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CC" w:rsidRPr="003C53D7" w:rsidRDefault="00A03E28" w:rsidP="0007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3D7">
        <w:rPr>
          <w:rFonts w:ascii="Times New Roman" w:hAnsi="Times New Roman" w:cs="Times New Roman"/>
          <w:b/>
          <w:sz w:val="28"/>
          <w:szCs w:val="28"/>
        </w:rPr>
        <w:t>Características</w:t>
      </w:r>
      <w:r w:rsidR="000733CC" w:rsidRPr="003C53D7">
        <w:rPr>
          <w:rFonts w:ascii="Times New Roman" w:hAnsi="Times New Roman" w:cs="Times New Roman"/>
          <w:b/>
          <w:sz w:val="28"/>
          <w:szCs w:val="28"/>
        </w:rPr>
        <w:t xml:space="preserve"> Ecológicas de los Humedales de Montecristi</w:t>
      </w:r>
    </w:p>
    <w:p w:rsidR="002B761A" w:rsidRPr="002B761A" w:rsidRDefault="00E01D37" w:rsidP="002B761A">
      <w:pPr>
        <w:jc w:val="both"/>
        <w:rPr>
          <w:rFonts w:ascii="Times New Roman" w:hAnsi="Times New Roman" w:cs="Times New Roman"/>
          <w:sz w:val="24"/>
          <w:szCs w:val="24"/>
        </w:rPr>
      </w:pPr>
      <w:r w:rsidRPr="002B761A">
        <w:rPr>
          <w:rFonts w:ascii="Times New Roman" w:hAnsi="Times New Roman" w:cs="Times New Roman"/>
          <w:b/>
          <w:sz w:val="24"/>
          <w:szCs w:val="24"/>
        </w:rPr>
        <w:t>Laguna Saladilla</w:t>
      </w:r>
      <w:r w:rsidR="00665B38" w:rsidRPr="002B761A">
        <w:rPr>
          <w:rFonts w:ascii="Times New Roman" w:hAnsi="Times New Roman" w:cs="Times New Roman"/>
          <w:b/>
          <w:sz w:val="24"/>
          <w:szCs w:val="24"/>
        </w:rPr>
        <w:t>,</w:t>
      </w:r>
      <w:r w:rsidRPr="002B761A">
        <w:rPr>
          <w:rFonts w:ascii="Times New Roman" w:hAnsi="Times New Roman" w:cs="Times New Roman"/>
          <w:sz w:val="24"/>
          <w:szCs w:val="24"/>
        </w:rPr>
        <w:t xml:space="preserve"> </w:t>
      </w:r>
      <w:r w:rsidR="002B761A" w:rsidRPr="002B761A">
        <w:rPr>
          <w:rFonts w:ascii="Times New Roman" w:hAnsi="Times New Roman" w:cs="Times New Roman"/>
          <w:sz w:val="24"/>
          <w:szCs w:val="24"/>
        </w:rPr>
        <w:t>El Refugio de Vida Silvestre Laguna Saladillo está localizado en la Provincia de Monte</w:t>
      </w:r>
      <w:r w:rsidR="003C53D7">
        <w:rPr>
          <w:rFonts w:ascii="Times New Roman" w:hAnsi="Times New Roman" w:cs="Times New Roman"/>
          <w:sz w:val="24"/>
          <w:szCs w:val="24"/>
        </w:rPr>
        <w:t>c</w:t>
      </w:r>
      <w:r w:rsidR="002B761A" w:rsidRPr="002B761A">
        <w:rPr>
          <w:rFonts w:ascii="Times New Roman" w:hAnsi="Times New Roman" w:cs="Times New Roman"/>
          <w:sz w:val="24"/>
          <w:szCs w:val="24"/>
        </w:rPr>
        <w:t>risti, en la región noroeste de la República Dominicana. Ocupa una superficie total de 31.11 km2. El límite del área protegida está comprendida entre las siguientes coordenadas UTM en la zona 19Q: Norte 2180923 M, Sur 2172020 M, Este 217990 M, Oeste 210459 M. El principal centro urbano con incidencia en el Parque es el Municipio Pepillo Salcedo-Manzanillo.</w:t>
      </w:r>
    </w:p>
    <w:p w:rsidR="00E01D37" w:rsidRPr="002B761A" w:rsidRDefault="002B761A" w:rsidP="002B7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01D37" w:rsidRPr="002B761A">
        <w:rPr>
          <w:rFonts w:ascii="Times New Roman" w:hAnsi="Times New Roman" w:cs="Times New Roman"/>
          <w:sz w:val="24"/>
          <w:szCs w:val="24"/>
        </w:rPr>
        <w:t>s una de las principales lagunas de la República Dominicana y es el mayor y más importante cuerpo de agua dulce del Parque Nacional Monte</w:t>
      </w:r>
      <w:r w:rsidR="003C53D7">
        <w:rPr>
          <w:rFonts w:ascii="Times New Roman" w:hAnsi="Times New Roman" w:cs="Times New Roman"/>
          <w:sz w:val="24"/>
          <w:szCs w:val="24"/>
        </w:rPr>
        <w:t>c</w:t>
      </w:r>
      <w:r w:rsidR="00E01D37" w:rsidRPr="002B761A">
        <w:rPr>
          <w:rFonts w:ascii="Times New Roman" w:hAnsi="Times New Roman" w:cs="Times New Roman"/>
          <w:sz w:val="24"/>
          <w:szCs w:val="24"/>
        </w:rPr>
        <w:t>risti. Forma parte del sistema fluvial de Río Masacre</w:t>
      </w:r>
      <w:r w:rsidR="005637E0" w:rsidRPr="002B761A">
        <w:rPr>
          <w:rFonts w:ascii="Times New Roman" w:hAnsi="Times New Roman" w:cs="Times New Roman"/>
          <w:sz w:val="24"/>
          <w:szCs w:val="24"/>
        </w:rPr>
        <w:t>.</w:t>
      </w:r>
      <w:r w:rsidR="00E01D37" w:rsidRPr="002B761A">
        <w:rPr>
          <w:rFonts w:ascii="Times New Roman" w:hAnsi="Times New Roman" w:cs="Times New Roman"/>
          <w:sz w:val="24"/>
          <w:szCs w:val="24"/>
        </w:rPr>
        <w:t xml:space="preserve"> </w:t>
      </w:r>
      <w:r w:rsidR="00D373E9" w:rsidRPr="002B761A">
        <w:rPr>
          <w:rFonts w:ascii="Times New Roman" w:hAnsi="Times New Roman" w:cs="Times New Roman"/>
          <w:sz w:val="24"/>
          <w:szCs w:val="24"/>
        </w:rPr>
        <w:t xml:space="preserve"> </w:t>
      </w:r>
      <w:r w:rsidR="00E01D37" w:rsidRPr="002B761A">
        <w:rPr>
          <w:rFonts w:ascii="Times New Roman" w:hAnsi="Times New Roman" w:cs="Times New Roman"/>
          <w:sz w:val="24"/>
          <w:szCs w:val="24"/>
        </w:rPr>
        <w:t>La laguna está bordeada por zonas pantanosas, con vegetación acuática como lechuguilla (</w:t>
      </w:r>
      <w:proofErr w:type="spellStart"/>
      <w:r w:rsidR="00E01D37" w:rsidRPr="003C53D7">
        <w:rPr>
          <w:rFonts w:ascii="Times New Roman" w:hAnsi="Times New Roman" w:cs="Times New Roman"/>
          <w:i/>
          <w:sz w:val="24"/>
          <w:szCs w:val="24"/>
        </w:rPr>
        <w:t>Pistia</w:t>
      </w:r>
      <w:proofErr w:type="spellEnd"/>
      <w:r w:rsidR="00E01D37" w:rsidRPr="003C53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1D37" w:rsidRPr="003C53D7">
        <w:rPr>
          <w:rFonts w:ascii="Times New Roman" w:hAnsi="Times New Roman" w:cs="Times New Roman"/>
          <w:i/>
          <w:sz w:val="24"/>
          <w:szCs w:val="24"/>
        </w:rPr>
        <w:t>stratiotes</w:t>
      </w:r>
      <w:proofErr w:type="spellEnd"/>
      <w:r w:rsidR="00E01D37" w:rsidRPr="002B761A">
        <w:rPr>
          <w:rFonts w:ascii="Times New Roman" w:hAnsi="Times New Roman" w:cs="Times New Roman"/>
          <w:sz w:val="24"/>
          <w:szCs w:val="24"/>
        </w:rPr>
        <w:t>) y enea (</w:t>
      </w:r>
      <w:proofErr w:type="spellStart"/>
      <w:r w:rsidR="00E01D37" w:rsidRPr="003C53D7">
        <w:rPr>
          <w:rFonts w:ascii="Times New Roman" w:hAnsi="Times New Roman" w:cs="Times New Roman"/>
          <w:i/>
          <w:sz w:val="24"/>
          <w:szCs w:val="24"/>
        </w:rPr>
        <w:t>Typha</w:t>
      </w:r>
      <w:proofErr w:type="spellEnd"/>
      <w:r w:rsidR="00E01D37" w:rsidRPr="003C53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1D37" w:rsidRPr="003C53D7">
        <w:rPr>
          <w:rFonts w:ascii="Times New Roman" w:hAnsi="Times New Roman" w:cs="Times New Roman"/>
          <w:i/>
          <w:sz w:val="24"/>
          <w:szCs w:val="24"/>
        </w:rPr>
        <w:t>domingensis</w:t>
      </w:r>
      <w:proofErr w:type="spellEnd"/>
      <w:r w:rsidR="00E01D37" w:rsidRPr="002B761A">
        <w:rPr>
          <w:rFonts w:ascii="Times New Roman" w:hAnsi="Times New Roman" w:cs="Times New Roman"/>
          <w:sz w:val="24"/>
          <w:szCs w:val="24"/>
        </w:rPr>
        <w:t xml:space="preserve">), entre otros. El Río Masacre sale de la laguna en su parte noroccidental,  formando la frontera con Haití. Poco antes de verter sus aguas a la Bahía de Manzanillo el río conecta con la Laguna Yabacoa, un cuerpo de agua salobre, bordeado por manglares. </w:t>
      </w:r>
    </w:p>
    <w:p w:rsidR="00E01D37" w:rsidRDefault="00E01D37" w:rsidP="00E01D37">
      <w:pPr>
        <w:jc w:val="both"/>
        <w:rPr>
          <w:rFonts w:ascii="Times New Roman" w:hAnsi="Times New Roman" w:cs="Times New Roman"/>
          <w:sz w:val="24"/>
          <w:szCs w:val="24"/>
        </w:rPr>
      </w:pPr>
      <w:r w:rsidRPr="00F14149">
        <w:rPr>
          <w:rFonts w:ascii="Times New Roman" w:hAnsi="Times New Roman" w:cs="Times New Roman"/>
          <w:sz w:val="24"/>
          <w:szCs w:val="24"/>
        </w:rPr>
        <w:t xml:space="preserve">Este tipo de humedal, no solo es importante para las aves acuáticas; sino para  otros organismos que completamente dependen de ellos, </w:t>
      </w:r>
      <w:r w:rsidR="002648F8">
        <w:rPr>
          <w:rFonts w:ascii="Times New Roman" w:hAnsi="Times New Roman" w:cs="Times New Roman"/>
          <w:sz w:val="24"/>
          <w:szCs w:val="24"/>
        </w:rPr>
        <w:t>como es el caso de</w:t>
      </w:r>
      <w:r w:rsidRPr="00F14149">
        <w:rPr>
          <w:rFonts w:ascii="Times New Roman" w:hAnsi="Times New Roman" w:cs="Times New Roman"/>
          <w:sz w:val="24"/>
          <w:szCs w:val="24"/>
        </w:rPr>
        <w:t xml:space="preserve"> los anfibios. En </w:t>
      </w:r>
      <w:smartTag w:uri="urn:schemas-microsoft-com:office:smarttags" w:element="PersonName">
        <w:smartTagPr>
          <w:attr w:name="ProductID" w:val="la Laguna Saladilla"/>
        </w:smartTagPr>
        <w:r w:rsidRPr="00F14149">
          <w:rPr>
            <w:rFonts w:ascii="Times New Roman" w:hAnsi="Times New Roman" w:cs="Times New Roman"/>
            <w:sz w:val="24"/>
            <w:szCs w:val="24"/>
          </w:rPr>
          <w:t>la Laguna Saladilla</w:t>
        </w:r>
      </w:smartTag>
      <w:r w:rsidRPr="00F14149">
        <w:rPr>
          <w:rFonts w:ascii="Times New Roman" w:hAnsi="Times New Roman" w:cs="Times New Roman"/>
          <w:sz w:val="24"/>
          <w:szCs w:val="24"/>
        </w:rPr>
        <w:t xml:space="preserve"> existe una rica fauna de peces con importancia local para la pesca: lisa (</w:t>
      </w:r>
      <w:proofErr w:type="spellStart"/>
      <w:r w:rsidRPr="003C53D7">
        <w:rPr>
          <w:rFonts w:ascii="Times New Roman" w:hAnsi="Times New Roman" w:cs="Times New Roman"/>
          <w:i/>
          <w:sz w:val="24"/>
          <w:szCs w:val="24"/>
        </w:rPr>
        <w:t>Mugil</w:t>
      </w:r>
      <w:proofErr w:type="spellEnd"/>
      <w:r w:rsidRPr="003C53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53D7">
        <w:rPr>
          <w:rFonts w:ascii="Times New Roman" w:hAnsi="Times New Roman" w:cs="Times New Roman"/>
          <w:i/>
          <w:sz w:val="24"/>
          <w:szCs w:val="24"/>
        </w:rPr>
        <w:t>sp</w:t>
      </w:r>
      <w:proofErr w:type="spellEnd"/>
      <w:r w:rsidRPr="00F14149">
        <w:rPr>
          <w:rFonts w:ascii="Times New Roman" w:hAnsi="Times New Roman" w:cs="Times New Roman"/>
          <w:sz w:val="24"/>
          <w:szCs w:val="24"/>
        </w:rPr>
        <w:t>), robalo (</w:t>
      </w:r>
      <w:proofErr w:type="spellStart"/>
      <w:r w:rsidRPr="003C53D7">
        <w:rPr>
          <w:rFonts w:ascii="Times New Roman" w:hAnsi="Times New Roman" w:cs="Times New Roman"/>
          <w:i/>
          <w:sz w:val="24"/>
          <w:szCs w:val="24"/>
        </w:rPr>
        <w:t>Contropomus</w:t>
      </w:r>
      <w:proofErr w:type="spellEnd"/>
      <w:r w:rsidRPr="003C53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53D7">
        <w:rPr>
          <w:rFonts w:ascii="Times New Roman" w:hAnsi="Times New Roman" w:cs="Times New Roman"/>
          <w:i/>
          <w:sz w:val="24"/>
          <w:szCs w:val="24"/>
        </w:rPr>
        <w:t>sp</w:t>
      </w:r>
      <w:proofErr w:type="spellEnd"/>
      <w:r w:rsidRPr="002B761A">
        <w:rPr>
          <w:rFonts w:ascii="Times New Roman" w:hAnsi="Times New Roman" w:cs="Times New Roman"/>
          <w:sz w:val="24"/>
          <w:szCs w:val="24"/>
        </w:rPr>
        <w:t>),</w:t>
      </w:r>
      <w:r w:rsidRPr="00F14149">
        <w:rPr>
          <w:rFonts w:ascii="Times New Roman" w:hAnsi="Times New Roman" w:cs="Times New Roman"/>
          <w:sz w:val="24"/>
          <w:szCs w:val="24"/>
        </w:rPr>
        <w:t xml:space="preserve"> sábalo, (</w:t>
      </w:r>
      <w:proofErr w:type="spellStart"/>
      <w:r w:rsidRPr="003C53D7">
        <w:rPr>
          <w:rFonts w:ascii="Times New Roman" w:hAnsi="Times New Roman" w:cs="Times New Roman"/>
          <w:i/>
          <w:sz w:val="24"/>
          <w:szCs w:val="24"/>
        </w:rPr>
        <w:t>Megalops</w:t>
      </w:r>
      <w:proofErr w:type="spellEnd"/>
      <w:r w:rsidRPr="003C53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53D7">
        <w:rPr>
          <w:rFonts w:ascii="Times New Roman" w:hAnsi="Times New Roman" w:cs="Times New Roman"/>
          <w:i/>
          <w:sz w:val="24"/>
          <w:szCs w:val="24"/>
        </w:rPr>
        <w:t>atlanticus</w:t>
      </w:r>
      <w:proofErr w:type="spellEnd"/>
      <w:r w:rsidRPr="00F14149">
        <w:rPr>
          <w:rFonts w:ascii="Times New Roman" w:hAnsi="Times New Roman" w:cs="Times New Roman"/>
          <w:sz w:val="24"/>
          <w:szCs w:val="24"/>
        </w:rPr>
        <w:t>), tilapia (</w:t>
      </w:r>
      <w:proofErr w:type="spellStart"/>
      <w:r w:rsidRPr="003C53D7">
        <w:rPr>
          <w:rFonts w:ascii="Times New Roman" w:hAnsi="Times New Roman" w:cs="Times New Roman"/>
          <w:i/>
          <w:sz w:val="24"/>
          <w:szCs w:val="24"/>
        </w:rPr>
        <w:t>Oreochromis</w:t>
      </w:r>
      <w:proofErr w:type="spellEnd"/>
      <w:r w:rsidRPr="003C53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53D7">
        <w:rPr>
          <w:rFonts w:ascii="Times New Roman" w:hAnsi="Times New Roman" w:cs="Times New Roman"/>
          <w:i/>
          <w:sz w:val="24"/>
          <w:szCs w:val="24"/>
        </w:rPr>
        <w:t>sp</w:t>
      </w:r>
      <w:proofErr w:type="spellEnd"/>
      <w:r w:rsidRPr="002B761A">
        <w:rPr>
          <w:rFonts w:ascii="Times New Roman" w:hAnsi="Times New Roman" w:cs="Times New Roman"/>
          <w:sz w:val="24"/>
          <w:szCs w:val="24"/>
        </w:rPr>
        <w:t xml:space="preserve">), </w:t>
      </w:r>
      <w:r w:rsidRPr="00F14149">
        <w:rPr>
          <w:rFonts w:ascii="Times New Roman" w:hAnsi="Times New Roman" w:cs="Times New Roman"/>
          <w:sz w:val="24"/>
          <w:szCs w:val="24"/>
        </w:rPr>
        <w:t>guabina (</w:t>
      </w:r>
      <w:proofErr w:type="spellStart"/>
      <w:r w:rsidRPr="003C53D7">
        <w:rPr>
          <w:rFonts w:ascii="Times New Roman" w:hAnsi="Times New Roman" w:cs="Times New Roman"/>
          <w:i/>
          <w:sz w:val="24"/>
          <w:szCs w:val="24"/>
        </w:rPr>
        <w:t>Gobiomorus</w:t>
      </w:r>
      <w:proofErr w:type="spellEnd"/>
      <w:r w:rsidRPr="003C53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53D7">
        <w:rPr>
          <w:rFonts w:ascii="Times New Roman" w:hAnsi="Times New Roman" w:cs="Times New Roman"/>
          <w:i/>
          <w:sz w:val="24"/>
          <w:szCs w:val="24"/>
        </w:rPr>
        <w:t>dormitor</w:t>
      </w:r>
      <w:proofErr w:type="spellEnd"/>
      <w:r w:rsidRPr="00F14149">
        <w:rPr>
          <w:rFonts w:ascii="Times New Roman" w:hAnsi="Times New Roman" w:cs="Times New Roman"/>
          <w:sz w:val="24"/>
          <w:szCs w:val="24"/>
        </w:rPr>
        <w:t xml:space="preserve">).  </w:t>
      </w:r>
    </w:p>
    <w:p w:rsidR="003C53D7" w:rsidRPr="00332B2E" w:rsidRDefault="003C53D7" w:rsidP="003C5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B2E">
        <w:rPr>
          <w:rFonts w:ascii="Times New Roman" w:hAnsi="Times New Roman" w:cs="Times New Roman"/>
          <w:sz w:val="24"/>
          <w:szCs w:val="24"/>
        </w:rPr>
        <w:t xml:space="preserve">En el área del Refugio de Vida Silvestre Laguna Saladilla se pueden </w:t>
      </w:r>
      <w:r w:rsidR="00332B2E" w:rsidRPr="00332B2E">
        <w:rPr>
          <w:rFonts w:ascii="Times New Roman" w:hAnsi="Times New Roman" w:cs="Times New Roman"/>
          <w:sz w:val="24"/>
          <w:szCs w:val="24"/>
        </w:rPr>
        <w:t>diversificar</w:t>
      </w:r>
      <w:r w:rsidRPr="00332B2E">
        <w:rPr>
          <w:rFonts w:ascii="Times New Roman" w:hAnsi="Times New Roman" w:cs="Times New Roman"/>
          <w:sz w:val="24"/>
          <w:szCs w:val="24"/>
        </w:rPr>
        <w:t xml:space="preserve"> tres (3)</w:t>
      </w:r>
    </w:p>
    <w:p w:rsidR="003C53D7" w:rsidRDefault="00332B2E" w:rsidP="0033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32B2E">
        <w:rPr>
          <w:rFonts w:ascii="Times New Roman" w:hAnsi="Times New Roman" w:cs="Times New Roman"/>
          <w:sz w:val="24"/>
          <w:szCs w:val="24"/>
        </w:rPr>
        <w:t xml:space="preserve">Tipos de ecosistemas, dos (2) de ellos de tipologías </w:t>
      </w:r>
      <w:r w:rsidR="003C53D7" w:rsidRPr="00332B2E">
        <w:rPr>
          <w:rFonts w:ascii="Times New Roman" w:hAnsi="Times New Roman" w:cs="Times New Roman"/>
          <w:sz w:val="24"/>
          <w:szCs w:val="24"/>
        </w:rPr>
        <w:t xml:space="preserve">naturales y uno </w:t>
      </w:r>
      <w:r w:rsidRPr="00332B2E">
        <w:rPr>
          <w:rFonts w:ascii="Times New Roman" w:hAnsi="Times New Roman" w:cs="Times New Roman"/>
          <w:sz w:val="24"/>
          <w:szCs w:val="24"/>
        </w:rPr>
        <w:t>entrópico</w:t>
      </w:r>
      <w:r w:rsidR="003C53D7" w:rsidRPr="00332B2E">
        <w:rPr>
          <w:rFonts w:ascii="Times New Roman" w:hAnsi="Times New Roman" w:cs="Times New Roman"/>
          <w:sz w:val="24"/>
          <w:szCs w:val="24"/>
        </w:rPr>
        <w:t xml:space="preserve">. </w:t>
      </w:r>
      <w:r w:rsidRPr="00332B2E">
        <w:rPr>
          <w:rFonts w:ascii="Times New Roman" w:hAnsi="Times New Roman" w:cs="Times New Roman"/>
          <w:sz w:val="24"/>
          <w:szCs w:val="24"/>
        </w:rPr>
        <w:t>Ellos son</w:t>
      </w:r>
      <w:r w:rsidR="003C53D7" w:rsidRPr="00332B2E">
        <w:rPr>
          <w:rFonts w:ascii="Times New Roman" w:hAnsi="Times New Roman" w:cs="Times New Roman"/>
          <w:sz w:val="24"/>
          <w:szCs w:val="24"/>
        </w:rPr>
        <w:t xml:space="preserve">: </w:t>
      </w:r>
      <w:r w:rsidR="003C53D7" w:rsidRPr="00332B2E">
        <w:rPr>
          <w:rFonts w:ascii="Times New Roman" w:hAnsi="Times New Roman" w:cs="Times New Roman"/>
          <w:bCs/>
          <w:iCs/>
          <w:sz w:val="24"/>
          <w:szCs w:val="24"/>
        </w:rPr>
        <w:t>Cuerpo de agua y</w:t>
      </w:r>
      <w:r w:rsidRPr="00332B2E">
        <w:rPr>
          <w:rFonts w:ascii="Times New Roman" w:hAnsi="Times New Roman" w:cs="Times New Roman"/>
          <w:bCs/>
          <w:iCs/>
          <w:sz w:val="24"/>
          <w:szCs w:val="24"/>
        </w:rPr>
        <w:t xml:space="preserve"> humedal, bosque seco/</w:t>
      </w:r>
      <w:proofErr w:type="spellStart"/>
      <w:r w:rsidRPr="00332B2E">
        <w:rPr>
          <w:rFonts w:ascii="Times New Roman" w:hAnsi="Times New Roman" w:cs="Times New Roman"/>
          <w:bCs/>
          <w:iCs/>
          <w:sz w:val="24"/>
          <w:szCs w:val="24"/>
        </w:rPr>
        <w:t>semihúmedo</w:t>
      </w:r>
      <w:proofErr w:type="spellEnd"/>
      <w:r w:rsidRPr="00332B2E">
        <w:rPr>
          <w:rFonts w:ascii="Times New Roman" w:hAnsi="Times New Roman" w:cs="Times New Roman"/>
          <w:bCs/>
          <w:iCs/>
          <w:sz w:val="24"/>
          <w:szCs w:val="24"/>
        </w:rPr>
        <w:t xml:space="preserve"> y </w:t>
      </w:r>
      <w:r w:rsidR="003C53D7" w:rsidRPr="00332B2E">
        <w:rPr>
          <w:rFonts w:ascii="Times New Roman" w:hAnsi="Times New Roman" w:cs="Times New Roman"/>
          <w:bCs/>
          <w:iCs/>
          <w:sz w:val="24"/>
          <w:szCs w:val="24"/>
        </w:rPr>
        <w:t xml:space="preserve"> agricultura y pasto.</w:t>
      </w:r>
    </w:p>
    <w:p w:rsidR="007042DE" w:rsidRDefault="007042DE" w:rsidP="0033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1D21" w:rsidRDefault="00E01D37" w:rsidP="00E11D21">
      <w:pPr>
        <w:jc w:val="both"/>
        <w:rPr>
          <w:rFonts w:ascii="Times New Roman" w:hAnsi="Times New Roman" w:cs="Times New Roman"/>
          <w:sz w:val="24"/>
          <w:szCs w:val="24"/>
        </w:rPr>
      </w:pPr>
      <w:r w:rsidRPr="00F14149">
        <w:rPr>
          <w:rFonts w:ascii="Times New Roman" w:hAnsi="Times New Roman" w:cs="Times New Roman"/>
          <w:b/>
          <w:sz w:val="24"/>
          <w:szCs w:val="24"/>
        </w:rPr>
        <w:t>El área Manglares de Estero Balsa</w:t>
      </w:r>
      <w:r w:rsidR="00665B38">
        <w:rPr>
          <w:rFonts w:ascii="Times New Roman" w:hAnsi="Times New Roman" w:cs="Times New Roman"/>
          <w:b/>
          <w:sz w:val="24"/>
          <w:szCs w:val="24"/>
        </w:rPr>
        <w:t>,</w:t>
      </w:r>
      <w:r w:rsidR="00E11D21" w:rsidRPr="00F14149">
        <w:rPr>
          <w:rFonts w:ascii="Times New Roman" w:hAnsi="Times New Roman" w:cs="Times New Roman"/>
          <w:sz w:val="24"/>
          <w:szCs w:val="24"/>
        </w:rPr>
        <w:t xml:space="preserve"> se encuentra en la </w:t>
      </w:r>
      <w:r w:rsidR="00665B38">
        <w:rPr>
          <w:rFonts w:ascii="Times New Roman" w:hAnsi="Times New Roman" w:cs="Times New Roman"/>
          <w:sz w:val="24"/>
          <w:szCs w:val="24"/>
        </w:rPr>
        <w:t>P</w:t>
      </w:r>
      <w:r w:rsidR="00E11D21" w:rsidRPr="00F14149">
        <w:rPr>
          <w:rFonts w:ascii="Times New Roman" w:hAnsi="Times New Roman" w:cs="Times New Roman"/>
          <w:sz w:val="24"/>
          <w:szCs w:val="24"/>
        </w:rPr>
        <w:t>rovincia Monte</w:t>
      </w:r>
      <w:r w:rsidR="00BA3D85">
        <w:rPr>
          <w:rFonts w:ascii="Times New Roman" w:hAnsi="Times New Roman" w:cs="Times New Roman"/>
          <w:sz w:val="24"/>
          <w:szCs w:val="24"/>
        </w:rPr>
        <w:t>c</w:t>
      </w:r>
      <w:r w:rsidR="00E11D21" w:rsidRPr="00F14149">
        <w:rPr>
          <w:rFonts w:ascii="Times New Roman" w:hAnsi="Times New Roman" w:cs="Times New Roman"/>
          <w:sz w:val="24"/>
          <w:szCs w:val="24"/>
        </w:rPr>
        <w:t>risti y se extiende a lo largo de unos 17 Km de costa en dirección norte-sur, cubriendo una superficie de 81 km². El área engloba una zona de humedales con lagunas y manglares que se encuentra en la bahía de Manzanillo,</w:t>
      </w:r>
      <w:r w:rsidRPr="00F14149">
        <w:rPr>
          <w:rFonts w:ascii="Times New Roman" w:hAnsi="Times New Roman" w:cs="Times New Roman"/>
          <w:sz w:val="24"/>
          <w:szCs w:val="24"/>
        </w:rPr>
        <w:t xml:space="preserve"> está formada por suelos geológicamente considerados como depósitos lacustres (arcillosos) con arenas y gravas de origen fluvial. </w:t>
      </w:r>
      <w:r w:rsidR="00E11D21" w:rsidRPr="00F14149">
        <w:rPr>
          <w:rFonts w:ascii="Times New Roman" w:hAnsi="Times New Roman" w:cs="Times New Roman"/>
          <w:sz w:val="24"/>
          <w:szCs w:val="24"/>
        </w:rPr>
        <w:t>Los manglares del Parque Nacional Estero Balsa son los más extensos de la República Dominicana, siendo un hábitat especial donde se pueden observar centenares de aves acuáticas, como flamenco, cucharetas y garzas, entre otras.</w:t>
      </w:r>
    </w:p>
    <w:p w:rsidR="000733CC" w:rsidRDefault="000733CC" w:rsidP="0007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área del P.N. Manglares de Estero Balsa contiene uno de los manglares más desarrollados y representativos de toda la República Dominicana. Sus principales objetos de conservación son</w:t>
      </w:r>
      <w:r w:rsidRPr="000733CC">
        <w:rPr>
          <w:rFonts w:ascii="Times New Roman" w:hAnsi="Times New Roman" w:cs="Times New Roman"/>
          <w:sz w:val="24"/>
          <w:szCs w:val="24"/>
        </w:rPr>
        <w:t>: Playas, manglar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0733CC">
        <w:rPr>
          <w:rFonts w:ascii="Times New Roman" w:hAnsi="Times New Roman" w:cs="Times New Roman"/>
          <w:sz w:val="24"/>
          <w:szCs w:val="24"/>
        </w:rPr>
        <w:t xml:space="preserve">, cuerpo de agua, anfibios,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33CC">
        <w:rPr>
          <w:rFonts w:ascii="Times New Roman" w:hAnsi="Times New Roman" w:cs="Times New Roman"/>
          <w:sz w:val="24"/>
          <w:szCs w:val="24"/>
        </w:rPr>
        <w:t xml:space="preserve">ves, </w:t>
      </w:r>
      <w:r>
        <w:rPr>
          <w:rFonts w:ascii="Times New Roman" w:hAnsi="Times New Roman" w:cs="Times New Roman"/>
          <w:sz w:val="24"/>
          <w:szCs w:val="24"/>
        </w:rPr>
        <w:t xml:space="preserve">así como las </w:t>
      </w:r>
      <w:r w:rsidRPr="000733CC">
        <w:rPr>
          <w:rFonts w:ascii="Times New Roman" w:hAnsi="Times New Roman" w:cs="Times New Roman"/>
          <w:sz w:val="24"/>
          <w:szCs w:val="24"/>
        </w:rPr>
        <w:t xml:space="preserve">especies de interés pesquero. </w:t>
      </w:r>
    </w:p>
    <w:p w:rsidR="000733CC" w:rsidRDefault="000733CC" w:rsidP="0007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CC" w:rsidRDefault="000733CC" w:rsidP="0007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pesca llevada a cabo allí representa el medio de vida y actividad económica principal para numerosas familias de los Municipios San Fernando de Montecristi y Pepillo Salcedo (Manzanillo). </w:t>
      </w:r>
    </w:p>
    <w:p w:rsidR="00CE780D" w:rsidRDefault="00CE780D" w:rsidP="0007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B38" w:rsidRDefault="00E11D21" w:rsidP="00665B38">
      <w:pPr>
        <w:jc w:val="both"/>
        <w:rPr>
          <w:rFonts w:ascii="Times New Roman" w:hAnsi="Times New Roman" w:cs="Times New Roman"/>
          <w:sz w:val="24"/>
          <w:szCs w:val="24"/>
        </w:rPr>
      </w:pPr>
      <w:r w:rsidRPr="00F14149">
        <w:rPr>
          <w:rFonts w:ascii="Times New Roman" w:hAnsi="Times New Roman" w:cs="Times New Roman"/>
          <w:b/>
          <w:sz w:val="24"/>
          <w:szCs w:val="24"/>
        </w:rPr>
        <w:t>Parque Nacional Submarino</w:t>
      </w:r>
      <w:r w:rsidR="00665B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5B38" w:rsidRPr="00665B38">
        <w:rPr>
          <w:rFonts w:ascii="Times New Roman" w:hAnsi="Times New Roman" w:cs="Times New Roman"/>
          <w:sz w:val="24"/>
          <w:szCs w:val="24"/>
        </w:rPr>
        <w:t xml:space="preserve"> alberga una gran proporción de los arrecifes</w:t>
      </w:r>
      <w:r w:rsidR="00665B38">
        <w:rPr>
          <w:rFonts w:ascii="Times New Roman" w:hAnsi="Times New Roman" w:cs="Times New Roman"/>
          <w:sz w:val="24"/>
          <w:szCs w:val="24"/>
        </w:rPr>
        <w:t xml:space="preserve"> </w:t>
      </w:r>
      <w:r w:rsidR="00665B38" w:rsidRPr="00665B38">
        <w:rPr>
          <w:rFonts w:ascii="Times New Roman" w:hAnsi="Times New Roman" w:cs="Times New Roman"/>
          <w:sz w:val="24"/>
          <w:szCs w:val="24"/>
        </w:rPr>
        <w:t>coralinos más representativos de la República Dominicana. Junto a los manglares de la</w:t>
      </w:r>
      <w:r w:rsidR="00665B38">
        <w:rPr>
          <w:rFonts w:ascii="Times New Roman" w:hAnsi="Times New Roman" w:cs="Times New Roman"/>
          <w:sz w:val="24"/>
          <w:szCs w:val="24"/>
        </w:rPr>
        <w:t xml:space="preserve"> </w:t>
      </w:r>
      <w:r w:rsidR="00665B38" w:rsidRPr="00665B38">
        <w:rPr>
          <w:rFonts w:ascii="Times New Roman" w:hAnsi="Times New Roman" w:cs="Times New Roman"/>
          <w:sz w:val="24"/>
          <w:szCs w:val="24"/>
        </w:rPr>
        <w:t>zona, estos arrecifes coralinos sustentan una pesquería local que constituye el medio de</w:t>
      </w:r>
      <w:r w:rsidR="00665B38">
        <w:rPr>
          <w:rFonts w:ascii="Times New Roman" w:hAnsi="Times New Roman" w:cs="Times New Roman"/>
          <w:sz w:val="24"/>
          <w:szCs w:val="24"/>
        </w:rPr>
        <w:t xml:space="preserve"> </w:t>
      </w:r>
      <w:r w:rsidR="00665B38" w:rsidRPr="00665B38">
        <w:rPr>
          <w:rFonts w:ascii="Times New Roman" w:hAnsi="Times New Roman" w:cs="Times New Roman"/>
          <w:sz w:val="24"/>
          <w:szCs w:val="24"/>
        </w:rPr>
        <w:t>vida de más unos 400 pescadores y a unas 1750 personas que dependen directa o</w:t>
      </w:r>
      <w:r w:rsidR="00665B38">
        <w:rPr>
          <w:rFonts w:ascii="Times New Roman" w:hAnsi="Times New Roman" w:cs="Times New Roman"/>
          <w:sz w:val="24"/>
          <w:szCs w:val="24"/>
        </w:rPr>
        <w:t xml:space="preserve"> </w:t>
      </w:r>
      <w:r w:rsidR="00665B38" w:rsidRPr="00665B38">
        <w:rPr>
          <w:rFonts w:ascii="Times New Roman" w:hAnsi="Times New Roman" w:cs="Times New Roman"/>
          <w:sz w:val="24"/>
          <w:szCs w:val="24"/>
        </w:rPr>
        <w:t>indirectamente de la pesca (</w:t>
      </w:r>
      <w:proofErr w:type="spellStart"/>
      <w:r w:rsidR="00665B38" w:rsidRPr="00665B38">
        <w:rPr>
          <w:rFonts w:ascii="Times New Roman" w:hAnsi="Times New Roman" w:cs="Times New Roman"/>
          <w:sz w:val="24"/>
          <w:szCs w:val="24"/>
        </w:rPr>
        <w:t>Pugibet</w:t>
      </w:r>
      <w:proofErr w:type="spellEnd"/>
      <w:r w:rsidR="00665B38" w:rsidRPr="00665B38">
        <w:rPr>
          <w:rFonts w:ascii="Times New Roman" w:hAnsi="Times New Roman" w:cs="Times New Roman"/>
          <w:sz w:val="24"/>
          <w:szCs w:val="24"/>
        </w:rPr>
        <w:t xml:space="preserve"> Bobea, Rivas &amp; </w:t>
      </w:r>
      <w:proofErr w:type="spellStart"/>
      <w:r w:rsidR="00665B38" w:rsidRPr="00665B38">
        <w:rPr>
          <w:rFonts w:ascii="Times New Roman" w:hAnsi="Times New Roman" w:cs="Times New Roman"/>
          <w:sz w:val="24"/>
          <w:szCs w:val="24"/>
        </w:rPr>
        <w:t>Ramirez</w:t>
      </w:r>
      <w:proofErr w:type="spellEnd"/>
      <w:r w:rsidR="00665B38" w:rsidRPr="00665B38">
        <w:rPr>
          <w:rFonts w:ascii="Times New Roman" w:hAnsi="Times New Roman" w:cs="Times New Roman"/>
          <w:sz w:val="24"/>
          <w:szCs w:val="24"/>
        </w:rPr>
        <w:t>, 2012)</w:t>
      </w:r>
      <w:r w:rsidR="00665B38">
        <w:rPr>
          <w:rFonts w:ascii="Times New Roman" w:hAnsi="Times New Roman" w:cs="Times New Roman"/>
          <w:sz w:val="24"/>
          <w:szCs w:val="24"/>
        </w:rPr>
        <w:t>.</w:t>
      </w:r>
    </w:p>
    <w:p w:rsidR="00D373E9" w:rsidRPr="00665B38" w:rsidRDefault="00C539E4" w:rsidP="00D37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Entre </w:t>
      </w:r>
      <w:r w:rsidR="000B72AA" w:rsidRPr="00665B38">
        <w:rPr>
          <w:rFonts w:ascii="Times New Roman" w:hAnsi="Times New Roman" w:cs="Times New Roman"/>
          <w:sz w:val="24"/>
          <w:szCs w:val="24"/>
        </w:rPr>
        <w:t>l</w:t>
      </w:r>
      <w:r w:rsidR="00D373E9" w:rsidRPr="00665B38">
        <w:rPr>
          <w:rFonts w:ascii="Times New Roman" w:hAnsi="Times New Roman" w:cs="Times New Roman"/>
          <w:sz w:val="24"/>
          <w:szCs w:val="24"/>
        </w:rPr>
        <w:t xml:space="preserve">os ecosistemas más destacados en el Parque Nacional Submarino Montecristi son: Bosques secos, cayos, manglares, humedales de agua dulce, lagunas costeras, arrecifes coralinos, praderas marinas y dunas.  </w:t>
      </w:r>
    </w:p>
    <w:p w:rsidR="00144A42" w:rsidRDefault="00144A42" w:rsidP="000B0D15">
      <w:pPr>
        <w:jc w:val="both"/>
        <w:rPr>
          <w:rFonts w:ascii="Times New Roman" w:hAnsi="Times New Roman" w:cs="Times New Roman"/>
          <w:sz w:val="24"/>
          <w:szCs w:val="24"/>
        </w:rPr>
      </w:pPr>
      <w:r w:rsidRPr="00636802">
        <w:rPr>
          <w:rFonts w:ascii="Times New Roman" w:hAnsi="Times New Roman" w:cs="Times New Roman"/>
          <w:b/>
          <w:sz w:val="24"/>
          <w:szCs w:val="24"/>
        </w:rPr>
        <w:t>Arrecife de barrera.</w:t>
      </w:r>
      <w:r w:rsidRPr="00144A42">
        <w:rPr>
          <w:rFonts w:ascii="Times New Roman" w:hAnsi="Times New Roman" w:cs="Times New Roman"/>
          <w:sz w:val="24"/>
          <w:szCs w:val="24"/>
        </w:rPr>
        <w:t xml:space="preserve"> La barrera </w:t>
      </w:r>
      <w:proofErr w:type="spellStart"/>
      <w:r w:rsidRPr="00144A42">
        <w:rPr>
          <w:rFonts w:ascii="Times New Roman" w:hAnsi="Times New Roman" w:cs="Times New Roman"/>
          <w:sz w:val="24"/>
          <w:szCs w:val="24"/>
        </w:rPr>
        <w:t>arrecifal</w:t>
      </w:r>
      <w:proofErr w:type="spellEnd"/>
      <w:r w:rsidRPr="00144A42">
        <w:rPr>
          <w:rFonts w:ascii="Times New Roman" w:hAnsi="Times New Roman" w:cs="Times New Roman"/>
          <w:sz w:val="24"/>
          <w:szCs w:val="24"/>
        </w:rPr>
        <w:t xml:space="preserve"> de Montecristi constituye la más extensa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42">
        <w:rPr>
          <w:rFonts w:ascii="Times New Roman" w:hAnsi="Times New Roman" w:cs="Times New Roman"/>
          <w:sz w:val="24"/>
          <w:szCs w:val="24"/>
        </w:rPr>
        <w:t>del país, con casi 64,2 km de longitud (</w:t>
      </w:r>
      <w:proofErr w:type="spellStart"/>
      <w:r w:rsidRPr="00144A42">
        <w:rPr>
          <w:rFonts w:ascii="Times New Roman" w:hAnsi="Times New Roman" w:cs="Times New Roman"/>
          <w:sz w:val="24"/>
          <w:szCs w:val="24"/>
        </w:rPr>
        <w:t>Geraldes</w:t>
      </w:r>
      <w:proofErr w:type="spellEnd"/>
      <w:r w:rsidRPr="00144A42">
        <w:rPr>
          <w:rFonts w:ascii="Times New Roman" w:hAnsi="Times New Roman" w:cs="Times New Roman"/>
          <w:sz w:val="24"/>
          <w:szCs w:val="24"/>
        </w:rPr>
        <w:t>, 1999). La estructura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42">
        <w:rPr>
          <w:rFonts w:ascii="Times New Roman" w:hAnsi="Times New Roman" w:cs="Times New Roman"/>
          <w:sz w:val="24"/>
          <w:szCs w:val="24"/>
        </w:rPr>
        <w:t xml:space="preserve">comunidad </w:t>
      </w:r>
      <w:proofErr w:type="spellStart"/>
      <w:r w:rsidRPr="00144A42">
        <w:rPr>
          <w:rFonts w:ascii="Times New Roman" w:hAnsi="Times New Roman" w:cs="Times New Roman"/>
          <w:sz w:val="24"/>
          <w:szCs w:val="24"/>
        </w:rPr>
        <w:t>arrecifal</w:t>
      </w:r>
      <w:proofErr w:type="spellEnd"/>
      <w:r w:rsidRPr="00144A42">
        <w:rPr>
          <w:rFonts w:ascii="Times New Roman" w:hAnsi="Times New Roman" w:cs="Times New Roman"/>
          <w:sz w:val="24"/>
          <w:szCs w:val="24"/>
        </w:rPr>
        <w:t xml:space="preserve"> varía entre la cara superior y externa del arrecife, situado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42">
        <w:rPr>
          <w:rFonts w:ascii="Times New Roman" w:hAnsi="Times New Roman" w:cs="Times New Roman"/>
          <w:sz w:val="24"/>
          <w:szCs w:val="24"/>
        </w:rPr>
        <w:t>1 y 5 metros de profundidad, en las que dominan las colonias del complejo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D15">
        <w:rPr>
          <w:rFonts w:ascii="Times New Roman" w:hAnsi="Times New Roman" w:cs="Times New Roman"/>
          <w:sz w:val="24"/>
          <w:szCs w:val="24"/>
        </w:rPr>
        <w:t>Montastrea</w:t>
      </w:r>
      <w:proofErr w:type="spellEnd"/>
      <w:r w:rsidRPr="000B0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D15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144A42">
        <w:rPr>
          <w:rFonts w:ascii="Times New Roman" w:hAnsi="Times New Roman" w:cs="Times New Roman"/>
          <w:sz w:val="24"/>
          <w:szCs w:val="24"/>
        </w:rPr>
        <w:t xml:space="preserve"> (</w:t>
      </w:r>
      <w:r w:rsidRPr="000B0D15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0B0D15">
        <w:rPr>
          <w:rFonts w:ascii="Times New Roman" w:hAnsi="Times New Roman" w:cs="Times New Roman"/>
          <w:sz w:val="24"/>
          <w:szCs w:val="24"/>
        </w:rPr>
        <w:t>faveolata</w:t>
      </w:r>
      <w:proofErr w:type="spellEnd"/>
      <w:r w:rsidRPr="000B0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D15">
        <w:rPr>
          <w:rFonts w:ascii="Times New Roman" w:hAnsi="Times New Roman" w:cs="Times New Roman"/>
          <w:sz w:val="24"/>
          <w:szCs w:val="24"/>
        </w:rPr>
        <w:t>M.franksii</w:t>
      </w:r>
      <w:proofErr w:type="spellEnd"/>
      <w:r w:rsidRPr="000B0D1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B0D15">
        <w:rPr>
          <w:rFonts w:ascii="Times New Roman" w:hAnsi="Times New Roman" w:cs="Times New Roman"/>
          <w:sz w:val="24"/>
          <w:szCs w:val="24"/>
        </w:rPr>
        <w:t>M.annularis</w:t>
      </w:r>
      <w:proofErr w:type="spellEnd"/>
      <w:r w:rsidRPr="00144A4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B0D15">
        <w:rPr>
          <w:rFonts w:ascii="Times New Roman" w:hAnsi="Times New Roman" w:cs="Times New Roman"/>
          <w:i/>
          <w:sz w:val="24"/>
          <w:szCs w:val="24"/>
        </w:rPr>
        <w:t>Agaricia</w:t>
      </w:r>
      <w:proofErr w:type="spellEnd"/>
      <w:r w:rsidRPr="000B0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D15">
        <w:rPr>
          <w:rFonts w:ascii="Times New Roman" w:hAnsi="Times New Roman" w:cs="Times New Roman"/>
          <w:i/>
          <w:sz w:val="24"/>
          <w:szCs w:val="24"/>
        </w:rPr>
        <w:t>agaricites</w:t>
      </w:r>
      <w:proofErr w:type="spellEnd"/>
      <w:r w:rsidRPr="00144A42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D15">
        <w:rPr>
          <w:rFonts w:ascii="Times New Roman" w:hAnsi="Times New Roman" w:cs="Times New Roman"/>
          <w:i/>
          <w:sz w:val="24"/>
          <w:szCs w:val="24"/>
        </w:rPr>
        <w:t>Porites</w:t>
      </w:r>
      <w:proofErr w:type="spellEnd"/>
      <w:r w:rsidRPr="000B0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D15">
        <w:rPr>
          <w:rFonts w:ascii="Times New Roman" w:hAnsi="Times New Roman" w:cs="Times New Roman"/>
          <w:i/>
          <w:sz w:val="24"/>
          <w:szCs w:val="24"/>
        </w:rPr>
        <w:t>astreoides</w:t>
      </w:r>
      <w:proofErr w:type="spellEnd"/>
      <w:r w:rsidRPr="000B0D15">
        <w:rPr>
          <w:rFonts w:ascii="Times New Roman" w:hAnsi="Times New Roman" w:cs="Times New Roman"/>
          <w:sz w:val="24"/>
          <w:szCs w:val="24"/>
        </w:rPr>
        <w:t>;</w:t>
      </w:r>
      <w:r w:rsidRPr="00144A42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144A42">
        <w:rPr>
          <w:rFonts w:ascii="Times New Roman" w:hAnsi="Times New Roman" w:cs="Times New Roman"/>
          <w:sz w:val="24"/>
          <w:szCs w:val="24"/>
        </w:rPr>
        <w:t>onas</w:t>
      </w:r>
      <w:proofErr w:type="spellEnd"/>
      <w:r w:rsidRPr="00144A42">
        <w:rPr>
          <w:rFonts w:ascii="Times New Roman" w:hAnsi="Times New Roman" w:cs="Times New Roman"/>
          <w:sz w:val="24"/>
          <w:szCs w:val="24"/>
        </w:rPr>
        <w:t xml:space="preserve"> más profundas, entre 10 y 15 metros, donde se puede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42">
        <w:rPr>
          <w:rFonts w:ascii="Times New Roman" w:hAnsi="Times New Roman" w:cs="Times New Roman"/>
          <w:sz w:val="24"/>
          <w:szCs w:val="24"/>
        </w:rPr>
        <w:t xml:space="preserve">encontrar colonias de </w:t>
      </w:r>
      <w:proofErr w:type="spellStart"/>
      <w:r w:rsidRPr="000B0D15">
        <w:rPr>
          <w:rFonts w:ascii="Times New Roman" w:hAnsi="Times New Roman" w:cs="Times New Roman"/>
          <w:i/>
          <w:sz w:val="24"/>
          <w:szCs w:val="24"/>
        </w:rPr>
        <w:t>Acropora</w:t>
      </w:r>
      <w:proofErr w:type="spellEnd"/>
      <w:r w:rsidRPr="000B0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0D15">
        <w:rPr>
          <w:rFonts w:ascii="Times New Roman" w:hAnsi="Times New Roman" w:cs="Times New Roman"/>
          <w:i/>
          <w:sz w:val="24"/>
          <w:szCs w:val="24"/>
        </w:rPr>
        <w:t>palmata</w:t>
      </w:r>
      <w:proofErr w:type="spellEnd"/>
      <w:r w:rsidRPr="00144A42">
        <w:rPr>
          <w:rFonts w:ascii="Times New Roman" w:hAnsi="Times New Roman" w:cs="Times New Roman"/>
          <w:sz w:val="24"/>
          <w:szCs w:val="24"/>
        </w:rPr>
        <w:t xml:space="preserve"> de gran tamaño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42">
        <w:rPr>
          <w:rFonts w:ascii="Times New Roman" w:hAnsi="Times New Roman" w:cs="Times New Roman"/>
          <w:sz w:val="24"/>
          <w:szCs w:val="24"/>
        </w:rPr>
        <w:t>y extensas zonas</w:t>
      </w:r>
      <w:r w:rsidR="0022331D">
        <w:rPr>
          <w:rFonts w:ascii="Times New Roman" w:hAnsi="Times New Roman" w:cs="Times New Roman"/>
          <w:sz w:val="24"/>
          <w:szCs w:val="24"/>
        </w:rPr>
        <w:t xml:space="preserve"> colonizadas por abundantes </w:t>
      </w:r>
      <w:r w:rsidR="000B0D15">
        <w:rPr>
          <w:rFonts w:ascii="Times New Roman" w:hAnsi="Times New Roman" w:cs="Times New Roman"/>
          <w:sz w:val="24"/>
          <w:szCs w:val="24"/>
        </w:rPr>
        <w:t>p</w:t>
      </w:r>
      <w:r w:rsidR="0022331D">
        <w:rPr>
          <w:rFonts w:ascii="Times New Roman" w:hAnsi="Times New Roman" w:cs="Times New Roman"/>
          <w:sz w:val="24"/>
          <w:szCs w:val="24"/>
        </w:rPr>
        <w:t xml:space="preserve">oblaciones de </w:t>
      </w:r>
      <w:proofErr w:type="spellStart"/>
      <w:r w:rsidR="0022331D" w:rsidRPr="000B0D15">
        <w:rPr>
          <w:rFonts w:ascii="Times New Roman" w:hAnsi="Times New Roman" w:cs="Times New Roman"/>
          <w:i/>
          <w:sz w:val="24"/>
          <w:szCs w:val="24"/>
        </w:rPr>
        <w:t>Acropora</w:t>
      </w:r>
      <w:proofErr w:type="spellEnd"/>
      <w:r w:rsidR="0022331D" w:rsidRPr="000B0D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331D" w:rsidRPr="000B0D15">
        <w:rPr>
          <w:rFonts w:ascii="Times New Roman" w:hAnsi="Times New Roman" w:cs="Times New Roman"/>
          <w:i/>
          <w:sz w:val="24"/>
          <w:szCs w:val="24"/>
        </w:rPr>
        <w:t>cervicornis</w:t>
      </w:r>
      <w:proofErr w:type="spellEnd"/>
      <w:r w:rsidR="0022331D">
        <w:rPr>
          <w:rFonts w:ascii="Times New Roman" w:hAnsi="Times New Roman" w:cs="Times New Roman"/>
          <w:sz w:val="24"/>
          <w:szCs w:val="24"/>
        </w:rPr>
        <w:t xml:space="preserve">, </w:t>
      </w:r>
      <w:r w:rsidR="000B0D15">
        <w:rPr>
          <w:rFonts w:ascii="Times New Roman" w:hAnsi="Times New Roman" w:cs="Times New Roman"/>
          <w:sz w:val="24"/>
          <w:szCs w:val="24"/>
        </w:rPr>
        <w:t>las cuales se pueden considerar que son</w:t>
      </w:r>
      <w:r w:rsidR="0022331D">
        <w:rPr>
          <w:rFonts w:ascii="Times New Roman" w:hAnsi="Times New Roman" w:cs="Times New Roman"/>
          <w:sz w:val="24"/>
          <w:szCs w:val="24"/>
        </w:rPr>
        <w:t xml:space="preserve"> las</w:t>
      </w:r>
      <w:r w:rsidR="000B0D15">
        <w:rPr>
          <w:rFonts w:ascii="Times New Roman" w:hAnsi="Times New Roman" w:cs="Times New Roman"/>
          <w:sz w:val="24"/>
          <w:szCs w:val="24"/>
        </w:rPr>
        <w:t xml:space="preserve"> </w:t>
      </w:r>
      <w:r w:rsidR="0022331D">
        <w:rPr>
          <w:rFonts w:ascii="Times New Roman" w:hAnsi="Times New Roman" w:cs="Times New Roman"/>
          <w:sz w:val="24"/>
          <w:szCs w:val="24"/>
        </w:rPr>
        <w:t xml:space="preserve">mejor conservadas del país (Galván, V., 2012, com. </w:t>
      </w:r>
      <w:proofErr w:type="spellStart"/>
      <w:r w:rsidR="0022331D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="0022331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2233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6802" w:rsidRPr="00636802" w:rsidRDefault="00636802" w:rsidP="00636802">
      <w:pPr>
        <w:jc w:val="both"/>
        <w:rPr>
          <w:rFonts w:ascii="Times New Roman" w:hAnsi="Times New Roman" w:cs="Times New Roman"/>
          <w:sz w:val="24"/>
          <w:szCs w:val="24"/>
        </w:rPr>
      </w:pPr>
      <w:r w:rsidRPr="00636802">
        <w:rPr>
          <w:rFonts w:ascii="Times New Roman" w:hAnsi="Times New Roman" w:cs="Times New Roman"/>
          <w:b/>
          <w:sz w:val="24"/>
          <w:szCs w:val="24"/>
        </w:rPr>
        <w:t xml:space="preserve">Praderas de hierbas marinas: </w:t>
      </w:r>
      <w:r w:rsidRPr="00636802">
        <w:rPr>
          <w:rFonts w:ascii="Times New Roman" w:hAnsi="Times New Roman" w:cs="Times New Roman"/>
          <w:sz w:val="24"/>
          <w:szCs w:val="24"/>
        </w:rPr>
        <w:t xml:space="preserve">Las praderas de hierbas marinas son </w:t>
      </w:r>
      <w:r>
        <w:rPr>
          <w:rFonts w:ascii="Times New Roman" w:hAnsi="Times New Roman" w:cs="Times New Roman"/>
          <w:sz w:val="24"/>
          <w:szCs w:val="24"/>
        </w:rPr>
        <w:t>uno de los</w:t>
      </w:r>
      <w:r w:rsidRPr="00636802">
        <w:rPr>
          <w:rFonts w:ascii="Times New Roman" w:hAnsi="Times New Roman" w:cs="Times New Roman"/>
          <w:sz w:val="24"/>
          <w:szCs w:val="24"/>
        </w:rPr>
        <w:t xml:space="preserve"> componente del complejo arrecife, pradera – manglar. En el Parque se hallan en grandes extensiones, entre la costa y el arrecife y están constituidas fundamentalmente por dos especies de fanerógamas marinas, de la familia </w:t>
      </w:r>
      <w:proofErr w:type="spellStart"/>
      <w:r w:rsidRPr="00636802">
        <w:rPr>
          <w:rFonts w:ascii="Times New Roman" w:hAnsi="Times New Roman" w:cs="Times New Roman"/>
          <w:sz w:val="24"/>
          <w:szCs w:val="24"/>
        </w:rPr>
        <w:t>Hyrocharitaceae</w:t>
      </w:r>
      <w:proofErr w:type="spellEnd"/>
      <w:r w:rsidRPr="006368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6802">
        <w:rPr>
          <w:rFonts w:ascii="Times New Roman" w:hAnsi="Times New Roman" w:cs="Times New Roman"/>
          <w:i/>
          <w:sz w:val="24"/>
          <w:szCs w:val="24"/>
        </w:rPr>
        <w:t>Thalassia</w:t>
      </w:r>
      <w:proofErr w:type="spellEnd"/>
      <w:r w:rsidRPr="006368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6802">
        <w:rPr>
          <w:rFonts w:ascii="Times New Roman" w:hAnsi="Times New Roman" w:cs="Times New Roman"/>
          <w:i/>
          <w:sz w:val="24"/>
          <w:szCs w:val="24"/>
        </w:rPr>
        <w:t>testudinum</w:t>
      </w:r>
      <w:proofErr w:type="spellEnd"/>
      <w:r w:rsidRPr="00636802">
        <w:rPr>
          <w:rFonts w:ascii="Times New Roman" w:hAnsi="Times New Roman" w:cs="Times New Roman"/>
          <w:sz w:val="24"/>
          <w:szCs w:val="24"/>
        </w:rPr>
        <w:t xml:space="preserve">) y de la Familia </w:t>
      </w:r>
      <w:proofErr w:type="spellStart"/>
      <w:r w:rsidRPr="00636802">
        <w:rPr>
          <w:rFonts w:ascii="Times New Roman" w:hAnsi="Times New Roman" w:cs="Times New Roman"/>
          <w:sz w:val="24"/>
          <w:szCs w:val="24"/>
        </w:rPr>
        <w:t>Cymodoceae</w:t>
      </w:r>
      <w:proofErr w:type="spellEnd"/>
      <w:r w:rsidRPr="006368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614B">
        <w:rPr>
          <w:rFonts w:ascii="Times New Roman" w:hAnsi="Times New Roman" w:cs="Times New Roman"/>
          <w:i/>
          <w:sz w:val="24"/>
          <w:szCs w:val="24"/>
        </w:rPr>
        <w:t>Syringodium</w:t>
      </w:r>
      <w:proofErr w:type="spellEnd"/>
      <w:r w:rsidRPr="0069614B">
        <w:rPr>
          <w:rFonts w:ascii="Times New Roman" w:hAnsi="Times New Roman" w:cs="Times New Roman"/>
          <w:i/>
          <w:sz w:val="24"/>
          <w:szCs w:val="24"/>
        </w:rPr>
        <w:t xml:space="preserve"> filiforme</w:t>
      </w:r>
      <w:r w:rsidRPr="00636802">
        <w:rPr>
          <w:rFonts w:ascii="Times New Roman" w:hAnsi="Times New Roman" w:cs="Times New Roman"/>
          <w:sz w:val="24"/>
          <w:szCs w:val="24"/>
        </w:rPr>
        <w:t xml:space="preserve">). En las zonas de menor energía del oleaje, y en aquellas en las que predominan los sedimentos más finos, puede encontrarse también </w:t>
      </w:r>
      <w:proofErr w:type="spellStart"/>
      <w:r w:rsidRPr="0069614B">
        <w:rPr>
          <w:rFonts w:ascii="Times New Roman" w:hAnsi="Times New Roman" w:cs="Times New Roman"/>
          <w:i/>
          <w:sz w:val="24"/>
          <w:szCs w:val="24"/>
        </w:rPr>
        <w:t>Halodule</w:t>
      </w:r>
      <w:proofErr w:type="spellEnd"/>
      <w:r w:rsidRPr="006961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614B">
        <w:rPr>
          <w:rFonts w:ascii="Times New Roman" w:hAnsi="Times New Roman" w:cs="Times New Roman"/>
          <w:i/>
          <w:sz w:val="24"/>
          <w:szCs w:val="24"/>
        </w:rPr>
        <w:t>wrigtii</w:t>
      </w:r>
      <w:proofErr w:type="spellEnd"/>
      <w:r w:rsidRPr="00636802">
        <w:rPr>
          <w:rFonts w:ascii="Times New Roman" w:hAnsi="Times New Roman" w:cs="Times New Roman"/>
          <w:sz w:val="24"/>
          <w:szCs w:val="24"/>
        </w:rPr>
        <w:t xml:space="preserve">. Dispersas en las praderas, se encuentran también numerosas especies del algas, entre las que Zapata et al (2012), reportan </w:t>
      </w:r>
      <w:proofErr w:type="spellStart"/>
      <w:r w:rsidRPr="0069614B">
        <w:rPr>
          <w:rFonts w:ascii="Times New Roman" w:hAnsi="Times New Roman" w:cs="Times New Roman"/>
          <w:i/>
          <w:sz w:val="24"/>
          <w:szCs w:val="24"/>
        </w:rPr>
        <w:t>Halimeda</w:t>
      </w:r>
      <w:proofErr w:type="spellEnd"/>
      <w:r w:rsidRPr="006961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614B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6961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9614B">
        <w:rPr>
          <w:rFonts w:ascii="Times New Roman" w:hAnsi="Times New Roman" w:cs="Times New Roman"/>
          <w:i/>
          <w:sz w:val="24"/>
          <w:szCs w:val="24"/>
        </w:rPr>
        <w:t>Penicillus</w:t>
      </w:r>
      <w:proofErr w:type="spellEnd"/>
      <w:r w:rsidRPr="006961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614B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69614B">
        <w:rPr>
          <w:rFonts w:ascii="Times New Roman" w:hAnsi="Times New Roman" w:cs="Times New Roman"/>
          <w:i/>
          <w:sz w:val="24"/>
          <w:szCs w:val="24"/>
        </w:rPr>
        <w:t xml:space="preserve">, y </w:t>
      </w:r>
      <w:proofErr w:type="spellStart"/>
      <w:r w:rsidRPr="0069614B">
        <w:rPr>
          <w:rFonts w:ascii="Times New Roman" w:hAnsi="Times New Roman" w:cs="Times New Roman"/>
          <w:i/>
          <w:sz w:val="24"/>
          <w:szCs w:val="24"/>
        </w:rPr>
        <w:t>Caulerpa</w:t>
      </w:r>
      <w:proofErr w:type="spellEnd"/>
      <w:r w:rsidRPr="006961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614B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6368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6802">
        <w:rPr>
          <w:rFonts w:ascii="Times New Roman" w:hAnsi="Times New Roman" w:cs="Times New Roman"/>
          <w:sz w:val="24"/>
          <w:szCs w:val="24"/>
        </w:rPr>
        <w:t>Chlorophyceae</w:t>
      </w:r>
      <w:proofErr w:type="spellEnd"/>
      <w:r w:rsidRPr="00636802">
        <w:rPr>
          <w:rFonts w:ascii="Times New Roman" w:hAnsi="Times New Roman" w:cs="Times New Roman"/>
          <w:sz w:val="24"/>
          <w:szCs w:val="24"/>
        </w:rPr>
        <w:t xml:space="preserve">), la </w:t>
      </w:r>
      <w:proofErr w:type="spellStart"/>
      <w:r w:rsidRPr="00636802">
        <w:rPr>
          <w:rFonts w:ascii="Times New Roman" w:hAnsi="Times New Roman" w:cs="Times New Roman"/>
          <w:sz w:val="24"/>
          <w:szCs w:val="24"/>
        </w:rPr>
        <w:t>phaeophicea</w:t>
      </w:r>
      <w:proofErr w:type="spellEnd"/>
      <w:r w:rsidRPr="0063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802">
        <w:rPr>
          <w:rFonts w:ascii="Times New Roman" w:hAnsi="Times New Roman" w:cs="Times New Roman"/>
          <w:sz w:val="24"/>
          <w:szCs w:val="24"/>
        </w:rPr>
        <w:t>Lobophora</w:t>
      </w:r>
      <w:proofErr w:type="spellEnd"/>
      <w:r w:rsidRPr="0063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802">
        <w:rPr>
          <w:rFonts w:ascii="Times New Roman" w:hAnsi="Times New Roman" w:cs="Times New Roman"/>
          <w:sz w:val="24"/>
          <w:szCs w:val="24"/>
        </w:rPr>
        <w:t>variegata</w:t>
      </w:r>
      <w:proofErr w:type="spellEnd"/>
      <w:r w:rsidRPr="00636802">
        <w:rPr>
          <w:rFonts w:ascii="Times New Roman" w:hAnsi="Times New Roman" w:cs="Times New Roman"/>
          <w:sz w:val="24"/>
          <w:szCs w:val="24"/>
        </w:rPr>
        <w:t xml:space="preserve"> y otras algas pardas que </w:t>
      </w:r>
      <w:r w:rsidR="0069614B">
        <w:rPr>
          <w:rFonts w:ascii="Times New Roman" w:hAnsi="Times New Roman" w:cs="Times New Roman"/>
          <w:sz w:val="24"/>
          <w:szCs w:val="24"/>
        </w:rPr>
        <w:t xml:space="preserve">se </w:t>
      </w:r>
      <w:r w:rsidRPr="00636802">
        <w:rPr>
          <w:rFonts w:ascii="Times New Roman" w:hAnsi="Times New Roman" w:cs="Times New Roman"/>
          <w:sz w:val="24"/>
          <w:szCs w:val="24"/>
        </w:rPr>
        <w:t xml:space="preserve">califican como abundantes. </w:t>
      </w:r>
    </w:p>
    <w:p w:rsidR="00B50459" w:rsidRPr="00F14149" w:rsidRDefault="00D373E9" w:rsidP="00144A42">
      <w:pPr>
        <w:jc w:val="both"/>
        <w:rPr>
          <w:rFonts w:ascii="Times New Roman" w:hAnsi="Times New Roman" w:cs="Times New Roman"/>
          <w:sz w:val="24"/>
          <w:szCs w:val="24"/>
        </w:rPr>
      </w:pPr>
      <w:r w:rsidRPr="00F14149">
        <w:rPr>
          <w:rFonts w:ascii="Times New Roman" w:hAnsi="Times New Roman" w:cs="Times New Roman"/>
          <w:sz w:val="24"/>
          <w:szCs w:val="24"/>
        </w:rPr>
        <w:t xml:space="preserve">En el Parque existen varios Cayos, los cuales sirven como lugares de refugio y anidamiento para numerosas aves marinas, y también como hábitat para especies de reptiles. </w:t>
      </w:r>
      <w:r w:rsidR="000B72AA" w:rsidRPr="00F14149">
        <w:rPr>
          <w:rFonts w:ascii="Times New Roman" w:hAnsi="Times New Roman" w:cs="Times New Roman"/>
          <w:sz w:val="24"/>
          <w:szCs w:val="24"/>
        </w:rPr>
        <w:t>Entre ellos</w:t>
      </w:r>
      <w:r w:rsidRPr="00F14149">
        <w:rPr>
          <w:rFonts w:ascii="Times New Roman" w:hAnsi="Times New Roman" w:cs="Times New Roman"/>
          <w:sz w:val="24"/>
          <w:szCs w:val="24"/>
        </w:rPr>
        <w:t xml:space="preserve"> Cayos Siete Hermanos (Monte Grande, Monte Chico, Tercero, Muertos, Ratas, Arenas y Tororú), Cayo Ahogado,  Isla Cabra y El Fraile. Colonias de Gaviota oscura (</w:t>
      </w:r>
      <w:proofErr w:type="spellStart"/>
      <w:r w:rsidRPr="00F14149">
        <w:rPr>
          <w:rFonts w:ascii="Times New Roman" w:hAnsi="Times New Roman" w:cs="Times New Roman"/>
          <w:i/>
          <w:sz w:val="24"/>
          <w:szCs w:val="24"/>
        </w:rPr>
        <w:t>Sterna</w:t>
      </w:r>
      <w:proofErr w:type="spellEnd"/>
      <w:r w:rsidRPr="00F141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4149">
        <w:rPr>
          <w:rFonts w:ascii="Times New Roman" w:hAnsi="Times New Roman" w:cs="Times New Roman"/>
          <w:i/>
          <w:sz w:val="24"/>
          <w:szCs w:val="24"/>
        </w:rPr>
        <w:t>fuscata</w:t>
      </w:r>
      <w:proofErr w:type="spellEnd"/>
      <w:r w:rsidRPr="00F14149">
        <w:rPr>
          <w:rFonts w:ascii="Times New Roman" w:hAnsi="Times New Roman" w:cs="Times New Roman"/>
          <w:sz w:val="24"/>
          <w:szCs w:val="24"/>
        </w:rPr>
        <w:t xml:space="preserve">) y </w:t>
      </w:r>
      <w:r w:rsidR="002668B7" w:rsidRPr="00F14149">
        <w:rPr>
          <w:rFonts w:ascii="Times New Roman" w:hAnsi="Times New Roman" w:cs="Times New Roman"/>
          <w:sz w:val="24"/>
          <w:szCs w:val="24"/>
        </w:rPr>
        <w:t>Bubíes</w:t>
      </w:r>
      <w:r w:rsidRPr="00F141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4149">
        <w:rPr>
          <w:rFonts w:ascii="Times New Roman" w:hAnsi="Times New Roman" w:cs="Times New Roman"/>
          <w:i/>
          <w:sz w:val="24"/>
          <w:szCs w:val="24"/>
        </w:rPr>
        <w:t>Anous</w:t>
      </w:r>
      <w:proofErr w:type="spellEnd"/>
      <w:r w:rsidRPr="00F141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4149">
        <w:rPr>
          <w:rFonts w:ascii="Times New Roman" w:hAnsi="Times New Roman" w:cs="Times New Roman"/>
          <w:i/>
          <w:sz w:val="24"/>
          <w:szCs w:val="24"/>
        </w:rPr>
        <w:t>stolidus</w:t>
      </w:r>
      <w:proofErr w:type="spellEnd"/>
      <w:r w:rsidRPr="00F14149">
        <w:rPr>
          <w:rFonts w:ascii="Times New Roman" w:hAnsi="Times New Roman" w:cs="Times New Roman"/>
          <w:sz w:val="24"/>
          <w:szCs w:val="24"/>
        </w:rPr>
        <w:t>) anidan principalmente en los Cayos Siete Hermanos.</w:t>
      </w:r>
      <w:r w:rsidR="00B50459" w:rsidRPr="00F14149">
        <w:rPr>
          <w:rFonts w:ascii="Times New Roman" w:hAnsi="Times New Roman" w:cs="Times New Roman"/>
          <w:sz w:val="24"/>
          <w:szCs w:val="24"/>
        </w:rPr>
        <w:t xml:space="preserve"> </w:t>
      </w:r>
      <w:r w:rsidRPr="00F14149">
        <w:rPr>
          <w:rFonts w:ascii="Times New Roman" w:hAnsi="Times New Roman" w:cs="Times New Roman"/>
          <w:sz w:val="24"/>
          <w:szCs w:val="24"/>
        </w:rPr>
        <w:t>Alrededor del 40% de los manglares del</w:t>
      </w:r>
      <w:r w:rsidR="00B50459" w:rsidRPr="00F14149">
        <w:rPr>
          <w:rFonts w:ascii="Times New Roman" w:hAnsi="Times New Roman" w:cs="Times New Roman"/>
          <w:sz w:val="24"/>
          <w:szCs w:val="24"/>
        </w:rPr>
        <w:t xml:space="preserve"> país se localizan en esta área.</w:t>
      </w:r>
    </w:p>
    <w:p w:rsidR="00D373E9" w:rsidRPr="00F14149" w:rsidRDefault="00D373E9" w:rsidP="00D373E9">
      <w:pPr>
        <w:jc w:val="both"/>
        <w:rPr>
          <w:rFonts w:ascii="Times New Roman" w:hAnsi="Times New Roman" w:cs="Times New Roman"/>
          <w:sz w:val="24"/>
          <w:szCs w:val="24"/>
        </w:rPr>
      </w:pPr>
      <w:r w:rsidRPr="00F14149">
        <w:rPr>
          <w:rFonts w:ascii="Times New Roman" w:hAnsi="Times New Roman" w:cs="Times New Roman"/>
          <w:sz w:val="24"/>
          <w:szCs w:val="24"/>
        </w:rPr>
        <w:t xml:space="preserve">Cabe destacar la presencia de manglar tipo fisiográfico ribereño, de cuenca, franja o borde y también enano o achaparrado. Las cuatro especies de mangle del Caribe se encuentran en esta área: Mangle rojo, Mangle botón, Mangle prieto y Mangle blanco.  </w:t>
      </w:r>
    </w:p>
    <w:p w:rsidR="00D373E9" w:rsidRDefault="00D373E9" w:rsidP="00D373E9">
      <w:pPr>
        <w:jc w:val="both"/>
        <w:rPr>
          <w:rFonts w:ascii="Times New Roman" w:hAnsi="Times New Roman" w:cs="Times New Roman"/>
          <w:sz w:val="24"/>
          <w:szCs w:val="24"/>
        </w:rPr>
      </w:pPr>
      <w:r w:rsidRPr="00F14149">
        <w:rPr>
          <w:rFonts w:ascii="Times New Roman" w:hAnsi="Times New Roman" w:cs="Times New Roman"/>
          <w:sz w:val="24"/>
          <w:szCs w:val="24"/>
        </w:rPr>
        <w:t xml:space="preserve">El Parque cuenta con humedales interiores, que son ecosistemas  muy frágiles y están presentes en las Lagunas de los Valles y Saladilla al sur de Pepillo Salcedo. Dentro de las Bahías de Manzanillo y de </w:t>
      </w:r>
      <w:proofErr w:type="spellStart"/>
      <w:r w:rsidRPr="00F14149">
        <w:rPr>
          <w:rFonts w:ascii="Times New Roman" w:hAnsi="Times New Roman" w:cs="Times New Roman"/>
          <w:sz w:val="24"/>
          <w:szCs w:val="24"/>
        </w:rPr>
        <w:t>Icaquitos</w:t>
      </w:r>
      <w:proofErr w:type="spellEnd"/>
      <w:r w:rsidR="00B50459" w:rsidRPr="00F14149">
        <w:rPr>
          <w:rFonts w:ascii="Times New Roman" w:hAnsi="Times New Roman" w:cs="Times New Roman"/>
          <w:sz w:val="24"/>
          <w:szCs w:val="24"/>
        </w:rPr>
        <w:t>, entre las cuales</w:t>
      </w:r>
      <w:r w:rsidRPr="00F14149">
        <w:rPr>
          <w:rFonts w:ascii="Times New Roman" w:hAnsi="Times New Roman" w:cs="Times New Roman"/>
          <w:sz w:val="24"/>
          <w:szCs w:val="24"/>
        </w:rPr>
        <w:t xml:space="preserve"> se forman</w:t>
      </w:r>
      <w:r w:rsidR="00B50459" w:rsidRPr="00F14149">
        <w:rPr>
          <w:rFonts w:ascii="Times New Roman" w:hAnsi="Times New Roman" w:cs="Times New Roman"/>
          <w:sz w:val="24"/>
          <w:szCs w:val="24"/>
        </w:rPr>
        <w:t xml:space="preserve"> </w:t>
      </w:r>
      <w:r w:rsidRPr="00F14149">
        <w:rPr>
          <w:rFonts w:ascii="Times New Roman" w:hAnsi="Times New Roman" w:cs="Times New Roman"/>
          <w:sz w:val="24"/>
          <w:szCs w:val="24"/>
        </w:rPr>
        <w:t>los manglares</w:t>
      </w:r>
      <w:r w:rsidR="00B50459" w:rsidRPr="00F14149">
        <w:rPr>
          <w:rFonts w:ascii="Times New Roman" w:hAnsi="Times New Roman" w:cs="Times New Roman"/>
          <w:sz w:val="24"/>
          <w:szCs w:val="24"/>
        </w:rPr>
        <w:t xml:space="preserve"> y</w:t>
      </w:r>
      <w:r w:rsidRPr="00F14149">
        <w:rPr>
          <w:rFonts w:ascii="Times New Roman" w:hAnsi="Times New Roman" w:cs="Times New Roman"/>
          <w:sz w:val="24"/>
          <w:szCs w:val="24"/>
        </w:rPr>
        <w:t xml:space="preserve"> varias lagunas saladas que sirven de hábitat, muy principalmente, al </w:t>
      </w:r>
      <w:r w:rsidR="002668B7" w:rsidRPr="00F14149">
        <w:rPr>
          <w:rFonts w:ascii="Times New Roman" w:hAnsi="Times New Roman" w:cs="Times New Roman"/>
          <w:sz w:val="24"/>
          <w:szCs w:val="24"/>
        </w:rPr>
        <w:t>g</w:t>
      </w:r>
      <w:r w:rsidRPr="00F14149">
        <w:rPr>
          <w:rFonts w:ascii="Times New Roman" w:hAnsi="Times New Roman" w:cs="Times New Roman"/>
          <w:sz w:val="24"/>
          <w:szCs w:val="24"/>
        </w:rPr>
        <w:t xml:space="preserve">arzón y al </w:t>
      </w:r>
      <w:r w:rsidR="002668B7" w:rsidRPr="00F14149">
        <w:rPr>
          <w:rFonts w:ascii="Times New Roman" w:hAnsi="Times New Roman" w:cs="Times New Roman"/>
          <w:sz w:val="24"/>
          <w:szCs w:val="24"/>
        </w:rPr>
        <w:t>flamenco</w:t>
      </w:r>
      <w:r w:rsidRPr="00F14149">
        <w:rPr>
          <w:rFonts w:ascii="Times New Roman" w:hAnsi="Times New Roman" w:cs="Times New Roman"/>
          <w:sz w:val="24"/>
          <w:szCs w:val="24"/>
        </w:rPr>
        <w:t xml:space="preserve">.  También existe la mayor barrera coralina del país, la cual se extiende desde Punta de la Granja (El Morro) hasta Punta </w:t>
      </w:r>
      <w:r w:rsidR="002668B7" w:rsidRPr="00F14149">
        <w:rPr>
          <w:rFonts w:ascii="Times New Roman" w:hAnsi="Times New Roman" w:cs="Times New Roman"/>
          <w:sz w:val="24"/>
          <w:szCs w:val="24"/>
        </w:rPr>
        <w:t>Rusia</w:t>
      </w:r>
      <w:r w:rsidRPr="00F14149">
        <w:rPr>
          <w:rFonts w:ascii="Times New Roman" w:hAnsi="Times New Roman" w:cs="Times New Roman"/>
          <w:sz w:val="24"/>
          <w:szCs w:val="24"/>
        </w:rPr>
        <w:t xml:space="preserve">. En el área del parque se pueden observar también sitios de pastos marinos compuestos de </w:t>
      </w:r>
      <w:proofErr w:type="spellStart"/>
      <w:r w:rsidRPr="00F14149">
        <w:rPr>
          <w:rFonts w:ascii="Times New Roman" w:hAnsi="Times New Roman" w:cs="Times New Roman"/>
          <w:i/>
          <w:sz w:val="24"/>
          <w:szCs w:val="24"/>
        </w:rPr>
        <w:t>Thalassia</w:t>
      </w:r>
      <w:proofErr w:type="spellEnd"/>
      <w:r w:rsidRPr="00F14149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F14149">
        <w:rPr>
          <w:rFonts w:ascii="Times New Roman" w:hAnsi="Times New Roman" w:cs="Times New Roman"/>
          <w:i/>
          <w:sz w:val="24"/>
          <w:szCs w:val="24"/>
        </w:rPr>
        <w:t>Syringodium</w:t>
      </w:r>
      <w:proofErr w:type="spellEnd"/>
      <w:r w:rsidRPr="00F141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C6">
        <w:rPr>
          <w:rFonts w:ascii="Times New Roman" w:hAnsi="Times New Roman" w:cs="Times New Roman"/>
          <w:sz w:val="24"/>
          <w:szCs w:val="24"/>
        </w:rPr>
        <w:t xml:space="preserve">Estudios </w:t>
      </w:r>
      <w:r>
        <w:rPr>
          <w:rFonts w:ascii="Times New Roman" w:hAnsi="Times New Roman" w:cs="Times New Roman"/>
          <w:sz w:val="24"/>
          <w:szCs w:val="24"/>
        </w:rPr>
        <w:t>realizado r</w:t>
      </w:r>
      <w:r w:rsidRPr="00C327C6">
        <w:rPr>
          <w:rFonts w:ascii="Times New Roman" w:hAnsi="Times New Roman" w:cs="Times New Roman"/>
          <w:sz w:val="24"/>
          <w:szCs w:val="24"/>
        </w:rPr>
        <w:t>eciente</w:t>
      </w:r>
      <w:r>
        <w:rPr>
          <w:rFonts w:ascii="Times New Roman" w:hAnsi="Times New Roman" w:cs="Times New Roman"/>
          <w:sz w:val="24"/>
          <w:szCs w:val="24"/>
        </w:rPr>
        <w:t xml:space="preserve">mente </w:t>
      </w:r>
      <w:r w:rsidRPr="00C327C6">
        <w:rPr>
          <w:rFonts w:ascii="Times New Roman" w:hAnsi="Times New Roman" w:cs="Times New Roman"/>
          <w:sz w:val="24"/>
          <w:szCs w:val="24"/>
        </w:rPr>
        <w:t xml:space="preserve">en el Parque llevados a cabo por Zapata </w:t>
      </w:r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et al </w:t>
      </w:r>
      <w:r w:rsidRPr="00C327C6">
        <w:rPr>
          <w:rFonts w:ascii="Times New Roman" w:hAnsi="Times New Roman" w:cs="Times New Roman"/>
          <w:sz w:val="24"/>
          <w:szCs w:val="24"/>
        </w:rPr>
        <w:t>(2012) reportan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siguiente:</w:t>
      </w:r>
    </w:p>
    <w:p w:rsid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C6" w:rsidRPr="00C327C6" w:rsidRDefault="00C327C6" w:rsidP="00C327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327C6">
        <w:rPr>
          <w:rFonts w:ascii="Times New Roman" w:hAnsi="Times New Roman" w:cs="Times New Roman"/>
          <w:b/>
          <w:bCs/>
          <w:sz w:val="24"/>
          <w:szCs w:val="24"/>
        </w:rPr>
        <w:lastRenderedPageBreak/>
        <w:t>Corales</w:t>
      </w:r>
      <w:r w:rsidRPr="00C327C6">
        <w:rPr>
          <w:rFonts w:ascii="Times New Roman" w:hAnsi="Times New Roman" w:cs="Times New Roman"/>
          <w:sz w:val="24"/>
          <w:szCs w:val="24"/>
        </w:rPr>
        <w:t>: Unas 48 especies, pertenecientes a 10 familias, entre los que predominaron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Agaricia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agaricites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Porites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Siderastrea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siderea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Montastrea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annularis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Octocorales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: 34 especies, de 8 familias, entre los que predominó: </w:t>
      </w:r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Gorgonia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Eunicea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Plexaura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gram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,Pseudoterogorgia</w:t>
      </w:r>
      <w:proofErr w:type="spellEnd"/>
      <w:proofErr w:type="gram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Pterogorgia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sp.</w:t>
      </w:r>
      <w:r w:rsidRPr="00C327C6">
        <w:rPr>
          <w:rFonts w:ascii="Times New Roman" w:hAnsi="Times New Roman" w:cs="Times New Roman"/>
          <w:sz w:val="24"/>
          <w:szCs w:val="24"/>
        </w:rPr>
        <w:t>Peces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: 130 especies, pertenecientes a 37 familias; los más abundantes fueron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Scarus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MIcrospathodon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chrysurus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Abudefduf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saxatilis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Stagastes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Thalassoma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bifasciatum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327C6">
        <w:rPr>
          <w:rFonts w:ascii="Times New Roman" w:hAnsi="Times New Roman" w:cs="Times New Roman"/>
          <w:sz w:val="24"/>
          <w:szCs w:val="24"/>
        </w:rPr>
        <w:t>etc.</w:t>
      </w: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C6">
        <w:rPr>
          <w:rFonts w:ascii="Times New Roman" w:hAnsi="Times New Roman" w:cs="Times New Roman"/>
          <w:b/>
          <w:bCs/>
          <w:sz w:val="24"/>
          <w:szCs w:val="24"/>
        </w:rPr>
        <w:t xml:space="preserve">Esponjas: </w:t>
      </w:r>
      <w:r w:rsidRPr="00C327C6">
        <w:rPr>
          <w:rFonts w:ascii="Times New Roman" w:hAnsi="Times New Roman" w:cs="Times New Roman"/>
          <w:sz w:val="24"/>
          <w:szCs w:val="24"/>
        </w:rPr>
        <w:t>Un total de 45 especies de esponjas, pertenecientes a 20 familias, siendo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especialmente abundante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Cliona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, una esponja incrustante que compite por el uso del</w:t>
      </w:r>
    </w:p>
    <w:p w:rsid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7C6">
        <w:rPr>
          <w:rFonts w:ascii="Times New Roman" w:hAnsi="Times New Roman" w:cs="Times New Roman"/>
          <w:sz w:val="24"/>
          <w:szCs w:val="24"/>
        </w:rPr>
        <w:t>sustrato</w:t>
      </w:r>
      <w:proofErr w:type="gramEnd"/>
      <w:r w:rsidRPr="00C327C6">
        <w:rPr>
          <w:rFonts w:ascii="Times New Roman" w:hAnsi="Times New Roman" w:cs="Times New Roman"/>
          <w:sz w:val="24"/>
          <w:szCs w:val="24"/>
        </w:rPr>
        <w:t xml:space="preserve"> con los corales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escleractíneos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.</w:t>
      </w: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C6">
        <w:rPr>
          <w:rFonts w:ascii="Times New Roman" w:hAnsi="Times New Roman" w:cs="Times New Roman"/>
          <w:b/>
          <w:bCs/>
          <w:sz w:val="24"/>
          <w:szCs w:val="24"/>
        </w:rPr>
        <w:t xml:space="preserve">Equinodermos: </w:t>
      </w:r>
      <w:r w:rsidRPr="00C327C6">
        <w:rPr>
          <w:rFonts w:ascii="Times New Roman" w:hAnsi="Times New Roman" w:cs="Times New Roman"/>
          <w:sz w:val="24"/>
          <w:szCs w:val="24"/>
        </w:rPr>
        <w:t>Se reportan una 14 especies, entre los que se destaca el erizo negro</w:t>
      </w:r>
      <w:r w:rsidR="000470D3"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Diadema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antillarum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, que es una especie clave en el equilibrio del arrecife, por su papel</w:t>
      </w:r>
    </w:p>
    <w:p w:rsid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7C6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C327C6">
        <w:rPr>
          <w:rFonts w:ascii="Times New Roman" w:hAnsi="Times New Roman" w:cs="Times New Roman"/>
          <w:sz w:val="24"/>
          <w:szCs w:val="24"/>
        </w:rPr>
        <w:t xml:space="preserve"> herbívoro, controlador de las algas que compiten por el sustrato con los corales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pétreos.</w:t>
      </w: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C6">
        <w:rPr>
          <w:rFonts w:ascii="Times New Roman" w:hAnsi="Times New Roman" w:cs="Times New Roman"/>
          <w:b/>
          <w:bCs/>
          <w:sz w:val="24"/>
          <w:szCs w:val="24"/>
        </w:rPr>
        <w:t xml:space="preserve">Crustáceos: </w:t>
      </w:r>
      <w:r w:rsidRPr="00C327C6">
        <w:rPr>
          <w:rFonts w:ascii="Times New Roman" w:hAnsi="Times New Roman" w:cs="Times New Roman"/>
          <w:sz w:val="24"/>
          <w:szCs w:val="24"/>
        </w:rPr>
        <w:t>Un total de 22 especies, pertenecientes a 11 familias. Entre estas especies</w:t>
      </w:r>
    </w:p>
    <w:p w:rsidR="000470D3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7C6">
        <w:rPr>
          <w:rFonts w:ascii="Times New Roman" w:hAnsi="Times New Roman" w:cs="Times New Roman"/>
          <w:sz w:val="24"/>
          <w:szCs w:val="24"/>
        </w:rPr>
        <w:t>figura</w:t>
      </w:r>
      <w:proofErr w:type="gramEnd"/>
      <w:r w:rsidRPr="00C327C6">
        <w:rPr>
          <w:rFonts w:ascii="Times New Roman" w:hAnsi="Times New Roman" w:cs="Times New Roman"/>
          <w:sz w:val="24"/>
          <w:szCs w:val="24"/>
        </w:rPr>
        <w:t xml:space="preserve"> la langosta (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Panulirus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argus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)</w:t>
      </w:r>
      <w:r w:rsidR="000470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0D3" w:rsidRDefault="000470D3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C6">
        <w:rPr>
          <w:rFonts w:ascii="Times New Roman" w:hAnsi="Times New Roman" w:cs="Times New Roman"/>
          <w:b/>
          <w:bCs/>
          <w:sz w:val="24"/>
          <w:szCs w:val="24"/>
        </w:rPr>
        <w:t xml:space="preserve">Peces: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Pugibet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, Rivas y Ramírez (2012) identificaron y caracterizaron cinco (5) sitios</w:t>
      </w:r>
      <w:r w:rsidR="000470D3"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potenciales para la ocurrencia de </w:t>
      </w:r>
      <w:r w:rsidRPr="00C32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agregaciones reproductivas de peces. </w:t>
      </w:r>
      <w:r w:rsidRPr="00C327C6">
        <w:rPr>
          <w:rFonts w:ascii="Times New Roman" w:hAnsi="Times New Roman" w:cs="Times New Roman"/>
          <w:sz w:val="24"/>
          <w:szCs w:val="24"/>
        </w:rPr>
        <w:t>En estos sitios se identificaron siete especies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importancia comercial: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Epinephelus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striatus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(mero batata),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Cephalopholis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fulvus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(mero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arigua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Epinephelus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guttatus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Epinephelus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cruentata</w:t>
      </w:r>
      <w:proofErr w:type="spellEnd"/>
      <w:proofErr w:type="gram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(mero cabrilla),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Epinephelus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itajara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(cherna</w:t>
      </w:r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Mycteroperca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tigris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(mero prieto) y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Epinephelus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morio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(mero prieto). Estos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autores concluyeron que </w:t>
      </w:r>
      <w:r w:rsidRPr="00C32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todos los sitios de agregación han sido sometidos a sobrepesca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desde hace varios años, lo que ha diezmado considerablemente las agregaciones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reproductivas, las que generalmente ocurren en los meses de enero a abril, meses de menor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temperatura del agua. Al analizar las especies que tienen agregaciones reproductivas en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zona, se estima que varias de ellas pueden estar al borde del </w:t>
      </w:r>
      <w:r w:rsidRPr="00C32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colapso poblacional </w:t>
      </w:r>
      <w:r w:rsidRPr="00C327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Pugibet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Rivas y Ramírez, 2012 &amp;Garza y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Ginsburg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, 2006). En el Parque también existe una gran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variedad </w:t>
      </w:r>
      <w:r w:rsidR="000470D3" w:rsidRPr="00C327C6">
        <w:rPr>
          <w:rFonts w:ascii="Times New Roman" w:hAnsi="Times New Roman" w:cs="Times New Roman"/>
          <w:sz w:val="24"/>
          <w:szCs w:val="24"/>
        </w:rPr>
        <w:t xml:space="preserve">de </w:t>
      </w:r>
      <w:r w:rsidRPr="00C327C6">
        <w:rPr>
          <w:rFonts w:ascii="Times New Roman" w:hAnsi="Times New Roman" w:cs="Times New Roman"/>
          <w:sz w:val="24"/>
          <w:szCs w:val="24"/>
        </w:rPr>
        <w:t xml:space="preserve">peces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arrecife</w:t>
      </w:r>
      <w:r w:rsidR="000470D3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 con valor de ventas para acuarios</w:t>
      </w:r>
      <w:proofErr w:type="gramStart"/>
      <w:r w:rsidRPr="00C327C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C6">
        <w:rPr>
          <w:rFonts w:ascii="Times New Roman" w:hAnsi="Times New Roman" w:cs="Times New Roman"/>
          <w:b/>
          <w:bCs/>
          <w:sz w:val="24"/>
          <w:szCs w:val="24"/>
        </w:rPr>
        <w:t xml:space="preserve">Tortugas marinas: </w:t>
      </w:r>
      <w:r w:rsidRPr="00C327C6">
        <w:rPr>
          <w:rFonts w:ascii="Times New Roman" w:hAnsi="Times New Roman" w:cs="Times New Roman"/>
          <w:sz w:val="24"/>
          <w:szCs w:val="24"/>
        </w:rPr>
        <w:t>Para la zona del Parque se reporta el anidamiento de tres (3)</w:t>
      </w:r>
      <w:r w:rsidR="000470D3"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especies de tortugas marinas: el carey (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Eretmochelys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imbricata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), la tortuga verde (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Chelonia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mydas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327C6">
        <w:rPr>
          <w:rFonts w:ascii="Times New Roman" w:hAnsi="Times New Roman" w:cs="Times New Roman"/>
          <w:sz w:val="24"/>
          <w:szCs w:val="24"/>
        </w:rPr>
        <w:t>y la tortuga laúd o tinglar (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Demochelys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coriácea</w:t>
      </w:r>
      <w:r w:rsidRPr="00C327C6">
        <w:rPr>
          <w:rFonts w:ascii="Times New Roman" w:hAnsi="Times New Roman" w:cs="Times New Roman"/>
          <w:sz w:val="24"/>
          <w:szCs w:val="24"/>
        </w:rPr>
        <w:t>).</w:t>
      </w: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0D3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C6">
        <w:rPr>
          <w:rFonts w:ascii="Times New Roman" w:hAnsi="Times New Roman" w:cs="Times New Roman"/>
          <w:b/>
          <w:bCs/>
          <w:sz w:val="24"/>
          <w:szCs w:val="24"/>
        </w:rPr>
        <w:t>Mamíferos marinos</w:t>
      </w:r>
      <w:r w:rsidRPr="00C32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C327C6">
        <w:rPr>
          <w:rFonts w:ascii="Times New Roman" w:hAnsi="Times New Roman" w:cs="Times New Roman"/>
          <w:sz w:val="24"/>
          <w:szCs w:val="24"/>
        </w:rPr>
        <w:t>En la plataforma noroccidental de la República Dominicana existe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una población del manatí antillano (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Trichechus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manatus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327C6">
        <w:rPr>
          <w:rFonts w:ascii="Times New Roman" w:hAnsi="Times New Roman" w:cs="Times New Roman"/>
          <w:sz w:val="24"/>
          <w:szCs w:val="24"/>
        </w:rPr>
        <w:t xml:space="preserve">, reportado por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Belitsky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Belitsky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(1980),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Bonnelly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Calventi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 (1994),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Ottenwalder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 (1995),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Pugibet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 y Vega (2000). </w:t>
      </w:r>
    </w:p>
    <w:p w:rsidR="000470D3" w:rsidRDefault="000470D3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C6">
        <w:rPr>
          <w:rFonts w:ascii="Times New Roman" w:hAnsi="Times New Roman" w:cs="Times New Roman"/>
          <w:sz w:val="24"/>
          <w:szCs w:val="24"/>
        </w:rPr>
        <w:t>En los años 2005 y 2006,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 xml:space="preserve">Fundación Dominicana de Estudios Marinos, 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7C6">
        <w:rPr>
          <w:rFonts w:ascii="Times New Roman" w:hAnsi="Times New Roman" w:cs="Times New Roman"/>
          <w:sz w:val="24"/>
          <w:szCs w:val="24"/>
        </w:rPr>
        <w:t>Fundemar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) realizó una serie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entrevistas y expediciones exploratorias a Montecristi y Estero Hondo, en las que se reporta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la presencia de manatíes en el Parque Submarino. También existen reportes orales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presencia de ballenas jorobadas (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Megaptera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novaeangleae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) y delfines (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Tursiops</w:t>
      </w:r>
      <w:proofErr w:type="spellEnd"/>
      <w:r w:rsidRPr="00C327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7C6">
        <w:rPr>
          <w:rFonts w:ascii="Times New Roman" w:hAnsi="Times New Roman" w:cs="Times New Roman"/>
          <w:i/>
          <w:iCs/>
          <w:sz w:val="24"/>
          <w:szCs w:val="24"/>
        </w:rPr>
        <w:t>truncatus</w:t>
      </w:r>
      <w:proofErr w:type="spellEnd"/>
      <w:r w:rsidRPr="00C327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C6">
        <w:rPr>
          <w:rFonts w:ascii="Times New Roman" w:hAnsi="Times New Roman" w:cs="Times New Roman"/>
          <w:sz w:val="24"/>
          <w:szCs w:val="24"/>
        </w:rPr>
        <w:t>en aguas del parque.</w:t>
      </w:r>
    </w:p>
    <w:p w:rsidR="000470D3" w:rsidRDefault="000470D3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9" w:rsidRPr="0036053C" w:rsidRDefault="00B50459" w:rsidP="00B50459">
      <w:pPr>
        <w:jc w:val="both"/>
        <w:rPr>
          <w:rFonts w:ascii="Times New Roman" w:hAnsi="Times New Roman" w:cs="Times New Roman"/>
          <w:sz w:val="24"/>
          <w:szCs w:val="24"/>
        </w:rPr>
      </w:pPr>
      <w:r w:rsidRPr="00B83C4C">
        <w:rPr>
          <w:rFonts w:ascii="Times New Roman" w:hAnsi="Times New Roman" w:cs="Times New Roman"/>
          <w:b/>
          <w:sz w:val="24"/>
          <w:szCs w:val="24"/>
        </w:rPr>
        <w:lastRenderedPageBreak/>
        <w:t>Refugio de Vida Silvestre Cayos Siete Hermanos</w:t>
      </w:r>
      <w:r w:rsidR="0036053C">
        <w:rPr>
          <w:rFonts w:ascii="Times New Roman" w:hAnsi="Times New Roman" w:cs="Times New Roman"/>
          <w:b/>
          <w:sz w:val="24"/>
          <w:szCs w:val="24"/>
        </w:rPr>
        <w:t>,</w:t>
      </w:r>
      <w:r w:rsidRPr="00F14149">
        <w:rPr>
          <w:rFonts w:ascii="Times New Roman" w:hAnsi="Times New Roman" w:cs="Times New Roman"/>
          <w:sz w:val="24"/>
          <w:szCs w:val="24"/>
        </w:rPr>
        <w:t xml:space="preserve"> los Cayos Siete Hermanos son de sustrato arenoso sobre una base de </w:t>
      </w:r>
      <w:proofErr w:type="spellStart"/>
      <w:r w:rsidRPr="00F14149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Pr="00F14149">
        <w:rPr>
          <w:rFonts w:ascii="Times New Roman" w:hAnsi="Times New Roman" w:cs="Times New Roman"/>
          <w:sz w:val="24"/>
          <w:szCs w:val="24"/>
        </w:rPr>
        <w:t xml:space="preserve"> rock, presentan en general una superficie llana, excepto por ligeras depresiones en la parte central en algunos de ellos. La vegetación existente en los cayos es muy similar y está integrada por escasos arbustos bajos y espinosos, que en general no alcanzan los 5 metros de altura. También están compuestos por gramíneas y otras herbáceas, y por el cactus </w:t>
      </w:r>
      <w:r w:rsidRPr="00F14149">
        <w:rPr>
          <w:rFonts w:ascii="Times New Roman" w:hAnsi="Times New Roman" w:cs="Times New Roman"/>
          <w:i/>
          <w:sz w:val="24"/>
          <w:szCs w:val="24"/>
        </w:rPr>
        <w:t xml:space="preserve">Opuntia </w:t>
      </w:r>
      <w:proofErr w:type="spellStart"/>
      <w:r w:rsidRPr="00F14149">
        <w:rPr>
          <w:rFonts w:ascii="Times New Roman" w:hAnsi="Times New Roman" w:cs="Times New Roman"/>
          <w:i/>
          <w:sz w:val="24"/>
          <w:szCs w:val="24"/>
        </w:rPr>
        <w:t>dilenii</w:t>
      </w:r>
      <w:proofErr w:type="spellEnd"/>
      <w:r w:rsidRPr="00F141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14149">
        <w:rPr>
          <w:rFonts w:ascii="Times New Roman" w:hAnsi="Times New Roman" w:cs="Times New Roman"/>
          <w:sz w:val="24"/>
          <w:szCs w:val="24"/>
        </w:rPr>
        <w:t>común en casi todo el</w:t>
      </w:r>
      <w:r w:rsidRPr="0036053C">
        <w:rPr>
          <w:rFonts w:ascii="Times New Roman" w:hAnsi="Times New Roman" w:cs="Times New Roman"/>
          <w:sz w:val="24"/>
          <w:szCs w:val="24"/>
        </w:rPr>
        <w:t xml:space="preserve"> sistema de isletas.</w:t>
      </w:r>
    </w:p>
    <w:p w:rsidR="00B50459" w:rsidRPr="00F14149" w:rsidRDefault="00B50459" w:rsidP="00B50459">
      <w:pPr>
        <w:jc w:val="both"/>
        <w:rPr>
          <w:rFonts w:ascii="Times New Roman" w:hAnsi="Times New Roman" w:cs="Times New Roman"/>
          <w:sz w:val="24"/>
          <w:szCs w:val="24"/>
        </w:rPr>
      </w:pPr>
      <w:r w:rsidRPr="00F14149">
        <w:rPr>
          <w:rFonts w:ascii="Times New Roman" w:hAnsi="Times New Roman" w:cs="Times New Roman"/>
          <w:sz w:val="24"/>
          <w:szCs w:val="24"/>
        </w:rPr>
        <w:t xml:space="preserve">Proveen de espacios de anidamiento a las tortugas marinas, y a </w:t>
      </w:r>
      <w:r w:rsidR="00846A06">
        <w:rPr>
          <w:rFonts w:ascii="Times New Roman" w:hAnsi="Times New Roman" w:cs="Times New Roman"/>
          <w:sz w:val="24"/>
          <w:szCs w:val="24"/>
        </w:rPr>
        <w:t>cuatros</w:t>
      </w:r>
      <w:r w:rsidRPr="00F14149">
        <w:rPr>
          <w:rFonts w:ascii="Times New Roman" w:hAnsi="Times New Roman" w:cs="Times New Roman"/>
          <w:sz w:val="24"/>
          <w:szCs w:val="24"/>
        </w:rPr>
        <w:t xml:space="preserve"> importantes colonias; </w:t>
      </w:r>
      <w:r w:rsidR="002668B7" w:rsidRPr="00F14149">
        <w:rPr>
          <w:rFonts w:ascii="Times New Roman" w:hAnsi="Times New Roman" w:cs="Times New Roman"/>
          <w:sz w:val="24"/>
          <w:szCs w:val="24"/>
        </w:rPr>
        <w:t>Bubíes</w:t>
      </w:r>
      <w:r w:rsidRPr="00F141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4149">
        <w:rPr>
          <w:rFonts w:ascii="Times New Roman" w:hAnsi="Times New Roman" w:cs="Times New Roman"/>
          <w:i/>
          <w:iCs/>
          <w:sz w:val="24"/>
          <w:szCs w:val="24"/>
        </w:rPr>
        <w:t>Anous</w:t>
      </w:r>
      <w:proofErr w:type="spellEnd"/>
      <w:r w:rsidRPr="00F141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4149">
        <w:rPr>
          <w:rFonts w:ascii="Times New Roman" w:hAnsi="Times New Roman" w:cs="Times New Roman"/>
          <w:i/>
          <w:iCs/>
          <w:sz w:val="24"/>
          <w:szCs w:val="24"/>
        </w:rPr>
        <w:t>stolidus</w:t>
      </w:r>
      <w:proofErr w:type="spellEnd"/>
      <w:r w:rsidRPr="00F14149">
        <w:rPr>
          <w:rFonts w:ascii="Times New Roman" w:hAnsi="Times New Roman" w:cs="Times New Roman"/>
          <w:sz w:val="24"/>
          <w:szCs w:val="24"/>
        </w:rPr>
        <w:t>) y Gaviota oscura (</w:t>
      </w:r>
      <w:proofErr w:type="spellStart"/>
      <w:r w:rsidR="00F5052A" w:rsidRPr="00F5052A">
        <w:rPr>
          <w:rFonts w:ascii="Times New Roman" w:hAnsi="Times New Roman" w:cs="Times New Roman"/>
          <w:i/>
          <w:sz w:val="24"/>
          <w:szCs w:val="24"/>
        </w:rPr>
        <w:t>Onychoprion</w:t>
      </w:r>
      <w:proofErr w:type="spellEnd"/>
      <w:r w:rsidR="00F5052A" w:rsidRPr="00F505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052A">
        <w:rPr>
          <w:rFonts w:ascii="Times New Roman" w:hAnsi="Times New Roman" w:cs="Times New Roman"/>
          <w:i/>
          <w:sz w:val="24"/>
          <w:szCs w:val="24"/>
        </w:rPr>
        <w:t>fuscat</w:t>
      </w:r>
      <w:r w:rsidR="00942EE8" w:rsidRPr="00F5052A">
        <w:rPr>
          <w:rFonts w:ascii="Times New Roman" w:hAnsi="Times New Roman" w:cs="Times New Roman"/>
          <w:i/>
          <w:sz w:val="24"/>
          <w:szCs w:val="24"/>
        </w:rPr>
        <w:t>us</w:t>
      </w:r>
      <w:proofErr w:type="spellEnd"/>
      <w:r w:rsidR="00942E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46A06">
        <w:rPr>
          <w:rFonts w:ascii="Times New Roman" w:hAnsi="Times New Roman" w:cs="Times New Roman"/>
          <w:sz w:val="24"/>
          <w:szCs w:val="24"/>
        </w:rPr>
        <w:t>, Gaviota pico negro (</w:t>
      </w:r>
      <w:proofErr w:type="spellStart"/>
      <w:r w:rsidR="00112D31" w:rsidRPr="009C7D59">
        <w:rPr>
          <w:rFonts w:ascii="Times New Roman" w:hAnsi="Times New Roman" w:cs="Times New Roman"/>
          <w:i/>
          <w:sz w:val="24"/>
          <w:szCs w:val="24"/>
        </w:rPr>
        <w:t>Thalasseus</w:t>
      </w:r>
      <w:proofErr w:type="spellEnd"/>
      <w:r w:rsidR="00112D31" w:rsidRPr="009C7D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112D31" w:rsidRPr="009C7D59">
        <w:rPr>
          <w:rFonts w:ascii="Times New Roman" w:hAnsi="Times New Roman" w:cs="Times New Roman"/>
          <w:i/>
          <w:sz w:val="24"/>
          <w:szCs w:val="24"/>
        </w:rPr>
        <w:t>sandvicensis</w:t>
      </w:r>
      <w:proofErr w:type="spellEnd"/>
      <w:r w:rsidR="009C7D5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9C7D59" w:rsidRPr="009C7D59">
        <w:rPr>
          <w:rFonts w:ascii="Times New Roman" w:hAnsi="Times New Roman" w:cs="Times New Roman"/>
          <w:i/>
          <w:sz w:val="24"/>
          <w:szCs w:val="24"/>
        </w:rPr>
        <w:t>)</w:t>
      </w:r>
      <w:r w:rsidR="00942EE8" w:rsidRPr="009C7D59"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 w:rsidR="00942EE8" w:rsidRPr="009C7D5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942EE8" w:rsidRPr="006C11C6">
        <w:rPr>
          <w:rFonts w:ascii="Times New Roman" w:hAnsi="Times New Roman" w:cs="Times New Roman"/>
          <w:i/>
          <w:sz w:val="24"/>
          <w:szCs w:val="24"/>
        </w:rPr>
        <w:t>Onychop</w:t>
      </w:r>
      <w:r w:rsidR="003204E3" w:rsidRPr="006C11C6">
        <w:rPr>
          <w:rFonts w:ascii="Times New Roman" w:hAnsi="Times New Roman" w:cs="Times New Roman"/>
          <w:i/>
          <w:sz w:val="24"/>
          <w:szCs w:val="24"/>
        </w:rPr>
        <w:t>r</w:t>
      </w:r>
      <w:r w:rsidR="00942EE8" w:rsidRPr="006C11C6">
        <w:rPr>
          <w:rFonts w:ascii="Times New Roman" w:hAnsi="Times New Roman" w:cs="Times New Roman"/>
          <w:i/>
          <w:sz w:val="24"/>
          <w:szCs w:val="24"/>
        </w:rPr>
        <w:t>i</w:t>
      </w:r>
      <w:r w:rsidR="006A090F">
        <w:rPr>
          <w:rFonts w:ascii="Times New Roman" w:hAnsi="Times New Roman" w:cs="Times New Roman"/>
          <w:i/>
          <w:sz w:val="24"/>
          <w:szCs w:val="24"/>
        </w:rPr>
        <w:t>o</w:t>
      </w:r>
      <w:r w:rsidR="00942EE8" w:rsidRPr="006C11C6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6C11C6" w:rsidRPr="006C11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1C6" w:rsidRPr="006C11C6">
        <w:rPr>
          <w:rFonts w:ascii="Times New Roman" w:hAnsi="Times New Roman" w:cs="Times New Roman"/>
          <w:i/>
          <w:sz w:val="24"/>
          <w:szCs w:val="24"/>
        </w:rPr>
        <w:t>anaethetus</w:t>
      </w:r>
      <w:proofErr w:type="spellEnd"/>
      <w:r w:rsidR="006C11C6">
        <w:rPr>
          <w:rFonts w:ascii="Times New Roman" w:hAnsi="Times New Roman" w:cs="Times New Roman"/>
          <w:sz w:val="24"/>
          <w:szCs w:val="24"/>
        </w:rPr>
        <w:t>).</w:t>
      </w:r>
      <w:r w:rsidR="00942EE8">
        <w:rPr>
          <w:rFonts w:ascii="Times New Roman" w:hAnsi="Times New Roman" w:cs="Times New Roman"/>
          <w:sz w:val="24"/>
          <w:szCs w:val="24"/>
        </w:rPr>
        <w:t xml:space="preserve"> </w:t>
      </w:r>
      <w:r w:rsidRPr="00F14149">
        <w:rPr>
          <w:rFonts w:ascii="Times New Roman" w:hAnsi="Times New Roman" w:cs="Times New Roman"/>
          <w:sz w:val="24"/>
          <w:szCs w:val="24"/>
        </w:rPr>
        <w:t>  También sirven de hábitat a algunas especies de reptiles.</w:t>
      </w:r>
      <w:r w:rsidR="00F5052A" w:rsidRPr="00F5052A">
        <w:rPr>
          <w:i/>
        </w:rPr>
        <w:t xml:space="preserve"> </w:t>
      </w:r>
    </w:p>
    <w:p w:rsidR="00B50459" w:rsidRPr="00F14149" w:rsidRDefault="00B50459" w:rsidP="00B50459">
      <w:pPr>
        <w:jc w:val="both"/>
        <w:rPr>
          <w:rFonts w:ascii="Times New Roman" w:hAnsi="Times New Roman" w:cs="Times New Roman"/>
          <w:sz w:val="24"/>
          <w:szCs w:val="24"/>
        </w:rPr>
      </w:pPr>
      <w:r w:rsidRPr="00F14149">
        <w:rPr>
          <w:rFonts w:ascii="Times New Roman" w:hAnsi="Times New Roman" w:cs="Times New Roman"/>
          <w:sz w:val="24"/>
          <w:szCs w:val="24"/>
        </w:rPr>
        <w:t>El área no cuenta con depósitos ni corrientes de agua dulce. Los cayos se encuentran en el océano Atlántico. Es</w:t>
      </w:r>
      <w:r w:rsidR="002F22DE">
        <w:rPr>
          <w:rFonts w:ascii="Times New Roman" w:hAnsi="Times New Roman" w:cs="Times New Roman"/>
          <w:sz w:val="24"/>
          <w:szCs w:val="24"/>
        </w:rPr>
        <w:t xml:space="preserve">ta zona es </w:t>
      </w:r>
      <w:r w:rsidRPr="00F14149">
        <w:rPr>
          <w:rFonts w:ascii="Times New Roman" w:hAnsi="Times New Roman" w:cs="Times New Roman"/>
          <w:sz w:val="24"/>
          <w:szCs w:val="24"/>
        </w:rPr>
        <w:t>muy importante, ya que está formada por suelos coralinos del pleistoceno y arenas coralinas. Se levantan entre 1.5m y 4.4m sobre el nivel del mar, manteniendo una superficie plana con ligeras depresiones del sustrato en la parte central de algunos de ellos. Es un ecosistema insular coralino.</w:t>
      </w:r>
    </w:p>
    <w:p w:rsidR="00A03E28" w:rsidRDefault="002668B7" w:rsidP="0036053C">
      <w:pPr>
        <w:jc w:val="both"/>
        <w:rPr>
          <w:rFonts w:ascii="Times New Roman" w:hAnsi="Times New Roman" w:cs="Times New Roman"/>
          <w:sz w:val="24"/>
          <w:szCs w:val="24"/>
        </w:rPr>
      </w:pPr>
      <w:r w:rsidRPr="00F14149">
        <w:rPr>
          <w:rFonts w:ascii="Times New Roman" w:hAnsi="Times New Roman" w:cs="Times New Roman"/>
          <w:sz w:val="24"/>
          <w:szCs w:val="24"/>
        </w:rPr>
        <w:t>En esta área se encuentran abundantes restos de naufragios de la época de la colonia, siendo frecuente en los buceos observar cañones y anclas antiguas cubiertos de corales.</w:t>
      </w:r>
    </w:p>
    <w:p w:rsidR="002F3541" w:rsidRDefault="002F3541" w:rsidP="003605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541" w:rsidRPr="00297009" w:rsidRDefault="002F3541" w:rsidP="002F354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7009">
        <w:rPr>
          <w:rFonts w:ascii="Times New Roman" w:eastAsia="Calibri" w:hAnsi="Times New Roman" w:cs="Times New Roman"/>
          <w:b/>
          <w:sz w:val="24"/>
          <w:szCs w:val="24"/>
        </w:rPr>
        <w:t>Parque Nacional El Morro.</w:t>
      </w:r>
    </w:p>
    <w:p w:rsidR="00297009" w:rsidRPr="00297009" w:rsidRDefault="00297009" w:rsidP="002970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09">
        <w:rPr>
          <w:rFonts w:ascii="Times New Roman" w:eastAsia="Calibri" w:hAnsi="Times New Roman" w:cs="Times New Roman"/>
          <w:sz w:val="24"/>
          <w:szCs w:val="24"/>
        </w:rPr>
        <w:t xml:space="preserve">Los ecosistemas más destacados en el Parque son: Bosques secos, cayos, manglares, humedales de agua dulce, lagunas costeras, arrecifes coralinos, praderas marinas y dunas.  </w:t>
      </w:r>
    </w:p>
    <w:p w:rsidR="00297009" w:rsidRPr="00297009" w:rsidRDefault="00297009" w:rsidP="002970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09">
        <w:rPr>
          <w:rFonts w:ascii="Times New Roman" w:eastAsia="Calibri" w:hAnsi="Times New Roman" w:cs="Times New Roman"/>
          <w:sz w:val="24"/>
          <w:szCs w:val="24"/>
        </w:rPr>
        <w:t xml:space="preserve">El bosque seco ocupa una amplia zona dentro del parque, está constituido por vegetación arbórea con una altura máxima de 10 metros. Las especies dominantes son: el cambrón, </w:t>
      </w:r>
      <w:r w:rsidR="00C01D97">
        <w:rPr>
          <w:rFonts w:ascii="Times New Roman" w:eastAsia="Calibri" w:hAnsi="Times New Roman" w:cs="Times New Roman"/>
          <w:sz w:val="24"/>
          <w:szCs w:val="24"/>
        </w:rPr>
        <w:t>(</w:t>
      </w:r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 xml:space="preserve">Acacia 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macracantha</w:t>
      </w:r>
      <w:proofErr w:type="spellEnd"/>
      <w:r w:rsidR="00C01D97">
        <w:rPr>
          <w:rFonts w:ascii="Times New Roman" w:eastAsia="Calibri" w:hAnsi="Times New Roman" w:cs="Times New Roman"/>
          <w:sz w:val="24"/>
          <w:szCs w:val="24"/>
        </w:rPr>
        <w:t>, H</w:t>
      </w:r>
      <w:proofErr w:type="gramStart"/>
      <w:r w:rsidR="00C01D97">
        <w:rPr>
          <w:rFonts w:ascii="Times New Roman" w:eastAsia="Calibri" w:hAnsi="Times New Roman" w:cs="Times New Roman"/>
          <w:sz w:val="24"/>
          <w:szCs w:val="24"/>
        </w:rPr>
        <w:t>.&amp;</w:t>
      </w:r>
      <w:proofErr w:type="gramEnd"/>
      <w:r w:rsidR="00C01D97">
        <w:rPr>
          <w:rFonts w:ascii="Times New Roman" w:eastAsia="Calibri" w:hAnsi="Times New Roman" w:cs="Times New Roman"/>
          <w:sz w:val="24"/>
          <w:szCs w:val="24"/>
        </w:rPr>
        <w:t xml:space="preserve">D.); </w:t>
      </w:r>
      <w:proofErr w:type="spellStart"/>
      <w:r w:rsidRPr="00297009">
        <w:rPr>
          <w:rFonts w:ascii="Times New Roman" w:eastAsia="Calibri" w:hAnsi="Times New Roman" w:cs="Times New Roman"/>
          <w:sz w:val="24"/>
          <w:szCs w:val="24"/>
        </w:rPr>
        <w:t>güatapanal</w:t>
      </w:r>
      <w:proofErr w:type="spellEnd"/>
      <w:r w:rsidRPr="002970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01D97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Peltopharum</w:t>
      </w:r>
      <w:proofErr w:type="spellEnd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berteroanum</w:t>
      </w:r>
      <w:proofErr w:type="spellEnd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urb</w:t>
      </w:r>
      <w:proofErr w:type="spellEnd"/>
      <w:r w:rsidR="00C01D97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proofErr w:type="spellStart"/>
      <w:r w:rsidRPr="00297009">
        <w:rPr>
          <w:rFonts w:ascii="Times New Roman" w:eastAsia="Calibri" w:hAnsi="Times New Roman" w:cs="Times New Roman"/>
          <w:sz w:val="24"/>
          <w:szCs w:val="24"/>
        </w:rPr>
        <w:t>baitoa</w:t>
      </w:r>
      <w:proofErr w:type="spellEnd"/>
      <w:r w:rsidRPr="002970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01D97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Phyllostylon</w:t>
      </w:r>
      <w:proofErr w:type="spellEnd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rhamnoides</w:t>
      </w:r>
      <w:proofErr w:type="spellEnd"/>
      <w:r w:rsidR="00C01D97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297009">
        <w:rPr>
          <w:rFonts w:ascii="Times New Roman" w:eastAsia="Calibri" w:hAnsi="Times New Roman" w:cs="Times New Roman"/>
          <w:sz w:val="24"/>
          <w:szCs w:val="24"/>
        </w:rPr>
        <w:t xml:space="preserve">frijol, </w:t>
      </w:r>
      <w:r w:rsidR="00C01D97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Capparis</w:t>
      </w:r>
      <w:proofErr w:type="spellEnd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cynophallophora</w:t>
      </w:r>
      <w:proofErr w:type="spellEnd"/>
      <w:r w:rsidR="00C01D97">
        <w:rPr>
          <w:rFonts w:ascii="Times New Roman" w:eastAsia="Calibri" w:hAnsi="Times New Roman" w:cs="Times New Roman"/>
          <w:sz w:val="24"/>
          <w:szCs w:val="24"/>
        </w:rPr>
        <w:t xml:space="preserve"> L.); </w:t>
      </w:r>
      <w:r w:rsidRPr="00297009">
        <w:rPr>
          <w:rFonts w:ascii="Times New Roman" w:eastAsia="Calibri" w:hAnsi="Times New Roman" w:cs="Times New Roman"/>
          <w:sz w:val="24"/>
          <w:szCs w:val="24"/>
        </w:rPr>
        <w:t xml:space="preserve">guayacán, </w:t>
      </w:r>
      <w:r w:rsidR="00C01D97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Guaiacum</w:t>
      </w:r>
      <w:proofErr w:type="spellEnd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officinale</w:t>
      </w:r>
      <w:proofErr w:type="spellEnd"/>
      <w:r w:rsidR="00C01D97">
        <w:rPr>
          <w:rFonts w:ascii="Times New Roman" w:eastAsia="Calibri" w:hAnsi="Times New Roman" w:cs="Times New Roman"/>
          <w:sz w:val="24"/>
          <w:szCs w:val="24"/>
        </w:rPr>
        <w:t xml:space="preserve"> L); </w:t>
      </w:r>
      <w:r w:rsidRPr="00297009">
        <w:rPr>
          <w:rFonts w:ascii="Times New Roman" w:eastAsia="Calibri" w:hAnsi="Times New Roman" w:cs="Times New Roman"/>
          <w:sz w:val="24"/>
          <w:szCs w:val="24"/>
        </w:rPr>
        <w:t>alpargata</w:t>
      </w:r>
      <w:r w:rsidR="00C01D9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 xml:space="preserve">Opuntia 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moniliformis</w:t>
      </w:r>
      <w:proofErr w:type="spellEnd"/>
      <w:r w:rsidR="00C01D97">
        <w:rPr>
          <w:rFonts w:ascii="Times New Roman" w:eastAsia="Calibri" w:hAnsi="Times New Roman" w:cs="Times New Roman"/>
          <w:sz w:val="24"/>
          <w:szCs w:val="24"/>
        </w:rPr>
        <w:t xml:space="preserve"> L.)</w:t>
      </w:r>
      <w:r w:rsidRPr="0029700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297009">
        <w:rPr>
          <w:rFonts w:ascii="Times New Roman" w:eastAsia="Calibri" w:hAnsi="Times New Roman" w:cs="Times New Roman"/>
          <w:sz w:val="24"/>
          <w:szCs w:val="24"/>
        </w:rPr>
        <w:t>y</w:t>
      </w:r>
      <w:proofErr w:type="gramEnd"/>
      <w:r w:rsidRPr="00297009">
        <w:rPr>
          <w:rFonts w:ascii="Times New Roman" w:eastAsia="Calibri" w:hAnsi="Times New Roman" w:cs="Times New Roman"/>
          <w:sz w:val="24"/>
          <w:szCs w:val="24"/>
        </w:rPr>
        <w:t xml:space="preserve"> cayucos</w:t>
      </w:r>
      <w:r w:rsidR="00C01D9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Cereus</w:t>
      </w:r>
      <w:proofErr w:type="spellEnd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01D97" w:rsidRPr="00C01D97">
        <w:rPr>
          <w:rFonts w:ascii="Times New Roman" w:eastAsia="Calibri" w:hAnsi="Times New Roman" w:cs="Times New Roman"/>
          <w:i/>
          <w:sz w:val="24"/>
          <w:szCs w:val="24"/>
        </w:rPr>
        <w:t>jamacaro</w:t>
      </w:r>
      <w:proofErr w:type="spellEnd"/>
      <w:r w:rsidR="00C01D97">
        <w:rPr>
          <w:rFonts w:ascii="Times New Roman" w:eastAsia="Calibri" w:hAnsi="Times New Roman" w:cs="Times New Roman"/>
          <w:sz w:val="24"/>
          <w:szCs w:val="24"/>
        </w:rPr>
        <w:t xml:space="preserve"> DC</w:t>
      </w:r>
      <w:r w:rsidRPr="00297009">
        <w:rPr>
          <w:rFonts w:ascii="Times New Roman" w:eastAsia="Calibri" w:hAnsi="Times New Roman" w:cs="Times New Roman"/>
          <w:sz w:val="24"/>
          <w:szCs w:val="24"/>
        </w:rPr>
        <w:t>.</w:t>
      </w:r>
      <w:r w:rsidR="00C01D9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F3541" w:rsidRPr="00297009" w:rsidRDefault="002F3541" w:rsidP="003605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3541" w:rsidRPr="00297009" w:rsidSect="00861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E28"/>
    <w:rsid w:val="000470D3"/>
    <w:rsid w:val="00056601"/>
    <w:rsid w:val="000733CC"/>
    <w:rsid w:val="000B0D15"/>
    <w:rsid w:val="000B72AA"/>
    <w:rsid w:val="00112D31"/>
    <w:rsid w:val="00144A42"/>
    <w:rsid w:val="001C31D5"/>
    <w:rsid w:val="002221CD"/>
    <w:rsid w:val="0022331D"/>
    <w:rsid w:val="002648F8"/>
    <w:rsid w:val="002668B7"/>
    <w:rsid w:val="00297009"/>
    <w:rsid w:val="002B761A"/>
    <w:rsid w:val="002F22DE"/>
    <w:rsid w:val="002F3541"/>
    <w:rsid w:val="003204E3"/>
    <w:rsid w:val="00332B2E"/>
    <w:rsid w:val="0036053C"/>
    <w:rsid w:val="00381987"/>
    <w:rsid w:val="003C53D7"/>
    <w:rsid w:val="004624EC"/>
    <w:rsid w:val="00522C74"/>
    <w:rsid w:val="00547ADB"/>
    <w:rsid w:val="005637E0"/>
    <w:rsid w:val="00575572"/>
    <w:rsid w:val="00636802"/>
    <w:rsid w:val="00665B38"/>
    <w:rsid w:val="00672809"/>
    <w:rsid w:val="0069614B"/>
    <w:rsid w:val="006A090F"/>
    <w:rsid w:val="006C11C6"/>
    <w:rsid w:val="006E6FFF"/>
    <w:rsid w:val="007042DE"/>
    <w:rsid w:val="00846A06"/>
    <w:rsid w:val="00861166"/>
    <w:rsid w:val="00942EE8"/>
    <w:rsid w:val="009C7D59"/>
    <w:rsid w:val="00A03E28"/>
    <w:rsid w:val="00A5171E"/>
    <w:rsid w:val="00AC6B1A"/>
    <w:rsid w:val="00B00ECA"/>
    <w:rsid w:val="00B50459"/>
    <w:rsid w:val="00B83C4C"/>
    <w:rsid w:val="00BA3D85"/>
    <w:rsid w:val="00C01D97"/>
    <w:rsid w:val="00C327C6"/>
    <w:rsid w:val="00C539E4"/>
    <w:rsid w:val="00CE780D"/>
    <w:rsid w:val="00D373E9"/>
    <w:rsid w:val="00D800AF"/>
    <w:rsid w:val="00E01D37"/>
    <w:rsid w:val="00E11D21"/>
    <w:rsid w:val="00F14149"/>
    <w:rsid w:val="00F5052A"/>
    <w:rsid w:val="00F8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66"/>
  </w:style>
  <w:style w:type="paragraph" w:styleId="Ttulo1">
    <w:name w:val="heading 1"/>
    <w:basedOn w:val="Normal"/>
    <w:next w:val="Normal"/>
    <w:link w:val="Ttulo1Car"/>
    <w:qFormat/>
    <w:rsid w:val="00E11D21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1D21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Sinespaciado">
    <w:name w:val="No Spacing"/>
    <w:uiPriority w:val="1"/>
    <w:qFormat/>
    <w:rsid w:val="00665B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1776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Peña</dc:creator>
  <cp:keywords/>
  <dc:description/>
  <cp:lastModifiedBy>c09417</cp:lastModifiedBy>
  <cp:revision>24</cp:revision>
  <dcterms:created xsi:type="dcterms:W3CDTF">2018-04-10T15:10:00Z</dcterms:created>
  <dcterms:modified xsi:type="dcterms:W3CDTF">2019-11-19T15:06:00Z</dcterms:modified>
</cp:coreProperties>
</file>