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295" w:val="left" w:leader="none"/>
        </w:tabs>
        <w:spacing w:before="100"/>
        <w:ind w:left="136" w:right="0" w:firstLine="0"/>
        <w:jc w:val="left"/>
        <w:rPr>
          <w:b/>
          <w:sz w:val="32"/>
        </w:rPr>
      </w:pPr>
      <w:r>
        <w:rPr>
          <w:b/>
          <w:color w:val="231F20"/>
          <w:sz w:val="32"/>
        </w:rPr>
        <w:t>Appendix</w:t>
      </w:r>
      <w:r>
        <w:rPr>
          <w:b/>
          <w:color w:val="231F20"/>
          <w:spacing w:val="-4"/>
          <w:sz w:val="32"/>
        </w:rPr>
        <w:t> </w:t>
      </w:r>
      <w:r>
        <w:rPr>
          <w:b/>
          <w:color w:val="231F20"/>
          <w:sz w:val="32"/>
        </w:rPr>
        <w:t>D</w:t>
        <w:tab/>
        <w:t>Bird</w:t>
      </w:r>
      <w:r>
        <w:rPr>
          <w:b/>
          <w:color w:val="231F20"/>
          <w:spacing w:val="-1"/>
          <w:sz w:val="32"/>
        </w:rPr>
        <w:t> </w:t>
      </w:r>
      <w:r>
        <w:rPr>
          <w:b/>
          <w:color w:val="231F20"/>
          <w:sz w:val="32"/>
        </w:rPr>
        <w:t>species</w:t>
      </w:r>
    </w:p>
    <w:p>
      <w:pPr>
        <w:pStyle w:val="BodyText"/>
        <w:spacing w:before="4"/>
        <w:rPr>
          <w:b/>
          <w:sz w:val="5"/>
        </w:rPr>
      </w:pPr>
    </w:p>
    <w:tbl>
      <w:tblPr>
        <w:tblW w:w="0" w:type="auto"/>
        <w:jc w:val="left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4"/>
        <w:gridCol w:w="2519"/>
        <w:gridCol w:w="1440"/>
        <w:gridCol w:w="1260"/>
      </w:tblGrid>
      <w:tr>
        <w:trPr>
          <w:trHeight w:val="572" w:hRule="atLeast"/>
        </w:trPr>
        <w:tc>
          <w:tcPr>
            <w:tcW w:w="2894" w:type="dxa"/>
            <w:shd w:val="clear" w:color="auto" w:fill="DCDDDE"/>
          </w:tcPr>
          <w:p>
            <w:pPr>
              <w:pStyle w:val="TableParagraph"/>
              <w:spacing w:line="240" w:lineRule="auto" w:before="169"/>
              <w:ind w:left="67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Scientific name*</w:t>
            </w:r>
          </w:p>
        </w:tc>
        <w:tc>
          <w:tcPr>
            <w:tcW w:w="2519" w:type="dxa"/>
            <w:shd w:val="clear" w:color="auto" w:fill="DCDDDE"/>
          </w:tcPr>
          <w:p>
            <w:pPr>
              <w:pStyle w:val="TableParagraph"/>
              <w:spacing w:line="240" w:lineRule="auto" w:before="169"/>
              <w:ind w:left="53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Common name</w:t>
            </w:r>
          </w:p>
        </w:tc>
        <w:tc>
          <w:tcPr>
            <w:tcW w:w="1440" w:type="dxa"/>
            <w:shd w:val="clear" w:color="auto" w:fill="DCDDDE"/>
          </w:tcPr>
          <w:p>
            <w:pPr>
              <w:pStyle w:val="TableParagraph"/>
              <w:spacing w:line="240" w:lineRule="auto" w:before="55"/>
              <w:ind w:left="233" w:right="209" w:firstLine="2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Historical circa 1984</w:t>
            </w:r>
          </w:p>
        </w:tc>
        <w:tc>
          <w:tcPr>
            <w:tcW w:w="1260" w:type="dxa"/>
            <w:shd w:val="clear" w:color="auto" w:fill="DCDDDE"/>
          </w:tcPr>
          <w:p>
            <w:pPr>
              <w:pStyle w:val="TableParagraph"/>
              <w:spacing w:line="240" w:lineRule="auto" w:before="55"/>
              <w:ind w:left="142" w:right="120" w:firstLine="11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Present circa 2007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Acanthiza chrysorrhoa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yellow-rumped thornbill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Acanthiza nana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yellow thornbill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Acanthiza pusilla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brown thornbill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2894" w:type="dxa"/>
          </w:tcPr>
          <w:p>
            <w:pPr>
              <w:pStyle w:val="TableParagraph"/>
              <w:spacing w:line="240" w:lineRule="auto" w:before="113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Acanthagenys rufogularis</w:t>
            </w:r>
          </w:p>
        </w:tc>
        <w:tc>
          <w:tcPr>
            <w:tcW w:w="2519" w:type="dxa"/>
          </w:tcPr>
          <w:p>
            <w:pPr>
              <w:pStyle w:val="TableParagraph"/>
              <w:spacing w:line="230" w:lineRule="exact" w:before="0"/>
              <w:ind w:right="1092"/>
              <w:rPr>
                <w:sz w:val="20"/>
              </w:rPr>
            </w:pPr>
            <w:r>
              <w:rPr>
                <w:color w:val="231F20"/>
                <w:sz w:val="20"/>
              </w:rPr>
              <w:t>spiny-cheeked honeyeater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112"/>
              <w:ind w:left="5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Acanthorhynchus tenuirostris</w:t>
            </w:r>
          </w:p>
        </w:tc>
        <w:tc>
          <w:tcPr>
            <w:tcW w:w="2519" w:type="dxa"/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31F20"/>
                <w:sz w:val="20"/>
              </w:rPr>
              <w:t>eastern spinebill</w:t>
            </w:r>
          </w:p>
        </w:tc>
        <w:tc>
          <w:tcPr>
            <w:tcW w:w="1440" w:type="dxa"/>
          </w:tcPr>
          <w:p>
            <w:pPr>
              <w:pStyle w:val="TableParagraph"/>
              <w:spacing w:before="7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before="7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Accipiter cirrhocephalus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collared sparrowhawk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Accipiter fasciatus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brown goshawk</w:t>
            </w:r>
          </w:p>
        </w:tc>
        <w:tc>
          <w:tcPr>
            <w:tcW w:w="144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Accipiter novaehollandiae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grey goshawk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Acridotheres tristis*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common myna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Acrocephalus stentoreus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clamorous reed-warbler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Actitis hypoleucos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common sandpiper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Alauda arvensis*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common skylark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Anas castanea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chestnut teal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Anas gracilis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grey teal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Anas rhynchotis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Australasian shoveler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Anas superciliosa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Pacific black duck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Anhinga melanogaster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darter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Anthochaera carunculata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red wattlebird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Anthochaera chrysoptera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little wattlebird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Anthus novaeseelandiae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Richard's pipit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Ardea alba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great egret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Ardea ibis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cattle egret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Ardea intermedia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intermediate egret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Ardea pacifica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white-necked heron</w:t>
            </w:r>
          </w:p>
        </w:tc>
        <w:tc>
          <w:tcPr>
            <w:tcW w:w="144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Arenaria interpres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ruddy turnstone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Aythya australis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hardhead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Biziura lobata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musk duck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Botaurus poiciloptilus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Australasian bittern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Burhinus grallarius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bush stone-curlew</w:t>
            </w:r>
          </w:p>
        </w:tc>
        <w:tc>
          <w:tcPr>
            <w:tcW w:w="1440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Butorides striatus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striated heron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Cacatua galerita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sulphur-crested cockatoo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Cacatua sanguinea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little corella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Cacomantis flabelliformis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fan-tailed cuckoo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Calidris acuminata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sharp-tailed sandpiper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Calidris alba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sanderling</w:t>
            </w:r>
          </w:p>
        </w:tc>
        <w:tc>
          <w:tcPr>
            <w:tcW w:w="144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Calidris canutus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red knot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Calidris ferruginea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curlew sandpiper</w:t>
            </w:r>
          </w:p>
        </w:tc>
        <w:tc>
          <w:tcPr>
            <w:tcW w:w="144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Calidris ruficollis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red-necked stint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Calidris tenuirostris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great knot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Carduelis carduelis*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European goldfinch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Carduelis chloris*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European greenfinch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Chalcites lucidus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shining bronze-cuckoo</w:t>
            </w:r>
          </w:p>
        </w:tc>
        <w:tc>
          <w:tcPr>
            <w:tcW w:w="1440" w:type="dxa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Chalcophaps indica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emerald dove</w:t>
            </w:r>
          </w:p>
        </w:tc>
        <w:tc>
          <w:tcPr>
            <w:tcW w:w="1440" w:type="dxa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Charadrius bicinctus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double-banded plover</w:t>
            </w:r>
          </w:p>
        </w:tc>
        <w:tc>
          <w:tcPr>
            <w:tcW w:w="144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Charadrius lenschenaultii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greater sand plover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Charadrius melanops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black-fronted plover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6" w:hRule="atLeast"/>
        </w:trPr>
        <w:tc>
          <w:tcPr>
            <w:tcW w:w="2894" w:type="dxa"/>
          </w:tcPr>
          <w:p>
            <w:pPr>
              <w:pStyle w:val="TableParagraph"/>
              <w:spacing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Charadrius mongolus</w:t>
            </w:r>
          </w:p>
        </w:tc>
        <w:tc>
          <w:tcPr>
            <w:tcW w:w="2519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Mongolian plover</w:t>
            </w:r>
          </w:p>
        </w:tc>
        <w:tc>
          <w:tcPr>
            <w:tcW w:w="1440" w:type="dxa"/>
          </w:tcPr>
          <w:p>
            <w:pPr>
              <w:pStyle w:val="TableParagraph"/>
              <w:spacing w:line="227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  <w:r>
        <w:rPr/>
        <w:pict>
          <v:line style="position:absolute;mso-position-horizontal-relative:page;mso-position-vertical-relative:paragraph;z-index:-1024;mso-wrap-distance-left:0;mso-wrap-distance-right:0" from="88.32pt,14.367113pt" to="506.721pt,14.367113pt" stroked="true" strokeweight=".47998pt" strokecolor="#231f20">
            <v:stroke dashstyle="solid"/>
            <w10:wrap type="topAndBottom"/>
          </v:line>
        </w:pict>
      </w:r>
    </w:p>
    <w:p>
      <w:pPr>
        <w:pStyle w:val="BodyText"/>
        <w:tabs>
          <w:tab w:pos="5871" w:val="left" w:leader="none"/>
        </w:tabs>
        <w:spacing w:before="8"/>
        <w:ind w:left="136"/>
      </w:pPr>
      <w:r>
        <w:rPr>
          <w:color w:val="231F20"/>
        </w:rPr>
        <w:t>126</w:t>
        <w:tab/>
        <w:t>Ecological character</w:t>
      </w:r>
      <w:r>
        <w:rPr>
          <w:color w:val="231F20"/>
          <w:spacing w:val="-9"/>
        </w:rPr>
        <w:t> </w:t>
      </w:r>
      <w:r>
        <w:rPr>
          <w:color w:val="231F20"/>
        </w:rPr>
        <w:t>description</w:t>
      </w:r>
    </w:p>
    <w:p>
      <w:pPr>
        <w:spacing w:after="0"/>
        <w:sectPr>
          <w:type w:val="continuous"/>
          <w:pgSz w:w="11910" w:h="16840"/>
          <w:pgMar w:top="1460" w:bottom="280" w:left="1660" w:right="1660"/>
        </w:sectPr>
      </w:pPr>
    </w:p>
    <w:tbl>
      <w:tblPr>
        <w:tblW w:w="0" w:type="auto"/>
        <w:jc w:val="left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4"/>
        <w:gridCol w:w="2519"/>
        <w:gridCol w:w="1440"/>
        <w:gridCol w:w="1260"/>
      </w:tblGrid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Charadrius ruficapillus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red-capped plover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Chenonetta jubata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Australian wood duck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Chlidonias hybrida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whiskered tern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Chlidonias leucopterus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white-winged black tern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894" w:type="dxa"/>
          </w:tcPr>
          <w:p>
            <w:pPr>
              <w:pStyle w:val="TableParagraph"/>
              <w:spacing w:line="240" w:lineRule="auto" w:before="113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Chrysococcyx basalis</w:t>
            </w:r>
          </w:p>
        </w:tc>
        <w:tc>
          <w:tcPr>
            <w:tcW w:w="2519" w:type="dxa"/>
          </w:tcPr>
          <w:p>
            <w:pPr>
              <w:pStyle w:val="TableParagraph"/>
              <w:spacing w:line="230" w:lineRule="exact" w:before="0"/>
              <w:ind w:right="547"/>
              <w:rPr>
                <w:sz w:val="20"/>
              </w:rPr>
            </w:pPr>
            <w:r>
              <w:rPr>
                <w:color w:val="231F20"/>
                <w:sz w:val="20"/>
              </w:rPr>
              <w:t>rufous-tailed bronze- cuckoo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112"/>
              <w:ind w:left="5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894" w:type="dxa"/>
          </w:tcPr>
          <w:p>
            <w:pPr>
              <w:pStyle w:val="TableParagraph"/>
              <w:spacing w:line="230" w:lineRule="exact" w:before="1"/>
              <w:ind w:left="108" w:right="833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Chrysococcyx lucidus </w:t>
            </w:r>
            <w:r>
              <w:rPr>
                <w:i/>
                <w:color w:val="231F20"/>
                <w:sz w:val="20"/>
              </w:rPr>
              <w:t>plagosus</w:t>
            </w:r>
          </w:p>
        </w:tc>
        <w:tc>
          <w:tcPr>
            <w:tcW w:w="2519" w:type="dxa"/>
          </w:tcPr>
          <w:p>
            <w:pPr>
              <w:pStyle w:val="TableParagraph"/>
              <w:spacing w:line="240" w:lineRule="auto" w:before="112"/>
              <w:rPr>
                <w:sz w:val="20"/>
              </w:rPr>
            </w:pPr>
            <w:r>
              <w:rPr>
                <w:color w:val="231F20"/>
                <w:sz w:val="20"/>
              </w:rPr>
              <w:t>golden bronze-cuckoo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112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Cincloramphus cruralis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 w:before="8"/>
              <w:rPr>
                <w:sz w:val="20"/>
              </w:rPr>
            </w:pPr>
            <w:r>
              <w:rPr>
                <w:color w:val="231F20"/>
                <w:sz w:val="20"/>
              </w:rPr>
              <w:t>brown songlark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 w:before="8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Circus approximans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swamp harrier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Cisticola exilis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golden-headed cisticola</w:t>
            </w:r>
          </w:p>
        </w:tc>
        <w:tc>
          <w:tcPr>
            <w:tcW w:w="1440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0" w:righ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Colluricincla harmonica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grey shrike-thrush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Columbia livia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feral pigeon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Columba leucomela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white-headed pigeon</w:t>
            </w:r>
          </w:p>
        </w:tc>
        <w:tc>
          <w:tcPr>
            <w:tcW w:w="144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2894" w:type="dxa"/>
          </w:tcPr>
          <w:p>
            <w:pPr>
              <w:pStyle w:val="TableParagraph"/>
              <w:spacing w:line="240" w:lineRule="auto" w:before="113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Coracina novaehollandiae</w:t>
            </w:r>
          </w:p>
        </w:tc>
        <w:tc>
          <w:tcPr>
            <w:tcW w:w="2519" w:type="dxa"/>
          </w:tcPr>
          <w:p>
            <w:pPr>
              <w:pStyle w:val="TableParagraph"/>
              <w:spacing w:line="230" w:lineRule="exact" w:before="0"/>
              <w:ind w:right="603"/>
              <w:rPr>
                <w:sz w:val="20"/>
              </w:rPr>
            </w:pPr>
            <w:r>
              <w:rPr>
                <w:color w:val="231F20"/>
                <w:sz w:val="20"/>
              </w:rPr>
              <w:t>black-faced cuckoo- shrike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112"/>
              <w:ind w:left="5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112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459" w:hRule="atLeast"/>
        </w:trPr>
        <w:tc>
          <w:tcPr>
            <w:tcW w:w="2894" w:type="dxa"/>
          </w:tcPr>
          <w:p>
            <w:pPr>
              <w:pStyle w:val="TableParagraph"/>
              <w:spacing w:line="240" w:lineRule="auto" w:before="112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Cormobates leucophaeus</w:t>
            </w:r>
          </w:p>
        </w:tc>
        <w:tc>
          <w:tcPr>
            <w:tcW w:w="2519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white-throated</w:t>
            </w:r>
          </w:p>
          <w:p>
            <w:pPr>
              <w:pStyle w:val="TableParagraph"/>
              <w:spacing w:line="213" w:lineRule="exact" w:before="0"/>
              <w:rPr>
                <w:sz w:val="20"/>
              </w:rPr>
            </w:pPr>
            <w:r>
              <w:rPr>
                <w:color w:val="231F20"/>
                <w:sz w:val="20"/>
              </w:rPr>
              <w:t>treecreeper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111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Corvus coronoides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Australian raven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Coturnix australis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brown quail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Coturnix pectoralis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stubble quail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Cracticus torquatus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grey butcherbird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Cuculus pallidus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pallid cuckoo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Cygnus atratus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black swan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Dacelo novaeguineae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laughing kookaburra</w:t>
            </w:r>
          </w:p>
        </w:tc>
        <w:tc>
          <w:tcPr>
            <w:tcW w:w="144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Dicaeum hirundinceum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mistletoebird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Dicrurus bracteatus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spangled drongo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Egretta garzetta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little egret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Egretta novaehollandiae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white-faced heron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Egretta sacra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eastern reef egret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Elanus axillaris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black-shouldered kite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Eolophus roseicapilla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galah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Eopsaltria australis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eastern yellow robin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Epthianura albifrons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white-fronted chat</w:t>
            </w:r>
          </w:p>
        </w:tc>
        <w:tc>
          <w:tcPr>
            <w:tcW w:w="144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Eudyptula minor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little penguin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Eurystomus orientalis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dollarbird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Falco berigora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brown falcon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Falco cenchroides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nankeen kestrel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Falco longipennis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Australian hobby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Falco peregrinus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peregrine falcon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Fulica atra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coot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894" w:type="dxa"/>
          </w:tcPr>
          <w:p>
            <w:pPr>
              <w:pStyle w:val="TableParagraph"/>
              <w:spacing w:line="240" w:lineRule="auto" w:before="113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Gallinago hardwickii</w:t>
            </w:r>
          </w:p>
        </w:tc>
        <w:tc>
          <w:tcPr>
            <w:tcW w:w="2519" w:type="dxa"/>
          </w:tcPr>
          <w:p>
            <w:pPr>
              <w:pStyle w:val="TableParagraph"/>
              <w:spacing w:line="230" w:lineRule="exact" w:before="0"/>
              <w:ind w:right="520"/>
              <w:rPr>
                <w:sz w:val="20"/>
              </w:rPr>
            </w:pPr>
            <w:r>
              <w:rPr>
                <w:color w:val="231F20"/>
                <w:sz w:val="20"/>
              </w:rPr>
              <w:t>Latham's (Japanese) snipe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112"/>
              <w:ind w:left="5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Gallinula tenebrosa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dusky moorhen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Gallirallus philippensis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buff-banded rail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Geopelia humeralis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bar-shouldered dove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Gerygone levigaster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mangrove gerygone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Gerygone mouki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brown gerygone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Gerygone olivacea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white-throated gerygone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Grallina cyanoleuca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magpie-lark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Gymnorhina tibicen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Australian magpie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Haematopus fuliginosus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sooty oystercatcher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Haematopus longirostris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pied oystercatcher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line style="position:absolute;mso-position-horizontal-relative:page;mso-position-vertical-relative:paragraph;z-index:-1000;mso-wrap-distance-left:0;mso-wrap-distance-right:0" from="88.32pt,16.742987pt" to="506.721pt,16.742987pt" stroked="true" strokeweight=".47998pt" strokecolor="#231f20">
            <v:stroke dashstyle="solid"/>
            <w10:wrap type="topAndBottom"/>
          </v:line>
        </w:pict>
      </w:r>
    </w:p>
    <w:p>
      <w:pPr>
        <w:pStyle w:val="BodyText"/>
        <w:tabs>
          <w:tab w:pos="8412" w:val="right" w:leader="none"/>
        </w:tabs>
        <w:spacing w:before="8"/>
        <w:ind w:left="136"/>
      </w:pPr>
      <w:r>
        <w:rPr>
          <w:color w:val="231F20"/>
        </w:rPr>
        <w:t>Towra Point Nature Reserve</w:t>
      </w:r>
      <w:r>
        <w:rPr>
          <w:color w:val="231F20"/>
          <w:spacing w:val="-1"/>
        </w:rPr>
        <w:t> </w:t>
      </w:r>
      <w:r>
        <w:rPr>
          <w:color w:val="231F20"/>
        </w:rPr>
        <w:t>Ramsar site</w:t>
        <w:tab/>
        <w:t>127</w:t>
      </w:r>
    </w:p>
    <w:p>
      <w:pPr>
        <w:spacing w:after="0"/>
        <w:sectPr>
          <w:pgSz w:w="11910" w:h="16840"/>
          <w:pgMar w:top="1440" w:bottom="280" w:left="1660" w:right="1660"/>
        </w:sectPr>
      </w:pPr>
    </w:p>
    <w:tbl>
      <w:tblPr>
        <w:tblW w:w="0" w:type="auto"/>
        <w:jc w:val="left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4"/>
        <w:gridCol w:w="2519"/>
        <w:gridCol w:w="1440"/>
        <w:gridCol w:w="1260"/>
      </w:tblGrid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Haliaeetus leucogaster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white-bellied sea-eagle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Haliastur sphenurus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whistling kite</w:t>
            </w:r>
          </w:p>
        </w:tc>
        <w:tc>
          <w:tcPr>
            <w:tcW w:w="144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Heteroscelus brevipes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grey-tailed tattler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Heteroscelus incanus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wandering tattler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Himantopous himantopus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black-winged stilt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Hirundapus caudacutus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white-throated needletail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Hirundo ariel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fairy martin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Hirundo neoxena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welcome swallow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Hirundo nigricans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tree martin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2894" w:type="dxa"/>
          </w:tcPr>
          <w:p>
            <w:pPr>
              <w:pStyle w:val="TableParagraph"/>
              <w:spacing w:line="240" w:lineRule="auto" w:before="112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Hylacola pyrrhopygia</w:t>
            </w:r>
          </w:p>
        </w:tc>
        <w:tc>
          <w:tcPr>
            <w:tcW w:w="2519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chestnut-rumped</w:t>
            </w:r>
          </w:p>
          <w:p>
            <w:pPr>
              <w:pStyle w:val="TableParagraph"/>
              <w:spacing w:line="213" w:lineRule="exact" w:before="0"/>
              <w:rPr>
                <w:sz w:val="20"/>
              </w:rPr>
            </w:pPr>
            <w:r>
              <w:rPr>
                <w:color w:val="231F20"/>
                <w:sz w:val="20"/>
              </w:rPr>
              <w:t>heathwren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111"/>
              <w:ind w:left="5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Ixobrychus minutus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little bittern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Lalage sueurii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white-winged triller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Larus dominicanus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kelp gull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Larus novaehollandiae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silver gull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Larus pacificus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Pacific gull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Lichenostomus chrysops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yellow-faced honeyeater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Lichmera indistincta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brown honeyeater</w:t>
            </w:r>
          </w:p>
        </w:tc>
        <w:tc>
          <w:tcPr>
            <w:tcW w:w="1440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Limicola falcinellus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broad-billed sandpiper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Limosa lapponica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bar-tailed godwit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Limosa limosa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black-tailed godwit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Malurus cyaneus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superb fairy-wren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Malurus lamberti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variegated fairy-wren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Megalurus gramineus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little grassbird</w:t>
            </w:r>
          </w:p>
        </w:tc>
        <w:tc>
          <w:tcPr>
            <w:tcW w:w="1440" w:type="dxa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Megalurus timoriensis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tawny grassbird</w:t>
            </w:r>
          </w:p>
        </w:tc>
        <w:tc>
          <w:tcPr>
            <w:tcW w:w="144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Meliphaga lewinii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Lewin’s honeyeater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Melithreptus lunatus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white-naped honeyeater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Microeca fascinans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jacky winter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Morus serrator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Australasian gannet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Myiagra inquieta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restless flycatcher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Myiagra rubecula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leaden flycatcher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Myzomela sanguinolenta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scarlet honeyeater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Neochmia temporalis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red-browed finch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Neophema chrysostoma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blue-winged parrot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Ninox novaeseelandiae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southern boobook</w:t>
            </w:r>
          </w:p>
        </w:tc>
        <w:tc>
          <w:tcPr>
            <w:tcW w:w="144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Numenius madagascariensis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eastern curlew</w:t>
            </w:r>
          </w:p>
        </w:tc>
        <w:tc>
          <w:tcPr>
            <w:tcW w:w="144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Numenius minutus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little curlew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Numenius phaeopus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whimbrel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Nycticorax caledonicus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nankeen night heron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Ocyphaps lophotes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crested pigeon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Oriolus sagittatus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olive-backed oriole</w:t>
            </w:r>
          </w:p>
        </w:tc>
        <w:tc>
          <w:tcPr>
            <w:tcW w:w="144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Oxyura australis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blue-billed duck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Pachycephala pectoralis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golden whistler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Pachycephala rufiventris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rufous whistler</w:t>
            </w:r>
          </w:p>
        </w:tc>
        <w:tc>
          <w:tcPr>
            <w:tcW w:w="1440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0" w:righ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Pandion haliaetus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osprey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Pardalotus punctatus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spotted pardalote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Passer domesticus*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house sparrow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Pelecanus conspicillatus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Australian pelican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Petroica multicolor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scarlet robin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Petroica rosea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rose robin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Phalacrocorax carbo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great cormorant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6" w:hRule="atLeast"/>
        </w:trPr>
        <w:tc>
          <w:tcPr>
            <w:tcW w:w="2894" w:type="dxa"/>
          </w:tcPr>
          <w:p>
            <w:pPr>
              <w:pStyle w:val="TableParagraph"/>
              <w:spacing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Phalacrocorax melanoleucos</w:t>
            </w:r>
          </w:p>
        </w:tc>
        <w:tc>
          <w:tcPr>
            <w:tcW w:w="2519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little pied cormorant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27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line style="position:absolute;mso-position-horizontal-relative:page;mso-position-vertical-relative:paragraph;z-index:-976;mso-wrap-distance-left:0;mso-wrap-distance-right:0" from="88.32pt,17.940987pt" to="506.721pt,17.940987pt" stroked="true" strokeweight=".47998pt" strokecolor="#231f20">
            <v:stroke dashstyle="solid"/>
            <w10:wrap type="topAndBottom"/>
          </v:line>
        </w:pict>
      </w:r>
    </w:p>
    <w:p>
      <w:pPr>
        <w:pStyle w:val="BodyText"/>
        <w:tabs>
          <w:tab w:pos="5871" w:val="left" w:leader="none"/>
        </w:tabs>
        <w:spacing w:before="8"/>
        <w:ind w:left="136"/>
      </w:pPr>
      <w:r>
        <w:rPr>
          <w:color w:val="231F20"/>
        </w:rPr>
        <w:t>128</w:t>
        <w:tab/>
        <w:t>Ecological character</w:t>
      </w:r>
      <w:r>
        <w:rPr>
          <w:color w:val="231F20"/>
          <w:spacing w:val="-9"/>
        </w:rPr>
        <w:t> </w:t>
      </w:r>
      <w:r>
        <w:rPr>
          <w:color w:val="231F20"/>
        </w:rPr>
        <w:t>description</w:t>
      </w:r>
    </w:p>
    <w:p>
      <w:pPr>
        <w:spacing w:after="0"/>
        <w:sectPr>
          <w:pgSz w:w="11910" w:h="16840"/>
          <w:pgMar w:top="1440" w:bottom="280" w:left="1660" w:right="1660"/>
        </w:sectPr>
      </w:pPr>
    </w:p>
    <w:tbl>
      <w:tblPr>
        <w:tblW w:w="0" w:type="auto"/>
        <w:jc w:val="left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4"/>
        <w:gridCol w:w="2519"/>
        <w:gridCol w:w="1440"/>
        <w:gridCol w:w="1260"/>
      </w:tblGrid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Phalacrocorax sulcirostris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little black cormorant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Phalacrocorax varius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pied cormorant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Philemon corniculatus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noisy friarbird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Philomachus pugnax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ruff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894" w:type="dxa"/>
          </w:tcPr>
          <w:p>
            <w:pPr>
              <w:pStyle w:val="TableParagraph"/>
              <w:spacing w:line="240" w:lineRule="auto" w:before="113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Phylidonyris nigra</w:t>
            </w:r>
          </w:p>
        </w:tc>
        <w:tc>
          <w:tcPr>
            <w:tcW w:w="2519" w:type="dxa"/>
          </w:tcPr>
          <w:p>
            <w:pPr>
              <w:pStyle w:val="TableParagraph"/>
              <w:spacing w:line="230" w:lineRule="exact" w:before="0"/>
              <w:ind w:right="1092"/>
              <w:rPr>
                <w:sz w:val="20"/>
              </w:rPr>
            </w:pPr>
            <w:r>
              <w:rPr>
                <w:color w:val="231F20"/>
                <w:sz w:val="20"/>
              </w:rPr>
              <w:t>white-cheeked honeyeater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112"/>
              <w:ind w:left="5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Phylidonyris novaehollandiae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New Holland honeyeater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Platalea flavipes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yellow-billed spoonbill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Platalea regia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royal spoonbill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Platycercus elegans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crimson rosella</w:t>
            </w:r>
          </w:p>
        </w:tc>
        <w:tc>
          <w:tcPr>
            <w:tcW w:w="144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Platycercus eximius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eastern rosella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Plegadis falcinellus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glossy ibis</w:t>
            </w:r>
          </w:p>
        </w:tc>
        <w:tc>
          <w:tcPr>
            <w:tcW w:w="144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Pluvialis dominica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lesser golden plover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Pluvialis fulva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Pacific golden plover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Pluvialis squatarola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grey plover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Podargus strigoides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tawny frogmouth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Poliocephalus poliocephalus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hoary-headed grebe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Porphyrio porphyrio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purple swamphen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Porzana fluminea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spotted crake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Porzana pusilla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marsh crake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Porzana tabuensis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spotless crake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Psephotus haematonotus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red-rumped parrot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Psophodes olivaceus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eastern whipbird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Pycnonotus jocosus*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red-whiskered bulbul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Rallus pectoralis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Lewin’s rail</w:t>
            </w:r>
          </w:p>
        </w:tc>
        <w:tc>
          <w:tcPr>
            <w:tcW w:w="144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Rhipidura fuliginosa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grey fantail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Rhipidura leucophrys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willie wagtail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Rhipidura rufifrons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rufous fantail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Sericornis frontalis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white-browed scrubwren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Sterna albifrons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little tern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Sterna bergii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crested tern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Sterna caspia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caspian tern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Sterna hirundo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common tern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Sterna nereis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fairy tern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Sterna striata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white-fronted tern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Stipiturus malachurus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southern emu-wren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Strepera graculina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pied currawong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Streptopelia chinensis*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spotted turtle-dove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Struthidea cinerea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apostlebird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Sturnus vulgaris*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common starling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Tachybaptus novaehollandiae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little grebe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Tadorna tadornoides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Australian shelduck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Taeniopygia bichenovii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double-barred finch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Taeniopygia guttata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zebra finch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Threskiornis molucca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Australian white ibis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Threskiornis spinicollis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straw-necked ibis</w:t>
            </w:r>
          </w:p>
        </w:tc>
        <w:tc>
          <w:tcPr>
            <w:tcW w:w="1440" w:type="dxa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Todiramphus sanctus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sacred kingfisher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Trichoglossus haematodus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rainbow lorikeet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Tringa glareola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wood sandpiper</w:t>
            </w:r>
          </w:p>
        </w:tc>
        <w:tc>
          <w:tcPr>
            <w:tcW w:w="144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Tringa nebularia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common greenshank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4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Turdus merula*</w:t>
            </w:r>
          </w:p>
        </w:tc>
        <w:tc>
          <w:tcPr>
            <w:tcW w:w="2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common blackbird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894" w:type="dxa"/>
          </w:tcPr>
          <w:p>
            <w:pPr>
              <w:pStyle w:val="TableParagraph"/>
              <w:spacing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Turnix varia</w:t>
            </w:r>
          </w:p>
        </w:tc>
        <w:tc>
          <w:tcPr>
            <w:tcW w:w="2519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painted button-quail</w:t>
            </w:r>
          </w:p>
        </w:tc>
        <w:tc>
          <w:tcPr>
            <w:tcW w:w="1440" w:type="dxa"/>
          </w:tcPr>
          <w:p>
            <w:pPr>
              <w:pStyle w:val="TableParagraph"/>
              <w:spacing w:line="227" w:lineRule="exact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line style="position:absolute;mso-position-horizontal-relative:page;mso-position-vertical-relative:paragraph;z-index:-952;mso-wrap-distance-left:0;mso-wrap-distance-right:0" from="88.32pt,17.940987pt" to="506.721pt,17.940987pt" stroked="true" strokeweight=".47998pt" strokecolor="#231f20">
            <v:stroke dashstyle="solid"/>
            <w10:wrap type="topAndBottom"/>
          </v:line>
        </w:pict>
      </w:r>
    </w:p>
    <w:p>
      <w:pPr>
        <w:pStyle w:val="BodyText"/>
        <w:tabs>
          <w:tab w:pos="8412" w:val="right" w:leader="none"/>
        </w:tabs>
        <w:spacing w:before="8"/>
        <w:ind w:left="136"/>
      </w:pPr>
      <w:r>
        <w:rPr>
          <w:color w:val="231F20"/>
        </w:rPr>
        <w:t>Towra Point Nature Reserve</w:t>
      </w:r>
      <w:r>
        <w:rPr>
          <w:color w:val="231F20"/>
          <w:spacing w:val="-1"/>
        </w:rPr>
        <w:t> </w:t>
      </w:r>
      <w:r>
        <w:rPr>
          <w:color w:val="231F20"/>
        </w:rPr>
        <w:t>Ramsar site</w:t>
        <w:tab/>
        <w:t>129</w:t>
      </w:r>
    </w:p>
    <w:p>
      <w:pPr>
        <w:spacing w:after="0"/>
        <w:sectPr>
          <w:pgSz w:w="11910" w:h="16840"/>
          <w:pgMar w:top="1440" w:bottom="280" w:left="1660" w:right="1660"/>
        </w:sectPr>
      </w:pPr>
    </w:p>
    <w:tbl>
      <w:tblPr>
        <w:tblW w:w="0" w:type="auto"/>
        <w:jc w:val="left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4"/>
        <w:gridCol w:w="2519"/>
        <w:gridCol w:w="1440"/>
        <w:gridCol w:w="1260"/>
      </w:tblGrid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Tyto novaehollandiae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masked owl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458" w:hRule="atLeast"/>
        </w:trPr>
        <w:tc>
          <w:tcPr>
            <w:tcW w:w="2894" w:type="dxa"/>
          </w:tcPr>
          <w:p>
            <w:pPr>
              <w:pStyle w:val="TableParagraph"/>
              <w:spacing w:line="230" w:lineRule="exact" w:before="1"/>
              <w:ind w:left="108" w:right="1299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Vanellus miles </w:t>
            </w:r>
            <w:r>
              <w:rPr>
                <w:i/>
                <w:color w:val="231F20"/>
                <w:sz w:val="20"/>
              </w:rPr>
              <w:t>novaehollandiae</w:t>
            </w:r>
          </w:p>
        </w:tc>
        <w:tc>
          <w:tcPr>
            <w:tcW w:w="2519" w:type="dxa"/>
          </w:tcPr>
          <w:p>
            <w:pPr>
              <w:pStyle w:val="TableParagraph"/>
              <w:spacing w:line="240" w:lineRule="auto" w:before="112"/>
              <w:rPr>
                <w:sz w:val="20"/>
              </w:rPr>
            </w:pPr>
            <w:r>
              <w:rPr>
                <w:color w:val="231F20"/>
                <w:sz w:val="20"/>
              </w:rPr>
              <w:t>masked lapwing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112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112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8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Vanellus tricolor</w:t>
            </w:r>
          </w:p>
        </w:tc>
        <w:tc>
          <w:tcPr>
            <w:tcW w:w="2519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color w:val="231F20"/>
                <w:sz w:val="20"/>
              </w:rPr>
              <w:t>banded lapwing</w:t>
            </w:r>
          </w:p>
        </w:tc>
        <w:tc>
          <w:tcPr>
            <w:tcW w:w="1440" w:type="dxa"/>
          </w:tcPr>
          <w:p>
            <w:pPr>
              <w:pStyle w:val="TableParagraph"/>
              <w:spacing w:before="6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Xenus cinereus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terek sandpiper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894" w:type="dxa"/>
          </w:tcPr>
          <w:p>
            <w:pPr>
              <w:pStyle w:val="TableParagraph"/>
              <w:spacing w:line="225" w:lineRule="exact" w:before="10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Zosterops lateralis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silvereye</w:t>
            </w:r>
          </w:p>
        </w:tc>
        <w:tc>
          <w:tcPr>
            <w:tcW w:w="144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60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</w:tbl>
    <w:p>
      <w:pPr>
        <w:pStyle w:val="BodyText"/>
        <w:spacing w:before="78"/>
        <w:ind w:left="136"/>
      </w:pPr>
      <w:r>
        <w:rPr>
          <w:color w:val="231F20"/>
        </w:rPr>
        <w:t>* Introduced species</w:t>
      </w:r>
    </w:p>
    <w:p>
      <w:pPr>
        <w:pStyle w:val="BodyText"/>
        <w:spacing w:before="119"/>
        <w:ind w:left="136"/>
      </w:pPr>
      <w:r>
        <w:rPr>
          <w:color w:val="231F20"/>
        </w:rPr>
        <w:t>Source: ALS (1977); Schulz (2006); WSG (2007); DECC (2009)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line style="position:absolute;mso-position-horizontal-relative:page;mso-position-vertical-relative:paragraph;z-index:-928;mso-wrap-distance-left:0;mso-wrap-distance-right:0" from="88.32pt,10.076550pt" to="506.721pt,10.076550pt" stroked="true" strokeweight=".47998pt" strokecolor="#231f20">
            <v:stroke dashstyle="solid"/>
            <w10:wrap type="topAndBottom"/>
          </v:line>
        </w:pict>
      </w:r>
    </w:p>
    <w:p>
      <w:pPr>
        <w:pStyle w:val="BodyText"/>
        <w:tabs>
          <w:tab w:pos="5871" w:val="left" w:leader="none"/>
        </w:tabs>
        <w:spacing w:before="8"/>
        <w:ind w:left="136"/>
      </w:pPr>
      <w:r>
        <w:rPr>
          <w:color w:val="231F20"/>
        </w:rPr>
        <w:t>130</w:t>
        <w:tab/>
        <w:t>Ecological character</w:t>
      </w:r>
      <w:r>
        <w:rPr>
          <w:color w:val="231F20"/>
          <w:spacing w:val="-9"/>
        </w:rPr>
        <w:t> </w:t>
      </w:r>
      <w:r>
        <w:rPr>
          <w:color w:val="231F20"/>
        </w:rPr>
        <w:t>description</w:t>
      </w:r>
    </w:p>
    <w:sectPr>
      <w:pgSz w:w="11910" w:h="16840"/>
      <w:pgMar w:top="144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9" w:line="226" w:lineRule="exact"/>
      <w:ind w:left="10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Environment, Climate Change and Water</dc:creator>
  <cp:keywords>Towra Point; Ramsar; ecological character description</cp:keywords>
  <dc:subject>Towra Point Nature Reserve Ramsar site: Ecological character description</dc:subject>
  <dc:title>Towra Point Nature Reserve Ramsar site: Ecological character description</dc:title>
  <dcterms:created xsi:type="dcterms:W3CDTF">2020-10-12T04:30:13Z</dcterms:created>
  <dcterms:modified xsi:type="dcterms:W3CDTF">2020-10-12T04:30:13Z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2020-10-12T00:00:00Z</vt:filetime>
  </property>
</Properties>
</file>