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95" w:val="left" w:leader="none"/>
        </w:tabs>
        <w:spacing w:before="100"/>
        <w:ind w:left="136" w:right="0" w:firstLine="0"/>
        <w:jc w:val="left"/>
        <w:rPr>
          <w:b/>
          <w:sz w:val="32"/>
        </w:rPr>
      </w:pPr>
      <w:r>
        <w:rPr>
          <w:b/>
          <w:color w:val="231F20"/>
          <w:sz w:val="32"/>
        </w:rPr>
        <w:t>Appendix</w:t>
      </w:r>
      <w:r>
        <w:rPr>
          <w:b/>
          <w:color w:val="231F20"/>
          <w:spacing w:val="-4"/>
          <w:sz w:val="32"/>
        </w:rPr>
        <w:t> </w:t>
      </w:r>
      <w:r>
        <w:rPr>
          <w:b/>
          <w:color w:val="231F20"/>
          <w:sz w:val="32"/>
        </w:rPr>
        <w:t>E</w:t>
        <w:tab/>
      </w:r>
      <w:r>
        <w:rPr>
          <w:b/>
          <w:color w:val="231F20"/>
          <w:spacing w:val="-4"/>
          <w:sz w:val="32"/>
        </w:rPr>
        <w:t>Vascular</w:t>
      </w:r>
      <w:r>
        <w:rPr>
          <w:b/>
          <w:color w:val="231F20"/>
          <w:sz w:val="32"/>
        </w:rPr>
        <w:t> </w:t>
      </w:r>
      <w:r>
        <w:rPr>
          <w:b/>
          <w:color w:val="231F20"/>
          <w:spacing w:val="-3"/>
          <w:sz w:val="32"/>
        </w:rPr>
        <w:t>plants</w:t>
      </w:r>
    </w:p>
    <w:p>
      <w:pPr>
        <w:spacing w:line="240" w:lineRule="auto" w:before="4"/>
        <w:rPr>
          <w:b/>
          <w:sz w:val="5"/>
        </w:rPr>
      </w:pPr>
    </w:p>
    <w:tbl>
      <w:tblPr>
        <w:tblW w:w="0" w:type="auto"/>
        <w:jc w:val="left"/>
        <w:tblInd w:w="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241"/>
        <w:gridCol w:w="898"/>
        <w:gridCol w:w="897"/>
      </w:tblGrid>
      <w:tr>
        <w:trPr>
          <w:trHeight w:val="503" w:hRule="atLeast"/>
        </w:trPr>
        <w:tc>
          <w:tcPr>
            <w:tcW w:w="3347" w:type="dxa"/>
            <w:shd w:val="clear" w:color="auto" w:fill="C8CACC"/>
          </w:tcPr>
          <w:p>
            <w:pPr>
              <w:pStyle w:val="TableParagraph"/>
              <w:spacing w:line="240" w:lineRule="auto" w:before="134"/>
              <w:ind w:left="8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Scientific name</w:t>
            </w:r>
            <w:r>
              <w:rPr>
                <w:b/>
                <w:color w:val="231F20"/>
                <w:sz w:val="20"/>
                <w:vertAlign w:val="superscript"/>
              </w:rPr>
              <w:t>#</w:t>
            </w:r>
            <w:r>
              <w:rPr>
                <w:b/>
                <w:color w:val="231F20"/>
                <w:sz w:val="20"/>
                <w:vertAlign w:val="baseline"/>
              </w:rPr>
              <w:t> </w:t>
            </w:r>
            <w:r>
              <w:rPr>
                <w:b/>
                <w:color w:val="231F20"/>
                <w:sz w:val="20"/>
                <w:vertAlign w:val="superscript"/>
              </w:rPr>
              <w:t>*</w:t>
            </w:r>
          </w:p>
        </w:tc>
        <w:tc>
          <w:tcPr>
            <w:tcW w:w="3241" w:type="dxa"/>
            <w:shd w:val="clear" w:color="auto" w:fill="C8CACC"/>
          </w:tcPr>
          <w:p>
            <w:pPr>
              <w:pStyle w:val="TableParagraph"/>
              <w:spacing w:line="240" w:lineRule="auto" w:before="134"/>
              <w:ind w:left="89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Common name</w:t>
            </w:r>
          </w:p>
        </w:tc>
        <w:tc>
          <w:tcPr>
            <w:tcW w:w="898" w:type="dxa"/>
            <w:shd w:val="clear" w:color="auto" w:fill="C8CACC"/>
          </w:tcPr>
          <w:p>
            <w:pPr>
              <w:pStyle w:val="TableParagraph"/>
              <w:spacing w:line="240" w:lineRule="auto" w:before="134"/>
              <w:ind w:left="206" w:right="19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1977</w:t>
            </w:r>
          </w:p>
        </w:tc>
        <w:tc>
          <w:tcPr>
            <w:tcW w:w="897" w:type="dxa"/>
            <w:shd w:val="clear" w:color="auto" w:fill="C8CACC"/>
          </w:tcPr>
          <w:p>
            <w:pPr>
              <w:pStyle w:val="TableParagraph"/>
              <w:spacing w:line="240" w:lineRule="auto" w:before="134"/>
              <w:ind w:left="206" w:right="19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?Doodia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Acacia ?implexa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hickory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Acacia irrorata </w:t>
            </w:r>
            <w:r>
              <w:rPr>
                <w:color w:val="231F20"/>
                <w:sz w:val="20"/>
              </w:rPr>
              <w:t>ssp. </w:t>
            </w:r>
            <w:r>
              <w:rPr>
                <w:i/>
                <w:color w:val="231F20"/>
                <w:sz w:val="20"/>
              </w:rPr>
              <w:t>irrorata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green wattle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Acacia longifolia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longifolia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Sydney golden wattle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Acacia longifolia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sophorae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coast wattle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Acacia maidenii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Maiden's wattle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Acacia suaveolens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sweet wattle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Acacia ulicifolia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prickly moses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Acetosa sagittata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rambling dock, turkey rhubarb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Acianthus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Acmena smithii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lilly pilly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Aegiceras corniculatum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river mangrove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Agapanthus praecox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agapanthus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Agrostis avenacea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blown grass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Alternanthera denticulata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lesser joyweed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Amyema congener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mistletoe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Anagallis arvensis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pimpernel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Andropogon virginicus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whisky grass, broomsedge</w:t>
            </w:r>
          </w:p>
        </w:tc>
        <w:tc>
          <w:tcPr>
            <w:tcW w:w="898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Aotus ericoides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golden pea, common aotus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Apium prostratum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sea celery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Arctotheca calendula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cape weed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Asparagus densiflorus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asparagus fern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Asplenium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Aster subulatus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bushy starwort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Atriplex ?cinerea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grey saltbush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Atriplex hastata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Atriplex australasica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green saltbush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Avena fatua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wild oat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Avicennia marina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grey mangrove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Axonopus affinis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narrow-leafed carpet grass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Azolla ?pinnata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ferny azolla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Banksia integrifolia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coastal honeysuckle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Banksia serrata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old-man banksia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Baumea articulata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jointed twig-rush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Baumea juncea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bare twig-rush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Bidens pilosa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cobbler's pegs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24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Blechnum camfieldii</w:t>
            </w:r>
            <w:r>
              <w:rPr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2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swampwater fern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24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Blechnum indicum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bungwall fern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Bothriochloa macra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redleg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Brassica tournefortii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Mediterranean turnip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Breynia oblongifolia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coffee bush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Cakile edentula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edentula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American sea rocket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Callitris rhomboidea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Port Jackson pine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Calystegia soldanella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sea bindweed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Canna indica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canna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Cardiospermum grandiflorum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balloon vine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Carex appressa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tall sedge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2"/>
        </w:rPr>
      </w:pPr>
      <w:r>
        <w:rPr/>
        <w:pict>
          <v:line style="position:absolute;mso-position-horizontal-relative:page;mso-position-vertical-relative:paragraph;z-index:-1024;mso-wrap-distance-left:0;mso-wrap-distance-right:0" from="88.32pt,15.15909pt" to="506.721pt,15.15909pt" stroked="true" strokeweight=".47998pt" strokecolor="#231f20">
            <v:stroke dashstyle="solid"/>
            <w10:wrap type="topAndBottom"/>
          </v:line>
        </w:pict>
      </w:r>
    </w:p>
    <w:p>
      <w:pPr>
        <w:spacing w:after="0" w:line="240" w:lineRule="auto"/>
        <w:rPr>
          <w:sz w:val="22"/>
        </w:rPr>
        <w:sectPr>
          <w:footerReference w:type="default" r:id="rId5"/>
          <w:footerReference w:type="even" r:id="rId6"/>
          <w:type w:val="continuous"/>
          <w:pgSz w:w="11910" w:h="16840"/>
          <w:pgMar w:footer="778" w:top="1460" w:bottom="960" w:left="1660" w:right="1600"/>
        </w:sectPr>
      </w:pPr>
    </w:p>
    <w:tbl>
      <w:tblPr>
        <w:tblW w:w="0" w:type="auto"/>
        <w:jc w:val="left"/>
        <w:tblInd w:w="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241"/>
        <w:gridCol w:w="898"/>
        <w:gridCol w:w="897"/>
      </w:tblGrid>
      <w:tr>
        <w:trPr>
          <w:trHeight w:val="449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02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Carex breviculmis</w:t>
            </w:r>
          </w:p>
        </w:tc>
        <w:tc>
          <w:tcPr>
            <w:tcW w:w="3241" w:type="dxa"/>
          </w:tcPr>
          <w:p>
            <w:pPr>
              <w:pStyle w:val="TableParagraph"/>
              <w:spacing w:line="217" w:lineRule="exact" w:before="0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short-stem sedge, common</w:t>
            </w:r>
          </w:p>
          <w:p>
            <w:pPr>
              <w:pStyle w:val="TableParagraph"/>
              <w:spacing w:line="212" w:lineRule="exact" w:before="0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grass-sedge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01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Carpobrotus aequilaterus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angled pigface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Carpobrotus glaucescens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pigface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Cassytha paniculata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devil's twine</w:t>
            </w: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Cassytha pubescens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downy dodder laurel</w:t>
            </w:r>
          </w:p>
        </w:tc>
        <w:tc>
          <w:tcPr>
            <w:tcW w:w="898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Casuarina</w:t>
            </w:r>
            <w:r>
              <w:rPr>
                <w:i/>
                <w:color w:val="231F20"/>
                <w:spacing w:val="53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littoralis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black sheoak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Casuarina glauca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swap oak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Casuarina torulosa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forest oak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Cayratia clematidea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native grape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Centaurium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Centella asiatica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Indian pennywort, gotu cola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Centipeda minima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spreading sneeze weed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Ceratochloa unioloides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prairie grass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Cheilanthes ?tenuifolia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rock fern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Chenopodium ambrosioides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Mexican tea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Chenopodium murale 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nettle-leaf goosefoot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Chenopodiumtrigonon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fishweed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24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Christella dentata</w:t>
            </w:r>
            <w:r>
              <w:rPr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2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binung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24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347" w:type="dxa"/>
          </w:tcPr>
          <w:p>
            <w:pPr>
              <w:pStyle w:val="TableParagraph"/>
              <w:spacing w:line="230" w:lineRule="exact" w:before="1"/>
              <w:ind w:left="106" w:right="454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Chrysanthemoides moniliferum </w:t>
            </w:r>
            <w:r>
              <w:rPr>
                <w:i/>
                <w:color w:val="231F20"/>
                <w:sz w:val="20"/>
              </w:rPr>
              <w:t>subsp. rotu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112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bitou bush or boneseed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112"/>
              <w:ind w:right="371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Cinnamomum camphora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camphor laurel</w:t>
            </w:r>
          </w:p>
        </w:tc>
        <w:tc>
          <w:tcPr>
            <w:tcW w:w="898" w:type="dxa"/>
          </w:tcPr>
          <w:p>
            <w:pPr>
              <w:pStyle w:val="TableParagraph"/>
              <w:spacing w:before="8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Cirsium vulgare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spear thistle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Cissus antarctica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kangaroo vine, water vine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Clematis aristata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old man's beard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Clematis glycinoides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headache vine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60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13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Clerodendrum tomentosum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 w:before="0"/>
              <w:ind w:left="107" w:right="424"/>
              <w:rPr>
                <w:sz w:val="20"/>
              </w:rPr>
            </w:pPr>
            <w:r>
              <w:rPr>
                <w:color w:val="231F20"/>
                <w:sz w:val="20"/>
              </w:rPr>
              <w:t>hairy clerodendrum, downy chance tree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Commelina cyanea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scurvey weed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Conyza albida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tall fleabane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Conyza parva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Coprosma repens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taupata, New Zealand laurel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Coreopsis lanceolata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coreopsis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Cortaderia selloana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pampas grass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Corybas pruinosus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toothed helmet orchid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Cotoneaster glaucophylla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large-leaf cotoneaster</w:t>
            </w:r>
          </w:p>
        </w:tc>
        <w:tc>
          <w:tcPr>
            <w:tcW w:w="898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Cotoneaster pannosa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silver-leaf cotoneaster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Cotula australis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common cotula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Cotula coronopifolia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waterbuttons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Cotula longipes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creeping cotula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25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Crinum pedunculatum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2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swamp lilly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24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Cupaniopsis anacardioides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tuckeroo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83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25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Cyclosorus gongylodes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2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Willdenow's maiden fern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24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Cymbopogon refractus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barbwire grass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Cynodon dactylon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common couch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Cyperus brevifolius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Mullumbimby couch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Cyperus congestus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dense flat sedge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Cyperus eragrostis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umbrella sedge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Cyperus laevis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Cyperus polystachyos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bunchy sedge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Desmodium rhytidophyllum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rusty tick-trefoil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Desmodium varians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slender tick-trefoil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Deyeuxia quadriseta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reed bent grass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0"/>
        <w:rPr>
          <w:b/>
          <w:sz w:val="27"/>
        </w:rPr>
      </w:pPr>
      <w:r>
        <w:rPr/>
        <w:pict>
          <v:line style="position:absolute;mso-position-horizontal-relative:page;mso-position-vertical-relative:paragraph;z-index:-1000;mso-wrap-distance-left:0;mso-wrap-distance-right:0" from="88.32pt,18.22801pt" to="506.721pt,18.22801pt" stroked="true" strokeweight=".47998pt" strokecolor="#231f20">
            <v:stroke dashstyle="solid"/>
            <w10:wrap type="topAndBottom"/>
          </v:line>
        </w:pict>
      </w:r>
    </w:p>
    <w:p>
      <w:pPr>
        <w:spacing w:after="0" w:line="240" w:lineRule="auto"/>
        <w:rPr>
          <w:sz w:val="27"/>
        </w:rPr>
        <w:sectPr>
          <w:pgSz w:w="11910" w:h="16840"/>
          <w:pgMar w:header="0" w:footer="778" w:top="1440" w:bottom="960" w:left="1660" w:right="1600"/>
        </w:sectPr>
      </w:pPr>
    </w:p>
    <w:tbl>
      <w:tblPr>
        <w:tblW w:w="0" w:type="auto"/>
        <w:jc w:val="left"/>
        <w:tblInd w:w="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241"/>
        <w:gridCol w:w="898"/>
        <w:gridCol w:w="897"/>
      </w:tblGrid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Dianella revoluta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blue flax lilly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Digitaria didactyla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Queensland blue couch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Digitaria parviflora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small-flowered finger grass</w:t>
            </w:r>
          </w:p>
        </w:tc>
        <w:tc>
          <w:tcPr>
            <w:tcW w:w="898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Dillwynia glaberrima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smooth parrot-pea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Dodonaea triquetra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hop bush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Drosera peltata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sundew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Echinopogon caespitosus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tufted hedgehog grass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Echinopogon ovatus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forest hedgehog grass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Echium lycopsis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Patterson's curse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Ehrharta erecta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panic veldt grass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Eichhornia crassipes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water hyacinth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Eleocharis gracilis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slender spike rush</w:t>
            </w:r>
          </w:p>
        </w:tc>
        <w:tc>
          <w:tcPr>
            <w:tcW w:w="898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Epaltes australis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spreading nut-heads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Eragrostis brownii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Brown's love grass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Eragrostis leptostachya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paddock lovegrass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Eragrostis philippica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Erythrina lysistemon X sykesii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coral tree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Eucalyptus botryoides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bangalay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Eucalyptus robusta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swamp mahogany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Eupatorium adenophorum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crofton weed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Euphorbia peplus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petty spurge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Euphorbia tirucalli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naked lady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Eustrephus latifolius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wombat berry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Exocarpos cupressiformis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bush cherry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Facelis retusa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Ficus coronata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sand-paper fig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Ficus rubiginosa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Port Jackson fig</w:t>
            </w: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24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Ficus superba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henneana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2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deciduous fig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24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Fimbristylis ferruginea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Foeniculum vulgare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fennel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Fumaria capreolata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white-flowered fumitory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Gahnia clarkei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tall saw-sedge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Gahnia sieberana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red-fruit saw-sedge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Galium propinquum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Maori bedstraw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72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Geitonoplesium cymosum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scrambling lily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Geranium homeanum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347" w:type="dxa"/>
          </w:tcPr>
          <w:p>
            <w:pPr>
              <w:pStyle w:val="TableParagraph"/>
              <w:spacing w:line="227" w:lineRule="exact" w:before="0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Glochidion ferdinandi </w:t>
            </w:r>
            <w:r>
              <w:rPr>
                <w:color w:val="231F20"/>
                <w:sz w:val="20"/>
              </w:rPr>
              <w:t>var.</w:t>
            </w:r>
          </w:p>
          <w:p>
            <w:pPr>
              <w:pStyle w:val="TableParagraph"/>
              <w:spacing w:line="212" w:lineRule="exact" w:before="1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ferdinandi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112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cheese tree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112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Glochidion ferdinandi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pubens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hairy cheese tree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71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Glycine clandestina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twining glycine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Gnaphalium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Gonocarpus micranthus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creeping raspwort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Gonocarpus teucrioides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raspwort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Halophila decipiens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Halophila ovalis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paddleweed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Hardenbergia violacea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purple coral pea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Helichrysum apiculatum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yellow buttons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Helichrysum diosmifolium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rice flower, white dogwood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Hemarthria uncinata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mat grass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Heterozostera tasmanica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eelgrass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Hibbertia linearis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obtusifolia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narrow leaf hibbertia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347" w:type="dxa"/>
          </w:tcPr>
          <w:p>
            <w:pPr>
              <w:pStyle w:val="TableParagraph"/>
              <w:spacing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Hibbertia scandens</w:t>
            </w:r>
          </w:p>
        </w:tc>
        <w:tc>
          <w:tcPr>
            <w:tcW w:w="3241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climbing guinea flower</w:t>
            </w:r>
          </w:p>
        </w:tc>
        <w:tc>
          <w:tcPr>
            <w:tcW w:w="898" w:type="dxa"/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7" w:lineRule="exact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</w:tbl>
    <w:p>
      <w:pPr>
        <w:spacing w:after="0" w:line="227" w:lineRule="exact"/>
        <w:jc w:val="right"/>
        <w:rPr>
          <w:sz w:val="20"/>
        </w:rPr>
        <w:sectPr>
          <w:footerReference w:type="default" r:id="rId7"/>
          <w:footerReference w:type="even" r:id="rId8"/>
          <w:pgSz w:w="11910" w:h="16840"/>
          <w:pgMar w:footer="778" w:header="0" w:top="1440" w:bottom="960" w:left="1660" w:right="1600"/>
          <w:pgNumType w:start="133"/>
        </w:sectPr>
      </w:pPr>
    </w:p>
    <w:tbl>
      <w:tblPr>
        <w:tblW w:w="0" w:type="auto"/>
        <w:jc w:val="left"/>
        <w:tblInd w:w="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241"/>
        <w:gridCol w:w="898"/>
        <w:gridCol w:w="897"/>
      </w:tblGrid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Hydrocotyle acutiloba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Hydrocotyle bonariensis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pennywort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Hydrocotyle laxiflora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stinking pennywort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Hypericum japonicum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matted St John's wort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Hypochoeris radicata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flat weed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Hypolepis muelleri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harsh ground fern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Imperata cylindrica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major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blady grass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Indigofera australis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Australian indigo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Ipomoea indica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morning glory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Isolepis nodosa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knobby club-rush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71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Juncus acutus*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spiny rush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Juncus capillaceus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Juncus cognatus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rush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Juncus kraussii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sea rush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Juncus pallidus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pale rush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Juncus planifolius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broad-leaf rush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Juncus </w:t>
            </w:r>
            <w:r>
              <w:rPr>
                <w:color w:val="231F20"/>
                <w:sz w:val="20"/>
              </w:rPr>
              <w:t>sp. </w:t>
            </w:r>
            <w:r>
              <w:rPr>
                <w:i/>
                <w:color w:val="231F20"/>
                <w:sz w:val="20"/>
              </w:rPr>
              <w:t>’D’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Juncus </w:t>
            </w:r>
            <w:r>
              <w:rPr>
                <w:color w:val="231F20"/>
                <w:sz w:val="20"/>
              </w:rPr>
              <w:t>sp. </w:t>
            </w:r>
            <w:r>
              <w:rPr>
                <w:i/>
                <w:color w:val="231F20"/>
                <w:sz w:val="20"/>
              </w:rPr>
              <w:t>unid.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Juncus usitatus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common rush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58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13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Kennedia prostrata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 w:before="0"/>
              <w:ind w:left="107" w:right="424"/>
              <w:rPr>
                <w:sz w:val="20"/>
              </w:rPr>
            </w:pPr>
            <w:r>
              <w:rPr>
                <w:color w:val="231F20"/>
                <w:sz w:val="20"/>
              </w:rPr>
              <w:t>running postman, scarlet coral pea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Kennedia rubicunda</w:t>
            </w:r>
          </w:p>
        </w:tc>
        <w:tc>
          <w:tcPr>
            <w:tcW w:w="3241" w:type="dxa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dusky coral pea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Kunzea ambigua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tick bush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Lantana camara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lantana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Lemna minor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duckweed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Lepidium bonariense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peppercress</w:t>
            </w: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Lepidosperma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Leptospermum attenuatum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paperbark tea-tree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Leptospermum juniperinum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prickly tea-tree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Leptospermum laevigatum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coast tea-tree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Lepyrodia scariosa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chaffy scale rush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13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Leucopogon parviflorus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 w:before="0"/>
              <w:ind w:left="107" w:right="691"/>
              <w:rPr>
                <w:sz w:val="20"/>
              </w:rPr>
            </w:pPr>
            <w:r>
              <w:rPr>
                <w:color w:val="231F20"/>
                <w:sz w:val="20"/>
              </w:rPr>
              <w:t>coastal beard-heath, native currant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Ligustrum sinense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small-leafed or chinese privet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Lobelia alata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angled lobelia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Lomandra longifolia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mat rush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Lonicera japonica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Japanese honeysuckle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Ludwigia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Lycium ferocissimum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African box-thorn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Maclura cochinchinensis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cockspur thorn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Malva </w:t>
            </w:r>
            <w:r>
              <w:rPr>
                <w:color w:val="231F20"/>
                <w:sz w:val="20"/>
              </w:rPr>
              <w:t>sp. 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mallow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Marsdenia rostrata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milk vine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Medicago arabica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spotted medic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347" w:type="dxa"/>
          </w:tcPr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Medicago polymorpha </w:t>
            </w:r>
            <w:r>
              <w:rPr>
                <w:color w:val="231F20"/>
                <w:sz w:val="20"/>
              </w:rPr>
              <w:t>var.</w:t>
            </w:r>
          </w:p>
          <w:p>
            <w:pPr>
              <w:pStyle w:val="TableParagraph"/>
              <w:spacing w:line="212" w:lineRule="exact" w:before="0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vulgaris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112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burr medic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Melaleuca ericifolia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swamp paperbark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60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13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Melaleuca quinquenervia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 w:before="0"/>
              <w:ind w:left="107" w:right="413"/>
              <w:rPr>
                <w:sz w:val="20"/>
              </w:rPr>
            </w:pPr>
            <w:r>
              <w:rPr>
                <w:color w:val="231F20"/>
                <w:sz w:val="20"/>
              </w:rPr>
              <w:t>paperbark or broadleaved tea- tree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Melilotus indica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hexham scent or island melilot</w:t>
            </w:r>
          </w:p>
        </w:tc>
        <w:tc>
          <w:tcPr>
            <w:tcW w:w="89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Microlaena stipoides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weeping grass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Modiola caroliniana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red flower mallow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Monotoca elliptica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tree broom-heath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Muellerina celastroides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coast mistletoe</w:t>
            </w: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header="0" w:footer="778" w:top="1440" w:bottom="960" w:left="1660" w:right="1600"/>
        </w:sectPr>
      </w:pPr>
    </w:p>
    <w:tbl>
      <w:tblPr>
        <w:tblW w:w="0" w:type="auto"/>
        <w:jc w:val="left"/>
        <w:tblInd w:w="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241"/>
        <w:gridCol w:w="898"/>
        <w:gridCol w:w="897"/>
      </w:tblGrid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Narcissus </w:t>
            </w:r>
            <w:r>
              <w:rPr>
                <w:color w:val="231F20"/>
                <w:sz w:val="20"/>
              </w:rPr>
              <w:t>sp. 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jonquil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Notelaea longifolia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mock olive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Oenothera ?indecora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Oenothera drummondii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beach primrose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Oenothera stricta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scented primrose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Olea africana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wild olive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Olea europaea </w:t>
            </w:r>
            <w:r>
              <w:rPr>
                <w:color w:val="231F20"/>
                <w:sz w:val="20"/>
              </w:rPr>
              <w:t>subsp. </w:t>
            </w:r>
            <w:r>
              <w:rPr>
                <w:i/>
                <w:color w:val="231F20"/>
                <w:sz w:val="20"/>
              </w:rPr>
              <w:t>cuspidata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African olive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Omalanthus ?populifolius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bleeding heart, native poplar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Opercularia aspera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thin stink weed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Opercularia varia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stink weed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Oplismenus aemulus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basket grass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Oplismenus imbecillis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Opuntia stricta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prickly pear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Ottochloa gracillima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ottochloa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Oxalis corniculata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yellow wood sorrel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Pandorea pandorana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wonga wonga vine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Parapholis incurva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coast barb grass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Parsonsia straminea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common silkpod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Paspalum dilatatum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paspalum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Paspalum paspaloides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water couch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Paspalum urvillei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vasey grass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Paspalum vaginatum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salt water couch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Pelargonium capitatum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rose pelargonium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Pellaea falcata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sickle fern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Pellaea viridis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green cliff brake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Pennisetum clandestinum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kikuyu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Phragmites australis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common reed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Phytolacca octandra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ink weed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13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Pimelea linifolia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 w:before="0"/>
              <w:ind w:left="107" w:right="442"/>
              <w:rPr>
                <w:sz w:val="20"/>
              </w:rPr>
            </w:pPr>
            <w:r>
              <w:rPr>
                <w:color w:val="231F20"/>
                <w:sz w:val="20"/>
              </w:rPr>
              <w:t>slender rice flower or granny's bonnet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112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Pinus radiata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Monterey pine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Pittosporum revolutum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rough fruit pittosporum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58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13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Pittosporum undulatum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 w:before="0"/>
              <w:ind w:left="107" w:right="1136"/>
              <w:rPr>
                <w:sz w:val="20"/>
              </w:rPr>
            </w:pPr>
            <w:r>
              <w:rPr>
                <w:color w:val="231F20"/>
                <w:sz w:val="20"/>
              </w:rPr>
              <w:t>mock orange or sweet pittosporum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112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459" w:hRule="atLeast"/>
        </w:trPr>
        <w:tc>
          <w:tcPr>
            <w:tcW w:w="3347" w:type="dxa"/>
          </w:tcPr>
          <w:p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Plantago coronopus </w:t>
            </w:r>
            <w:r>
              <w:rPr>
                <w:color w:val="231F20"/>
                <w:sz w:val="20"/>
              </w:rPr>
              <w:t>ssp.</w:t>
            </w:r>
          </w:p>
          <w:p>
            <w:pPr>
              <w:pStyle w:val="TableParagraph"/>
              <w:spacing w:line="213" w:lineRule="exact" w:before="0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Coronopus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111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bucks-horn plantain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1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Plantago lanceolata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ribwort or rib-grass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Platycerium bifurcatum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elk horn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Plectranthus parviflorus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cock spur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Poa affinis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Polycarpon tetraphyllum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four-leaf or all-seed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Polygala myrtifolia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myrtleleaf milkwort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Polygonum decipiens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slender knott weed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Polygonum lapathifolium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pale knotweed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Pomax umbellata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pomax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Poranthera microphylla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small poranthera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Posidonia australis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strapweed, tapeweed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Pratia purpurascens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white root</w:t>
            </w: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Pteridium esculentum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bracken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Pterostylis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Pyrrosia rupestris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rock felt-fern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12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Ranunculus ?muricatus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 w:before="0"/>
              <w:ind w:left="107" w:right="191"/>
              <w:rPr>
                <w:sz w:val="20"/>
              </w:rPr>
            </w:pPr>
            <w:r>
              <w:rPr>
                <w:color w:val="231F20"/>
                <w:sz w:val="20"/>
              </w:rPr>
              <w:t>sharp buttercup or rough-seeded buttercup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header="0" w:footer="778" w:top="1440" w:bottom="960" w:left="1660" w:right="1600"/>
        </w:sectPr>
      </w:pPr>
    </w:p>
    <w:tbl>
      <w:tblPr>
        <w:tblW w:w="0" w:type="auto"/>
        <w:jc w:val="left"/>
        <w:tblInd w:w="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241"/>
        <w:gridCol w:w="898"/>
        <w:gridCol w:w="897"/>
      </w:tblGrid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Ranunculus ?repens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creeping buttercup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Rapanea variabilis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muttonwood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Ricinocarpos pinifolius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wedding bush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Ricinus communis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castor oil plant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Rubus vulgaris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blackberry or bramble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Rumex brownii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swamp dock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Rumex crispus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curled dock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Rumex </w:t>
            </w:r>
            <w:r>
              <w:rPr>
                <w:color w:val="231F20"/>
                <w:sz w:val="20"/>
              </w:rPr>
              <w:t>sp.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Salsola kali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kali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saltwort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Samolus repens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creeping brookweed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Sarcocornia quinqueflora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samphire or glasswort</w:t>
            </w:r>
          </w:p>
        </w:tc>
        <w:tc>
          <w:tcPr>
            <w:tcW w:w="898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Sarcopetalum harveyanum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pearl vine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Scaevola calendulacea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scented fan-flower</w:t>
            </w: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Scirpus cernuus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25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Scirpus litoralis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24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Scirpus validus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river club-rush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Selliera radicans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swamp weed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Senecio bipinnatisectus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Senecio hispidulus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hispidulus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hill fireweed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Senecio lautres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fire weed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Senecio lautus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variable groundsel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Senecio linearifolius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common fireweed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Senecio mikanioides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cape ivy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Senecio quadridentatus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cotton fireweed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Sida rhombifolia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Paddy's lucerne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Smilax glyciphylla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sarsaparilla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Solanum ?gracilius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Solanum mauritianum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wild tobacco tree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Solanum nigrum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blackberry nightshade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Solanum nodiflorum </w:t>
            </w:r>
            <w:r>
              <w:rPr>
                <w:color w:val="231F20"/>
                <w:sz w:val="20"/>
              </w:rPr>
              <w:t>ssp. </w:t>
            </w:r>
            <w:r>
              <w:rPr>
                <w:i/>
                <w:color w:val="231F20"/>
                <w:sz w:val="20"/>
              </w:rPr>
              <w:t>nutans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Solanum sodomaeum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apple of sodom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Sonchus asper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rough sowthistle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Sonchus oleraceus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common sowthistle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Spergula arvensis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corn spurrey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Spinifex hirsutus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hairy spinifex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Spirodela pusilla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duckweed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Sporobolus africanus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Parramatta grass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Sporobolus virginicus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sand couch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Stellaria media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chick weed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Stenotaphrum secundatum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buffalo grass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5" w:lineRule="exact"/>
              <w:ind w:right="370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Stephania japonica </w:t>
            </w:r>
            <w:r>
              <w:rPr>
                <w:color w:val="231F20"/>
                <w:sz w:val="20"/>
              </w:rPr>
              <w:t>var. </w:t>
            </w:r>
            <w:r>
              <w:rPr>
                <w:i/>
                <w:color w:val="231F20"/>
                <w:sz w:val="20"/>
              </w:rPr>
              <w:t>discolor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tape vine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ind w:right="369"/>
              <w:jc w:val="right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  <w:tr>
        <w:trPr>
          <w:trHeight w:val="285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25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Streblus brunonianus</w:t>
            </w:r>
            <w:r>
              <w:rPr>
                <w:i/>
                <w:color w:val="231F20"/>
                <w:sz w:val="20"/>
                <w:vertAlign w:val="superscript"/>
              </w:rPr>
              <w:t>#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2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whalebone tree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24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Suaeda australis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seablite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Syzygium coolminianum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brush cherry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Taraxacum officinale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dandelion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4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Tetragonia tetragonioides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New Zealand spinach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Themeda australis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kangaroo grass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Tradescantia albiflora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wandering jew</w:t>
            </w:r>
          </w:p>
        </w:tc>
        <w:tc>
          <w:tcPr>
            <w:tcW w:w="898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Triglochin striata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streaked arrowgrass</w:t>
            </w:r>
          </w:p>
        </w:tc>
        <w:tc>
          <w:tcPr>
            <w:tcW w:w="898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Tropaeolum majus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nasturtium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Typha orientalis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bull-rush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Verbascum virgatum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twiggy mullein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header="0" w:footer="778" w:top="1440" w:bottom="960" w:left="1660" w:right="1600"/>
        </w:sectPr>
      </w:pPr>
    </w:p>
    <w:tbl>
      <w:tblPr>
        <w:tblW w:w="0" w:type="auto"/>
        <w:jc w:val="left"/>
        <w:tblInd w:w="1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241"/>
        <w:gridCol w:w="898"/>
        <w:gridCol w:w="897"/>
      </w:tblGrid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Verbena bonariensis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purple top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Verbena litoralis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347" w:type="dxa"/>
          </w:tcPr>
          <w:p>
            <w:pPr>
              <w:pStyle w:val="TableParagraph"/>
              <w:spacing w:line="240" w:lineRule="auto" w:before="113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Veronica plebeia</w:t>
            </w:r>
          </w:p>
        </w:tc>
        <w:tc>
          <w:tcPr>
            <w:tcW w:w="3241" w:type="dxa"/>
          </w:tcPr>
          <w:p>
            <w:pPr>
              <w:pStyle w:val="TableParagraph"/>
              <w:spacing w:line="230" w:lineRule="exact" w:before="0"/>
              <w:ind w:left="107" w:right="691"/>
              <w:rPr>
                <w:sz w:val="20"/>
              </w:rPr>
            </w:pPr>
            <w:r>
              <w:rPr>
                <w:color w:val="231F20"/>
                <w:sz w:val="20"/>
              </w:rPr>
              <w:t>trailing speedwell, creeping speedwell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112"/>
              <w:ind w:left="11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47" w:type="dxa"/>
          </w:tcPr>
          <w:p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Vicia sativa </w:t>
            </w:r>
            <w:r>
              <w:rPr>
                <w:color w:val="231F20"/>
                <w:sz w:val="20"/>
              </w:rPr>
              <w:t>ssp. </w:t>
            </w:r>
            <w:r>
              <w:rPr>
                <w:i/>
                <w:color w:val="231F20"/>
                <w:sz w:val="20"/>
              </w:rPr>
              <w:t>angustifolia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narrow-leaf vetch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Viola hederacea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native violet, ivy-leaved violet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Watsonia angusta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watsonia</w:t>
            </w:r>
          </w:p>
        </w:tc>
        <w:tc>
          <w:tcPr>
            <w:tcW w:w="89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34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Xanthium chinese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noogoora burr</w:t>
            </w:r>
          </w:p>
        </w:tc>
        <w:tc>
          <w:tcPr>
            <w:tcW w:w="898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4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i/>
                <w:color w:val="231F20"/>
                <w:sz w:val="20"/>
              </w:rPr>
              <w:t>Zantedeschia aethiopica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32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arum lilly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347" w:type="dxa"/>
          </w:tcPr>
          <w:p>
            <w:pPr>
              <w:pStyle w:val="TableParagraph"/>
              <w:spacing w:before="10"/>
              <w:ind w:left="10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Zostera capricorni</w:t>
            </w:r>
          </w:p>
        </w:tc>
        <w:tc>
          <w:tcPr>
            <w:tcW w:w="3241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eelgrass</w:t>
            </w:r>
          </w:p>
        </w:tc>
        <w:tc>
          <w:tcPr>
            <w:tcW w:w="898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  <w:tc>
          <w:tcPr>
            <w:tcW w:w="897" w:type="dxa"/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w w:val="100"/>
                <w:sz w:val="20"/>
              </w:rPr>
              <w:t>Y</w:t>
            </w:r>
          </w:p>
        </w:tc>
      </w:tr>
    </w:tbl>
    <w:p>
      <w:pPr>
        <w:pStyle w:val="BodyText"/>
        <w:spacing w:before="78"/>
        <w:ind w:left="136"/>
      </w:pPr>
      <w:r>
        <w:rPr>
          <w:color w:val="231F20"/>
        </w:rPr>
        <w:t>* Introduced species</w:t>
      </w:r>
    </w:p>
    <w:p>
      <w:pPr>
        <w:pStyle w:val="BodyText"/>
        <w:spacing w:before="119"/>
        <w:ind w:left="136"/>
      </w:pPr>
      <w:r>
        <w:rPr>
          <w:color w:val="231F20"/>
        </w:rPr>
        <w:t># Native plants uncommon in the Sydney region</w:t>
      </w:r>
    </w:p>
    <w:p>
      <w:pPr>
        <w:pStyle w:val="BodyText"/>
        <w:spacing w:line="379" w:lineRule="auto" w:before="86"/>
        <w:ind w:left="136" w:right="2157"/>
      </w:pPr>
      <w:r>
        <w:rPr>
          <w:color w:val="231F20"/>
          <w:position w:val="9"/>
          <w:sz w:val="12"/>
        </w:rPr>
        <w:t>+ </w:t>
      </w:r>
      <w:r>
        <w:rPr>
          <w:color w:val="231F20"/>
        </w:rPr>
        <w:t>The 2008 survey was not as comprehensive as the ALS (1977) survey. Source: ALS (1977); SMCMA (in press)</w:t>
      </w:r>
    </w:p>
    <w:sectPr>
      <w:pgSz w:w="11910" w:h="16840"/>
      <w:pgMar w:header="0" w:footer="778" w:top="1440" w:bottom="960" w:left="16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82pt;margin-top:788.101318pt;width:165.95pt;height:14pt;mso-position-horizontal-relative:page;mso-position-vertical-relative:page;z-index:-92176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231F20"/>
                  </w:rPr>
                  <w:t>Towra Point Nature Reserve Ramsar site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658936pt;margin-top:788.101318pt;width:17pt;height:14pt;mso-position-horizontal-relative:page;mso-position-vertical-relative:page;z-index:-92152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231F20"/>
                  </w:rPr>
                  <w:t>131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88.82pt;margin-top:788.101318pt;width:17pt;height:14pt;mso-position-horizontal-relative:page;mso-position-vertical-relative:page;z-index:-92128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231F20"/>
                  </w:rPr>
                  <w:t>132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601776pt;margin-top:788.101318pt;width:128.9500pt;height:14pt;mso-position-horizontal-relative:page;mso-position-vertical-relative:page;z-index:-92104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231F20"/>
                  </w:rPr>
                  <w:t>Ecological character description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92080" from="88.32pt,787.596008pt" to="506.721pt,787.596008pt" stroked="true" strokeweight=".47998pt" strokecolor="#231f20">
          <v:stroke dashstyle="solid"/>
          <w10:wrap type="none"/>
        </v:line>
      </w:pict>
    </w:r>
    <w:r>
      <w:rPr/>
      <w:pict>
        <v:shape style="position:absolute;margin-left:88.82pt;margin-top:788.101318pt;width:165.95pt;height:14pt;mso-position-horizontal-relative:page;mso-position-vertical-relative:page;z-index:-92056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231F20"/>
                  </w:rPr>
                  <w:t>Towra Point Nature Reserve Ramsar site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658936pt;margin-top:788.101318pt;width:19pt;height:14pt;mso-position-horizontal-relative:page;mso-position-vertical-relative:page;z-index:-92032" type="#_x0000_t202" filled="false" stroked="false">
          <v:textbox inset="0,0,0,0">
            <w:txbxContent>
              <w:p>
                <w:pPr>
                  <w:pStyle w:val="BodyText"/>
                  <w:ind w:left="4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92008" from="88.32pt,787.596008pt" to="506.721pt,787.596008pt" stroked="true" strokeweight=".47998pt" strokecolor="#231f20">
          <v:stroke dashstyle="solid"/>
          <w10:wrap type="none"/>
        </v:line>
      </w:pict>
    </w:r>
    <w:r>
      <w:rPr/>
      <w:pict>
        <v:shape style="position:absolute;margin-left:87.82pt;margin-top:788.101318pt;width:19pt;height:14pt;mso-position-horizontal-relative:page;mso-position-vertical-relative:page;z-index:-91984" type="#_x0000_t202" filled="false" stroked="false">
          <v:textbox inset="0,0,0,0">
            <w:txbxContent>
              <w:p>
                <w:pPr>
                  <w:pStyle w:val="BodyText"/>
                  <w:ind w:left="4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5.601776pt;margin-top:788.101318pt;width:128.9500pt;height:14pt;mso-position-horizontal-relative:page;mso-position-vertical-relative:page;z-index:-91960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>
                    <w:color w:val="231F20"/>
                  </w:rPr>
                  <w:t>Ecological character description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3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" w:line="226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Environment, Climate Change and Water</dc:creator>
  <cp:keywords>Towra Point; Ramsar; ecological character description</cp:keywords>
  <dc:subject>Towra Point Nature Reserve Ramsar site: Ecological character description</dc:subject>
  <dc:title>Towra Point Nature Reserve Ramsar site: Ecological character description</dc:title>
  <dcterms:created xsi:type="dcterms:W3CDTF">2020-10-12T04:30:24Z</dcterms:created>
  <dcterms:modified xsi:type="dcterms:W3CDTF">2020-10-12T04:30:24Z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2020-10-12T00:00:00Z</vt:filetime>
  </property>
</Properties>
</file>