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C5" w:rsidRPr="003D12EB" w:rsidRDefault="00FB2CC5" w:rsidP="00FB2CC5">
      <w:pPr>
        <w:pStyle w:val="Cuerpo"/>
        <w:widowControl w:val="0"/>
        <w:spacing w:after="240" w:line="280" w:lineRule="atLeast"/>
        <w:jc w:val="center"/>
        <w:outlineLvl w:val="0"/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</w:pPr>
      <w:r w:rsidRPr="003D12EB"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  <w:t>APENDICE 1</w:t>
      </w:r>
    </w:p>
    <w:p w:rsidR="00FB2CC5" w:rsidRPr="003D12EB" w:rsidRDefault="00FB2CC5" w:rsidP="00FB2CC5">
      <w:pPr>
        <w:pStyle w:val="Cuerpo"/>
        <w:widowControl w:val="0"/>
        <w:spacing w:after="240" w:line="280" w:lineRule="atLeast"/>
        <w:jc w:val="both"/>
        <w:rPr>
          <w:rStyle w:val="Ninguno"/>
          <w:rFonts w:cs="Arial"/>
          <w:b/>
          <w:color w:val="365F91" w:themeColor="accent1" w:themeShade="BF"/>
          <w:sz w:val="18"/>
          <w:szCs w:val="18"/>
          <w:lang w:val="es-CL"/>
        </w:rPr>
      </w:pPr>
      <w:r w:rsidRPr="003D12EB">
        <w:rPr>
          <w:rStyle w:val="Ninguno"/>
          <w:rFonts w:cs="Arial"/>
          <w:b/>
          <w:color w:val="365F91" w:themeColor="accent1" w:themeShade="BF"/>
          <w:sz w:val="18"/>
          <w:szCs w:val="18"/>
          <w:lang w:val="es-CL"/>
        </w:rPr>
        <w:t xml:space="preserve">LISTA DE ESPECIES VEGETALES PRESENTES EN LOS HUMEDALES Y MICROCUENCAS DEL RIO MONKUL, REGION DE LA ARAUCANIA. Álvarez y Delgado (2004). Actualizada, F. Artigas (2018). </w:t>
      </w:r>
    </w:p>
    <w:p w:rsidR="00FB2CC5" w:rsidRPr="003D12EB" w:rsidRDefault="00FB2CC5" w:rsidP="00FB2CC5">
      <w:pPr>
        <w:pStyle w:val="Cuerpo"/>
        <w:widowControl w:val="0"/>
        <w:spacing w:after="240" w:line="280" w:lineRule="atLeast"/>
        <w:jc w:val="both"/>
        <w:rPr>
          <w:rStyle w:val="Ninguno"/>
          <w:rFonts w:cs="Arial"/>
          <w:i/>
          <w:iCs/>
          <w:color w:val="365F91" w:themeColor="accent1" w:themeShade="BF"/>
          <w:lang w:val="es-CL"/>
        </w:rPr>
      </w:pPr>
      <w:r w:rsidRPr="003D12EB">
        <w:rPr>
          <w:rStyle w:val="Ninguno"/>
          <w:rFonts w:cs="Arial"/>
          <w:i/>
          <w:iCs/>
          <w:color w:val="365F91" w:themeColor="accent1" w:themeShade="BF"/>
          <w:lang w:val="es-CL"/>
        </w:rPr>
        <w:t xml:space="preserve">F.V = Forma de vida, O.F = Origen fitogeográfico, F= Fanerófito; Nf = Nanofanerófito, Fe =Fanerófito epifíto, Fp = Fanerófito parásito, Ft = Fanerófito trepador, C =Caméfito, Hc=Hemicriptófito, G=Geófito, Hi=Hidrófilo, Te = Terófito, N = Nativo, I = Introducida, Musgo = M. </w:t>
      </w:r>
    </w:p>
    <w:tbl>
      <w:tblPr>
        <w:tblStyle w:val="TableNormal"/>
        <w:tblW w:w="8653" w:type="dxa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"/>
        <w:gridCol w:w="3402"/>
        <w:gridCol w:w="1701"/>
        <w:gridCol w:w="2005"/>
        <w:gridCol w:w="635"/>
        <w:gridCol w:w="357"/>
      </w:tblGrid>
      <w:tr w:rsidR="00FB2CC5" w:rsidRPr="003D12EB" w:rsidTr="00CA741C">
        <w:trPr>
          <w:trHeight w:val="37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F.V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b/>
                <w:bCs/>
                <w:sz w:val="16"/>
                <w:szCs w:val="16"/>
                <w:lang w:val="es-CL"/>
              </w:rPr>
              <w:t>O.F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Acacia melanoxylon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R. Brown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Mimosaceae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Aromo Australiano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F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Acaena ovalifolia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R. et P.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Rosáceas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Cadillo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Adesmia propinqua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Clos.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Leguminosas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Retamilla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Adiantum chilense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Kaulfuss.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Polypodiaceae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Helecho Palo Negro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Aextoxicom punctatum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(R.et. P.)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Aextoxicaceae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Olivillo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F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Agrostis capillaris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Chepica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Alisma plantago- aquatica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Alismataceae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Llanten de agua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Amaranthus retroflexus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Amaranthaceae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Penacho Luma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Amomyrtus luma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(Mol.) Legr.et Kause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Pimpinela azul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F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Anagallis arvensis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Primulaceae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Centella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Anemone decapetala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Ard.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Ranunculaceae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Pasto oloroso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>Anthoxanthum odoratum L.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Maqui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Aristotelia chilensis (Mol.) Stuntz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Elaeocarpaceae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Orquidia de campo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F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Asarca longibracteata (O.K) Skottsb.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Orquidaceae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Apio del Monte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Asplenium dareoides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>A.N. Dev</w:t>
            </w: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Aspleniaceae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No tiene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Asplenium obliquum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Forster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Aspleniaceae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Helecho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Asplenium trilobum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Cav.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Aspleniaceae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 Aulacomnium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7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Aulacomnium palustre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(Hedw) Schwaegr.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Aulacomniaceae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Aromo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Azara integrifolia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R.et P.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Flacourtiáceas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Corcolén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F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Azara lanceolata Hook.f.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Flacourtiáceas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Corcolén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>Azara serrata R.et P.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Flacourtiáceas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Corcolén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Baccharis concava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(R.et P.) Pers.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Vautro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Baccharis linearis 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(R. et Pav.)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Pers.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Vautro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Baccharis magellanica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(Lam.) Pers.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Chilca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Baccharis neaei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D.C.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Chilco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Baccharis rhomboidales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Remy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Vautro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Baccharis sagittalis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(Less.) D.C.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Verbena 3 esquinas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Berberis  buxifolia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Berberidáceae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Calafate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29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Berberis linearifolia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Phil.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Berberidáceae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Calafate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Berberis serratodentata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Lechler.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Berberidaceae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Michay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Blechnum blechnoides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(Keyserl.)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Blechnaceae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Helecho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Blechnum chilense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(Kaulf.) Mett.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Blechnaceae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Costilla de vaca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Blechnum hastatum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Kaulf.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Blechnaceae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Palmilla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Blechnum magellanicum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(Desv.) Mett.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Blechnaceae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Helecho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76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Blepharocalyx cruckshanksii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(H.et A) Nied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Temu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Boquila trifoliolata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(DC.) Decne.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Lardizabalaceae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Pil-pil voqui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Brassica campestris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Crucíferas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Yuyo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Brassica rapa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Brassicaceae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Yuyo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39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Buddleja globosa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Hope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Budlejáceas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Matico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Callitriche terrestris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Rafin.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Callitrichaceae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Huenchecó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Calystegia Sepium 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 R.Br.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Convolvulaceae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Carricillo, Suspiro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84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Campsidium valdivianum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(Phil.) Skottsb.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Bignoniaceae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Voqui bejuco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Carex acutata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Boott.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Cortadera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Carex brongniartii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Kunth.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Cortadera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28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Carex caduca var. Ortegae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(Phil.) Küken.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Cortadera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34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Carpobrotus aequilaterus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(Haw.) N.E. Br.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Aizoaceae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Doca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Centaurium cachanlahuen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(Mol.) Rob.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Gentanaceae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Cachanlahuen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Chloraea multiflora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Lindl.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Orquidaceae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Orquídea del cerro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49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Chusquea quila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Kunth.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Quila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Cirsium vulgare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(Savi) Ten.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Cardo negro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Cissus striata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R.et P</w:t>
            </w: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Voqui negro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Codonorchis lessonii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(Brongn) Lindl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Orchidaceae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Palomita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Coniza bonariensis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Cronq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Coniza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Coriaria ruscifolia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Coriariáceas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Matarratones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Corynabutilon vitifolium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(Cav) Kearney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Malvaceae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Huella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Crepis capillaris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Wallr.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Falsa achicoria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Crinodendron hookerianum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Gay.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Elaeocarpaceae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Chaquihue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Ctenitis spectabilis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(Kaulf.) Kunkel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Aspidiáceas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Helecho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59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Cynoglossum creticum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Mill</w:t>
            </w: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Boraginaceae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Trupa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Cynosurus echinatus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Cola de zorro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Cyperus eragrostis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Cortadera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Cyperus reflexus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Vahl. </w:t>
            </w: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var. Reflexus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Molcachu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Daucus carota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Umbelíferas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Zanahoria silvestre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Dendroligotrichum  dendroides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(Hedw.)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Polytrichaceae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Musgo pinito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Digitalis purpurea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Scrophulariaceae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Cartucho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Distichlis spicata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Greene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Carrizo, Pasto Salado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Drimys winteri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J.R. et  Forster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Winteraceae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Canelo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Elytropus chilensis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(A.D.C.) Muell.Arg.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Apocynaceae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Quilmay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69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Embothrium coccineum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J.R. Et Forster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Proteaceae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Notro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Equisetum bogotense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H.B.K.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Equisetaceae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de la plata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Ercilla volubilis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Adrs. Juss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Fitolacaceae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Coralillo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Escallonia virgata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(R.et.P.) Pers.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Escalloniaceae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Meki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Eucalyptus globulus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Labill.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Eucalipto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Eucryphia cordifolia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Cav.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Eucryphiaceae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Ulmo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Fascicularia bicolor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(R.et P.) Mez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Bromeliaceae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Chupalla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Fragaria chilensis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Duch.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Rosaceae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Frutilla silvestre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Fuchsia magellanica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Onagráceas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Chilco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Fumaria agraria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Lag.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Fumariaceae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de la culebra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79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Gamochaeta americana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(Mill.) Wedd.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Vira vira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Gevuina avellana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Proteaceae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Avellano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Gleichenia quadripartita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(Poir.) Moore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Gleicheniaceae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loza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Greigia landbeckii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(Phil) Skottsb.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Bromeliaceae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Ñocha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Greigia sphacelata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(R.et P.) Regel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Bromeliaceae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Chupón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Griselinia ruscifolia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(Clos.) Taub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Voqui, Lilinquen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Gunnera chilensis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Gunneráceas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Nalca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Holcus lanatus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Pasto dulce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Hydrocotyle ranunculoides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L.f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Apiaceae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Sombrerito de agua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26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Hymenoglossum cruentum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(Cav.) Presl.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Hymenophyllacea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Helecho Película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89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Hymenophyllum  dentatum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Cav.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Hymenophyllacea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Helecho Película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Hypochaeris radicata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Cichoriaceae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del chancho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Juncus bufonius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</w:t>
            </w: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Junquillo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Juncus cyperorides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Lah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Juncaceae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Ihua-Ihua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Juncus procerus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E.Meyer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Junquillo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Lapageria rosea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 et P.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Philesiaceae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Copihue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Lathryrus magellanicus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Papilionaceae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Arvejilla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Laurelia philippiana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(Looser) Schodde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Monimiaceae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Tepa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Laurelia sempervirens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(R.et P.) Tul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Monimiaceae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Laurel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Lepidoceras chilenses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(Mol.) Kuiit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Loranthaceae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Quintral del Temu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Fp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99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Leptocarpus chilensis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Ristoneaceae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Canutillo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Libertia chilensis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(Mol.) Gunckel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Iridaceae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Calle-Calle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Loasa acerifolia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Domb. Ex Juss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Loasaceae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Ortiga brava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Lobelia bridgessii 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>H.et A</w:t>
            </w: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Lobeliaceae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Tabaco del diablo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Lobelia excelsa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Bonpl.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Lobeliaceae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Tupa, Trupa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Lolium multiflorum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Ballica italiana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Lolium perenne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Ballica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Lomatia dentata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R.et P.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Proteaceae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Avellanillo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Lomatia ferruginea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(Cav.) R.Br.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Proteaceae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Romerillo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Lomatia hirsuta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(Lam.) Diels ex Macbr.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Proteaceae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Radal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4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109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Lophosoria quadripinnata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(Gmelin) C.Chr.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Lophosoriaceae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Ampe, Palmilla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Lotus  uliginosus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Schkuhr.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Fabaceae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Alfalfa chilota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Luma apiculata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(DC.) Burret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Arrayán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Lupinus arboreus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Papilionaceae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Chocho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Luzuriaga polyphylla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(Hook.) Macbr.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Philesiaceae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Quilineja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Luzuriaga radicans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(R.et P.)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Philesiaceae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Coralito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Marrubium vulgare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Toronjil cuyano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Maytenus boaria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Celastraceae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Maiten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Medicago sativa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Papilionaceae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Alfalfa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Melissa officinalis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Labiadas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Toronjil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Te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119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Mitraria coccinea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Cav.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Gesneriaceas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Botellita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Myrceugenia exsucca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(D.C) Berg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Pitra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Myrceugenia planipes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(H.et A.) Berg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Patagua de valdivia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62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Nertera granadensis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(Mutis ex L.f) Druce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Rubiaceae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Chaquirita del monte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Nothofagus obliqua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(Mirbel) Oersted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Fagáceas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Roble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Ochagavia camea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(Beer) L.B.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Bromeliaceae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Cardoncillo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Osmorhiza chilensis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Hokk.et Arn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Umbelíferas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Perejil del monte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Oxalis micrantha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B.ex C.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Oxalidaceae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Vinagrillo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Paspalum distichum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Chepica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8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Pernettya mucronata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(L.F) Gaud ex Spre.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Ericaceae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Chaura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44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129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Pernettya myrtilloides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(Mol.) Legr.et Kau.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Ericaceae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Chaura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Persea lingue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(R et P.) Ness ex Kopp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Lauraceae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Lingue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Peumus boldus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Monimiaceae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Boldo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32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Phragmites australis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(Cav.) Trin.ex Steud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Carrizo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Pinus radiata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D.Don.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Pino Insigne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Plantago australis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(Fisch.et Mey.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Plantaginaceae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No tiene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Plantago lanceolata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Plantaginaceae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Siete venas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Plantago major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Plantaginaceae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Llanten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Podocarpus saligna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D.Don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Podocarpáceas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Mañio hojas largas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Polypodium feuillei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Bert.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Polypodiaceae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Calahuala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139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Potamogeton coloratus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Hornem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Potamogetaceae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No tiene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Prunella vulgaris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Lamiaceae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mora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Pseudopanax valdiviensis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(Gay)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Araliaceae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Curaco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Ft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Pteris semiadnata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Phil.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Pteridaceae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Pesebre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Ranunculus  repens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Ranunculaceae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Botón de oro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Ranunculus peduncularis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J.E. Sm.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Ranunculaceae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Botón de oro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Ranunculus muricatus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Ranunculaceae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Centella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336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Rhaphitamnus spinosus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(A.L.Juss) Mold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Verbenaceae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Arrayán macho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Ribes magellanicum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Poir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Ribesiaceae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Zarzaparrilla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Ribes trilobum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Meyen.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Grosulariaceae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Parrila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149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Rubus constrictus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Muell. et.Lef.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Rosaceae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Zarzamora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Rumex acetosella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Polygonaceae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Vinagrillo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Rumex longifolius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DC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Polygonaceae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Romaza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27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Sagittaria montevidenses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Cham. et. Schl.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Alismataceae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Lengua de vaca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>Salicornia fructicosa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Amaranthaceae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Pasto Sosa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Salix babylonica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Salicaceae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Sauce Llorón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Scirpus californicus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(C.A.Mey.) Steud.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Totora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Senecio cymosus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Remy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Compuestas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Palo de yegua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Senecio fistulosus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Poepp. ex Less.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Hualtata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Senecio otites 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Kunze ex DC.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Trompetilla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159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Solanum valdiviense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Dun.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Solanaceae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Yaguecillo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Spartina densiflora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Poacea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Llinto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 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Sphagnum magellanica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Brid.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Sphagnaceae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Esfagno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24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Tanacetum parthenium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(L.) Schultz  Bip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Asteraceae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Altamisa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Teline monspessulana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(L.) K.Koch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Fabaceae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Retamilla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Trifolium repens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Fabaceae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Trébol blanco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165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Triglochin palustre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Juncaginaceae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Hierba de la paloma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166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14C67" w:rsidRDefault="00FB2CC5" w:rsidP="00CA741C">
            <w:pPr>
              <w:pStyle w:val="Cuerpo"/>
              <w:jc w:val="both"/>
              <w:rPr>
                <w:rFonts w:cs="Arial"/>
                <w:lang w:val="en-US"/>
              </w:rPr>
            </w:pPr>
            <w:r w:rsidRPr="00314C67">
              <w:rPr>
                <w:rStyle w:val="Ninguno"/>
                <w:rFonts w:cs="Arial"/>
                <w:i/>
                <w:iCs/>
                <w:sz w:val="16"/>
                <w:szCs w:val="16"/>
                <w:lang w:val="en-US"/>
              </w:rPr>
              <w:t xml:space="preserve">Tristerix tetrandrus </w:t>
            </w:r>
            <w:r w:rsidRPr="00314C67">
              <w:rPr>
                <w:rStyle w:val="Ninguno"/>
                <w:rFonts w:cs="Arial"/>
                <w:sz w:val="16"/>
                <w:szCs w:val="16"/>
                <w:lang w:val="en-US"/>
              </w:rPr>
              <w:t xml:space="preserve">(R.et P.) Mart.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Loranthaceae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Quintral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Fp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167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Typha angustifolia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Typhaceae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Vatro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Cr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168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Ugni molinae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Turcz.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Myrtaceae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Murta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169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Ulex europaeus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Leguminosas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Espinillo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170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Uncinia erinacea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(Cav.) Persoon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Cyperaceae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Cortadera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171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Urtica  magellanica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Poir.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Urticáceas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Ortiga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Nf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172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Viola reichei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Skottsb.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Violáceas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Violeta amarilla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173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Viola rubella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Cav.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Violáceas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Violeta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Hc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90"/>
        </w:trPr>
        <w:tc>
          <w:tcPr>
            <w:tcW w:w="5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174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i/>
                <w:iCs/>
                <w:sz w:val="16"/>
                <w:szCs w:val="16"/>
                <w:lang w:val="es-CL"/>
              </w:rPr>
              <w:t xml:space="preserve">Weymouthia orbiculata </w:t>
            </w: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Broth. 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Meteoriaceae </w:t>
            </w:r>
          </w:p>
        </w:tc>
        <w:tc>
          <w:tcPr>
            <w:tcW w:w="20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Musgo </w:t>
            </w:r>
          </w:p>
        </w:tc>
        <w:tc>
          <w:tcPr>
            <w:tcW w:w="6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 xml:space="preserve">M </w:t>
            </w:r>
          </w:p>
        </w:tc>
        <w:tc>
          <w:tcPr>
            <w:tcW w:w="35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rFonts w:cs="Arial"/>
                <w:lang w:val="es-CL"/>
              </w:rPr>
            </w:pPr>
            <w:r w:rsidRPr="003D12EB">
              <w:rPr>
                <w:rStyle w:val="Ninguno"/>
                <w:rFonts w:cs="Arial"/>
                <w:sz w:val="16"/>
                <w:szCs w:val="16"/>
                <w:lang w:val="es-CL"/>
              </w:rPr>
              <w:t>N</w:t>
            </w:r>
          </w:p>
        </w:tc>
      </w:tr>
    </w:tbl>
    <w:p w:rsidR="00FB2CC5" w:rsidRPr="003D12EB" w:rsidRDefault="00FB2CC5" w:rsidP="00FB2CC5">
      <w:pPr>
        <w:pStyle w:val="Cuerpo"/>
        <w:widowControl w:val="0"/>
        <w:spacing w:after="240" w:line="240" w:lineRule="auto"/>
        <w:ind w:left="182" w:hanging="182"/>
        <w:jc w:val="both"/>
        <w:rPr>
          <w:rStyle w:val="Ninguno"/>
          <w:rFonts w:cs="Arial"/>
          <w:i/>
          <w:iCs/>
          <w:sz w:val="22"/>
          <w:lang w:val="es-CL"/>
        </w:rPr>
      </w:pPr>
    </w:p>
    <w:p w:rsidR="00FB2CC5" w:rsidRPr="003D12EB" w:rsidRDefault="00FB2CC5" w:rsidP="00FB2CC5">
      <w:pPr>
        <w:pStyle w:val="Cuerpo"/>
        <w:jc w:val="center"/>
        <w:outlineLvl w:val="0"/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</w:pPr>
      <w:r w:rsidRPr="003D12EB"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  <w:t>APENDICE 2</w:t>
      </w:r>
    </w:p>
    <w:p w:rsidR="00FB2CC5" w:rsidRPr="003D12EB" w:rsidRDefault="00FB2CC5" w:rsidP="00FB2CC5">
      <w:pPr>
        <w:pStyle w:val="Cuerpo"/>
        <w:rPr>
          <w:rStyle w:val="Ninguno"/>
          <w:b/>
          <w:color w:val="4F81BD" w:themeColor="accent1"/>
          <w:lang w:val="es-CL"/>
        </w:rPr>
      </w:pPr>
      <w:r w:rsidRPr="003D12EB">
        <w:rPr>
          <w:rStyle w:val="Ninguno"/>
          <w:b/>
          <w:color w:val="4F81BD" w:themeColor="accent1"/>
          <w:lang w:val="es-CL"/>
        </w:rPr>
        <w:t>LISTA DE ESPECIES DE FAUNA (VERTEBRATA) REGISTRADAS EN LOS HUMEDALES DEL RIO MONKUL Y SECTORES ADYACENTES DEL RIO IMPERIAL Y COSTA MARINA.                                             (Basada en Delgado y Alvarez 2004. Palma et Al. 2006. Gedda, Monsalves y Troncoso 2019).</w:t>
      </w:r>
    </w:p>
    <w:p w:rsidR="00FB2CC5" w:rsidRPr="003D12EB" w:rsidRDefault="00FB2CC5" w:rsidP="00FB2CC5">
      <w:pPr>
        <w:pStyle w:val="Cuerpo"/>
        <w:jc w:val="both"/>
        <w:rPr>
          <w:rStyle w:val="Ninguno"/>
          <w:rFonts w:cs="Arial"/>
          <w:color w:val="4F81BD" w:themeColor="accent1"/>
          <w:lang w:val="es-CL"/>
        </w:rPr>
      </w:pPr>
      <w:r w:rsidRPr="003D12EB">
        <w:rPr>
          <w:rStyle w:val="Ninguno"/>
          <w:rFonts w:cs="Arial"/>
          <w:color w:val="4F81BD" w:themeColor="accent1"/>
          <w:lang w:val="es-CL"/>
        </w:rPr>
        <w:t>Origen: N=Nativa, I=Introducida. Categorías de Conservación Reglamento Clasificación de Especies (MMA): EN=En Peligro, V=Vulnerable, LC=Preocupación Menor, NT=Casi Amenazada, IC=Insuficientemente Conocida, R=Rara. Reglamento Ley de Caza (MINAGRI): S=Baja Densidad (Poblaciones Reducidas).</w:t>
      </w:r>
    </w:p>
    <w:tbl>
      <w:tblPr>
        <w:tblStyle w:val="TableNormal"/>
        <w:tblW w:w="89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"/>
        <w:gridCol w:w="2687"/>
        <w:gridCol w:w="1701"/>
        <w:gridCol w:w="1560"/>
        <w:gridCol w:w="708"/>
        <w:gridCol w:w="549"/>
        <w:gridCol w:w="302"/>
        <w:gridCol w:w="890"/>
      </w:tblGrid>
      <w:tr w:rsidR="00FB2CC5" w:rsidRPr="003D12EB" w:rsidTr="00CA741C">
        <w:trPr>
          <w:trHeight w:val="197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CLASE AVES</w:t>
            </w:r>
          </w:p>
        </w:tc>
      </w:tr>
      <w:tr w:rsidR="00FB2CC5" w:rsidRPr="003D12EB" w:rsidTr="00CA741C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CATEG.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ORIGEN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Numenius phaeopus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“Zarapito”, “Zarapito de Pico Curvo”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Limosa haemastica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“Zarapito de Pico Recto”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Phalaropus tricolor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“Pollito de Mar Tricolor”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Calidris 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“Playero Blanco”, “Pollito de Mar”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Calidris bairdii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“Playero de Baird”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Calidris canutus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“Playero Ártico”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Tringa flavipes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“Pitotoy Chico”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Tringa melanoleuca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“Pitotoy Grande”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Gallinago paraguaiae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Scolopacidae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“Becasina”, “Porotera”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Rynchops niger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Rynchopidae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“Rayador”, “Pico Tijera”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Himantopus mexicanus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Recurvirostrididae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“Perrito”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Charadrius  modestus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Charadriidae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“Chorlo Chileno”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Oreopholus ruficollis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Charadriidae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“Chorlo de Campo”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Charadrius collaris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Chraradriidae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“Chorlo de Collar”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Vanellus chilensis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Charadriidae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“Treile”, “Queltehue”.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Haematopus palliatus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Haematopodidae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“Pilpelén”, “Ostrero Blanco”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Haematopus ater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Haematopodidae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“Pilpilén Negro”, “Ostrero Negro”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Podiceps major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Podicipedidae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“Huala”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Podylimbus podiceps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Podicipedidae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“Picurio”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Podiceps occipitalis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Podicipedidae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“Blanquillo”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Rollandia rolland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Podicipedidae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“Pimpollo”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Cignus melancorhyphus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“Cisne De Cuello Negro”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Coscoroba coscoroba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“Cisne Coscoroba”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sibilatrix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Real”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flavirostris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Jergón Chico”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georgica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Jergón Grande”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cyanoptera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Colorado”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versicolor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Capuchino”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29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Netta peposaca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Negro”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Anas platalea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Cuchara”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Heteronetta atricapilla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Rinconero”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Oxyura vittata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Anatidae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“Pato Rana de Pico Delgado”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Phalacrocorax brasilianus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Phalacrocoracidae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“Yeco”, “Cormorán Negro”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Phalacrocorax atriceps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Phalacrocoracidae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“Cormorán Imperial”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Phalacrocorax bougainvillii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Phalacrocoracidae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“Guanay”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Phalacrocorax gaimardi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Phalacrocoracidae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“Lile”, “Pato Lile”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rPr>
                <w:rStyle w:val="Ninguno"/>
                <w:sz w:val="16"/>
                <w:szCs w:val="16"/>
                <w:lang w:val="es-CL"/>
              </w:rPr>
              <w:t>NT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Pelecanus thagus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Pelecanidae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“Pelicano”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Sula variegata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Sulidae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“Piquero”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39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Nycticorax nycticorax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“Huairavo”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Ardea cocoi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“Garza Cuca”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LC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Ardea 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“Garza Blanca Grande”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Ixobrichus involucris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“Huairavillo”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LC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Bubulcus ibis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“Garza bueyera”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Egretta thula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Ardeidae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“Garza Blanca Chica”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Fullica armillata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Rallidae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“Tagua”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Porphyriops melanops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Rallidae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“Tagüita”, “Pollolla”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Fulica rufrifrons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Rallidae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“Tagua de Frente Roja”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Pardirallus sanguinolentus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Rallidae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“Pidén”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49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Chroicocephalus maculipennis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“Cágüil”, “Gaviota Cáhuil”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4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Larus dominicanus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 xml:space="preserve">“Gaviota Dominicana”,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Leucophaeus modestus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“Gaviota Garuma”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Leucophaeus pipixcan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“Gaviota de Franklin”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Sterna hirundinacea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“Gaviotín Sudamericano”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Sterna trudeaui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“Gaviotín Piquerito”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Thalasseus elegans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“Gaviotín Elegante”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Plegadis chihi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Threskiornithidae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“Cuervo de Pantano”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Theristicus melanopis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Threskiornithidae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“Bandurria”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Hirunda rustica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Hirundinidae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“Golondrina Bermeja”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59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Tachycineta leucopyga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Hirundinidae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“Golondrina Chilena”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Pygochelidon cyanoleuca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Hirundinidae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“Golondrina de Dorso Negro”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Megaceryle torquata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Alcedinidae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“Martín Pescador”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Sephanoides sephianodes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Trochilidae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“Picaflor Chico”, “Pinda”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Patagona gigas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Trochilidae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“Picaflor gigante”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Troglodytes aedon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Troglodytidae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“Chercán”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Cistothorus platensis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Troglodytidae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“Chercán de la Vegas”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Tachuris rubrigastra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Tyrannidae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“Sietecolores”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Anaeretes parulus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Tyrannidae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“Cachudito”, “Torito”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Hymenops perspicillata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Tyrannidae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“Run-Run”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69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Pyrope pyrope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Tyrannidae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“Diucón”, “Urco”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Elaenia albiceps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Tyrannidae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“Fío”, “Fío-Fio”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Aphrastura spinicauda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Furnariidae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“Rayadito”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Phleocryptes melanops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Furnariidae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“Trabajador”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Cinclodes nigrofumosus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Furnariidae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“Churrete Costero”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Cinclodes patagonicus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Furnariidae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“Churreta”, “Churrete”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Sylviorthorhynchus desmursii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Furnariidae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“Colilarga”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Cathartes aura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Cathartidae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“Jote Cabeza Colorada”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Coragyps atratus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Cathartidae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“Jote de Cabeza Negra”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Falco sparverius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Falconidae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“Cernícalo”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79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Caracara plancus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Falconidae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“Traro”, “Carancho”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Milvago chimango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Falconidae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“Tiuque”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Buteo polyosoma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Accipitridae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“Aguilucho”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Parabuteo unicinctus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Accipitridae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“Peuco”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Elanus leucurus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Accipitridae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“Bailarín”, “Peuco Blanco”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Geranoaetus polyosoma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Accipitridae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“Aguilucho”,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Circus cinereus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Accipitridae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“Vari”, “Gavilán”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Glaucidium nanun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Strigidae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“Chunchito”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Athenes cunicularia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Strigidae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“Pequén”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LC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Asio flammeus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Strigidae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“Nuco”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89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Tyto alba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Tytonidae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“Lechuza”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Zonotrichia capensis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Emberizidae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“Chincol”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Passer domesticus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Passeridae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“Gorrión”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Agelasticus thilius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Icteridae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“Trile”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Sturnella loyca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Icteridae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“Lloica”, “Loica”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Molothrus bonariensis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Icteridae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“Mirlo”, “Tordo Argentino”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Curaeus curaeus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Icteridae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“Tordo”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Agelaius thilius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Icteridae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“Trile”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Anthus correndera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Motacillidae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“Bailarín Chico”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Phrygilus patagonicus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Frigillidae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“Chanchito”, “Cometocino”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99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Diuca diuca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Fringillidae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“Diuca”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Carduelis barbatus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Fringillidae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“Chirigüe”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rPr>
                <w:rFonts w:ascii="Arial" w:hAnsi="Arial" w:cs="Arial"/>
              </w:rPr>
              <w:t>101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Spinus barbatus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Fringillidae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“Jilgüero”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Scytalopus magellanicus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Rhynocriptadae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“Churrín del sur”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Eugralla paradoxa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Rhynocriptadae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“Churrín de la mocha”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Scelorchilus rubecula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Rhynocriptidae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“Chucao”, “Tricao”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Nothoprocta perdicaria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Tinamidae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“Perdíz”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Thinocorus rumicivorus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Thinocoridae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“Perdicita”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rPr>
                <w:rFonts w:ascii="Arial" w:hAnsi="Arial" w:cs="Arial"/>
              </w:rPr>
            </w:pPr>
            <w:r w:rsidRPr="003D12EB">
              <w:t>107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Phytotoma rara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Phytotomidae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“Rara”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108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Turdus falcklandii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Muscicapidae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“Zorzal”, “Huilke”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109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Mimus thenca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Mimidae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“Tenca”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Columbina picui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Columbidae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“Tortolita cuyana”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rPr>
                <w:rStyle w:val="Ninguno"/>
                <w:rFonts w:ascii="Arial" w:hAnsi="Arial" w:cs="Arial Unicode MS"/>
                <w:color w:val="000000"/>
                <w:sz w:val="16"/>
                <w:szCs w:val="16"/>
                <w:u w:color="000000"/>
                <w:lang w:val="es-CL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i/>
                <w:iCs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Patagioenas araucana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Columbidae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“Torcaza”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rStyle w:val="Ninguno"/>
                <w:sz w:val="16"/>
                <w:szCs w:val="16"/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r w:rsidRPr="003D12EB">
              <w:t>112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Zenaida auriculata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Columbidae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“Tórtola”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r w:rsidRPr="003D12EB">
              <w:t>113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Enicognathus leptorhynchus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Psitacidae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“Choroy”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r w:rsidRPr="003D12EB">
              <w:t>114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Enicognathus ferrugineus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Psitacidae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“Cachaña”, “Catita”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CLASE MAMIFEROS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CATEG.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ORIGEN</w:t>
            </w:r>
          </w:p>
        </w:tc>
      </w:tr>
      <w:tr w:rsidR="00FB2CC5" w:rsidRPr="003D12EB" w:rsidTr="00CA741C">
        <w:trPr>
          <w:trHeight w:val="4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Myocastor coypus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Miocastoridae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“Coipo”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4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Otaria flavescens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Otaridae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“Lobo Marino”, “Lobo Común”.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Pseudalopex culpaeus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Canidae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“Culpeo”, “Zorro Grande”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Lontra felina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Mustelidae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“Chungungo”, “Gato de Mar”,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119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Conepatus chinga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Mustelidae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“Chigue”, “Zorrillo”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Sus scrofa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Suidae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“Jabalí”, Chancho”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4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Lepus europeus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Leporidae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“Liebre”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38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 xml:space="preserve">Oryctolagus cuniculus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Leporidae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“Conejo”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185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CLASE REPTILES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CATEG.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ORIGEN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LIolaemus cyanogaster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“Lagartija de Vientre Azul”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Liolaemis pictus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“Lagartija Arborícola del Sur“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Liolaemus tenuis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“Lagartija Esbelta”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CLASE ANFIBIOS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CATEG.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ORIGEN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Caliptocephalella gayi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“Rana”, “Rana Chilena”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Batrachyla taeniata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“Ranita de Antifaz”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Pleurodema thaul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“Sapo de Cuatro Ojos”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8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center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CLASE PECES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FAMILIA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NOMBRE COMÚN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CATEG.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b/>
                <w:bCs/>
                <w:sz w:val="16"/>
                <w:szCs w:val="16"/>
                <w:lang w:val="es-CL"/>
              </w:rPr>
              <w:t>ORIGEN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129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Cilus gilberti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Corvina”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Mugil celaphus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“Lisa”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Elaginops maclovius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“Robalo”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Percichtys trucha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color w:val="000000" w:themeColor="text1"/>
                <w:sz w:val="16"/>
                <w:szCs w:val="16"/>
                <w:lang w:val="es-CL"/>
              </w:rPr>
              <w:t>“</w:t>
            </w:r>
            <w:r w:rsidRPr="003D12EB">
              <w:rPr>
                <w:rStyle w:val="Ninguno"/>
                <w:color w:val="000000" w:themeColor="text1"/>
                <w:sz w:val="16"/>
                <w:szCs w:val="16"/>
                <w:u w:color="FF0000"/>
                <w:lang w:val="es-CL"/>
              </w:rPr>
              <w:t>Perca Trucha”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26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Cheirodon austral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“Pocha del Sur”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Galaxias maculatus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Puye”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1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Aplochiton zebra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“Peladilla”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3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 xml:space="preserve">Trichomycterus areolatus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“Bagrecillo”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EN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  <w:tr w:rsidR="00FB2CC5" w:rsidRPr="003D12EB" w:rsidTr="00CA741C">
        <w:trPr>
          <w:trHeight w:val="40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Cyprinus carpa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spacing w:line="360" w:lineRule="aut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“Carpa”, “Jarpa”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</w:t>
            </w:r>
          </w:p>
        </w:tc>
      </w:tr>
      <w:tr w:rsidR="00FB2CC5" w:rsidRPr="003D12EB" w:rsidTr="00CA741C">
        <w:trPr>
          <w:trHeight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r w:rsidRPr="003D12EB">
              <w:t>138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i/>
                <w:iCs/>
                <w:sz w:val="16"/>
                <w:szCs w:val="16"/>
                <w:lang w:val="es-CL"/>
              </w:rPr>
              <w:t>Micropogenias furnieri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“Huaiquil”, “Roncador”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IC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CC5" w:rsidRPr="003D12EB" w:rsidRDefault="00FB2CC5" w:rsidP="00CA741C">
            <w:pPr>
              <w:pStyle w:val="Cuerpo"/>
              <w:jc w:val="both"/>
              <w:rPr>
                <w:lang w:val="es-CL"/>
              </w:rPr>
            </w:pPr>
            <w:r w:rsidRPr="003D12EB">
              <w:rPr>
                <w:rStyle w:val="Ninguno"/>
                <w:sz w:val="16"/>
                <w:szCs w:val="16"/>
                <w:lang w:val="es-CL"/>
              </w:rPr>
              <w:t>N</w:t>
            </w:r>
          </w:p>
        </w:tc>
      </w:tr>
    </w:tbl>
    <w:p w:rsidR="00FB2CC5" w:rsidRPr="003D12EB" w:rsidRDefault="00FB2CC5" w:rsidP="00FB2CC5">
      <w:pPr>
        <w:pStyle w:val="Cuerpo"/>
        <w:jc w:val="both"/>
        <w:rPr>
          <w:rStyle w:val="Ninguno"/>
          <w:rFonts w:cs="Arial"/>
          <w:color w:val="4F81BD" w:themeColor="accent1"/>
          <w:lang w:val="es-CL"/>
        </w:rPr>
      </w:pPr>
    </w:p>
    <w:p w:rsidR="00FB2CC5" w:rsidRPr="003D12EB" w:rsidRDefault="00FB2CC5" w:rsidP="00FB2CC5">
      <w:pPr>
        <w:pStyle w:val="Cuerpo"/>
        <w:spacing w:line="240" w:lineRule="auto"/>
        <w:jc w:val="both"/>
        <w:rPr>
          <w:rFonts w:cs="Arial"/>
          <w:lang w:val="es-CL"/>
        </w:rPr>
      </w:pPr>
    </w:p>
    <w:p w:rsidR="00420E92" w:rsidRDefault="00FB2CC5">
      <w:bookmarkStart w:id="0" w:name="_GoBack"/>
      <w:bookmarkEnd w:id="0"/>
    </w:p>
    <w:sectPr w:rsidR="00420E92" w:rsidSect="00524158"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 w:comments="0" w:insDel="0" w:formatting="0"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C5"/>
    <w:rsid w:val="003105C4"/>
    <w:rsid w:val="004523F0"/>
    <w:rsid w:val="00524158"/>
    <w:rsid w:val="005264F6"/>
    <w:rsid w:val="00586AB4"/>
    <w:rsid w:val="005F3755"/>
    <w:rsid w:val="007F4931"/>
    <w:rsid w:val="007F57C9"/>
    <w:rsid w:val="00A970BD"/>
    <w:rsid w:val="00AC6E3D"/>
    <w:rsid w:val="00AD0FF6"/>
    <w:rsid w:val="00B374B0"/>
    <w:rsid w:val="00CA0A8E"/>
    <w:rsid w:val="00CA7DE5"/>
    <w:rsid w:val="00D11E87"/>
    <w:rsid w:val="00D66357"/>
    <w:rsid w:val="00E02455"/>
    <w:rsid w:val="00FB2CC5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3">
    <w:name w:val="heading 3"/>
    <w:basedOn w:val="Normal"/>
    <w:link w:val="Ttulo3Car"/>
    <w:uiPriority w:val="9"/>
    <w:qFormat/>
    <w:rsid w:val="00FB2C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sz w:val="27"/>
      <w:szCs w:val="27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2CC5"/>
    <w:rPr>
      <w:rFonts w:ascii="Times New Roman" w:eastAsia="Arial Unicode MS" w:hAnsi="Times New Roman" w:cs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rsid w:val="00FB2CC5"/>
    <w:rPr>
      <w:u w:val="single"/>
    </w:rPr>
  </w:style>
  <w:style w:type="table" w:customStyle="1" w:styleId="TableNormal">
    <w:name w:val="Table Normal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Header">
    <w:name w:val="pstyleHeader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5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Ninguno">
    <w:name w:val="Ninguno"/>
    <w:rsid w:val="00FB2CC5"/>
    <w:rPr>
      <w:lang w:val="es-ES_tradnl"/>
    </w:rPr>
  </w:style>
  <w:style w:type="paragraph" w:customStyle="1" w:styleId="Cuerpo">
    <w:name w:val="Cuerpo"/>
    <w:rsid w:val="00FB2C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_tradnl"/>
    </w:rPr>
  </w:style>
  <w:style w:type="paragraph" w:customStyle="1" w:styleId="pstyleTitleFirst">
    <w:name w:val="pstyleTitleFirst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TitleFirst2">
    <w:name w:val="pstyleTitleFirst2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6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FirstText0">
    <w:name w:val="pstyleFirstText0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FirstText1">
    <w:name w:val="pstyleFirstText1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35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Hyperlink0">
    <w:name w:val="Hyperlink.0"/>
    <w:basedOn w:val="Ninguno"/>
    <w:rsid w:val="00FB2CC5"/>
    <w:rPr>
      <w:color w:val="808080"/>
      <w:u w:val="single" w:color="808080"/>
      <w:lang w:val="es-ES_tradnl"/>
    </w:rPr>
  </w:style>
  <w:style w:type="paragraph" w:customStyle="1" w:styleId="Encabezadoypie">
    <w:name w:val="Encabezado y pie"/>
    <w:rsid w:val="00FB2CC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s-ES_tradnl" w:eastAsia="es-ES_tradnl"/>
    </w:rPr>
  </w:style>
  <w:style w:type="paragraph" w:customStyle="1" w:styleId="pstyleSectionL0">
    <w:name w:val="pstyleSectionL0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SectionL1">
    <w:name w:val="pstyleSectionL1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5" w:after="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Comments">
    <w:name w:val="pstyleComments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Labels">
    <w:name w:val="pstyleLabels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80" w:after="20" w:line="244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Section">
    <w:name w:val="pstyleSection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150" w:after="0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Enlace">
    <w:name w:val="Enlace"/>
    <w:rsid w:val="00FB2CC5"/>
    <w:rPr>
      <w:color w:val="0000FF"/>
      <w:u w:val="single" w:color="0000FF"/>
    </w:rPr>
  </w:style>
  <w:style w:type="character" w:customStyle="1" w:styleId="Hyperlink1">
    <w:name w:val="Hyperlink.1"/>
    <w:basedOn w:val="Enlace"/>
    <w:rsid w:val="00FB2CC5"/>
    <w:rPr>
      <w:rFonts w:ascii="Arial" w:eastAsia="Arial" w:hAnsi="Arial" w:cs="Arial"/>
      <w:color w:val="0000FF"/>
      <w:u w:val="single" w:color="0000FF"/>
      <w:lang w:val="es-ES_tradnl"/>
    </w:rPr>
  </w:style>
  <w:style w:type="paragraph" w:customStyle="1" w:styleId="pstyleSubtitle">
    <w:name w:val="pstyleSubtitle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300" w:after="20" w:line="245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styleId="Prrafodelista">
    <w:name w:val="List Paragraph"/>
    <w:rsid w:val="00FB2CC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RadioTb">
    <w:name w:val="pstyleRadioTb"/>
    <w:rsid w:val="00FB2CC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">
    <w:name w:val="pStyle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2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CC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2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FB2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CC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CC5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aconcuadrcula">
    <w:name w:val="Table Grid"/>
    <w:basedOn w:val="Tablanormal"/>
    <w:uiPriority w:val="39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2CC5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myFieldTableStyle2">
    <w:name w:val="myFieldTableStyle2"/>
    <w:uiPriority w:val="99"/>
    <w:rsid w:val="00FB2CC5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" w:type="dxa"/>
        <w:left w:w="1" w:type="dxa"/>
        <w:bottom w:w="1" w:type="dxa"/>
        <w:right w:w="1" w:type="dxa"/>
      </w:tblCellMar>
    </w:tblPr>
    <w:tblStylePr w:type="firstRow">
      <w:tblPr/>
      <w:tcPr>
        <w:shd w:val="clear" w:color="auto" w:fill="FDFFD9"/>
      </w:tcPr>
    </w:tblStylePr>
  </w:style>
  <w:style w:type="character" w:customStyle="1" w:styleId="lrzxr">
    <w:name w:val="lrzxr"/>
    <w:basedOn w:val="Fuentedeprrafopredeter"/>
    <w:rsid w:val="00FB2CC5"/>
  </w:style>
  <w:style w:type="character" w:styleId="nfasis">
    <w:name w:val="Emphasis"/>
    <w:basedOn w:val="Fuentedeprrafopredeter"/>
    <w:uiPriority w:val="20"/>
    <w:qFormat/>
    <w:rsid w:val="00FB2C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3">
    <w:name w:val="heading 3"/>
    <w:basedOn w:val="Normal"/>
    <w:link w:val="Ttulo3Car"/>
    <w:uiPriority w:val="9"/>
    <w:qFormat/>
    <w:rsid w:val="00FB2C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sz w:val="27"/>
      <w:szCs w:val="27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2CC5"/>
    <w:rPr>
      <w:rFonts w:ascii="Times New Roman" w:eastAsia="Arial Unicode MS" w:hAnsi="Times New Roman" w:cs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rsid w:val="00FB2CC5"/>
    <w:rPr>
      <w:u w:val="single"/>
    </w:rPr>
  </w:style>
  <w:style w:type="table" w:customStyle="1" w:styleId="TableNormal">
    <w:name w:val="Table Normal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Header">
    <w:name w:val="pstyleHeader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5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Ninguno">
    <w:name w:val="Ninguno"/>
    <w:rsid w:val="00FB2CC5"/>
    <w:rPr>
      <w:lang w:val="es-ES_tradnl"/>
    </w:rPr>
  </w:style>
  <w:style w:type="paragraph" w:customStyle="1" w:styleId="Cuerpo">
    <w:name w:val="Cuerpo"/>
    <w:rsid w:val="00FB2C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_tradnl"/>
    </w:rPr>
  </w:style>
  <w:style w:type="paragraph" w:customStyle="1" w:styleId="pstyleTitleFirst">
    <w:name w:val="pstyleTitleFirst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TitleFirst2">
    <w:name w:val="pstyleTitleFirst2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6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FirstText0">
    <w:name w:val="pstyleFirstText0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FirstText1">
    <w:name w:val="pstyleFirstText1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3500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Hyperlink0">
    <w:name w:val="Hyperlink.0"/>
    <w:basedOn w:val="Ninguno"/>
    <w:rsid w:val="00FB2CC5"/>
    <w:rPr>
      <w:color w:val="808080"/>
      <w:u w:val="single" w:color="808080"/>
      <w:lang w:val="es-ES_tradnl"/>
    </w:rPr>
  </w:style>
  <w:style w:type="paragraph" w:customStyle="1" w:styleId="Encabezadoypie">
    <w:name w:val="Encabezado y pie"/>
    <w:rsid w:val="00FB2CC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s-ES_tradnl" w:eastAsia="es-ES_tradnl"/>
    </w:rPr>
  </w:style>
  <w:style w:type="paragraph" w:customStyle="1" w:styleId="pstyleSectionL0">
    <w:name w:val="pstyleSectionL0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SectionL1">
    <w:name w:val="pstyleSectionL1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5" w:after="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Comments">
    <w:name w:val="pstyleComments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Labels">
    <w:name w:val="pstyleLabels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80" w:after="20" w:line="244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Section">
    <w:name w:val="pstyleSection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150" w:after="0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customStyle="1" w:styleId="Enlace">
    <w:name w:val="Enlace"/>
    <w:rsid w:val="00FB2CC5"/>
    <w:rPr>
      <w:color w:val="0000FF"/>
      <w:u w:val="single" w:color="0000FF"/>
    </w:rPr>
  </w:style>
  <w:style w:type="character" w:customStyle="1" w:styleId="Hyperlink1">
    <w:name w:val="Hyperlink.1"/>
    <w:basedOn w:val="Enlace"/>
    <w:rsid w:val="00FB2CC5"/>
    <w:rPr>
      <w:rFonts w:ascii="Arial" w:eastAsia="Arial" w:hAnsi="Arial" w:cs="Arial"/>
      <w:color w:val="0000FF"/>
      <w:u w:val="single" w:color="0000FF"/>
      <w:lang w:val="es-ES_tradnl"/>
    </w:rPr>
  </w:style>
  <w:style w:type="paragraph" w:customStyle="1" w:styleId="pstyleSubtitle">
    <w:name w:val="pstyleSubtitle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before="300" w:after="20" w:line="245" w:lineRule="auto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styleId="Prrafodelista">
    <w:name w:val="List Paragraph"/>
    <w:rsid w:val="00FB2CC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RadioTb">
    <w:name w:val="pstyleRadioTb"/>
    <w:rsid w:val="00FB2CC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paragraph" w:customStyle="1" w:styleId="pStyle">
    <w:name w:val="pStyle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2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CC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2C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FB2C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CC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CC5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aconcuadrcula">
    <w:name w:val="Table Grid"/>
    <w:basedOn w:val="Tablanormal"/>
    <w:uiPriority w:val="39"/>
    <w:rsid w:val="00FB2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B2CC5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B2CC5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myFieldTableStyle2">
    <w:name w:val="myFieldTableStyle2"/>
    <w:uiPriority w:val="99"/>
    <w:rsid w:val="00FB2CC5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" w:type="dxa"/>
        <w:left w:w="1" w:type="dxa"/>
        <w:bottom w:w="1" w:type="dxa"/>
        <w:right w:w="1" w:type="dxa"/>
      </w:tblCellMar>
    </w:tblPr>
    <w:tblStylePr w:type="firstRow">
      <w:tblPr/>
      <w:tcPr>
        <w:shd w:val="clear" w:color="auto" w:fill="FDFFD9"/>
      </w:tcPr>
    </w:tblStylePr>
  </w:style>
  <w:style w:type="character" w:customStyle="1" w:styleId="lrzxr">
    <w:name w:val="lrzxr"/>
    <w:basedOn w:val="Fuentedeprrafopredeter"/>
    <w:rsid w:val="00FB2CC5"/>
  </w:style>
  <w:style w:type="character" w:styleId="nfasis">
    <w:name w:val="Emphasis"/>
    <w:basedOn w:val="Fuentedeprrafopredeter"/>
    <w:uiPriority w:val="20"/>
    <w:qFormat/>
    <w:rsid w:val="00FB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3086</Words>
  <Characters>16978</Characters>
  <Application>Microsoft Office Word</Application>
  <DocSecurity>0</DocSecurity>
  <Lines>141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APENDICE 1</vt:lpstr>
      <vt:lpstr>APENDICE 2</vt:lpstr>
    </vt:vector>
  </TitlesOfParts>
  <Company>Hewlett-Packard Company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Hernandez Guzman</dc:creator>
  <cp:lastModifiedBy>Marta Hernandez Guzman</cp:lastModifiedBy>
  <cp:revision>1</cp:revision>
  <dcterms:created xsi:type="dcterms:W3CDTF">2020-01-22T13:56:00Z</dcterms:created>
  <dcterms:modified xsi:type="dcterms:W3CDTF">2020-01-22T13:56:00Z</dcterms:modified>
</cp:coreProperties>
</file>