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6A" w:rsidRDefault="00090B31">
      <w:r>
        <w:t xml:space="preserve">Listado de peces de importancia en la Ciénaga de </w:t>
      </w:r>
      <w:proofErr w:type="spellStart"/>
      <w:r>
        <w:t>Ayapel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3"/>
        <w:gridCol w:w="1786"/>
        <w:gridCol w:w="1844"/>
        <w:gridCol w:w="1831"/>
        <w:gridCol w:w="1854"/>
      </w:tblGrid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90B31">
              <w:rPr>
                <w:rFonts w:ascii="Calibri" w:eastAsia="Calibri" w:hAnsi="Calibri" w:cs="Calibri"/>
                <w:b/>
              </w:rPr>
              <w:t>Clase</w:t>
            </w:r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90B31">
              <w:rPr>
                <w:rFonts w:ascii="Calibri" w:eastAsia="Calibri" w:hAnsi="Calibri" w:cs="Calibri"/>
                <w:b/>
              </w:rPr>
              <w:t>Orden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90B31">
              <w:rPr>
                <w:rFonts w:ascii="Calibri" w:eastAsia="Calibri" w:hAnsi="Calibri" w:cs="Calibri"/>
                <w:b/>
              </w:rPr>
              <w:t>Familia</w:t>
            </w:r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90B31">
              <w:rPr>
                <w:rFonts w:ascii="Calibri" w:eastAsia="Calibri" w:hAnsi="Calibri" w:cs="Calibri"/>
                <w:b/>
              </w:rPr>
              <w:t>Género</w:t>
            </w:r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90B31">
              <w:rPr>
                <w:rFonts w:ascii="Calibri" w:eastAsia="Calibri" w:hAnsi="Calibri" w:cs="Calibri"/>
                <w:b/>
              </w:rPr>
              <w:t>Especie</w:t>
            </w:r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Curimatidae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Cyphocharax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Cyphocharax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magdalenae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Acestrorhynchidae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Gilbertolus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Gilbertolus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alatus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Gymnotiformes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Sternopygidae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Eigenmannia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Eigenmannia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virescens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Aspredinidae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Bunocephalus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Bunocephalus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colombianus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Auchenipteridae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Trachelyopterus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Trachelyopterus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insignis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Auchenipteridae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Ageneiosus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Ageneiosus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pardalis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Heptapteridae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Rhamdia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Rhamdia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null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Loricariidae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Rineloricaria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Rineloricaria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magdalenae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Perciformes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Cichlidae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Andinoacara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Andinoacara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pulcher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Pimelodidae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Pseudoplatystoma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Pseudoplatystoma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fasciatum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Prochilodontidae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Ichthyoelephas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Ichthyoelephas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null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Heptapteridae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Rhamdia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Rhamdia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quelen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Loricariidae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Dasyloricaria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Dasyloricaria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filamentosa</w:t>
            </w:r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Ctenoluciidae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Ctenolucius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Ctenolucius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hujeta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Roeboides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Roeboides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dayi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Perciformes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Cichlidae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Geophagus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Geophagus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steindachneri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Doradidae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Centrochir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Centrochir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crocodili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Perciformes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Cichlidae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Caquetaia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Caquetaia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kraussii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Triportheidae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Triportheus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Triportheus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magdalenae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Perciformes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Cichlidae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Oreochromis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Oreochromis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null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Curimatidae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Curimata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Curimata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mivartii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Pimelodidae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Pimelodus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Pimelodus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blochii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Perciformes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Sciaenidae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Plagioscion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Plagioscion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surinamensis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Loricariidae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Hypostomus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Hypostomus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tenuicauda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Astyanax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Astyanax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magdalenae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lastRenderedPageBreak/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Astyanax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Astyanax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caucanus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Anostomidae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Abramites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Abramites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eques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Clupeiformes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Engraulidae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Anchoa</w:t>
            </w:r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 xml:space="preserve">Anchoa </w:t>
            </w:r>
            <w:proofErr w:type="spellStart"/>
            <w:r w:rsidRPr="00090B31">
              <w:rPr>
                <w:rFonts w:ascii="Calibri" w:eastAsia="Calibri" w:hAnsi="Calibri" w:cs="Calibri"/>
              </w:rPr>
              <w:t>trinitatis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Pimelodidae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Sorubim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Sorubim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cuspicaudus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Synbranchiformes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Synbranchidae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Synbranchus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Synbranchus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marmoratus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Callichthyidae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Megalechis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Megalechis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thoracata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Loricariidae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Hypostomus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Hypostomus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hondae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Perciformes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Osphronemidae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Trichopodus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Trichopodus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null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Gymnotiformes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Sternopygidae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Sternopygus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Sternopygus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aequilabiatus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Gymnotiformes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Apteronotidae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Apteronotus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Apteronotus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mariae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r w:rsidRPr="00090B31">
              <w:rPr>
                <w:rFonts w:ascii="Calibri" w:eastAsia="Calibri" w:hAnsi="Calibri" w:cs="Calibri"/>
              </w:rPr>
              <w:t>Perciformes</w:t>
            </w:r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Cichlidae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Geophagus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Geophagus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null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Astyanax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Astyanax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fasciatus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Erythrinidae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Hoplias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Hoplias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malabaricus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Loricariidae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Crossoloricaria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Crossoloricaria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variegata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Siluriformes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Loricariidae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Sturisoma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Sturisoma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panamense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Cynopotamus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Cynopotamus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magdalenae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Characiformes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Anostomidae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Leporinus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Leporinus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muyscorum</w:t>
            </w:r>
            <w:proofErr w:type="spellEnd"/>
          </w:p>
        </w:tc>
      </w:tr>
      <w:tr w:rsidR="00090B31" w:rsidRPr="00090B31" w:rsidTr="00090B31">
        <w:trPr>
          <w:trHeight w:val="300"/>
        </w:trPr>
        <w:tc>
          <w:tcPr>
            <w:tcW w:w="1555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Actinopterygii</w:t>
            </w:r>
            <w:proofErr w:type="spellEnd"/>
          </w:p>
        </w:tc>
        <w:tc>
          <w:tcPr>
            <w:tcW w:w="1688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Gymnotiformes</w:t>
            </w:r>
            <w:proofErr w:type="spellEnd"/>
          </w:p>
        </w:tc>
        <w:tc>
          <w:tcPr>
            <w:tcW w:w="1846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Hypopomidae</w:t>
            </w:r>
            <w:proofErr w:type="spellEnd"/>
          </w:p>
        </w:tc>
        <w:tc>
          <w:tcPr>
            <w:tcW w:w="1833" w:type="dxa"/>
            <w:noWrap/>
            <w:hideMark/>
          </w:tcPr>
          <w:p w:rsidR="00090B31" w:rsidRPr="00090B31" w:rsidRDefault="00090B31" w:rsidP="00090B3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Brachyhypopomus</w:t>
            </w:r>
            <w:proofErr w:type="spellEnd"/>
          </w:p>
        </w:tc>
        <w:tc>
          <w:tcPr>
            <w:tcW w:w="1906" w:type="dxa"/>
            <w:noWrap/>
            <w:hideMark/>
          </w:tcPr>
          <w:p w:rsidR="00090B31" w:rsidRPr="00090B31" w:rsidRDefault="00090B31" w:rsidP="00090B31">
            <w:pPr>
              <w:keepNext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090B31">
              <w:rPr>
                <w:rFonts w:ascii="Calibri" w:eastAsia="Calibri" w:hAnsi="Calibri" w:cs="Calibri"/>
              </w:rPr>
              <w:t>Brachyhypopomus</w:t>
            </w:r>
            <w:proofErr w:type="spellEnd"/>
            <w:r w:rsidRPr="00090B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90B31">
              <w:rPr>
                <w:rFonts w:ascii="Calibri" w:eastAsia="Calibri" w:hAnsi="Calibri" w:cs="Calibri"/>
              </w:rPr>
              <w:t>occidentalis</w:t>
            </w:r>
            <w:proofErr w:type="spellEnd"/>
          </w:p>
        </w:tc>
      </w:tr>
    </w:tbl>
    <w:p w:rsidR="00090B31" w:rsidRDefault="00090B31" w:rsidP="00090B31">
      <w:pPr>
        <w:jc w:val="both"/>
      </w:pPr>
      <w:r w:rsidRPr="00090B31">
        <w:t xml:space="preserve">Listado de especies de peces registradas para el complejo cenagoso de </w:t>
      </w:r>
      <w:proofErr w:type="spellStart"/>
      <w:r w:rsidRPr="00090B31">
        <w:t>Ayapel</w:t>
      </w:r>
      <w:proofErr w:type="spellEnd"/>
      <w:r w:rsidRPr="00090B31">
        <w:t xml:space="preserve"> según datos del SIBCOLOMBIA (2017) (</w:t>
      </w:r>
      <w:proofErr w:type="spellStart"/>
      <w:r w:rsidRPr="00090B31">
        <w:t>null</w:t>
      </w:r>
      <w:proofErr w:type="spellEnd"/>
      <w:r w:rsidRPr="00090B31">
        <w:t xml:space="preserve">: no </w:t>
      </w:r>
      <w:proofErr w:type="spellStart"/>
      <w:r w:rsidRPr="00090B31">
        <w:t>identyificado</w:t>
      </w:r>
      <w:proofErr w:type="spellEnd"/>
      <w:r w:rsidRPr="00090B31">
        <w:t xml:space="preserve"> hasta especie, solo hasta genero)</w:t>
      </w:r>
      <w:bookmarkStart w:id="0" w:name="_GoBack"/>
      <w:bookmarkEnd w:id="0"/>
    </w:p>
    <w:p w:rsidR="00090B31" w:rsidRDefault="00090B31"/>
    <w:sectPr w:rsidR="00090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31"/>
    <w:rsid w:val="0000706A"/>
    <w:rsid w:val="00090B31"/>
    <w:rsid w:val="004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B5096"/>
  <w15:chartTrackingRefBased/>
  <w15:docId w15:val="{A39910A1-BEA5-4328-B62C-7C9C22B8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Hernan Manrique Betancourt</dc:creator>
  <cp:keywords/>
  <dc:description/>
  <cp:lastModifiedBy>Oscar Hernan Manrique Betancourt</cp:lastModifiedBy>
  <cp:revision>1</cp:revision>
  <dcterms:created xsi:type="dcterms:W3CDTF">2019-01-29T15:51:00Z</dcterms:created>
  <dcterms:modified xsi:type="dcterms:W3CDTF">2019-01-29T15:54:00Z</dcterms:modified>
</cp:coreProperties>
</file>