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C5A" w:rsidRPr="00DF1D1C" w:rsidRDefault="00D05C5A" w:rsidP="00D05C5A">
      <w:pPr>
        <w:pStyle w:val="Title"/>
        <w:spacing w:line="360" w:lineRule="auto"/>
        <w:rPr>
          <w:bCs/>
          <w:szCs w:val="28"/>
        </w:rPr>
      </w:pPr>
      <w:r w:rsidRPr="00DF1D1C">
        <w:rPr>
          <w:bCs/>
          <w:szCs w:val="28"/>
        </w:rPr>
        <w:t>Национальная академия наук Беларуси</w:t>
      </w:r>
    </w:p>
    <w:p w:rsidR="00D05C5A" w:rsidRPr="00DF1D1C" w:rsidRDefault="00D05C5A" w:rsidP="00D05C5A">
      <w:pPr>
        <w:ind w:firstLine="720"/>
        <w:jc w:val="center"/>
        <w:rPr>
          <w:caps/>
          <w:sz w:val="28"/>
          <w:szCs w:val="28"/>
        </w:rPr>
      </w:pPr>
      <w:r w:rsidRPr="00DF1D1C">
        <w:rPr>
          <w:caps/>
          <w:sz w:val="28"/>
          <w:szCs w:val="28"/>
        </w:rPr>
        <w:t>Государственное научно-производственное объединение «научно-практический центр НАциональной Академии Наук Беларуси по биоресурсам»</w:t>
      </w:r>
    </w:p>
    <w:p w:rsidR="00D05C5A" w:rsidRPr="00391423" w:rsidRDefault="00D05C5A" w:rsidP="00D05C5A">
      <w:pPr>
        <w:pStyle w:val="Header"/>
        <w:spacing w:line="360" w:lineRule="auto"/>
        <w:rPr>
          <w:b/>
          <w:bCs/>
        </w:rPr>
      </w:pPr>
    </w:p>
    <w:p w:rsidR="00D05C5A" w:rsidRDefault="00D05C5A" w:rsidP="00D05C5A">
      <w:pPr>
        <w:pStyle w:val="Header"/>
        <w:rPr>
          <w:rFonts w:ascii="Times New Roman" w:hAnsi="Times New Roman"/>
          <w:bCs/>
          <w:szCs w:val="24"/>
        </w:rPr>
      </w:pPr>
    </w:p>
    <w:p w:rsidR="00D05C5A" w:rsidRPr="002D6326" w:rsidRDefault="00D05C5A" w:rsidP="00D05C5A">
      <w:pPr>
        <w:pStyle w:val="Header"/>
        <w:rPr>
          <w:rFonts w:ascii="Times New Roman" w:hAnsi="Times New Roman"/>
          <w:bCs/>
          <w:szCs w:val="24"/>
        </w:rPr>
      </w:pPr>
      <w:r w:rsidRPr="002D6326">
        <w:rPr>
          <w:rFonts w:ascii="Times New Roman" w:hAnsi="Times New Roman"/>
          <w:bCs/>
          <w:szCs w:val="24"/>
        </w:rPr>
        <w:t xml:space="preserve">УДК 502.4 </w:t>
      </w:r>
    </w:p>
    <w:p w:rsidR="00D05C5A" w:rsidRPr="002D6326" w:rsidRDefault="00D05C5A" w:rsidP="00D05C5A">
      <w:pPr>
        <w:pStyle w:val="Header"/>
        <w:rPr>
          <w:rFonts w:ascii="Times New Roman" w:hAnsi="Times New Roman"/>
          <w:bCs/>
          <w:szCs w:val="24"/>
        </w:rPr>
      </w:pPr>
      <w:r w:rsidRPr="002D6326">
        <w:rPr>
          <w:rFonts w:ascii="Times New Roman" w:hAnsi="Times New Roman"/>
          <w:bCs/>
          <w:szCs w:val="24"/>
        </w:rPr>
        <w:t>№ госрегистрации 20083031</w:t>
      </w:r>
    </w:p>
    <w:p w:rsidR="00D05C5A" w:rsidRPr="002D6326" w:rsidRDefault="00D05C5A" w:rsidP="00D05C5A">
      <w:pPr>
        <w:pStyle w:val="Header"/>
        <w:rPr>
          <w:rFonts w:ascii="Times New Roman" w:hAnsi="Times New Roman"/>
          <w:bCs/>
          <w:szCs w:val="24"/>
        </w:rPr>
      </w:pPr>
      <w:r w:rsidRPr="002D6326">
        <w:rPr>
          <w:rFonts w:ascii="Times New Roman" w:hAnsi="Times New Roman"/>
          <w:bCs/>
          <w:szCs w:val="24"/>
        </w:rPr>
        <w:t>Инв. №</w:t>
      </w:r>
    </w:p>
    <w:p w:rsidR="00D05C5A" w:rsidRPr="0050720E" w:rsidRDefault="00D05C5A" w:rsidP="00D05C5A">
      <w:pPr>
        <w:pStyle w:val="Header"/>
        <w:spacing w:line="360" w:lineRule="auto"/>
        <w:rPr>
          <w:rFonts w:ascii="Times New Roman" w:hAnsi="Times New Roman"/>
          <w:b/>
          <w:bCs/>
          <w:sz w:val="28"/>
          <w:szCs w:val="28"/>
        </w:rPr>
      </w:pPr>
    </w:p>
    <w:tbl>
      <w:tblPr>
        <w:tblW w:w="4819" w:type="dxa"/>
        <w:tblInd w:w="4503" w:type="dxa"/>
        <w:tblLook w:val="01E0"/>
      </w:tblPr>
      <w:tblGrid>
        <w:gridCol w:w="4819"/>
      </w:tblGrid>
      <w:tr w:rsidR="00D05C5A" w:rsidRPr="00C220B4" w:rsidTr="00E969F6">
        <w:tc>
          <w:tcPr>
            <w:tcW w:w="4819" w:type="dxa"/>
          </w:tcPr>
          <w:p w:rsidR="00D05C5A" w:rsidRPr="00C220B4" w:rsidRDefault="00D05C5A" w:rsidP="00E969F6">
            <w:pPr>
              <w:pStyle w:val="Heading3"/>
              <w:ind w:left="0"/>
              <w:rPr>
                <w:sz w:val="28"/>
                <w:szCs w:val="28"/>
                <w:u w:val="none"/>
              </w:rPr>
            </w:pPr>
            <w:r w:rsidRPr="00C220B4">
              <w:rPr>
                <w:sz w:val="28"/>
                <w:szCs w:val="28"/>
                <w:u w:val="none"/>
              </w:rPr>
              <w:t>УТВЕРЖДАЮ</w:t>
            </w:r>
          </w:p>
          <w:p w:rsidR="00D05C5A" w:rsidRPr="00C220B4" w:rsidRDefault="00D05C5A" w:rsidP="00E969F6">
            <w:pPr>
              <w:rPr>
                <w:sz w:val="28"/>
                <w:szCs w:val="28"/>
              </w:rPr>
            </w:pPr>
            <w:r w:rsidRPr="00C220B4">
              <w:rPr>
                <w:sz w:val="28"/>
                <w:szCs w:val="28"/>
              </w:rPr>
              <w:t xml:space="preserve">Генеральный директор </w:t>
            </w:r>
          </w:p>
        </w:tc>
      </w:tr>
      <w:tr w:rsidR="00D05C5A" w:rsidRPr="00C220B4" w:rsidTr="00E969F6">
        <w:tc>
          <w:tcPr>
            <w:tcW w:w="4819" w:type="dxa"/>
          </w:tcPr>
          <w:p w:rsidR="00D05C5A" w:rsidRPr="00751A15" w:rsidRDefault="00D05C5A" w:rsidP="00E969F6">
            <w:pPr>
              <w:pStyle w:val="Heading3"/>
              <w:ind w:hanging="284"/>
              <w:jc w:val="left"/>
              <w:rPr>
                <w:bCs/>
                <w:sz w:val="28"/>
                <w:szCs w:val="28"/>
                <w:u w:val="none"/>
              </w:rPr>
            </w:pPr>
          </w:p>
          <w:p w:rsidR="00D05C5A" w:rsidRPr="002D6326" w:rsidRDefault="00D05C5A" w:rsidP="00E969F6">
            <w:pPr>
              <w:pStyle w:val="Heading3"/>
              <w:ind w:hanging="284"/>
              <w:jc w:val="left"/>
              <w:rPr>
                <w:bCs/>
                <w:sz w:val="28"/>
                <w:szCs w:val="28"/>
                <w:u w:val="none"/>
              </w:rPr>
            </w:pPr>
            <w:r w:rsidRPr="002D6326">
              <w:rPr>
                <w:bCs/>
                <w:sz w:val="28"/>
                <w:szCs w:val="28"/>
                <w:u w:val="none"/>
              </w:rPr>
              <w:t>______________</w:t>
            </w:r>
            <w:r w:rsidRPr="00751A15">
              <w:rPr>
                <w:bCs/>
                <w:sz w:val="28"/>
                <w:szCs w:val="28"/>
                <w:u w:val="none"/>
              </w:rPr>
              <w:t>___</w:t>
            </w:r>
            <w:r w:rsidRPr="002D6326">
              <w:rPr>
                <w:bCs/>
                <w:sz w:val="28"/>
                <w:szCs w:val="28"/>
                <w:u w:val="none"/>
              </w:rPr>
              <w:t>М. Е. Никифоров</w:t>
            </w:r>
          </w:p>
          <w:p w:rsidR="00D05C5A" w:rsidRPr="00C220B4" w:rsidRDefault="00D05C5A" w:rsidP="00E969F6">
            <w:pPr>
              <w:rPr>
                <w:sz w:val="28"/>
                <w:szCs w:val="28"/>
              </w:rPr>
            </w:pPr>
          </w:p>
          <w:p w:rsidR="00D05C5A" w:rsidRPr="00C220B4" w:rsidRDefault="00D05C5A" w:rsidP="00E969F6">
            <w:pPr>
              <w:jc w:val="center"/>
              <w:rPr>
                <w:sz w:val="28"/>
                <w:szCs w:val="28"/>
                <w:lang w:eastAsia="en-US"/>
              </w:rPr>
            </w:pPr>
            <w:r w:rsidRPr="00C220B4">
              <w:rPr>
                <w:sz w:val="28"/>
                <w:szCs w:val="28"/>
                <w:lang w:eastAsia="en-US"/>
              </w:rPr>
              <w:t>«</w:t>
            </w:r>
            <w:r>
              <w:rPr>
                <w:sz w:val="28"/>
                <w:szCs w:val="28"/>
                <w:u w:val="single"/>
                <w:lang w:eastAsia="en-US"/>
              </w:rPr>
              <w:t>10</w:t>
            </w:r>
            <w:r w:rsidRPr="00C220B4">
              <w:rPr>
                <w:sz w:val="28"/>
                <w:szCs w:val="28"/>
                <w:lang w:eastAsia="en-US"/>
              </w:rPr>
              <w:t>»</w:t>
            </w:r>
            <w:r>
              <w:rPr>
                <w:sz w:val="28"/>
                <w:szCs w:val="28"/>
                <w:lang w:eastAsia="en-US"/>
              </w:rPr>
              <w:t xml:space="preserve"> </w:t>
            </w:r>
            <w:r>
              <w:rPr>
                <w:sz w:val="28"/>
                <w:szCs w:val="28"/>
                <w:u w:val="single"/>
                <w:lang w:eastAsia="en-US"/>
              </w:rPr>
              <w:t>января</w:t>
            </w:r>
            <w:r w:rsidRPr="00C220B4">
              <w:rPr>
                <w:sz w:val="28"/>
                <w:szCs w:val="28"/>
                <w:lang w:eastAsia="en-US"/>
              </w:rPr>
              <w:t xml:space="preserve"> </w:t>
            </w:r>
            <w:smartTag w:uri="urn:schemas-microsoft-com:office:smarttags" w:element="metricconverter">
              <w:smartTagPr>
                <w:attr w:name="ProductID" w:val="2009 г"/>
              </w:smartTagPr>
              <w:r w:rsidRPr="00C220B4">
                <w:rPr>
                  <w:sz w:val="28"/>
                  <w:szCs w:val="28"/>
                  <w:lang w:eastAsia="en-US"/>
                </w:rPr>
                <w:t>200</w:t>
              </w:r>
              <w:r>
                <w:rPr>
                  <w:sz w:val="28"/>
                  <w:szCs w:val="28"/>
                  <w:lang w:eastAsia="en-US"/>
                </w:rPr>
                <w:t>9</w:t>
              </w:r>
              <w:r w:rsidRPr="00C220B4">
                <w:rPr>
                  <w:sz w:val="28"/>
                  <w:szCs w:val="28"/>
                  <w:lang w:eastAsia="en-US"/>
                </w:rPr>
                <w:t xml:space="preserve"> г</w:t>
              </w:r>
            </w:smartTag>
            <w:r w:rsidRPr="00C220B4">
              <w:rPr>
                <w:sz w:val="28"/>
                <w:szCs w:val="28"/>
                <w:lang w:eastAsia="en-US"/>
              </w:rPr>
              <w:t>.</w:t>
            </w:r>
          </w:p>
        </w:tc>
      </w:tr>
    </w:tbl>
    <w:p w:rsidR="00D05C5A" w:rsidRDefault="00D05C5A" w:rsidP="00D05C5A">
      <w:pPr>
        <w:pStyle w:val="Heading3"/>
        <w:spacing w:line="360" w:lineRule="auto"/>
      </w:pPr>
    </w:p>
    <w:p w:rsidR="00D05C5A" w:rsidRDefault="00D05C5A" w:rsidP="00D05C5A">
      <w:pPr>
        <w:spacing w:line="360" w:lineRule="auto"/>
      </w:pPr>
    </w:p>
    <w:p w:rsidR="00D05C5A" w:rsidRPr="003312BF" w:rsidRDefault="00D05C5A" w:rsidP="00D05C5A">
      <w:pPr>
        <w:spacing w:line="360" w:lineRule="auto"/>
      </w:pPr>
    </w:p>
    <w:p w:rsidR="00D05C5A" w:rsidRPr="00DF1D1C" w:rsidRDefault="00D05C5A" w:rsidP="00D05C5A">
      <w:pPr>
        <w:pStyle w:val="Heading3"/>
        <w:jc w:val="center"/>
        <w:rPr>
          <w:caps/>
          <w:sz w:val="28"/>
          <w:szCs w:val="28"/>
          <w:u w:val="none"/>
        </w:rPr>
      </w:pPr>
      <w:r w:rsidRPr="00DF1D1C">
        <w:rPr>
          <w:caps/>
          <w:sz w:val="28"/>
          <w:szCs w:val="28"/>
          <w:u w:val="none"/>
        </w:rPr>
        <w:t>Отчет</w:t>
      </w:r>
    </w:p>
    <w:p w:rsidR="00D05C5A" w:rsidRPr="00C220B4" w:rsidRDefault="00D05C5A" w:rsidP="00D05C5A">
      <w:pPr>
        <w:jc w:val="center"/>
        <w:rPr>
          <w:caps/>
          <w:sz w:val="28"/>
          <w:szCs w:val="28"/>
        </w:rPr>
      </w:pPr>
      <w:r w:rsidRPr="00C220B4">
        <w:rPr>
          <w:caps/>
          <w:sz w:val="28"/>
          <w:szCs w:val="28"/>
        </w:rPr>
        <w:t>о научно-исследовательской работе</w:t>
      </w:r>
    </w:p>
    <w:p w:rsidR="00D05C5A" w:rsidRPr="00C220B4" w:rsidRDefault="00D05C5A" w:rsidP="00D05C5A">
      <w:pPr>
        <w:spacing w:line="360" w:lineRule="auto"/>
        <w:jc w:val="center"/>
        <w:rPr>
          <w:sz w:val="28"/>
          <w:szCs w:val="28"/>
        </w:rPr>
      </w:pPr>
      <w:r w:rsidRPr="00C220B4">
        <w:rPr>
          <w:sz w:val="28"/>
          <w:szCs w:val="28"/>
        </w:rPr>
        <w:t>по теме:</w:t>
      </w:r>
    </w:p>
    <w:p w:rsidR="00D05C5A" w:rsidRPr="00C220B4" w:rsidRDefault="00D05C5A" w:rsidP="00D05C5A">
      <w:pPr>
        <w:jc w:val="center"/>
        <w:rPr>
          <w:caps/>
          <w:sz w:val="28"/>
          <w:szCs w:val="28"/>
        </w:rPr>
      </w:pPr>
      <w:r w:rsidRPr="00C220B4">
        <w:rPr>
          <w:caps/>
          <w:sz w:val="28"/>
          <w:szCs w:val="28"/>
        </w:rPr>
        <w:t>Актуализация и корректировка планов управления заказниками "Споровский" и "Званец"</w:t>
      </w:r>
    </w:p>
    <w:p w:rsidR="00D05C5A" w:rsidRPr="00C220B4" w:rsidRDefault="00D05C5A" w:rsidP="00D05C5A">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line="360" w:lineRule="auto"/>
        <w:jc w:val="center"/>
        <w:rPr>
          <w:snapToGrid w:val="0"/>
          <w:sz w:val="28"/>
          <w:szCs w:val="28"/>
          <w:lang w:val="be-BY"/>
        </w:rPr>
      </w:pPr>
      <w:r w:rsidRPr="00C220B4">
        <w:rPr>
          <w:snapToGrid w:val="0"/>
          <w:sz w:val="28"/>
          <w:szCs w:val="28"/>
          <w:lang w:val="be-BY"/>
        </w:rPr>
        <w:t xml:space="preserve"> (</w:t>
      </w:r>
      <w:r>
        <w:rPr>
          <w:snapToGrid w:val="0"/>
          <w:sz w:val="28"/>
          <w:szCs w:val="28"/>
          <w:lang w:val="be-BY"/>
        </w:rPr>
        <w:t>итоговый</w:t>
      </w:r>
      <w:r w:rsidRPr="00C220B4">
        <w:rPr>
          <w:snapToGrid w:val="0"/>
          <w:sz w:val="28"/>
          <w:szCs w:val="28"/>
          <w:lang w:val="be-BY"/>
        </w:rPr>
        <w:t>)</w:t>
      </w:r>
    </w:p>
    <w:p w:rsidR="00D05C5A" w:rsidRPr="00F1424C" w:rsidRDefault="00D05C5A" w:rsidP="00D05C5A">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line="360" w:lineRule="auto"/>
        <w:jc w:val="center"/>
        <w:rPr>
          <w:b/>
          <w:snapToGrid w:val="0"/>
          <w:sz w:val="28"/>
          <w:szCs w:val="28"/>
        </w:rPr>
      </w:pPr>
    </w:p>
    <w:p w:rsidR="00D05C5A" w:rsidRPr="00DF1D1C" w:rsidRDefault="00D05C5A" w:rsidP="00D05C5A">
      <w:pPr>
        <w:widowControl w:val="0"/>
        <w:autoSpaceDE w:val="0"/>
        <w:autoSpaceDN w:val="0"/>
        <w:adjustRightInd w:val="0"/>
        <w:spacing w:line="360" w:lineRule="auto"/>
        <w:ind w:right="-1" w:firstLine="567"/>
        <w:jc w:val="center"/>
        <w:rPr>
          <w:color w:val="000000"/>
          <w:sz w:val="28"/>
          <w:szCs w:val="28"/>
        </w:rPr>
      </w:pPr>
      <w:r w:rsidRPr="00DF1D1C">
        <w:rPr>
          <w:snapToGrid w:val="0"/>
          <w:sz w:val="28"/>
          <w:szCs w:val="28"/>
          <w:lang w:val="be-BY"/>
        </w:rPr>
        <w:t xml:space="preserve">Книга </w:t>
      </w:r>
      <w:r>
        <w:rPr>
          <w:snapToGrid w:val="0"/>
          <w:sz w:val="28"/>
          <w:szCs w:val="28"/>
          <w:lang w:val="be-BY"/>
        </w:rPr>
        <w:t>2</w:t>
      </w:r>
      <w:r w:rsidRPr="00DF1D1C">
        <w:rPr>
          <w:snapToGrid w:val="0"/>
          <w:sz w:val="28"/>
          <w:szCs w:val="28"/>
          <w:lang w:val="be-BY"/>
        </w:rPr>
        <w:t xml:space="preserve">. План управления </w:t>
      </w:r>
      <w:r w:rsidRPr="00DF1D1C">
        <w:rPr>
          <w:color w:val="000000"/>
          <w:sz w:val="28"/>
          <w:szCs w:val="28"/>
        </w:rPr>
        <w:t>республиканского биологического заказника "</w:t>
      </w:r>
      <w:r>
        <w:rPr>
          <w:color w:val="000000"/>
          <w:sz w:val="28"/>
          <w:szCs w:val="28"/>
        </w:rPr>
        <w:t>Споровский</w:t>
      </w:r>
      <w:r w:rsidRPr="00DF1D1C">
        <w:rPr>
          <w:color w:val="000000"/>
          <w:sz w:val="28"/>
          <w:szCs w:val="28"/>
        </w:rPr>
        <w:t>"</w:t>
      </w:r>
    </w:p>
    <w:p w:rsidR="00D05C5A" w:rsidRPr="000A72AD" w:rsidRDefault="00D05C5A" w:rsidP="00D05C5A">
      <w:pPr>
        <w:tabs>
          <w:tab w:val="left" w:pos="0"/>
          <w:tab w:val="left" w:pos="864"/>
          <w:tab w:val="left" w:pos="2160"/>
          <w:tab w:val="left" w:pos="2304"/>
          <w:tab w:val="left" w:pos="2592"/>
          <w:tab w:val="left" w:pos="4608"/>
          <w:tab w:val="left" w:pos="5040"/>
          <w:tab w:val="left" w:pos="5328"/>
          <w:tab w:val="left" w:pos="6480"/>
          <w:tab w:val="left" w:pos="6768"/>
          <w:tab w:val="left" w:pos="7488"/>
          <w:tab w:val="left" w:pos="7776"/>
          <w:tab w:val="left" w:pos="13968"/>
        </w:tabs>
        <w:spacing w:line="360" w:lineRule="auto"/>
        <w:jc w:val="center"/>
        <w:rPr>
          <w:b/>
          <w:snapToGrid w:val="0"/>
          <w:sz w:val="28"/>
          <w:szCs w:val="28"/>
        </w:rPr>
      </w:pPr>
    </w:p>
    <w:p w:rsidR="00D05C5A" w:rsidRPr="00F1424C" w:rsidRDefault="00D05C5A" w:rsidP="00D05C5A">
      <w:pPr>
        <w:spacing w:line="360" w:lineRule="auto"/>
      </w:pPr>
    </w:p>
    <w:tbl>
      <w:tblPr>
        <w:tblpPr w:leftFromText="180" w:rightFromText="180" w:vertAnchor="text" w:horzAnchor="page" w:tblpX="4294" w:tblpY="117"/>
        <w:tblW w:w="7128" w:type="dxa"/>
        <w:tblLook w:val="0000"/>
      </w:tblPr>
      <w:tblGrid>
        <w:gridCol w:w="7128"/>
      </w:tblGrid>
      <w:tr w:rsidR="00D05C5A" w:rsidRPr="00D477FC" w:rsidTr="00E969F6">
        <w:tc>
          <w:tcPr>
            <w:tcW w:w="7128" w:type="dxa"/>
          </w:tcPr>
          <w:p w:rsidR="00D05C5A" w:rsidRPr="00D477FC" w:rsidRDefault="00D05C5A" w:rsidP="00E969F6">
            <w:pPr>
              <w:spacing w:line="360" w:lineRule="auto"/>
              <w:rPr>
                <w:sz w:val="28"/>
                <w:szCs w:val="28"/>
              </w:rPr>
            </w:pPr>
            <w:r w:rsidRPr="00D477FC">
              <w:rPr>
                <w:sz w:val="28"/>
                <w:szCs w:val="28"/>
              </w:rPr>
              <w:t>Научный руководитель</w:t>
            </w:r>
          </w:p>
          <w:p w:rsidR="00D05C5A" w:rsidRPr="00D477FC" w:rsidRDefault="00D05C5A" w:rsidP="00E969F6">
            <w:pPr>
              <w:spacing w:line="360" w:lineRule="auto"/>
              <w:rPr>
                <w:sz w:val="28"/>
                <w:szCs w:val="28"/>
              </w:rPr>
            </w:pPr>
          </w:p>
        </w:tc>
      </w:tr>
      <w:tr w:rsidR="00D05C5A" w:rsidRPr="00D477FC" w:rsidTr="00E969F6">
        <w:tc>
          <w:tcPr>
            <w:tcW w:w="7128" w:type="dxa"/>
          </w:tcPr>
          <w:p w:rsidR="00D05C5A" w:rsidRPr="00D477FC" w:rsidRDefault="00D05C5A" w:rsidP="00E969F6">
            <w:pPr>
              <w:spacing w:line="360" w:lineRule="auto"/>
              <w:jc w:val="right"/>
              <w:rPr>
                <w:b/>
                <w:sz w:val="28"/>
                <w:szCs w:val="28"/>
              </w:rPr>
            </w:pPr>
            <w:r w:rsidRPr="00D477FC">
              <w:rPr>
                <w:sz w:val="28"/>
                <w:szCs w:val="28"/>
              </w:rPr>
              <w:t>________________   О.</w:t>
            </w:r>
            <w:r>
              <w:rPr>
                <w:sz w:val="28"/>
                <w:szCs w:val="28"/>
              </w:rPr>
              <w:t xml:space="preserve"> </w:t>
            </w:r>
            <w:r w:rsidRPr="00D477FC">
              <w:rPr>
                <w:sz w:val="28"/>
                <w:szCs w:val="28"/>
              </w:rPr>
              <w:t>С. Беляцкая</w:t>
            </w:r>
          </w:p>
        </w:tc>
      </w:tr>
    </w:tbl>
    <w:p w:rsidR="00D05C5A" w:rsidRDefault="00D05C5A" w:rsidP="00D05C5A">
      <w:pPr>
        <w:spacing w:line="360" w:lineRule="auto"/>
        <w:jc w:val="right"/>
      </w:pPr>
    </w:p>
    <w:p w:rsidR="00D05C5A" w:rsidRDefault="00D05C5A" w:rsidP="00D05C5A">
      <w:pPr>
        <w:spacing w:line="360" w:lineRule="auto"/>
      </w:pPr>
    </w:p>
    <w:p w:rsidR="00D05C5A" w:rsidRDefault="00D05C5A" w:rsidP="00D05C5A">
      <w:pPr>
        <w:spacing w:line="360" w:lineRule="auto"/>
      </w:pPr>
    </w:p>
    <w:p w:rsidR="00D05C5A" w:rsidRDefault="00D05C5A" w:rsidP="00D05C5A">
      <w:pPr>
        <w:spacing w:line="360" w:lineRule="auto"/>
      </w:pPr>
    </w:p>
    <w:p w:rsidR="00D05C5A" w:rsidRDefault="00D05C5A" w:rsidP="00D05C5A">
      <w:pPr>
        <w:spacing w:line="360" w:lineRule="auto"/>
      </w:pPr>
    </w:p>
    <w:p w:rsidR="00D05C5A" w:rsidRDefault="00D05C5A" w:rsidP="00D05C5A">
      <w:pPr>
        <w:spacing w:line="360" w:lineRule="auto"/>
      </w:pPr>
    </w:p>
    <w:p w:rsidR="00D05C5A" w:rsidRDefault="00D05C5A" w:rsidP="00D05C5A">
      <w:pPr>
        <w:spacing w:line="360" w:lineRule="auto"/>
      </w:pPr>
    </w:p>
    <w:p w:rsidR="00D05C5A" w:rsidRPr="002E149D" w:rsidRDefault="00D05C5A" w:rsidP="00D05C5A">
      <w:pPr>
        <w:rPr>
          <w:lang w:val="en-US"/>
        </w:rPr>
      </w:pPr>
    </w:p>
    <w:p w:rsidR="00D05C5A" w:rsidRPr="00E96478" w:rsidRDefault="00D05C5A" w:rsidP="00D05C5A">
      <w:pPr>
        <w:pStyle w:val="Heading2"/>
        <w:spacing w:line="360" w:lineRule="auto"/>
        <w:rPr>
          <w:b w:val="0"/>
          <w:szCs w:val="28"/>
        </w:rPr>
      </w:pPr>
      <w:r>
        <w:rPr>
          <w:b w:val="0"/>
          <w:szCs w:val="28"/>
        </w:rPr>
        <w:t>Минск 2009</w:t>
      </w:r>
    </w:p>
    <w:p w:rsidR="00D05C5A" w:rsidRDefault="00D05C5A" w:rsidP="00D05C5A">
      <w:pPr>
        <w:jc w:val="both"/>
        <w:rPr>
          <w:color w:val="000000"/>
        </w:rPr>
      </w:pPr>
    </w:p>
    <w:p w:rsidR="00D05C5A" w:rsidRPr="00276BA0" w:rsidRDefault="00D05C5A" w:rsidP="00D05C5A">
      <w:pPr>
        <w:spacing w:line="360" w:lineRule="auto"/>
        <w:jc w:val="center"/>
        <w:rPr>
          <w:b/>
          <w:caps/>
          <w:sz w:val="24"/>
          <w:szCs w:val="24"/>
        </w:rPr>
      </w:pPr>
      <w:r>
        <w:br w:type="page"/>
      </w:r>
      <w:r w:rsidRPr="00276BA0">
        <w:rPr>
          <w:b/>
          <w:caps/>
          <w:sz w:val="24"/>
          <w:szCs w:val="24"/>
        </w:rPr>
        <w:lastRenderedPageBreak/>
        <w:t>список исполнителей</w:t>
      </w:r>
    </w:p>
    <w:p w:rsidR="00D05C5A" w:rsidRPr="00276BA0" w:rsidRDefault="00D05C5A" w:rsidP="00D05C5A">
      <w:pPr>
        <w:spacing w:line="360" w:lineRule="auto"/>
        <w:rPr>
          <w:sz w:val="24"/>
          <w:szCs w:val="24"/>
          <w:highlight w:val="yellow"/>
        </w:rPr>
      </w:pPr>
    </w:p>
    <w:tbl>
      <w:tblPr>
        <w:tblW w:w="9469" w:type="dxa"/>
        <w:tblLayout w:type="fixed"/>
        <w:tblLook w:val="0000"/>
      </w:tblPr>
      <w:tblGrid>
        <w:gridCol w:w="3347"/>
        <w:gridCol w:w="2881"/>
        <w:gridCol w:w="3241"/>
      </w:tblGrid>
      <w:tr w:rsidR="00D05C5A" w:rsidRPr="00276BA0" w:rsidTr="00E969F6">
        <w:tc>
          <w:tcPr>
            <w:tcW w:w="3347" w:type="dxa"/>
          </w:tcPr>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 xml:space="preserve">научный руководитель, </w:t>
            </w:r>
          </w:p>
          <w:p w:rsidR="00D05C5A" w:rsidRPr="00276BA0" w:rsidRDefault="00D05C5A" w:rsidP="00E969F6">
            <w:pPr>
              <w:rPr>
                <w:sz w:val="24"/>
                <w:szCs w:val="24"/>
                <w:highlight w:val="yellow"/>
              </w:rPr>
            </w:pPr>
            <w:r w:rsidRPr="00276BA0">
              <w:rPr>
                <w:sz w:val="24"/>
                <w:szCs w:val="24"/>
              </w:rPr>
              <w:t>зав. сектором</w:t>
            </w:r>
          </w:p>
        </w:tc>
        <w:tc>
          <w:tcPr>
            <w:tcW w:w="2881" w:type="dxa"/>
            <w:tcBorders>
              <w:bottom w:val="single" w:sz="4" w:space="0" w:color="auto"/>
            </w:tcBorders>
          </w:tcPr>
          <w:p w:rsidR="00D05C5A" w:rsidRPr="00276BA0" w:rsidRDefault="00D05C5A" w:rsidP="00E969F6">
            <w:pPr>
              <w:jc w:val="center"/>
              <w:rPr>
                <w:sz w:val="24"/>
                <w:szCs w:val="24"/>
                <w:highlight w:val="yellow"/>
              </w:rPr>
            </w:pP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highlight w:val="yellow"/>
              </w:rPr>
            </w:pPr>
            <w:r w:rsidRPr="00276BA0">
              <w:rPr>
                <w:rFonts w:ascii="Times New Roman" w:hAnsi="Times New Roman"/>
                <w:sz w:val="24"/>
                <w:szCs w:val="24"/>
              </w:rPr>
              <w:t xml:space="preserve">О. С. Беляцкая </w:t>
            </w:r>
            <w:r w:rsidRPr="00276BA0">
              <w:rPr>
                <w:rFonts w:ascii="Times New Roman" w:hAnsi="Times New Roman"/>
                <w:sz w:val="24"/>
                <w:szCs w:val="24"/>
                <w:lang w:val="en-US"/>
              </w:rPr>
              <w:t xml:space="preserve">   </w:t>
            </w:r>
          </w:p>
        </w:tc>
      </w:tr>
      <w:tr w:rsidR="00D05C5A" w:rsidRPr="00276BA0" w:rsidTr="00E969F6">
        <w:tc>
          <w:tcPr>
            <w:tcW w:w="3347" w:type="dxa"/>
          </w:tcPr>
          <w:p w:rsidR="00D05C5A" w:rsidRPr="00276BA0" w:rsidRDefault="00D05C5A" w:rsidP="00E969F6">
            <w:pPr>
              <w:rPr>
                <w:b/>
                <w:bCs/>
                <w:sz w:val="24"/>
                <w:szCs w:val="24"/>
              </w:rPr>
            </w:pPr>
          </w:p>
        </w:tc>
        <w:tc>
          <w:tcPr>
            <w:tcW w:w="2881" w:type="dxa"/>
            <w:tcBorders>
              <w:top w:val="single" w:sz="4" w:space="0" w:color="auto"/>
            </w:tcBorders>
          </w:tcPr>
          <w:p w:rsidR="00D05C5A" w:rsidRPr="00276BA0" w:rsidRDefault="00D05C5A" w:rsidP="00E969F6">
            <w:pPr>
              <w:jc w:val="center"/>
              <w:rPr>
                <w:b/>
                <w:bCs/>
                <w:sz w:val="24"/>
                <w:szCs w:val="24"/>
              </w:rPr>
            </w:pPr>
            <w:r w:rsidRPr="00276BA0">
              <w:rPr>
                <w:sz w:val="24"/>
                <w:szCs w:val="24"/>
              </w:rPr>
              <w:t>подпись, дата</w:t>
            </w:r>
          </w:p>
          <w:p w:rsidR="00D05C5A" w:rsidRPr="00276BA0" w:rsidRDefault="00D05C5A" w:rsidP="00E969F6">
            <w:pPr>
              <w:ind w:right="-109"/>
              <w:jc w:val="center"/>
              <w:rPr>
                <w:b/>
                <w:bCs/>
                <w:sz w:val="24"/>
                <w:szCs w:val="24"/>
              </w:rPr>
            </w:pPr>
          </w:p>
        </w:tc>
        <w:tc>
          <w:tcPr>
            <w:tcW w:w="3241" w:type="dxa"/>
          </w:tcPr>
          <w:p w:rsidR="00D05C5A" w:rsidRPr="00276BA0" w:rsidRDefault="00D05C5A" w:rsidP="00E969F6">
            <w:pPr>
              <w:pStyle w:val="BodyText2"/>
              <w:rPr>
                <w:rFonts w:ascii="Times New Roman" w:hAnsi="Times New Roman"/>
                <w:sz w:val="24"/>
                <w:szCs w:val="24"/>
                <w:highlight w:val="yellow"/>
              </w:rPr>
            </w:pPr>
          </w:p>
          <w:p w:rsidR="00D05C5A" w:rsidRPr="00276BA0" w:rsidRDefault="00D05C5A" w:rsidP="00E969F6">
            <w:pPr>
              <w:pStyle w:val="BodyText2"/>
              <w:rPr>
                <w:rFonts w:ascii="Times New Roman" w:hAnsi="Times New Roman"/>
                <w:sz w:val="24"/>
                <w:szCs w:val="24"/>
                <w:highlight w:val="yellow"/>
              </w:rPr>
            </w:pPr>
          </w:p>
        </w:tc>
      </w:tr>
      <w:tr w:rsidR="00D05C5A" w:rsidRPr="00276BA0" w:rsidTr="00E969F6">
        <w:trPr>
          <w:trHeight w:val="609"/>
        </w:trPr>
        <w:tc>
          <w:tcPr>
            <w:tcW w:w="3347" w:type="dxa"/>
          </w:tcPr>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 xml:space="preserve">ответственный исполнитель, </w:t>
            </w:r>
          </w:p>
          <w:p w:rsidR="00D05C5A" w:rsidRPr="00276BA0" w:rsidRDefault="00D05C5A" w:rsidP="00E969F6">
            <w:pPr>
              <w:rPr>
                <w:sz w:val="24"/>
                <w:szCs w:val="24"/>
              </w:rPr>
            </w:pPr>
            <w:r w:rsidRPr="00276BA0">
              <w:rPr>
                <w:sz w:val="24"/>
                <w:szCs w:val="24"/>
              </w:rPr>
              <w:t>ведущий научный сотрудник, канд. с.-х. наук</w:t>
            </w:r>
          </w:p>
        </w:tc>
        <w:tc>
          <w:tcPr>
            <w:tcW w:w="2881" w:type="dxa"/>
            <w:tcBorders>
              <w:bottom w:val="single" w:sz="4" w:space="0" w:color="auto"/>
            </w:tcBorders>
          </w:tcPr>
          <w:p w:rsidR="00D05C5A" w:rsidRPr="00276BA0" w:rsidRDefault="00D05C5A" w:rsidP="00E969F6">
            <w:pPr>
              <w:jc w:val="center"/>
              <w:rPr>
                <w:sz w:val="24"/>
                <w:szCs w:val="24"/>
              </w:rPr>
            </w:pP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 xml:space="preserve">Н. А. Юргенсон  </w:t>
            </w:r>
          </w:p>
        </w:tc>
      </w:tr>
      <w:tr w:rsidR="00D05C5A" w:rsidRPr="00276BA0" w:rsidTr="00E969F6">
        <w:trPr>
          <w:trHeight w:val="609"/>
        </w:trPr>
        <w:tc>
          <w:tcPr>
            <w:tcW w:w="3347"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Pr>
                <w:rFonts w:ascii="Times New Roman" w:hAnsi="Times New Roman"/>
                <w:sz w:val="24"/>
                <w:szCs w:val="24"/>
              </w:rPr>
              <w:t>зав. сектором</w:t>
            </w:r>
            <w:r w:rsidRPr="00276BA0">
              <w:rPr>
                <w:rFonts w:ascii="Times New Roman" w:hAnsi="Times New Roman"/>
                <w:sz w:val="24"/>
                <w:szCs w:val="24"/>
              </w:rPr>
              <w:t xml:space="preserve">, </w:t>
            </w: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канд. биол. наук</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p w:rsidR="00D05C5A" w:rsidRPr="00276BA0" w:rsidRDefault="00D05C5A" w:rsidP="00E969F6">
            <w:pPr>
              <w:jc w:val="center"/>
              <w:rPr>
                <w:sz w:val="24"/>
                <w:szCs w:val="24"/>
              </w:rPr>
            </w:pP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 xml:space="preserve">А. В. Козулин </w:t>
            </w:r>
          </w:p>
        </w:tc>
      </w:tr>
      <w:tr w:rsidR="00D05C5A" w:rsidRPr="00276BA0" w:rsidTr="00E969F6">
        <w:trPr>
          <w:trHeight w:val="495"/>
        </w:trPr>
        <w:tc>
          <w:tcPr>
            <w:tcW w:w="3347" w:type="dxa"/>
          </w:tcPr>
          <w:p w:rsidR="00D05C5A" w:rsidRPr="00276BA0" w:rsidRDefault="00D05C5A" w:rsidP="00E969F6">
            <w:pPr>
              <w:rPr>
                <w:bCs/>
                <w:sz w:val="24"/>
                <w:szCs w:val="24"/>
              </w:rPr>
            </w:pPr>
          </w:p>
          <w:p w:rsidR="00D05C5A" w:rsidRPr="00276BA0" w:rsidRDefault="00D05C5A" w:rsidP="00E969F6">
            <w:pPr>
              <w:rPr>
                <w:bCs/>
                <w:sz w:val="24"/>
                <w:szCs w:val="24"/>
              </w:rPr>
            </w:pPr>
          </w:p>
          <w:p w:rsidR="00D05C5A" w:rsidRPr="00276BA0" w:rsidRDefault="00D05C5A" w:rsidP="00E969F6">
            <w:pPr>
              <w:rPr>
                <w:sz w:val="24"/>
                <w:szCs w:val="24"/>
              </w:rPr>
            </w:pPr>
            <w:r w:rsidRPr="00276BA0">
              <w:rPr>
                <w:bCs/>
                <w:sz w:val="24"/>
                <w:szCs w:val="24"/>
              </w:rPr>
              <w:t xml:space="preserve">научный сотрудник </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p w:rsidR="00D05C5A" w:rsidRPr="00276BA0" w:rsidRDefault="00D05C5A" w:rsidP="00E969F6">
            <w:pPr>
              <w:jc w:val="center"/>
              <w:rPr>
                <w:sz w:val="24"/>
                <w:szCs w:val="24"/>
              </w:rPr>
            </w:pP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С. С. Волосюк</w:t>
            </w:r>
          </w:p>
        </w:tc>
      </w:tr>
      <w:tr w:rsidR="00D05C5A" w:rsidRPr="00276BA0" w:rsidTr="00E969F6">
        <w:trPr>
          <w:trHeight w:val="645"/>
        </w:trPr>
        <w:tc>
          <w:tcPr>
            <w:tcW w:w="3347" w:type="dxa"/>
          </w:tcPr>
          <w:p w:rsidR="00D05C5A" w:rsidRPr="00276BA0" w:rsidRDefault="00D05C5A" w:rsidP="00E969F6">
            <w:pPr>
              <w:rPr>
                <w:bCs/>
                <w:sz w:val="24"/>
                <w:szCs w:val="24"/>
              </w:rPr>
            </w:pPr>
          </w:p>
          <w:p w:rsidR="00D05C5A" w:rsidRPr="00276BA0" w:rsidRDefault="00D05C5A" w:rsidP="00E969F6">
            <w:pPr>
              <w:rPr>
                <w:bCs/>
                <w:sz w:val="24"/>
                <w:szCs w:val="24"/>
              </w:rPr>
            </w:pPr>
          </w:p>
          <w:p w:rsidR="00D05C5A" w:rsidRPr="00276BA0" w:rsidRDefault="00D05C5A" w:rsidP="00E969F6">
            <w:pPr>
              <w:rPr>
                <w:sz w:val="24"/>
                <w:szCs w:val="24"/>
              </w:rPr>
            </w:pPr>
            <w:r w:rsidRPr="00276BA0">
              <w:rPr>
                <w:bCs/>
                <w:sz w:val="24"/>
                <w:szCs w:val="24"/>
              </w:rPr>
              <w:t>научный сотрудник</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p w:rsidR="00D05C5A" w:rsidRPr="00276BA0" w:rsidRDefault="00D05C5A" w:rsidP="00E969F6">
            <w:pPr>
              <w:jc w:val="center"/>
              <w:rPr>
                <w:sz w:val="24"/>
                <w:szCs w:val="24"/>
              </w:rPr>
            </w:pP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А. И. Чайковский</w:t>
            </w:r>
          </w:p>
        </w:tc>
      </w:tr>
      <w:tr w:rsidR="00D05C5A" w:rsidRPr="00276BA0" w:rsidTr="00E969F6">
        <w:trPr>
          <w:trHeight w:val="711"/>
        </w:trPr>
        <w:tc>
          <w:tcPr>
            <w:tcW w:w="3347" w:type="dxa"/>
          </w:tcPr>
          <w:p w:rsidR="00D05C5A" w:rsidRPr="00276BA0" w:rsidRDefault="00D05C5A" w:rsidP="00E969F6">
            <w:pPr>
              <w:rPr>
                <w:sz w:val="24"/>
                <w:szCs w:val="24"/>
              </w:rPr>
            </w:pPr>
          </w:p>
          <w:p w:rsidR="00D05C5A" w:rsidRPr="00276BA0" w:rsidRDefault="00D05C5A" w:rsidP="00E969F6">
            <w:pPr>
              <w:rPr>
                <w:sz w:val="24"/>
                <w:szCs w:val="24"/>
              </w:rPr>
            </w:pPr>
          </w:p>
          <w:p w:rsidR="00D05C5A" w:rsidRPr="00276BA0" w:rsidRDefault="00D05C5A" w:rsidP="00E969F6">
            <w:pPr>
              <w:rPr>
                <w:sz w:val="24"/>
                <w:szCs w:val="24"/>
              </w:rPr>
            </w:pPr>
            <w:r w:rsidRPr="00276BA0">
              <w:rPr>
                <w:sz w:val="24"/>
                <w:szCs w:val="24"/>
              </w:rPr>
              <w:t>младший научный сотрудник</w:t>
            </w:r>
            <w:r w:rsidRPr="00276BA0">
              <w:rPr>
                <w:bCs/>
                <w:sz w:val="24"/>
                <w:szCs w:val="24"/>
              </w:rPr>
              <w:t xml:space="preserve"> </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tc>
        <w:tc>
          <w:tcPr>
            <w:tcW w:w="3241" w:type="dxa"/>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rPr>
            </w:pPr>
            <w:r w:rsidRPr="00276BA0">
              <w:rPr>
                <w:rFonts w:ascii="Times New Roman" w:hAnsi="Times New Roman"/>
                <w:sz w:val="24"/>
                <w:szCs w:val="24"/>
              </w:rPr>
              <w:t xml:space="preserve">Е. В. Шушкова </w:t>
            </w:r>
          </w:p>
        </w:tc>
      </w:tr>
      <w:tr w:rsidR="00D05C5A" w:rsidRPr="00276BA0" w:rsidTr="00E969F6">
        <w:tc>
          <w:tcPr>
            <w:tcW w:w="3347" w:type="dxa"/>
          </w:tcPr>
          <w:p w:rsidR="00D05C5A" w:rsidRPr="00276BA0" w:rsidRDefault="00D05C5A" w:rsidP="00E969F6">
            <w:pPr>
              <w:rPr>
                <w:sz w:val="24"/>
                <w:szCs w:val="24"/>
              </w:rPr>
            </w:pPr>
          </w:p>
          <w:p w:rsidR="00D05C5A" w:rsidRPr="00276BA0" w:rsidRDefault="00D05C5A" w:rsidP="00E969F6">
            <w:pPr>
              <w:rPr>
                <w:sz w:val="24"/>
                <w:szCs w:val="24"/>
              </w:rPr>
            </w:pPr>
          </w:p>
          <w:p w:rsidR="00D05C5A" w:rsidRPr="00276BA0" w:rsidRDefault="00D05C5A" w:rsidP="00E969F6">
            <w:pPr>
              <w:rPr>
                <w:sz w:val="24"/>
                <w:szCs w:val="24"/>
              </w:rPr>
            </w:pPr>
            <w:r w:rsidRPr="00276BA0">
              <w:rPr>
                <w:sz w:val="24"/>
                <w:szCs w:val="24"/>
              </w:rPr>
              <w:t>младший научный сотрудник</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p w:rsidR="00D05C5A" w:rsidRPr="00276BA0" w:rsidRDefault="00D05C5A" w:rsidP="00E969F6">
            <w:pPr>
              <w:jc w:val="center"/>
              <w:rPr>
                <w:sz w:val="24"/>
                <w:szCs w:val="24"/>
              </w:rPr>
            </w:pPr>
          </w:p>
        </w:tc>
        <w:tc>
          <w:tcPr>
            <w:tcW w:w="3241" w:type="dxa"/>
          </w:tcPr>
          <w:p w:rsidR="00D05C5A" w:rsidRPr="00276BA0" w:rsidRDefault="00D05C5A" w:rsidP="00E969F6">
            <w:pPr>
              <w:rPr>
                <w:sz w:val="24"/>
                <w:szCs w:val="24"/>
              </w:rPr>
            </w:pPr>
          </w:p>
          <w:p w:rsidR="00D05C5A" w:rsidRPr="00276BA0" w:rsidRDefault="00D05C5A" w:rsidP="00E969F6">
            <w:pPr>
              <w:rPr>
                <w:sz w:val="24"/>
                <w:szCs w:val="24"/>
              </w:rPr>
            </w:pPr>
          </w:p>
          <w:p w:rsidR="00D05C5A" w:rsidRPr="00276BA0" w:rsidRDefault="00D05C5A" w:rsidP="00E969F6">
            <w:pPr>
              <w:rPr>
                <w:sz w:val="24"/>
                <w:szCs w:val="24"/>
              </w:rPr>
            </w:pPr>
            <w:r w:rsidRPr="00276BA0">
              <w:rPr>
                <w:sz w:val="24"/>
                <w:szCs w:val="24"/>
              </w:rPr>
              <w:t xml:space="preserve">Е. А. Шляхтич </w:t>
            </w:r>
          </w:p>
        </w:tc>
      </w:tr>
      <w:tr w:rsidR="00D05C5A" w:rsidRPr="00276BA0" w:rsidTr="00E969F6">
        <w:tc>
          <w:tcPr>
            <w:tcW w:w="3347" w:type="dxa"/>
          </w:tcPr>
          <w:p w:rsidR="00D05C5A" w:rsidRPr="00276BA0" w:rsidRDefault="00D05C5A" w:rsidP="00E969F6">
            <w:pPr>
              <w:rPr>
                <w:sz w:val="24"/>
                <w:szCs w:val="24"/>
                <w:lang w:val="en-US"/>
              </w:rPr>
            </w:pPr>
          </w:p>
          <w:p w:rsidR="00D05C5A" w:rsidRPr="00276BA0" w:rsidRDefault="00D05C5A" w:rsidP="00E969F6">
            <w:pPr>
              <w:rPr>
                <w:sz w:val="24"/>
                <w:szCs w:val="24"/>
                <w:lang w:val="en-US"/>
              </w:rPr>
            </w:pPr>
          </w:p>
          <w:p w:rsidR="00D05C5A" w:rsidRPr="00276BA0" w:rsidRDefault="00D05C5A" w:rsidP="00E969F6">
            <w:pPr>
              <w:rPr>
                <w:sz w:val="24"/>
                <w:szCs w:val="24"/>
              </w:rPr>
            </w:pPr>
            <w:r w:rsidRPr="00276BA0">
              <w:rPr>
                <w:sz w:val="24"/>
                <w:szCs w:val="24"/>
              </w:rPr>
              <w:t>младший научный сотрудник</w:t>
            </w:r>
          </w:p>
        </w:tc>
        <w:tc>
          <w:tcPr>
            <w:tcW w:w="2881" w:type="dxa"/>
            <w:tcBorders>
              <w:bottom w:val="single" w:sz="4" w:space="0" w:color="auto"/>
            </w:tcBorders>
          </w:tcPr>
          <w:p w:rsidR="00D05C5A" w:rsidRPr="00276BA0" w:rsidRDefault="00D05C5A" w:rsidP="00E969F6">
            <w:pPr>
              <w:jc w:val="center"/>
              <w:rPr>
                <w:sz w:val="24"/>
                <w:szCs w:val="24"/>
              </w:rPr>
            </w:pPr>
            <w:r w:rsidRPr="00276BA0">
              <w:rPr>
                <w:sz w:val="24"/>
                <w:szCs w:val="24"/>
              </w:rPr>
              <w:t>подпись, дата</w:t>
            </w:r>
          </w:p>
        </w:tc>
        <w:tc>
          <w:tcPr>
            <w:tcW w:w="3241" w:type="dxa"/>
          </w:tcPr>
          <w:p w:rsidR="00D05C5A" w:rsidRPr="00276BA0" w:rsidRDefault="00D05C5A" w:rsidP="00E969F6">
            <w:pPr>
              <w:rPr>
                <w:sz w:val="24"/>
                <w:szCs w:val="24"/>
              </w:rPr>
            </w:pPr>
          </w:p>
          <w:p w:rsidR="00D05C5A" w:rsidRPr="00276BA0" w:rsidRDefault="00D05C5A" w:rsidP="00E969F6">
            <w:pPr>
              <w:rPr>
                <w:sz w:val="24"/>
                <w:szCs w:val="24"/>
              </w:rPr>
            </w:pPr>
          </w:p>
          <w:p w:rsidR="00D05C5A" w:rsidRPr="00276BA0" w:rsidRDefault="00D05C5A" w:rsidP="00E969F6">
            <w:pPr>
              <w:rPr>
                <w:sz w:val="24"/>
                <w:szCs w:val="24"/>
              </w:rPr>
            </w:pPr>
            <w:r w:rsidRPr="00276BA0">
              <w:rPr>
                <w:sz w:val="24"/>
                <w:szCs w:val="24"/>
              </w:rPr>
              <w:t>Т. О. Селицкая</w:t>
            </w:r>
          </w:p>
        </w:tc>
      </w:tr>
      <w:tr w:rsidR="00D05C5A" w:rsidRPr="00276BA0" w:rsidTr="00E969F6">
        <w:tc>
          <w:tcPr>
            <w:tcW w:w="3347" w:type="dxa"/>
          </w:tcPr>
          <w:p w:rsidR="00D05C5A" w:rsidRPr="00276BA0" w:rsidRDefault="00D05C5A" w:rsidP="00E969F6">
            <w:pPr>
              <w:rPr>
                <w:sz w:val="24"/>
                <w:szCs w:val="24"/>
              </w:rPr>
            </w:pPr>
          </w:p>
        </w:tc>
        <w:tc>
          <w:tcPr>
            <w:tcW w:w="2881" w:type="dxa"/>
            <w:tcBorders>
              <w:top w:val="single" w:sz="4" w:space="0" w:color="auto"/>
            </w:tcBorders>
          </w:tcPr>
          <w:p w:rsidR="00D05C5A" w:rsidRPr="00276BA0" w:rsidRDefault="00D05C5A" w:rsidP="00E969F6">
            <w:pPr>
              <w:jc w:val="center"/>
              <w:rPr>
                <w:sz w:val="24"/>
                <w:szCs w:val="24"/>
              </w:rPr>
            </w:pPr>
            <w:r w:rsidRPr="00276BA0">
              <w:rPr>
                <w:sz w:val="24"/>
                <w:szCs w:val="24"/>
              </w:rPr>
              <w:t>подпись, дата</w:t>
            </w:r>
          </w:p>
          <w:p w:rsidR="00D05C5A" w:rsidRPr="00276BA0" w:rsidRDefault="00D05C5A" w:rsidP="00E969F6">
            <w:pPr>
              <w:jc w:val="center"/>
              <w:rPr>
                <w:sz w:val="24"/>
                <w:szCs w:val="24"/>
              </w:rPr>
            </w:pPr>
          </w:p>
        </w:tc>
        <w:tc>
          <w:tcPr>
            <w:tcW w:w="3241" w:type="dxa"/>
          </w:tcPr>
          <w:p w:rsidR="00D05C5A" w:rsidRPr="00276BA0" w:rsidRDefault="00D05C5A" w:rsidP="00E969F6">
            <w:pPr>
              <w:rPr>
                <w:sz w:val="24"/>
                <w:szCs w:val="24"/>
              </w:rPr>
            </w:pPr>
          </w:p>
          <w:p w:rsidR="00D05C5A" w:rsidRPr="00276BA0" w:rsidRDefault="00D05C5A" w:rsidP="00E969F6">
            <w:pPr>
              <w:rPr>
                <w:sz w:val="24"/>
                <w:szCs w:val="24"/>
              </w:rPr>
            </w:pPr>
          </w:p>
        </w:tc>
      </w:tr>
      <w:tr w:rsidR="00D05C5A" w:rsidRPr="00276BA0" w:rsidTr="00E969F6">
        <w:tc>
          <w:tcPr>
            <w:tcW w:w="3347" w:type="dxa"/>
          </w:tcPr>
          <w:p w:rsidR="00D05C5A" w:rsidRPr="00276BA0" w:rsidRDefault="00D05C5A" w:rsidP="00E969F6">
            <w:pPr>
              <w:rPr>
                <w:sz w:val="24"/>
                <w:szCs w:val="24"/>
              </w:rPr>
            </w:pPr>
          </w:p>
        </w:tc>
        <w:tc>
          <w:tcPr>
            <w:tcW w:w="2881" w:type="dxa"/>
            <w:tcBorders>
              <w:bottom w:val="single" w:sz="4" w:space="0" w:color="auto"/>
            </w:tcBorders>
          </w:tcPr>
          <w:p w:rsidR="00D05C5A" w:rsidRPr="00276BA0" w:rsidRDefault="00D05C5A" w:rsidP="00E969F6">
            <w:pPr>
              <w:jc w:val="center"/>
              <w:rPr>
                <w:sz w:val="24"/>
                <w:szCs w:val="24"/>
              </w:rPr>
            </w:pPr>
          </w:p>
        </w:tc>
        <w:tc>
          <w:tcPr>
            <w:tcW w:w="3241" w:type="dxa"/>
          </w:tcPr>
          <w:p w:rsidR="00D05C5A" w:rsidRPr="00276BA0" w:rsidRDefault="00D05C5A" w:rsidP="00E969F6">
            <w:pPr>
              <w:rPr>
                <w:sz w:val="24"/>
                <w:szCs w:val="24"/>
              </w:rPr>
            </w:pPr>
          </w:p>
          <w:p w:rsidR="00D05C5A" w:rsidRPr="00276BA0" w:rsidRDefault="00D05C5A" w:rsidP="00E969F6">
            <w:pPr>
              <w:rPr>
                <w:sz w:val="24"/>
                <w:szCs w:val="24"/>
              </w:rPr>
            </w:pPr>
          </w:p>
          <w:p w:rsidR="00D05C5A" w:rsidRPr="00276BA0" w:rsidRDefault="00D05C5A" w:rsidP="00E969F6">
            <w:pPr>
              <w:rPr>
                <w:sz w:val="24"/>
                <w:szCs w:val="24"/>
              </w:rPr>
            </w:pPr>
          </w:p>
        </w:tc>
      </w:tr>
      <w:tr w:rsidR="00D05C5A" w:rsidRPr="00276BA0" w:rsidTr="00E969F6">
        <w:tc>
          <w:tcPr>
            <w:tcW w:w="3347" w:type="dxa"/>
            <w:tcBorders>
              <w:top w:val="single" w:sz="4" w:space="0" w:color="auto"/>
              <w:left w:val="single" w:sz="4" w:space="0" w:color="auto"/>
              <w:bottom w:val="single" w:sz="4" w:space="0" w:color="auto"/>
            </w:tcBorders>
          </w:tcPr>
          <w:p w:rsidR="00D05C5A" w:rsidRPr="00276BA0" w:rsidRDefault="00D05C5A" w:rsidP="00E969F6">
            <w:pPr>
              <w:rPr>
                <w:sz w:val="24"/>
                <w:szCs w:val="24"/>
              </w:rPr>
            </w:pPr>
          </w:p>
          <w:p w:rsidR="00D05C5A" w:rsidRPr="00276BA0" w:rsidRDefault="00D05C5A" w:rsidP="00E969F6">
            <w:pPr>
              <w:rPr>
                <w:sz w:val="24"/>
                <w:szCs w:val="24"/>
              </w:rPr>
            </w:pPr>
            <w:r w:rsidRPr="00276BA0">
              <w:rPr>
                <w:sz w:val="24"/>
                <w:szCs w:val="24"/>
              </w:rPr>
              <w:t xml:space="preserve">нормоконтролер </w:t>
            </w:r>
          </w:p>
        </w:tc>
        <w:tc>
          <w:tcPr>
            <w:tcW w:w="2881" w:type="dxa"/>
            <w:tcBorders>
              <w:top w:val="single" w:sz="4" w:space="0" w:color="auto"/>
              <w:bottom w:val="single" w:sz="4" w:space="0" w:color="auto"/>
            </w:tcBorders>
          </w:tcPr>
          <w:p w:rsidR="00D05C5A" w:rsidRPr="00276BA0" w:rsidRDefault="00D05C5A" w:rsidP="00E969F6">
            <w:pPr>
              <w:jc w:val="center"/>
              <w:rPr>
                <w:sz w:val="24"/>
                <w:szCs w:val="24"/>
              </w:rPr>
            </w:pPr>
          </w:p>
        </w:tc>
        <w:tc>
          <w:tcPr>
            <w:tcW w:w="3241" w:type="dxa"/>
            <w:tcBorders>
              <w:top w:val="single" w:sz="4" w:space="0" w:color="auto"/>
              <w:bottom w:val="single" w:sz="4" w:space="0" w:color="auto"/>
              <w:right w:val="single" w:sz="4" w:space="0" w:color="auto"/>
            </w:tcBorders>
          </w:tcPr>
          <w:p w:rsidR="00D05C5A" w:rsidRPr="00276BA0" w:rsidRDefault="00D05C5A" w:rsidP="00E969F6">
            <w:pPr>
              <w:pStyle w:val="BodyText2"/>
              <w:rPr>
                <w:rFonts w:ascii="Times New Roman" w:hAnsi="Times New Roman"/>
                <w:sz w:val="24"/>
                <w:szCs w:val="24"/>
              </w:rPr>
            </w:pPr>
          </w:p>
          <w:p w:rsidR="00D05C5A" w:rsidRPr="00276BA0" w:rsidRDefault="00D05C5A" w:rsidP="00E969F6">
            <w:pPr>
              <w:pStyle w:val="BodyText2"/>
              <w:rPr>
                <w:rFonts w:ascii="Times New Roman" w:hAnsi="Times New Roman"/>
                <w:sz w:val="24"/>
                <w:szCs w:val="24"/>
                <w:highlight w:val="yellow"/>
              </w:rPr>
            </w:pPr>
            <w:r w:rsidRPr="00276BA0">
              <w:rPr>
                <w:rFonts w:ascii="Times New Roman" w:hAnsi="Times New Roman"/>
                <w:sz w:val="24"/>
                <w:szCs w:val="24"/>
              </w:rPr>
              <w:t xml:space="preserve">Л. Н. Гречаник </w:t>
            </w:r>
          </w:p>
        </w:tc>
      </w:tr>
    </w:tbl>
    <w:p w:rsidR="00D05C5A" w:rsidRPr="00276BA0" w:rsidRDefault="00D05C5A" w:rsidP="00D05C5A">
      <w:pPr>
        <w:jc w:val="center"/>
        <w:rPr>
          <w:sz w:val="24"/>
          <w:szCs w:val="24"/>
        </w:rPr>
      </w:pPr>
      <w:r w:rsidRPr="00276BA0">
        <w:rPr>
          <w:sz w:val="24"/>
          <w:szCs w:val="24"/>
        </w:rPr>
        <w:t>подпись, дата</w:t>
      </w:r>
    </w:p>
    <w:p w:rsidR="00D05C5A" w:rsidRPr="00FE26FA" w:rsidRDefault="00D05C5A" w:rsidP="00D05C5A">
      <w:pPr>
        <w:spacing w:line="360" w:lineRule="auto"/>
        <w:ind w:firstLine="709"/>
        <w:rPr>
          <w:b/>
          <w:bCs/>
          <w:iCs/>
          <w:sz w:val="24"/>
          <w:szCs w:val="24"/>
        </w:rPr>
      </w:pPr>
      <w:r>
        <w:rPr>
          <w:b/>
          <w:bCs/>
          <w:iCs/>
          <w:sz w:val="24"/>
          <w:szCs w:val="24"/>
        </w:rPr>
        <w:br w:type="page"/>
      </w:r>
      <w:r w:rsidRPr="00FE26FA">
        <w:rPr>
          <w:b/>
          <w:bCs/>
          <w:iCs/>
          <w:sz w:val="24"/>
          <w:szCs w:val="24"/>
        </w:rPr>
        <w:lastRenderedPageBreak/>
        <w:t>Реферат</w:t>
      </w:r>
    </w:p>
    <w:p w:rsidR="00D05C5A" w:rsidRPr="002146A3" w:rsidRDefault="00D05C5A" w:rsidP="00D05C5A">
      <w:pPr>
        <w:spacing w:line="360" w:lineRule="auto"/>
        <w:ind w:firstLine="720"/>
        <w:jc w:val="both"/>
        <w:rPr>
          <w:sz w:val="24"/>
          <w:szCs w:val="24"/>
        </w:rPr>
      </w:pPr>
      <w:r w:rsidRPr="002146A3">
        <w:rPr>
          <w:sz w:val="24"/>
          <w:szCs w:val="24"/>
        </w:rPr>
        <w:t xml:space="preserve">Отчет </w:t>
      </w:r>
      <w:r w:rsidRPr="00EF1991">
        <w:rPr>
          <w:sz w:val="24"/>
          <w:szCs w:val="24"/>
        </w:rPr>
        <w:t>44</w:t>
      </w:r>
      <w:r>
        <w:rPr>
          <w:sz w:val="24"/>
          <w:szCs w:val="24"/>
        </w:rPr>
        <w:t>1</w:t>
      </w:r>
      <w:r w:rsidRPr="002146A3">
        <w:rPr>
          <w:sz w:val="24"/>
          <w:szCs w:val="24"/>
        </w:rPr>
        <w:t xml:space="preserve"> стр., </w:t>
      </w:r>
      <w:r w:rsidRPr="0033200E">
        <w:rPr>
          <w:sz w:val="24"/>
          <w:szCs w:val="24"/>
        </w:rPr>
        <w:t>2</w:t>
      </w:r>
      <w:r w:rsidRPr="002146A3">
        <w:rPr>
          <w:sz w:val="24"/>
          <w:szCs w:val="24"/>
        </w:rPr>
        <w:t xml:space="preserve"> книг</w:t>
      </w:r>
      <w:r>
        <w:rPr>
          <w:sz w:val="24"/>
          <w:szCs w:val="24"/>
        </w:rPr>
        <w:t>и</w:t>
      </w:r>
      <w:r w:rsidRPr="002146A3">
        <w:rPr>
          <w:sz w:val="24"/>
          <w:szCs w:val="24"/>
        </w:rPr>
        <w:t xml:space="preserve">, </w:t>
      </w:r>
      <w:r w:rsidRPr="00EF1991">
        <w:rPr>
          <w:sz w:val="24"/>
          <w:szCs w:val="24"/>
        </w:rPr>
        <w:t>77</w:t>
      </w:r>
      <w:r>
        <w:rPr>
          <w:sz w:val="24"/>
          <w:szCs w:val="24"/>
        </w:rPr>
        <w:t xml:space="preserve"> </w:t>
      </w:r>
      <w:r w:rsidRPr="002146A3">
        <w:rPr>
          <w:sz w:val="24"/>
          <w:szCs w:val="24"/>
        </w:rPr>
        <w:t xml:space="preserve">рис., </w:t>
      </w:r>
      <w:r w:rsidRPr="00EF1991">
        <w:rPr>
          <w:sz w:val="24"/>
          <w:szCs w:val="24"/>
        </w:rPr>
        <w:t xml:space="preserve">69 </w:t>
      </w:r>
      <w:r>
        <w:rPr>
          <w:sz w:val="24"/>
          <w:szCs w:val="24"/>
        </w:rPr>
        <w:t xml:space="preserve">табл., 33 источника, 8 </w:t>
      </w:r>
      <w:r w:rsidRPr="002146A3">
        <w:rPr>
          <w:sz w:val="24"/>
          <w:szCs w:val="24"/>
        </w:rPr>
        <w:t>прил.</w:t>
      </w:r>
    </w:p>
    <w:p w:rsidR="00D05C5A" w:rsidRDefault="00D05C5A" w:rsidP="00D05C5A">
      <w:pPr>
        <w:spacing w:line="360" w:lineRule="auto"/>
        <w:rPr>
          <w:sz w:val="24"/>
          <w:szCs w:val="24"/>
        </w:rPr>
      </w:pPr>
    </w:p>
    <w:p w:rsidR="00D05C5A" w:rsidRDefault="00D05C5A" w:rsidP="00D05C5A">
      <w:pPr>
        <w:spacing w:line="360" w:lineRule="auto"/>
        <w:rPr>
          <w:sz w:val="24"/>
          <w:szCs w:val="24"/>
        </w:rPr>
      </w:pPr>
      <w:r>
        <w:rPr>
          <w:sz w:val="24"/>
          <w:szCs w:val="24"/>
        </w:rPr>
        <w:t>Б</w:t>
      </w:r>
      <w:r w:rsidRPr="003D2155">
        <w:rPr>
          <w:sz w:val="24"/>
          <w:szCs w:val="24"/>
        </w:rPr>
        <w:t>иологическое разнообразие, растительность, животный мир</w:t>
      </w:r>
      <w:r>
        <w:rPr>
          <w:sz w:val="24"/>
          <w:szCs w:val="24"/>
        </w:rPr>
        <w:t>,</w:t>
      </w:r>
      <w:r w:rsidRPr="003D2155">
        <w:rPr>
          <w:sz w:val="24"/>
          <w:szCs w:val="24"/>
        </w:rPr>
        <w:t xml:space="preserve"> </w:t>
      </w:r>
      <w:r>
        <w:rPr>
          <w:sz w:val="24"/>
          <w:szCs w:val="24"/>
        </w:rPr>
        <w:t>о</w:t>
      </w:r>
      <w:r w:rsidRPr="003D2155">
        <w:rPr>
          <w:sz w:val="24"/>
          <w:szCs w:val="24"/>
        </w:rPr>
        <w:t xml:space="preserve">собо охраняемые природные территории, </w:t>
      </w:r>
      <w:r>
        <w:rPr>
          <w:sz w:val="24"/>
          <w:szCs w:val="24"/>
        </w:rPr>
        <w:t>план управления</w:t>
      </w:r>
      <w:r w:rsidRPr="003D2155">
        <w:rPr>
          <w:sz w:val="24"/>
          <w:szCs w:val="24"/>
        </w:rPr>
        <w:t>, заказник</w:t>
      </w:r>
      <w:r>
        <w:rPr>
          <w:sz w:val="24"/>
          <w:szCs w:val="24"/>
        </w:rPr>
        <w:t>.</w:t>
      </w:r>
    </w:p>
    <w:p w:rsidR="00D05C5A" w:rsidRPr="003D2155" w:rsidRDefault="00D05C5A" w:rsidP="00D05C5A">
      <w:pPr>
        <w:spacing w:line="360" w:lineRule="auto"/>
        <w:rPr>
          <w:sz w:val="24"/>
          <w:szCs w:val="24"/>
        </w:rPr>
      </w:pPr>
      <w:r w:rsidRPr="003D2155">
        <w:rPr>
          <w:sz w:val="24"/>
          <w:szCs w:val="24"/>
        </w:rPr>
        <w:t xml:space="preserve"> </w:t>
      </w:r>
    </w:p>
    <w:p w:rsidR="00D05C5A" w:rsidRDefault="00D05C5A" w:rsidP="00D05C5A">
      <w:pPr>
        <w:spacing w:line="360" w:lineRule="auto"/>
        <w:ind w:firstLine="720"/>
        <w:jc w:val="both"/>
        <w:rPr>
          <w:sz w:val="24"/>
          <w:szCs w:val="24"/>
        </w:rPr>
      </w:pPr>
      <w:r w:rsidRPr="00223339">
        <w:rPr>
          <w:sz w:val="24"/>
          <w:szCs w:val="24"/>
        </w:rPr>
        <w:t>Объектом исследований явились заказники республиканского значения</w:t>
      </w:r>
      <w:r>
        <w:rPr>
          <w:sz w:val="24"/>
          <w:szCs w:val="24"/>
        </w:rPr>
        <w:t xml:space="preserve"> «Споровский» и «Званец»</w:t>
      </w:r>
      <w:r w:rsidRPr="00223339">
        <w:rPr>
          <w:sz w:val="24"/>
          <w:szCs w:val="24"/>
        </w:rPr>
        <w:t>.</w:t>
      </w:r>
    </w:p>
    <w:p w:rsidR="00D05C5A" w:rsidRPr="006C2872" w:rsidRDefault="00D05C5A" w:rsidP="00D05C5A">
      <w:pPr>
        <w:spacing w:line="360" w:lineRule="auto"/>
        <w:ind w:firstLine="720"/>
        <w:jc w:val="both"/>
        <w:rPr>
          <w:sz w:val="24"/>
          <w:szCs w:val="24"/>
        </w:rPr>
      </w:pPr>
      <w:r w:rsidRPr="00223339">
        <w:rPr>
          <w:sz w:val="24"/>
          <w:szCs w:val="24"/>
        </w:rPr>
        <w:t>Цель работы –</w:t>
      </w:r>
      <w:r w:rsidRPr="006C2872">
        <w:rPr>
          <w:sz w:val="24"/>
          <w:szCs w:val="24"/>
        </w:rPr>
        <w:t xml:space="preserve"> на основании имеющейся информации, полученной  в результате ранее проведенных в рамках проекта ГЭФ-ПРООН работ, подготовить проекты обновленных планов управления заказников  «Споровский» и «Званец».</w:t>
      </w:r>
    </w:p>
    <w:p w:rsidR="00D05C5A" w:rsidRPr="006C2872" w:rsidRDefault="00D05C5A" w:rsidP="00D05C5A">
      <w:pPr>
        <w:spacing w:line="360" w:lineRule="auto"/>
        <w:ind w:firstLine="720"/>
        <w:jc w:val="both"/>
        <w:rPr>
          <w:sz w:val="24"/>
          <w:szCs w:val="24"/>
        </w:rPr>
      </w:pPr>
      <w:r w:rsidRPr="0033200E">
        <w:rPr>
          <w:sz w:val="24"/>
          <w:szCs w:val="24"/>
        </w:rPr>
        <w:t xml:space="preserve">В рамках НИР </w:t>
      </w:r>
      <w:r>
        <w:rPr>
          <w:sz w:val="24"/>
          <w:szCs w:val="24"/>
        </w:rPr>
        <w:t xml:space="preserve">была выполнена оценка </w:t>
      </w:r>
      <w:r w:rsidRPr="006C2872">
        <w:rPr>
          <w:sz w:val="24"/>
          <w:szCs w:val="24"/>
        </w:rPr>
        <w:t>состояния экосистем заказников,  выявлены основные угрозы и факторы негативного воздействия на природные комплексы и объекты</w:t>
      </w:r>
      <w:r>
        <w:rPr>
          <w:sz w:val="24"/>
          <w:szCs w:val="24"/>
        </w:rPr>
        <w:t xml:space="preserve">, проведен </w:t>
      </w:r>
      <w:r w:rsidRPr="006C2872">
        <w:rPr>
          <w:sz w:val="24"/>
          <w:szCs w:val="24"/>
        </w:rPr>
        <w:t xml:space="preserve">анализ выполнения </w:t>
      </w:r>
      <w:r>
        <w:rPr>
          <w:sz w:val="24"/>
          <w:szCs w:val="24"/>
        </w:rPr>
        <w:t xml:space="preserve">мероприятий </w:t>
      </w:r>
      <w:r w:rsidRPr="006C2872">
        <w:rPr>
          <w:sz w:val="24"/>
          <w:szCs w:val="24"/>
        </w:rPr>
        <w:t xml:space="preserve">планов действий </w:t>
      </w:r>
      <w:r>
        <w:rPr>
          <w:sz w:val="24"/>
          <w:szCs w:val="24"/>
        </w:rPr>
        <w:t xml:space="preserve">по управлению заказниками, запланированных на </w:t>
      </w:r>
      <w:r w:rsidRPr="006C2872">
        <w:rPr>
          <w:sz w:val="24"/>
          <w:szCs w:val="24"/>
        </w:rPr>
        <w:t xml:space="preserve">2002-2006 гг., </w:t>
      </w:r>
      <w:r>
        <w:rPr>
          <w:sz w:val="24"/>
          <w:szCs w:val="24"/>
        </w:rPr>
        <w:t xml:space="preserve">а также </w:t>
      </w:r>
      <w:r w:rsidRPr="006C2872">
        <w:rPr>
          <w:sz w:val="24"/>
          <w:szCs w:val="24"/>
        </w:rPr>
        <w:t>анализ и обобщение данных, полученн</w:t>
      </w:r>
      <w:r>
        <w:rPr>
          <w:sz w:val="24"/>
          <w:szCs w:val="24"/>
        </w:rPr>
        <w:t>ых за период с 2002 по 2007 гг.,</w:t>
      </w:r>
      <w:r w:rsidRPr="006C2872">
        <w:rPr>
          <w:sz w:val="24"/>
          <w:szCs w:val="24"/>
        </w:rPr>
        <w:t xml:space="preserve"> по изменению основных факторов среды, состоянию  и динамике вид</w:t>
      </w:r>
      <w:r>
        <w:rPr>
          <w:sz w:val="24"/>
          <w:szCs w:val="24"/>
        </w:rPr>
        <w:t>ов и экосистем заказников</w:t>
      </w:r>
      <w:r w:rsidRPr="006C2872">
        <w:rPr>
          <w:sz w:val="24"/>
          <w:szCs w:val="24"/>
        </w:rPr>
        <w:t xml:space="preserve">. </w:t>
      </w:r>
      <w:r>
        <w:rPr>
          <w:sz w:val="24"/>
          <w:szCs w:val="24"/>
        </w:rPr>
        <w:t>П</w:t>
      </w:r>
      <w:r w:rsidRPr="006C2872">
        <w:rPr>
          <w:sz w:val="24"/>
          <w:szCs w:val="24"/>
        </w:rPr>
        <w:t>одготов</w:t>
      </w:r>
      <w:r>
        <w:rPr>
          <w:sz w:val="24"/>
          <w:szCs w:val="24"/>
        </w:rPr>
        <w:t>лены</w:t>
      </w:r>
      <w:r w:rsidRPr="006C2872">
        <w:rPr>
          <w:sz w:val="24"/>
          <w:szCs w:val="24"/>
        </w:rPr>
        <w:t xml:space="preserve"> предложения по корректировке оперативных задач и плана действий по управлению заказниками «Споровский» и «Званец».</w:t>
      </w:r>
    </w:p>
    <w:p w:rsidR="00D05C5A" w:rsidRPr="00894EAF" w:rsidRDefault="00D05C5A" w:rsidP="00D05C5A">
      <w:pPr>
        <w:spacing w:line="360" w:lineRule="auto"/>
        <w:jc w:val="both"/>
        <w:rPr>
          <w:sz w:val="24"/>
          <w:szCs w:val="24"/>
        </w:rPr>
      </w:pPr>
    </w:p>
    <w:p w:rsidR="00D05C5A" w:rsidRDefault="00D05C5A" w:rsidP="00D05C5A">
      <w:pPr>
        <w:jc w:val="center"/>
        <w:rPr>
          <w:b/>
          <w:sz w:val="24"/>
          <w:szCs w:val="24"/>
        </w:rPr>
      </w:pPr>
      <w:bookmarkStart w:id="0" w:name="_Toc509120817"/>
      <w:bookmarkStart w:id="1" w:name="_Toc509127201"/>
      <w:r>
        <w:rPr>
          <w:b/>
          <w:sz w:val="24"/>
          <w:szCs w:val="24"/>
        </w:rPr>
        <w:br w:type="page"/>
      </w:r>
      <w:r w:rsidRPr="00CE3A07">
        <w:rPr>
          <w:b/>
          <w:sz w:val="24"/>
          <w:szCs w:val="24"/>
        </w:rPr>
        <w:lastRenderedPageBreak/>
        <w:t>СОДЕРЖАНИЕ</w:t>
      </w:r>
    </w:p>
    <w:p w:rsidR="00D05C5A" w:rsidRPr="00CE3A07" w:rsidRDefault="00D05C5A" w:rsidP="00D05C5A">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8"/>
        <w:gridCol w:w="823"/>
      </w:tblGrid>
      <w:tr w:rsidR="00D05C5A" w:rsidRPr="00952E85" w:rsidTr="00E969F6">
        <w:trPr>
          <w:trHeight w:val="382"/>
        </w:trPr>
        <w:tc>
          <w:tcPr>
            <w:tcW w:w="8748" w:type="dxa"/>
          </w:tcPr>
          <w:p w:rsidR="00D05C5A" w:rsidRPr="00952E85" w:rsidRDefault="00D05C5A" w:rsidP="00E969F6">
            <w:pPr>
              <w:widowControl w:val="0"/>
              <w:overflowPunct w:val="0"/>
              <w:autoSpaceDE w:val="0"/>
              <w:autoSpaceDN w:val="0"/>
              <w:adjustRightInd w:val="0"/>
              <w:jc w:val="both"/>
              <w:textAlignment w:val="baseline"/>
              <w:rPr>
                <w:caps/>
                <w:sz w:val="24"/>
                <w:szCs w:val="24"/>
              </w:rPr>
            </w:pPr>
            <w:r w:rsidRPr="00952E85">
              <w:rPr>
                <w:caps/>
                <w:sz w:val="24"/>
                <w:szCs w:val="24"/>
              </w:rPr>
              <w:t>Введение</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6</w:t>
            </w:r>
          </w:p>
        </w:tc>
      </w:tr>
      <w:tr w:rsidR="00D05C5A" w:rsidRPr="00952E85" w:rsidTr="00E969F6">
        <w:trPr>
          <w:trHeight w:val="382"/>
        </w:trPr>
        <w:tc>
          <w:tcPr>
            <w:tcW w:w="8748" w:type="dxa"/>
          </w:tcPr>
          <w:p w:rsidR="00D05C5A" w:rsidRPr="00952E85" w:rsidRDefault="00D05C5A" w:rsidP="00E969F6">
            <w:pPr>
              <w:widowControl w:val="0"/>
              <w:overflowPunct w:val="0"/>
              <w:autoSpaceDE w:val="0"/>
              <w:autoSpaceDN w:val="0"/>
              <w:adjustRightInd w:val="0"/>
              <w:jc w:val="both"/>
              <w:textAlignment w:val="baseline"/>
              <w:rPr>
                <w:sz w:val="24"/>
                <w:szCs w:val="24"/>
              </w:rPr>
            </w:pPr>
            <w:r w:rsidRPr="00952E85">
              <w:rPr>
                <w:sz w:val="24"/>
                <w:szCs w:val="24"/>
              </w:rPr>
              <w:t>1. ОБЩИЕ СВЕДЕНИЯ</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1.1. Местоположение, площадь и состав земель заказника</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ind w:firstLine="284"/>
              <w:jc w:val="both"/>
              <w:textAlignment w:val="baseline"/>
              <w:rPr>
                <w:sz w:val="24"/>
                <w:szCs w:val="24"/>
              </w:rPr>
            </w:pPr>
            <w:r w:rsidRPr="00952E85">
              <w:rPr>
                <w:sz w:val="24"/>
                <w:szCs w:val="24"/>
              </w:rPr>
              <w:t>1.2. Режим охраны и использования республиканского биологического заказника «Споровский»</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15</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1.</w:t>
            </w:r>
            <w:r w:rsidRPr="00952E85">
              <w:rPr>
                <w:sz w:val="24"/>
                <w:szCs w:val="24"/>
                <w:lang w:val="en-US"/>
              </w:rPr>
              <w:t>3</w:t>
            </w:r>
            <w:r w:rsidRPr="00952E85">
              <w:rPr>
                <w:sz w:val="24"/>
                <w:szCs w:val="24"/>
              </w:rPr>
              <w:t>.Управление заказником</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16</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jc w:val="both"/>
              <w:textAlignment w:val="baseline"/>
              <w:rPr>
                <w:sz w:val="24"/>
                <w:szCs w:val="24"/>
              </w:rPr>
            </w:pPr>
            <w:r w:rsidRPr="00952E85">
              <w:rPr>
                <w:sz w:val="24"/>
                <w:szCs w:val="24"/>
              </w:rPr>
              <w:t xml:space="preserve">2. ИНФОРМАЦИЯ О ФИЗИКО-ГЕОГРАФИЧЕСКИХ УСЛОВИЯХ </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2.1. Геологическое строение и рельеф</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2.2. Климатические условия территории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21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2.3. Гидрологическая характеристика территории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22</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2.4. Почвы</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37</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2.5. Ландшафтная структура территории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38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jc w:val="both"/>
              <w:textAlignment w:val="baseline"/>
              <w:rPr>
                <w:sz w:val="24"/>
                <w:szCs w:val="24"/>
              </w:rPr>
            </w:pPr>
            <w:r w:rsidRPr="00952E85">
              <w:rPr>
                <w:sz w:val="24"/>
                <w:szCs w:val="24"/>
              </w:rPr>
              <w:t>3. ИНФОРМАЦИЯ О БИОЛОГИЧЕСКОМ РАЗНООБРАЗИИ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40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3.1. Структура и общая характеристика местообитаний</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40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3.2. Растительность и флора</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48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3.2.1. Общая характеристика растительности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48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3.2.2. Лесная и кустарниковая растительность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49</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3.2.3. Луговая и болотная растительность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59</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3.2.4. Водная растительность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61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3.2.5. Флора</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61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ind w:firstLine="567"/>
              <w:jc w:val="both"/>
              <w:textAlignment w:val="baseline"/>
              <w:rPr>
                <w:sz w:val="24"/>
                <w:szCs w:val="24"/>
              </w:rPr>
            </w:pPr>
            <w:r w:rsidRPr="00952E85">
              <w:rPr>
                <w:sz w:val="24"/>
                <w:szCs w:val="24"/>
              </w:rPr>
              <w:t>3.2.6. Компоненты растительности, имеющие значение для ключевых видов и биотических групп</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82</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3.3. Фауна и население животных</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85</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3.3.1. Ключевые группы беспозвоночных</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85</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3.3.2. Рыбы</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86</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3.3.3. Амфибии и рептилии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89</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3.3.4. Птицы</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90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3.3.5. Млекопитающие</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107</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3.3.6. Состояние охотничьей фауны заказника</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108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ind w:firstLine="567"/>
              <w:jc w:val="both"/>
              <w:textAlignment w:val="baseline"/>
              <w:rPr>
                <w:sz w:val="24"/>
                <w:szCs w:val="24"/>
              </w:rPr>
            </w:pPr>
            <w:r w:rsidRPr="00952E85">
              <w:rPr>
                <w:sz w:val="24"/>
                <w:szCs w:val="24"/>
              </w:rPr>
              <w:t>3.3.7. Состояние редких и находящихся под угрозой исчезновения видов животных, обитающих на территории заказника</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110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textAlignment w:val="baseline"/>
              <w:rPr>
                <w:sz w:val="24"/>
                <w:szCs w:val="24"/>
              </w:rPr>
            </w:pPr>
            <w:r w:rsidRPr="00952E85">
              <w:rPr>
                <w:sz w:val="24"/>
                <w:szCs w:val="24"/>
              </w:rPr>
              <w:t>4. СОЦИАЛЬНО-ЭКОНОМИЧЕСКИЕ И ИСТОРИКО-КУЛЬТУРНЫЕ СВЕДЕНИЯ</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4.1. Хозяйственная деятельность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130</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4.2. Дорожно-транспортная сеть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lastRenderedPageBreak/>
              <w:t>4.3. Население</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4.4. Историко-культурные объекты</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131</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4.5. Научные исследования и мониторинг</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132</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jc w:val="both"/>
              <w:textAlignment w:val="baseline"/>
              <w:rPr>
                <w:sz w:val="24"/>
                <w:szCs w:val="24"/>
              </w:rPr>
            </w:pPr>
            <w:r w:rsidRPr="00952E85">
              <w:rPr>
                <w:sz w:val="24"/>
                <w:szCs w:val="24"/>
              </w:rPr>
              <w:t>5. ОЦЕНКА ЗНАЧЕНИЯ ОБЪЕКТА ПЛАНА УПРАВЛЕНИЯ</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134</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5.1. Биологическое и ландшафтное разнообразие</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134</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5.2. Типичность и репрезентативность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134</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5.3. Естественность и степень нарушенности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134</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 xml:space="preserve">5.4. Редкость и уникальность </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135</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5.5. Жизнеспособность, уязвимость и потенциал восстановления</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135</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5.6. Потенциальная ценность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136</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5.6.1. Общие возможности управления местообитаниями и видами</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136</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5.6.2. Доход от землепользования</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137</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567"/>
              <w:jc w:val="both"/>
              <w:textAlignment w:val="baseline"/>
              <w:rPr>
                <w:sz w:val="24"/>
                <w:szCs w:val="24"/>
              </w:rPr>
            </w:pPr>
            <w:r w:rsidRPr="00952E85">
              <w:rPr>
                <w:sz w:val="24"/>
                <w:szCs w:val="24"/>
              </w:rPr>
              <w:t>5.6.3. Потенциал использования человеком</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138</w:t>
            </w:r>
          </w:p>
        </w:tc>
      </w:tr>
      <w:tr w:rsidR="00D05C5A" w:rsidRPr="00952E85" w:rsidTr="00E969F6">
        <w:tc>
          <w:tcPr>
            <w:tcW w:w="8748" w:type="dxa"/>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5.7. Особая привлекательность</w:t>
            </w:r>
          </w:p>
        </w:tc>
        <w:tc>
          <w:tcPr>
            <w:tcW w:w="823" w:type="dxa"/>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139</w:t>
            </w:r>
          </w:p>
        </w:tc>
      </w:tr>
      <w:tr w:rsidR="00D05C5A" w:rsidRPr="00952E85" w:rsidTr="00E969F6">
        <w:tc>
          <w:tcPr>
            <w:tcW w:w="8748" w:type="dxa"/>
            <w:tcBorders>
              <w:bottom w:val="single" w:sz="4" w:space="0" w:color="auto"/>
            </w:tcBorders>
          </w:tcPr>
          <w:p w:rsidR="00D05C5A" w:rsidRPr="00952E85" w:rsidRDefault="00D05C5A" w:rsidP="00E969F6">
            <w:pPr>
              <w:widowControl w:val="0"/>
              <w:overflowPunct w:val="0"/>
              <w:autoSpaceDE w:val="0"/>
              <w:autoSpaceDN w:val="0"/>
              <w:adjustRightInd w:val="0"/>
              <w:spacing w:line="360" w:lineRule="auto"/>
              <w:ind w:firstLine="284"/>
              <w:jc w:val="both"/>
              <w:textAlignment w:val="baseline"/>
              <w:rPr>
                <w:sz w:val="24"/>
                <w:szCs w:val="24"/>
              </w:rPr>
            </w:pPr>
            <w:r w:rsidRPr="00952E85">
              <w:rPr>
                <w:sz w:val="24"/>
                <w:szCs w:val="24"/>
              </w:rPr>
              <w:t>5.8. Национальная и международная природоохранная значимость</w:t>
            </w:r>
          </w:p>
        </w:tc>
        <w:tc>
          <w:tcPr>
            <w:tcW w:w="823" w:type="dxa"/>
            <w:tcBorders>
              <w:bottom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140</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both"/>
              <w:textAlignment w:val="baseline"/>
              <w:rPr>
                <w:sz w:val="24"/>
                <w:szCs w:val="24"/>
                <w:highlight w:val="yellow"/>
              </w:rPr>
            </w:pPr>
            <w:r w:rsidRPr="00952E85">
              <w:rPr>
                <w:sz w:val="24"/>
                <w:szCs w:val="24"/>
              </w:rPr>
              <w:t xml:space="preserve">6. </w:t>
            </w:r>
            <w:r w:rsidRPr="00952E85">
              <w:rPr>
                <w:color w:val="000000"/>
                <w:sz w:val="24"/>
                <w:szCs w:val="24"/>
              </w:rPr>
              <w:t>УГРОЗЫ И ФАКТОРЫ НЕГАТИВНОГО ВОЗДЕЙСТВИЯ НА ПРИРОДНЫЕ КОМПЛЕКСЫ И ОБЪЕКТЫ ЗАКАЗНИКА «СПОРОВСКИЙ»</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145</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21"/>
              <w:widowControl/>
              <w:spacing w:before="60" w:after="60"/>
              <w:jc w:val="left"/>
              <w:rPr>
                <w:sz w:val="24"/>
                <w:szCs w:val="24"/>
              </w:rPr>
            </w:pPr>
            <w:r w:rsidRPr="00952E85">
              <w:rPr>
                <w:sz w:val="24"/>
                <w:szCs w:val="24"/>
              </w:rPr>
              <w:t>7. ОБОСНОВАНИЕ, ЦЕЛИ И ЗАДАЧИ УПРАВЛЕНИЯ</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rPr>
            </w:pPr>
            <w:r w:rsidRPr="00952E85">
              <w:rPr>
                <w:sz w:val="24"/>
                <w:szCs w:val="24"/>
              </w:rPr>
              <w:t>154</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21"/>
              <w:widowControl/>
              <w:spacing w:before="60" w:after="60" w:line="360" w:lineRule="auto"/>
              <w:ind w:left="567" w:hanging="283"/>
              <w:jc w:val="left"/>
              <w:rPr>
                <w:sz w:val="24"/>
                <w:szCs w:val="24"/>
              </w:rPr>
            </w:pPr>
            <w:r w:rsidRPr="00952E85">
              <w:rPr>
                <w:sz w:val="24"/>
                <w:szCs w:val="24"/>
              </w:rPr>
              <w:t>7.1 Обоснование управления</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spacing w:line="360" w:lineRule="auto"/>
              <w:jc w:val="center"/>
              <w:textAlignment w:val="baseline"/>
              <w:rPr>
                <w:sz w:val="24"/>
                <w:szCs w:val="24"/>
              </w:rPr>
            </w:pPr>
            <w:r w:rsidRPr="00952E85">
              <w:rPr>
                <w:sz w:val="24"/>
                <w:szCs w:val="24"/>
              </w:rPr>
              <w:t>154</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21"/>
              <w:widowControl/>
              <w:spacing w:before="60" w:after="60" w:line="360" w:lineRule="auto"/>
              <w:ind w:left="567" w:hanging="283"/>
              <w:jc w:val="left"/>
              <w:rPr>
                <w:sz w:val="24"/>
                <w:szCs w:val="24"/>
              </w:rPr>
            </w:pPr>
            <w:r w:rsidRPr="00952E85">
              <w:rPr>
                <w:sz w:val="24"/>
                <w:szCs w:val="24"/>
              </w:rPr>
              <w:t>7.2. Основная цель управления</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spacing w:line="360" w:lineRule="auto"/>
              <w:jc w:val="center"/>
              <w:textAlignment w:val="baseline"/>
              <w:rPr>
                <w:sz w:val="24"/>
                <w:szCs w:val="24"/>
              </w:rPr>
            </w:pPr>
            <w:r w:rsidRPr="00952E85">
              <w:rPr>
                <w:sz w:val="24"/>
                <w:szCs w:val="24"/>
              </w:rPr>
              <w:t>155</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21"/>
              <w:widowControl/>
              <w:spacing w:before="60" w:after="60" w:line="360" w:lineRule="auto"/>
              <w:ind w:left="567" w:hanging="283"/>
              <w:jc w:val="left"/>
              <w:rPr>
                <w:sz w:val="24"/>
                <w:szCs w:val="24"/>
              </w:rPr>
            </w:pPr>
            <w:r w:rsidRPr="00952E85">
              <w:rPr>
                <w:sz w:val="24"/>
                <w:szCs w:val="24"/>
              </w:rPr>
              <w:t>7.3. Основные задачи управления</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spacing w:line="360" w:lineRule="auto"/>
              <w:jc w:val="center"/>
              <w:textAlignment w:val="baseline"/>
              <w:rPr>
                <w:sz w:val="24"/>
                <w:szCs w:val="24"/>
              </w:rPr>
            </w:pPr>
            <w:r w:rsidRPr="00952E85">
              <w:rPr>
                <w:sz w:val="24"/>
                <w:szCs w:val="24"/>
              </w:rPr>
              <w:t>155</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21"/>
              <w:widowControl/>
              <w:spacing w:before="60" w:after="60"/>
              <w:ind w:left="567" w:hanging="283"/>
              <w:jc w:val="left"/>
              <w:rPr>
                <w:b/>
                <w:sz w:val="24"/>
                <w:szCs w:val="24"/>
              </w:rPr>
            </w:pPr>
            <w:r w:rsidRPr="00952E85">
              <w:rPr>
                <w:sz w:val="24"/>
                <w:szCs w:val="24"/>
              </w:rPr>
              <w:t>7.4. Мероприятия плана управления республиканским биологическим заказником «Споровский» на период 2009-2013 гг.</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spacing w:line="360" w:lineRule="auto"/>
              <w:jc w:val="center"/>
              <w:textAlignment w:val="baseline"/>
              <w:rPr>
                <w:sz w:val="24"/>
                <w:szCs w:val="24"/>
              </w:rPr>
            </w:pPr>
            <w:r w:rsidRPr="00952E85">
              <w:rPr>
                <w:sz w:val="24"/>
                <w:szCs w:val="24"/>
              </w:rPr>
              <w:t>157</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BodyTextIndent"/>
              <w:widowControl w:val="0"/>
              <w:overflowPunct w:val="0"/>
              <w:autoSpaceDE w:val="0"/>
              <w:autoSpaceDN w:val="0"/>
              <w:adjustRightInd w:val="0"/>
              <w:spacing w:before="60" w:after="60" w:line="360" w:lineRule="auto"/>
              <w:jc w:val="both"/>
              <w:textAlignment w:val="baseline"/>
              <w:rPr>
                <w:b w:val="0"/>
                <w:szCs w:val="24"/>
              </w:rPr>
            </w:pPr>
            <w:r w:rsidRPr="00952E85">
              <w:rPr>
                <w:b w:val="0"/>
                <w:szCs w:val="24"/>
              </w:rPr>
              <w:t>Заключение</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lang w:val="en-US"/>
              </w:rPr>
            </w:pPr>
            <w:r w:rsidRPr="00952E85">
              <w:rPr>
                <w:sz w:val="24"/>
                <w:szCs w:val="24"/>
              </w:rPr>
              <w:t>16</w:t>
            </w:r>
            <w:r w:rsidRPr="00952E85">
              <w:rPr>
                <w:sz w:val="24"/>
                <w:szCs w:val="24"/>
                <w:lang w:val="en-US"/>
              </w:rPr>
              <w:t>9</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pStyle w:val="BodyTextIndent"/>
              <w:overflowPunct w:val="0"/>
              <w:autoSpaceDE w:val="0"/>
              <w:autoSpaceDN w:val="0"/>
              <w:adjustRightInd w:val="0"/>
              <w:spacing w:before="60" w:after="60" w:line="360" w:lineRule="auto"/>
              <w:jc w:val="both"/>
              <w:textAlignment w:val="baseline"/>
              <w:rPr>
                <w:b w:val="0"/>
                <w:szCs w:val="24"/>
              </w:rPr>
            </w:pPr>
            <w:r w:rsidRPr="00952E85">
              <w:rPr>
                <w:b w:val="0"/>
                <w:szCs w:val="24"/>
              </w:rPr>
              <w:t>Список использованных источников</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lang w:val="en-US"/>
              </w:rPr>
            </w:pPr>
            <w:r w:rsidRPr="00952E85">
              <w:rPr>
                <w:sz w:val="24"/>
                <w:szCs w:val="24"/>
              </w:rPr>
              <w:t>1</w:t>
            </w:r>
            <w:r w:rsidRPr="00952E85">
              <w:rPr>
                <w:sz w:val="24"/>
                <w:szCs w:val="24"/>
                <w:lang w:val="en-US"/>
              </w:rPr>
              <w:t>70</w:t>
            </w:r>
          </w:p>
        </w:tc>
      </w:tr>
      <w:tr w:rsidR="00D05C5A" w:rsidRPr="00952E8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48"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spacing w:before="60" w:after="60" w:line="360" w:lineRule="auto"/>
              <w:jc w:val="both"/>
              <w:textAlignment w:val="baseline"/>
              <w:rPr>
                <w:sz w:val="24"/>
                <w:szCs w:val="24"/>
              </w:rPr>
            </w:pPr>
            <w:r w:rsidRPr="00952E85">
              <w:rPr>
                <w:sz w:val="24"/>
                <w:szCs w:val="24"/>
              </w:rPr>
              <w:t>ПРИЛОЖЕНИЯ</w:t>
            </w:r>
          </w:p>
        </w:tc>
        <w:tc>
          <w:tcPr>
            <w:tcW w:w="823"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sz w:val="24"/>
                <w:szCs w:val="24"/>
                <w:lang w:val="en-US"/>
              </w:rPr>
            </w:pPr>
            <w:r w:rsidRPr="00952E85">
              <w:rPr>
                <w:sz w:val="24"/>
                <w:szCs w:val="24"/>
              </w:rPr>
              <w:t>17</w:t>
            </w:r>
            <w:r w:rsidRPr="00952E85">
              <w:rPr>
                <w:sz w:val="24"/>
                <w:szCs w:val="24"/>
                <w:lang w:val="en-US"/>
              </w:rPr>
              <w:t>3</w:t>
            </w:r>
          </w:p>
        </w:tc>
      </w:tr>
    </w:tbl>
    <w:p w:rsidR="00D05C5A" w:rsidRPr="00472098" w:rsidRDefault="00D05C5A" w:rsidP="00D05C5A">
      <w:pPr>
        <w:rPr>
          <w:sz w:val="24"/>
          <w:szCs w:val="24"/>
        </w:rPr>
      </w:pPr>
    </w:p>
    <w:p w:rsidR="00D05C5A" w:rsidRPr="005B7118" w:rsidRDefault="00D05C5A" w:rsidP="00D05C5A">
      <w:pPr>
        <w:spacing w:line="360" w:lineRule="auto"/>
        <w:jc w:val="center"/>
        <w:rPr>
          <w:b/>
          <w:caps/>
          <w:color w:val="000000"/>
          <w:sz w:val="24"/>
          <w:szCs w:val="24"/>
        </w:rPr>
      </w:pPr>
      <w:bookmarkStart w:id="2" w:name="_Toc509120818"/>
      <w:bookmarkStart w:id="3" w:name="_Toc509127202"/>
      <w:bookmarkEnd w:id="0"/>
      <w:bookmarkEnd w:id="1"/>
      <w:r>
        <w:rPr>
          <w:b/>
          <w:caps/>
          <w:color w:val="000000"/>
          <w:sz w:val="24"/>
          <w:szCs w:val="24"/>
        </w:rPr>
        <w:br w:type="page"/>
      </w:r>
      <w:r w:rsidRPr="005B7118">
        <w:rPr>
          <w:b/>
          <w:caps/>
          <w:color w:val="000000"/>
          <w:sz w:val="24"/>
          <w:szCs w:val="24"/>
        </w:rPr>
        <w:lastRenderedPageBreak/>
        <w:t>Введение</w:t>
      </w:r>
    </w:p>
    <w:p w:rsidR="00D05C5A" w:rsidRPr="00C220B4" w:rsidRDefault="00D05C5A" w:rsidP="00D05C5A">
      <w:pPr>
        <w:spacing w:line="360" w:lineRule="auto"/>
        <w:ind w:firstLine="709"/>
        <w:jc w:val="both"/>
        <w:rPr>
          <w:color w:val="000000"/>
          <w:sz w:val="24"/>
          <w:szCs w:val="24"/>
        </w:rPr>
      </w:pPr>
    </w:p>
    <w:p w:rsidR="00D05C5A" w:rsidRPr="00C220B4" w:rsidRDefault="00D05C5A" w:rsidP="00D05C5A">
      <w:pPr>
        <w:pStyle w:val="BodyTextIndent"/>
        <w:spacing w:line="360" w:lineRule="auto"/>
        <w:ind w:firstLine="708"/>
        <w:jc w:val="both"/>
        <w:rPr>
          <w:b w:val="0"/>
          <w:szCs w:val="24"/>
        </w:rPr>
      </w:pPr>
      <w:r w:rsidRPr="00C220B4">
        <w:rPr>
          <w:b w:val="0"/>
          <w:caps w:val="0"/>
          <w:szCs w:val="24"/>
        </w:rPr>
        <w:t xml:space="preserve">Одним из путей сохранения биологического разнообразия и устойчивого использования природных ресурсов особо охраняемых природных территорий является разработка и реализация специальных планов управления. </w:t>
      </w:r>
    </w:p>
    <w:p w:rsidR="00D05C5A" w:rsidRPr="00C220B4" w:rsidRDefault="00D05C5A" w:rsidP="00D05C5A">
      <w:pPr>
        <w:spacing w:line="360" w:lineRule="auto"/>
        <w:ind w:firstLine="720"/>
        <w:jc w:val="both"/>
        <w:rPr>
          <w:sz w:val="24"/>
          <w:szCs w:val="24"/>
        </w:rPr>
      </w:pPr>
      <w:r w:rsidRPr="00C220B4">
        <w:rPr>
          <w:sz w:val="24"/>
          <w:szCs w:val="24"/>
        </w:rPr>
        <w:t>Планы управления биологическими заказниками «Споровский» и «Званец» на  200</w:t>
      </w:r>
      <w:r>
        <w:rPr>
          <w:sz w:val="24"/>
          <w:szCs w:val="24"/>
        </w:rPr>
        <w:t>2</w:t>
      </w:r>
      <w:r w:rsidRPr="00C220B4">
        <w:rPr>
          <w:sz w:val="24"/>
          <w:szCs w:val="24"/>
        </w:rPr>
        <w:t xml:space="preserve"> – 200</w:t>
      </w:r>
      <w:r>
        <w:rPr>
          <w:sz w:val="24"/>
          <w:szCs w:val="24"/>
        </w:rPr>
        <w:t>6</w:t>
      </w:r>
      <w:r w:rsidRPr="00C220B4">
        <w:rPr>
          <w:sz w:val="24"/>
          <w:szCs w:val="24"/>
        </w:rPr>
        <w:t xml:space="preserve"> гг. были разработаны в рамках Проекта «Разработка планов управления ключевыми низинными болотами Полесья в целях сохранения биологического разнообразия» (1999-2001 гг.), выполненного при финансовой поддержке Британского благотворительного фонда “Дарвиновская инициатива”, Королевского общества защиты птиц и Программы развития ООН.</w:t>
      </w:r>
    </w:p>
    <w:p w:rsidR="00D05C5A" w:rsidRPr="00C220B4" w:rsidRDefault="00D05C5A" w:rsidP="00D05C5A">
      <w:pPr>
        <w:spacing w:line="360" w:lineRule="auto"/>
        <w:ind w:firstLine="720"/>
        <w:jc w:val="both"/>
        <w:rPr>
          <w:sz w:val="24"/>
          <w:szCs w:val="24"/>
        </w:rPr>
      </w:pPr>
      <w:r w:rsidRPr="00C220B4">
        <w:rPr>
          <w:sz w:val="24"/>
          <w:szCs w:val="24"/>
        </w:rPr>
        <w:t>В соответствии с Руководством по составлению планов управления ООПТ планы разрабатываются на 5 лет, затем анализируется их выполнение, осуществляется актуализация констатирующей части и предлагается План мероприятий на следующий 5-летний период.</w:t>
      </w:r>
    </w:p>
    <w:p w:rsidR="00D05C5A" w:rsidRPr="00C220B4" w:rsidRDefault="00D05C5A" w:rsidP="00D05C5A">
      <w:pPr>
        <w:spacing w:line="360" w:lineRule="auto"/>
        <w:ind w:firstLine="720"/>
        <w:jc w:val="both"/>
        <w:rPr>
          <w:sz w:val="24"/>
          <w:szCs w:val="24"/>
        </w:rPr>
      </w:pPr>
      <w:r w:rsidRPr="00C220B4">
        <w:rPr>
          <w:sz w:val="24"/>
          <w:szCs w:val="24"/>
        </w:rPr>
        <w:t xml:space="preserve">Актуализация и корректировка плана управления заказниками «Споровский» и «Званец» осуществляется Государственным научно-производственным объединением «Научно-практический центр НАН Беларуси по биоресурсам» в рамках проекта ГЭФ-ПРООН </w:t>
      </w:r>
      <w:r w:rsidRPr="00C220B4">
        <w:rPr>
          <w:bCs/>
          <w:sz w:val="24"/>
          <w:szCs w:val="24"/>
        </w:rPr>
        <w:t>«Создание условий для устойчивого функционирования системы охраняемых водно-болотных угодий в Белорусском Полесье (повышение эффективности их управления и совершенствование практики землепользования)».</w:t>
      </w:r>
    </w:p>
    <w:p w:rsidR="00D05C5A" w:rsidRPr="00236C48" w:rsidRDefault="00D05C5A" w:rsidP="00D05C5A">
      <w:pPr>
        <w:pStyle w:val="BodyTextIndent"/>
        <w:spacing w:line="360" w:lineRule="auto"/>
        <w:ind w:firstLine="708"/>
        <w:jc w:val="both"/>
        <w:rPr>
          <w:b w:val="0"/>
        </w:rPr>
      </w:pPr>
      <w:r w:rsidRPr="00236C48">
        <w:rPr>
          <w:b w:val="0"/>
          <w:caps w:val="0"/>
        </w:rPr>
        <w:t>Цел</w:t>
      </w:r>
      <w:r>
        <w:rPr>
          <w:b w:val="0"/>
          <w:caps w:val="0"/>
        </w:rPr>
        <w:t>ь</w:t>
      </w:r>
      <w:r w:rsidRPr="00236C48">
        <w:rPr>
          <w:b w:val="0"/>
          <w:caps w:val="0"/>
        </w:rPr>
        <w:t xml:space="preserve"> работы – на основании имеющейся информации, полученной  в результате ранее проведенных в рамках проекта ГЭФ-ПРООН работ, подготовить проекты обновленных планов управления заказников </w:t>
      </w:r>
      <w:r w:rsidRPr="00236C48">
        <w:rPr>
          <w:b w:val="0"/>
          <w:caps w:val="0"/>
          <w:color w:val="000000"/>
        </w:rPr>
        <w:t xml:space="preserve"> «Споровский» и «Званец».</w:t>
      </w:r>
    </w:p>
    <w:p w:rsidR="00D05C5A" w:rsidRPr="00236C48" w:rsidRDefault="00D05C5A" w:rsidP="00D05C5A">
      <w:pPr>
        <w:pStyle w:val="BodyTextIndent"/>
        <w:spacing w:line="360" w:lineRule="auto"/>
        <w:ind w:firstLine="708"/>
        <w:jc w:val="both"/>
        <w:rPr>
          <w:b w:val="0"/>
        </w:rPr>
      </w:pPr>
      <w:r w:rsidRPr="00236C48">
        <w:rPr>
          <w:b w:val="0"/>
          <w:caps w:val="0"/>
        </w:rPr>
        <w:t xml:space="preserve">Задачи </w:t>
      </w:r>
      <w:r>
        <w:rPr>
          <w:b w:val="0"/>
          <w:caps w:val="0"/>
        </w:rPr>
        <w:t>НИР</w:t>
      </w:r>
      <w:r w:rsidRPr="00236C48">
        <w:rPr>
          <w:b w:val="0"/>
          <w:caps w:val="0"/>
        </w:rPr>
        <w:t>:</w:t>
      </w:r>
    </w:p>
    <w:p w:rsidR="00D05C5A" w:rsidRDefault="00D05C5A" w:rsidP="00D05C5A">
      <w:pPr>
        <w:pStyle w:val="BodyTextIndent"/>
        <w:spacing w:line="360" w:lineRule="auto"/>
        <w:ind w:firstLine="708"/>
        <w:jc w:val="both"/>
        <w:rPr>
          <w:b w:val="0"/>
          <w:caps w:val="0"/>
        </w:rPr>
      </w:pPr>
      <w:r w:rsidRPr="00236C48">
        <w:rPr>
          <w:b w:val="0"/>
          <w:caps w:val="0"/>
        </w:rPr>
        <w:t xml:space="preserve">оценить состояние экосистем заказников, основных угроз и факторов негативного воздействия на природные комплексы и объекты заказников «Споровский» и «Званец»; </w:t>
      </w:r>
    </w:p>
    <w:p w:rsidR="00D05C5A" w:rsidRDefault="00D05C5A" w:rsidP="00D05C5A">
      <w:pPr>
        <w:pStyle w:val="BodyTextIndent"/>
        <w:spacing w:line="360" w:lineRule="auto"/>
        <w:ind w:firstLine="708"/>
        <w:jc w:val="both"/>
        <w:rPr>
          <w:b w:val="0"/>
          <w:caps w:val="0"/>
        </w:rPr>
      </w:pPr>
      <w:r w:rsidRPr="00236C48">
        <w:rPr>
          <w:b w:val="0"/>
          <w:caps w:val="0"/>
        </w:rPr>
        <w:t xml:space="preserve">провести анализ выполнения планов действий по управлению заказниками «Споровский» и «Званец» 2002-2006 гг., </w:t>
      </w:r>
    </w:p>
    <w:p w:rsidR="00D05C5A" w:rsidRDefault="00D05C5A" w:rsidP="00D05C5A">
      <w:pPr>
        <w:pStyle w:val="BodyTextIndent"/>
        <w:spacing w:line="360" w:lineRule="auto"/>
        <w:ind w:firstLine="708"/>
        <w:jc w:val="both"/>
        <w:rPr>
          <w:b w:val="0"/>
          <w:caps w:val="0"/>
        </w:rPr>
      </w:pPr>
      <w:r>
        <w:rPr>
          <w:b w:val="0"/>
          <w:caps w:val="0"/>
        </w:rPr>
        <w:t>провести</w:t>
      </w:r>
      <w:r w:rsidRPr="00236C48">
        <w:rPr>
          <w:b w:val="0"/>
          <w:caps w:val="0"/>
        </w:rPr>
        <w:t xml:space="preserve"> анализ и обобщение данных, полученных за период с 2002 по 2007 гг., по изменению основных факторов среды, состоянию  и динамике видов и экосистем заказников «Споровский» и «Званец</w:t>
      </w:r>
      <w:r>
        <w:rPr>
          <w:b w:val="0"/>
          <w:caps w:val="0"/>
        </w:rPr>
        <w:t>»;</w:t>
      </w:r>
    </w:p>
    <w:p w:rsidR="00D05C5A" w:rsidRPr="00236C48" w:rsidRDefault="00D05C5A" w:rsidP="00D05C5A">
      <w:pPr>
        <w:pStyle w:val="BodyTextIndent"/>
        <w:spacing w:line="360" w:lineRule="auto"/>
        <w:ind w:firstLine="708"/>
        <w:jc w:val="both"/>
        <w:rPr>
          <w:b w:val="0"/>
          <w:color w:val="000000"/>
        </w:rPr>
      </w:pPr>
      <w:r w:rsidRPr="00236C48">
        <w:rPr>
          <w:b w:val="0"/>
          <w:caps w:val="0"/>
          <w:szCs w:val="24"/>
        </w:rPr>
        <w:t xml:space="preserve">подготовить предложения по корректировке оперативных задач и плана действий по управлению </w:t>
      </w:r>
      <w:r w:rsidRPr="00236C48">
        <w:rPr>
          <w:b w:val="0"/>
          <w:caps w:val="0"/>
          <w:color w:val="000000"/>
          <w:szCs w:val="24"/>
        </w:rPr>
        <w:t>заказниками «Споровский» и «Званец»</w:t>
      </w:r>
      <w:r w:rsidRPr="00236C48">
        <w:rPr>
          <w:b w:val="0"/>
          <w:caps w:val="0"/>
          <w:szCs w:val="24"/>
        </w:rPr>
        <w:t>.</w:t>
      </w:r>
    </w:p>
    <w:p w:rsidR="00D05C5A" w:rsidRPr="00C220B4" w:rsidRDefault="00D05C5A" w:rsidP="00D05C5A">
      <w:pPr>
        <w:pStyle w:val="BodyTextIndent"/>
        <w:spacing w:line="360" w:lineRule="auto"/>
        <w:ind w:firstLine="708"/>
        <w:jc w:val="both"/>
        <w:rPr>
          <w:color w:val="000000"/>
          <w:szCs w:val="24"/>
        </w:rPr>
      </w:pPr>
    </w:p>
    <w:p w:rsidR="00D05C5A" w:rsidRPr="00C220B4" w:rsidRDefault="00D05C5A" w:rsidP="00D05C5A">
      <w:pPr>
        <w:spacing w:line="360" w:lineRule="auto"/>
        <w:ind w:firstLine="709"/>
        <w:jc w:val="both"/>
        <w:rPr>
          <w:color w:val="000000"/>
          <w:sz w:val="24"/>
          <w:szCs w:val="24"/>
        </w:rPr>
      </w:pPr>
      <w:r w:rsidRPr="00C220B4">
        <w:rPr>
          <w:color w:val="000000"/>
          <w:sz w:val="24"/>
          <w:szCs w:val="24"/>
        </w:rPr>
        <w:lastRenderedPageBreak/>
        <w:t>Информационной базой для оценки состояния экосистем заказников выступили данные гидрологического мониторинга, комплексного мониторинга экосистем заказников, а также анализа и прогноза трансформации их ландшафтов, полученные с применением методов дистанционного зондирования.</w:t>
      </w:r>
    </w:p>
    <w:p w:rsidR="00D05C5A" w:rsidRDefault="00D05C5A" w:rsidP="00D05C5A">
      <w:pPr>
        <w:jc w:val="both"/>
        <w:rPr>
          <w:color w:val="0000FF"/>
          <w:sz w:val="24"/>
          <w:szCs w:val="24"/>
          <w:highlight w:val="yellow"/>
        </w:rPr>
      </w:pPr>
    </w:p>
    <w:p w:rsidR="00D05C5A" w:rsidRPr="00236DED" w:rsidRDefault="00D05C5A" w:rsidP="00D05C5A">
      <w:pPr>
        <w:spacing w:line="360" w:lineRule="auto"/>
        <w:ind w:firstLine="567"/>
        <w:rPr>
          <w:b/>
          <w:sz w:val="24"/>
          <w:szCs w:val="24"/>
        </w:rPr>
      </w:pPr>
      <w:bookmarkStart w:id="4" w:name="_Toc509120819"/>
      <w:bookmarkStart w:id="5" w:name="_Toc509127203"/>
      <w:bookmarkEnd w:id="2"/>
      <w:bookmarkEnd w:id="3"/>
      <w:r>
        <w:rPr>
          <w:b/>
          <w:sz w:val="24"/>
          <w:szCs w:val="24"/>
        </w:rPr>
        <w:br w:type="page"/>
      </w:r>
      <w:r w:rsidRPr="00236DED">
        <w:rPr>
          <w:b/>
          <w:sz w:val="24"/>
          <w:szCs w:val="24"/>
        </w:rPr>
        <w:lastRenderedPageBreak/>
        <w:t>ГЛАВА 1. ОБЩИЕ СВЕДЕНИЯ</w:t>
      </w:r>
      <w:bookmarkEnd w:id="4"/>
      <w:bookmarkEnd w:id="5"/>
    </w:p>
    <w:p w:rsidR="00D05C5A" w:rsidRPr="00236DED" w:rsidRDefault="00D05C5A" w:rsidP="00D05C5A">
      <w:pPr>
        <w:widowControl w:val="0"/>
        <w:autoSpaceDE w:val="0"/>
        <w:autoSpaceDN w:val="0"/>
        <w:adjustRightInd w:val="0"/>
        <w:spacing w:line="360" w:lineRule="auto"/>
        <w:ind w:right="-1" w:firstLine="567"/>
        <w:jc w:val="both"/>
        <w:rPr>
          <w:color w:val="000000"/>
          <w:sz w:val="24"/>
          <w:szCs w:val="24"/>
        </w:rPr>
      </w:pPr>
      <w:bookmarkStart w:id="6" w:name="_Toc509120820"/>
      <w:bookmarkStart w:id="7" w:name="_Toc509127204"/>
      <w:r w:rsidRPr="00236DED">
        <w:rPr>
          <w:sz w:val="24"/>
          <w:szCs w:val="24"/>
        </w:rPr>
        <w:t xml:space="preserve">Республиканский биологический заказник «Споровский» образован в соответствии с постановлением Совета Министров </w:t>
      </w:r>
      <w:r w:rsidRPr="00236DED">
        <w:rPr>
          <w:color w:val="000000"/>
          <w:sz w:val="24"/>
          <w:szCs w:val="24"/>
        </w:rPr>
        <w:t xml:space="preserve">Республики Беларусь от 23 февраля </w:t>
      </w:r>
      <w:smartTag w:uri="urn:schemas-microsoft-com:office:smarttags" w:element="metricconverter">
        <w:smartTagPr>
          <w:attr w:name="ProductID" w:val="1999 г"/>
        </w:smartTagPr>
        <w:r w:rsidRPr="00236DED">
          <w:rPr>
            <w:color w:val="000000"/>
            <w:sz w:val="24"/>
            <w:szCs w:val="24"/>
          </w:rPr>
          <w:t>1999 г</w:t>
        </w:r>
      </w:smartTag>
      <w:r w:rsidRPr="00236DED">
        <w:rPr>
          <w:color w:val="000000"/>
          <w:sz w:val="24"/>
          <w:szCs w:val="24"/>
        </w:rPr>
        <w:t>.  № 281 «О республиканском биологическом заказнике "Споровский"»</w:t>
      </w:r>
      <w:r w:rsidRPr="00236DED">
        <w:rPr>
          <w:sz w:val="24"/>
          <w:szCs w:val="24"/>
        </w:rPr>
        <w:t xml:space="preserve">. Заказник создан </w:t>
      </w:r>
      <w:r w:rsidRPr="00236DED">
        <w:rPr>
          <w:color w:val="000000"/>
          <w:sz w:val="24"/>
          <w:szCs w:val="24"/>
        </w:rPr>
        <w:t xml:space="preserve">в целях сохранения уникальных мезотрофных низинных болот, эталонных участков болотно-луговых и лесных угодий с комплексами редких и исчезающих видов растений и животных, занесенных в Красную книгу Республики Беларусь. </w:t>
      </w:r>
    </w:p>
    <w:bookmarkEnd w:id="6"/>
    <w:bookmarkEnd w:id="7"/>
    <w:p w:rsidR="00D05C5A" w:rsidRDefault="00D05C5A" w:rsidP="00D05C5A">
      <w:pPr>
        <w:spacing w:line="360" w:lineRule="auto"/>
        <w:ind w:right="-1" w:firstLine="567"/>
        <w:jc w:val="both"/>
        <w:rPr>
          <w:sz w:val="24"/>
          <w:szCs w:val="24"/>
        </w:rPr>
      </w:pPr>
      <w:r w:rsidRPr="00236DED">
        <w:rPr>
          <w:sz w:val="24"/>
          <w:szCs w:val="24"/>
        </w:rPr>
        <w:t xml:space="preserve">В </w:t>
      </w:r>
      <w:smartTag w:uri="urn:schemas-microsoft-com:office:smarttags" w:element="metricconverter">
        <w:smartTagPr>
          <w:attr w:name="ProductID" w:val="1999 г"/>
        </w:smartTagPr>
        <w:r w:rsidRPr="00236DED">
          <w:rPr>
            <w:sz w:val="24"/>
            <w:szCs w:val="24"/>
          </w:rPr>
          <w:t>1999 г</w:t>
        </w:r>
      </w:smartTag>
      <w:r w:rsidRPr="00236DED">
        <w:rPr>
          <w:sz w:val="24"/>
          <w:szCs w:val="24"/>
        </w:rPr>
        <w:t xml:space="preserve">. заказнику присвоен статус водно-болотного угодья международного значения (Рамсарского угодья). В </w:t>
      </w:r>
      <w:smartTag w:uri="urn:schemas-microsoft-com:office:smarttags" w:element="metricconverter">
        <w:smartTagPr>
          <w:attr w:name="ProductID" w:val="1998 г"/>
        </w:smartTagPr>
        <w:r w:rsidRPr="00236DED">
          <w:rPr>
            <w:sz w:val="24"/>
            <w:szCs w:val="24"/>
          </w:rPr>
          <w:t>1998 г</w:t>
        </w:r>
      </w:smartTag>
      <w:r w:rsidRPr="00236DED">
        <w:rPr>
          <w:sz w:val="24"/>
          <w:szCs w:val="24"/>
        </w:rPr>
        <w:t>. учреждена ключевая орнитологическая территория (КОТ) “Спорово” (</w:t>
      </w:r>
      <w:smartTag w:uri="urn:schemas-microsoft-com:office:smarttags" w:element="metricconverter">
        <w:smartTagPr>
          <w:attr w:name="ProductID" w:val="8 200 га"/>
        </w:smartTagPr>
        <w:r w:rsidRPr="00236DED">
          <w:rPr>
            <w:sz w:val="24"/>
            <w:szCs w:val="24"/>
          </w:rPr>
          <w:t>8 200 га</w:t>
        </w:r>
      </w:smartTag>
      <w:r w:rsidRPr="00236DED">
        <w:rPr>
          <w:sz w:val="24"/>
          <w:szCs w:val="24"/>
        </w:rPr>
        <w:t xml:space="preserve">). В </w:t>
      </w:r>
      <w:smartTag w:uri="urn:schemas-microsoft-com:office:smarttags" w:element="metricconverter">
        <w:smartTagPr>
          <w:attr w:name="ProductID" w:val="2000 г"/>
        </w:smartTagPr>
        <w:r w:rsidRPr="00236DED">
          <w:rPr>
            <w:sz w:val="24"/>
            <w:szCs w:val="24"/>
          </w:rPr>
          <w:t>2000 г</w:t>
        </w:r>
      </w:smartTag>
      <w:r w:rsidRPr="00236DED">
        <w:rPr>
          <w:sz w:val="24"/>
          <w:szCs w:val="24"/>
        </w:rPr>
        <w:t xml:space="preserve">.   КОТ “Спорово” и  КОТ “Ясельда” объединены в одну КОТ с названием “Споровский” общей площадью </w:t>
      </w:r>
      <w:smartTag w:uri="urn:schemas-microsoft-com:office:smarttags" w:element="metricconverter">
        <w:smartTagPr>
          <w:attr w:name="ProductID" w:val="19384 га"/>
        </w:smartTagPr>
        <w:r w:rsidRPr="00236DED">
          <w:rPr>
            <w:sz w:val="24"/>
            <w:szCs w:val="24"/>
          </w:rPr>
          <w:t>19384 га</w:t>
        </w:r>
      </w:smartTag>
      <w:r w:rsidRPr="00236DED">
        <w:rPr>
          <w:sz w:val="24"/>
          <w:szCs w:val="24"/>
        </w:rPr>
        <w:t>.</w:t>
      </w:r>
    </w:p>
    <w:p w:rsidR="00D05C5A" w:rsidRPr="00915E7B" w:rsidRDefault="00D05C5A" w:rsidP="00D05C5A">
      <w:pPr>
        <w:spacing w:line="360" w:lineRule="auto"/>
        <w:ind w:right="-1" w:firstLine="567"/>
        <w:jc w:val="both"/>
        <w:rPr>
          <w:sz w:val="24"/>
          <w:szCs w:val="24"/>
        </w:rPr>
      </w:pPr>
      <w:r w:rsidRPr="00915E7B">
        <w:rPr>
          <w:sz w:val="24"/>
          <w:szCs w:val="24"/>
        </w:rPr>
        <w:t xml:space="preserve">В соответствии с Государственной схемой комплексной территориальной организации Республики Беларусь, утвержденной Указом Президента Республики Беларусь от 12 января </w:t>
      </w:r>
      <w:smartTag w:uri="urn:schemas-microsoft-com:office:smarttags" w:element="metricconverter">
        <w:smartTagPr>
          <w:attr w:name="ProductID" w:val="2007 г"/>
        </w:smartTagPr>
        <w:r w:rsidRPr="00915E7B">
          <w:rPr>
            <w:sz w:val="24"/>
            <w:szCs w:val="24"/>
          </w:rPr>
          <w:t>2007 г</w:t>
        </w:r>
      </w:smartTag>
      <w:r w:rsidRPr="00915E7B">
        <w:rPr>
          <w:sz w:val="24"/>
          <w:szCs w:val="24"/>
        </w:rPr>
        <w:t xml:space="preserve">. № 19, </w:t>
      </w:r>
      <w:r>
        <w:rPr>
          <w:sz w:val="24"/>
          <w:szCs w:val="24"/>
        </w:rPr>
        <w:t>заказник «Споровский</w:t>
      </w:r>
      <w:r w:rsidRPr="00915E7B">
        <w:rPr>
          <w:sz w:val="24"/>
          <w:szCs w:val="24"/>
        </w:rPr>
        <w:t xml:space="preserve">» классифицируется как </w:t>
      </w:r>
      <w:r w:rsidRPr="00915E7B">
        <w:rPr>
          <w:color w:val="000000"/>
          <w:sz w:val="24"/>
          <w:szCs w:val="24"/>
        </w:rPr>
        <w:t xml:space="preserve">важная особо охраняемая природная территория страны, которая </w:t>
      </w:r>
      <w:r>
        <w:rPr>
          <w:color w:val="000000"/>
          <w:sz w:val="24"/>
          <w:szCs w:val="24"/>
        </w:rPr>
        <w:t xml:space="preserve">входит в состав </w:t>
      </w:r>
      <w:r w:rsidRPr="00915E7B">
        <w:rPr>
          <w:color w:val="000000"/>
          <w:sz w:val="24"/>
          <w:szCs w:val="24"/>
        </w:rPr>
        <w:t>экологической сет</w:t>
      </w:r>
      <w:r>
        <w:rPr>
          <w:color w:val="000000"/>
          <w:sz w:val="24"/>
          <w:szCs w:val="24"/>
        </w:rPr>
        <w:t>и, являясь частью</w:t>
      </w:r>
      <w:r w:rsidRPr="00915E7B">
        <w:rPr>
          <w:color w:val="000000"/>
          <w:sz w:val="24"/>
          <w:szCs w:val="24"/>
        </w:rPr>
        <w:t xml:space="preserve"> ядра международного значения.</w:t>
      </w:r>
      <w:r w:rsidRPr="00915E7B">
        <w:rPr>
          <w:sz w:val="24"/>
          <w:szCs w:val="24"/>
        </w:rPr>
        <w:t xml:space="preserve"> </w:t>
      </w:r>
    </w:p>
    <w:p w:rsidR="00D05C5A" w:rsidRPr="00227C37" w:rsidRDefault="00D05C5A" w:rsidP="00D05C5A">
      <w:pPr>
        <w:spacing w:line="360" w:lineRule="auto"/>
        <w:ind w:right="-1" w:firstLine="567"/>
        <w:jc w:val="both"/>
        <w:rPr>
          <w:b/>
          <w:sz w:val="24"/>
          <w:szCs w:val="24"/>
        </w:rPr>
      </w:pPr>
      <w:r w:rsidRPr="00227C37">
        <w:rPr>
          <w:b/>
          <w:sz w:val="24"/>
          <w:szCs w:val="24"/>
        </w:rPr>
        <w:t>1.1. Местоположение, площадь и состав земель</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 xml:space="preserve">Республиканский биологический заказник "Споровский" общей площадью 19384 гектара расположен на территории Березовского, Дрогичинского, Ивановского и Ивацевичского районов Брестской области </w:t>
      </w:r>
      <w:r>
        <w:rPr>
          <w:sz w:val="24"/>
          <w:szCs w:val="24"/>
        </w:rPr>
        <w:t>(Р</w:t>
      </w:r>
      <w:r w:rsidRPr="00543C34">
        <w:rPr>
          <w:sz w:val="24"/>
          <w:szCs w:val="24"/>
        </w:rPr>
        <w:t>исунок 1.1).</w:t>
      </w:r>
      <w:r>
        <w:rPr>
          <w:sz w:val="24"/>
          <w:szCs w:val="24"/>
        </w:rPr>
        <w:t xml:space="preserve"> В соответствии с Постановлением </w:t>
      </w:r>
      <w:r w:rsidRPr="00236DED">
        <w:rPr>
          <w:sz w:val="24"/>
          <w:szCs w:val="24"/>
        </w:rPr>
        <w:t xml:space="preserve">Совета Министров </w:t>
      </w:r>
      <w:r w:rsidRPr="00236DED">
        <w:rPr>
          <w:color w:val="000000"/>
          <w:sz w:val="24"/>
          <w:szCs w:val="24"/>
        </w:rPr>
        <w:t xml:space="preserve">Республики Беларусь от 23 февраля </w:t>
      </w:r>
      <w:smartTag w:uri="urn:schemas-microsoft-com:office:smarttags" w:element="metricconverter">
        <w:smartTagPr>
          <w:attr w:name="ProductID" w:val="1999 г"/>
        </w:smartTagPr>
        <w:r w:rsidRPr="00236DED">
          <w:rPr>
            <w:color w:val="000000"/>
            <w:sz w:val="24"/>
            <w:szCs w:val="24"/>
          </w:rPr>
          <w:t>1999 г</w:t>
        </w:r>
      </w:smartTag>
      <w:r w:rsidRPr="00236DED">
        <w:rPr>
          <w:color w:val="000000"/>
          <w:sz w:val="24"/>
          <w:szCs w:val="24"/>
        </w:rPr>
        <w:t xml:space="preserve">.  № 281 </w:t>
      </w:r>
      <w:r>
        <w:rPr>
          <w:sz w:val="24"/>
          <w:szCs w:val="24"/>
        </w:rPr>
        <w:t xml:space="preserve"> </w:t>
      </w:r>
      <w:r>
        <w:rPr>
          <w:color w:val="000000"/>
          <w:sz w:val="24"/>
          <w:szCs w:val="24"/>
        </w:rPr>
        <w:t>в состав земель заказника вошли следующие землепользователи</w:t>
      </w:r>
      <w:r w:rsidRPr="00227C37">
        <w:rPr>
          <w:color w:val="000000"/>
          <w:sz w:val="24"/>
          <w:szCs w:val="24"/>
        </w:rPr>
        <w:t>:</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в Березовском районе - земли колхоза "Земледелец" (</w:t>
      </w:r>
      <w:smartTag w:uri="urn:schemas-microsoft-com:office:smarttags" w:element="metricconverter">
        <w:smartTagPr>
          <w:attr w:name="ProductID" w:val="757 гектаров"/>
        </w:smartTagPr>
        <w:r w:rsidRPr="00227C37">
          <w:rPr>
            <w:color w:val="000000"/>
            <w:sz w:val="24"/>
            <w:szCs w:val="24"/>
          </w:rPr>
          <w:t>757 гектаров</w:t>
        </w:r>
      </w:smartTag>
      <w:r w:rsidRPr="00227C37">
        <w:rPr>
          <w:color w:val="000000"/>
          <w:sz w:val="24"/>
          <w:szCs w:val="24"/>
        </w:rPr>
        <w:t>), колхоза "Красное знамя" (</w:t>
      </w:r>
      <w:smartTag w:uri="urn:schemas-microsoft-com:office:smarttags" w:element="metricconverter">
        <w:smartTagPr>
          <w:attr w:name="ProductID" w:val="551 гектар"/>
        </w:smartTagPr>
        <w:r w:rsidRPr="00227C37">
          <w:rPr>
            <w:color w:val="000000"/>
            <w:sz w:val="24"/>
            <w:szCs w:val="24"/>
          </w:rPr>
          <w:t>551 гектар</w:t>
        </w:r>
      </w:smartTag>
      <w:r w:rsidRPr="00227C37">
        <w:rPr>
          <w:color w:val="000000"/>
          <w:sz w:val="24"/>
          <w:szCs w:val="24"/>
        </w:rPr>
        <w:t>), колхоза "Белоозерский" (</w:t>
      </w:r>
      <w:smartTag w:uri="urn:schemas-microsoft-com:office:smarttags" w:element="metricconverter">
        <w:smartTagPr>
          <w:attr w:name="ProductID" w:val="851 гектар"/>
        </w:smartTagPr>
        <w:r w:rsidRPr="00227C37">
          <w:rPr>
            <w:color w:val="000000"/>
            <w:sz w:val="24"/>
            <w:szCs w:val="24"/>
          </w:rPr>
          <w:t>851 гектар</w:t>
        </w:r>
      </w:smartTag>
      <w:r w:rsidRPr="00227C37">
        <w:rPr>
          <w:color w:val="000000"/>
          <w:sz w:val="24"/>
          <w:szCs w:val="24"/>
        </w:rPr>
        <w:t>), колхоза имени Кирова (832 гектара), колхоза "Спорово" (</w:t>
      </w:r>
      <w:smartTag w:uri="urn:schemas-microsoft-com:office:smarttags" w:element="metricconverter">
        <w:smartTagPr>
          <w:attr w:name="ProductID" w:val="3379 гектаров"/>
        </w:smartTagPr>
        <w:r w:rsidRPr="00227C37">
          <w:rPr>
            <w:color w:val="000000"/>
            <w:sz w:val="24"/>
            <w:szCs w:val="24"/>
          </w:rPr>
          <w:t>3379 гектаров</w:t>
        </w:r>
      </w:smartTag>
      <w:r w:rsidRPr="00227C37">
        <w:rPr>
          <w:color w:val="000000"/>
          <w:sz w:val="24"/>
          <w:szCs w:val="24"/>
        </w:rPr>
        <w:t>), совхоза "Песковский" (</w:t>
      </w:r>
      <w:smartTag w:uri="urn:schemas-microsoft-com:office:smarttags" w:element="metricconverter">
        <w:smartTagPr>
          <w:attr w:name="ProductID" w:val="909 гектаров"/>
        </w:smartTagPr>
        <w:r w:rsidRPr="00227C37">
          <w:rPr>
            <w:color w:val="000000"/>
            <w:sz w:val="24"/>
            <w:szCs w:val="24"/>
          </w:rPr>
          <w:t>909 гектаров</w:t>
        </w:r>
      </w:smartTag>
      <w:r w:rsidRPr="00227C37">
        <w:rPr>
          <w:color w:val="000000"/>
          <w:sz w:val="24"/>
          <w:szCs w:val="24"/>
        </w:rPr>
        <w:t>), Междулесского сельсовета (</w:t>
      </w:r>
      <w:smartTag w:uri="urn:schemas-microsoft-com:office:smarttags" w:element="metricconverter">
        <w:smartTagPr>
          <w:attr w:name="ProductID" w:val="8 гектаров"/>
        </w:smartTagPr>
        <w:r w:rsidRPr="00227C37">
          <w:rPr>
            <w:color w:val="000000"/>
            <w:sz w:val="24"/>
            <w:szCs w:val="24"/>
          </w:rPr>
          <w:t>8 гектаров</w:t>
        </w:r>
      </w:smartTag>
      <w:r w:rsidRPr="00227C37">
        <w:rPr>
          <w:color w:val="000000"/>
          <w:sz w:val="24"/>
          <w:szCs w:val="24"/>
        </w:rPr>
        <w:t>), запольный участок земель колхоза имени Димитрова Дрогичинского района (</w:t>
      </w:r>
      <w:smartTag w:uri="urn:schemas-microsoft-com:office:smarttags" w:element="metricconverter">
        <w:smartTagPr>
          <w:attr w:name="ProductID" w:val="250 гектаров"/>
        </w:smartTagPr>
        <w:r w:rsidRPr="00227C37">
          <w:rPr>
            <w:color w:val="000000"/>
            <w:sz w:val="24"/>
            <w:szCs w:val="24"/>
          </w:rPr>
          <w:t>250 гектаров</w:t>
        </w:r>
      </w:smartTag>
      <w:r w:rsidRPr="00227C37">
        <w:rPr>
          <w:color w:val="000000"/>
          <w:sz w:val="24"/>
          <w:szCs w:val="24"/>
        </w:rPr>
        <w:t>), земли запаса (</w:t>
      </w:r>
      <w:smartTag w:uri="urn:schemas-microsoft-com:office:smarttags" w:element="metricconverter">
        <w:smartTagPr>
          <w:attr w:name="ProductID" w:val="3118 гектаров"/>
        </w:smartTagPr>
        <w:r w:rsidRPr="00227C37">
          <w:rPr>
            <w:color w:val="000000"/>
            <w:sz w:val="24"/>
            <w:szCs w:val="24"/>
          </w:rPr>
          <w:t>3118 гектаров</w:t>
        </w:r>
      </w:smartTag>
      <w:r w:rsidRPr="00227C37">
        <w:rPr>
          <w:color w:val="000000"/>
          <w:sz w:val="24"/>
          <w:szCs w:val="24"/>
        </w:rPr>
        <w:t xml:space="preserve">, в том числе акватория реки Ясельда - 52 гектара), акваторию озера Споровское (земли, занятые гидротехническими и другими сооружениями, - </w:t>
      </w:r>
      <w:smartTag w:uri="urn:schemas-microsoft-com:office:smarttags" w:element="metricconverter">
        <w:smartTagPr>
          <w:attr w:name="ProductID" w:val="938 гектаров"/>
        </w:smartTagPr>
        <w:r w:rsidRPr="00227C37">
          <w:rPr>
            <w:color w:val="000000"/>
            <w:sz w:val="24"/>
            <w:szCs w:val="24"/>
          </w:rPr>
          <w:t>938 гектаров</w:t>
        </w:r>
      </w:smartTag>
      <w:r w:rsidRPr="00227C37">
        <w:rPr>
          <w:color w:val="000000"/>
          <w:sz w:val="24"/>
          <w:szCs w:val="24"/>
        </w:rPr>
        <w:t xml:space="preserve">), земли лесного фонда в кварталах </w:t>
      </w:r>
      <w:r>
        <w:rPr>
          <w:color w:val="000000"/>
          <w:sz w:val="24"/>
          <w:szCs w:val="24"/>
        </w:rPr>
        <w:t>№</w:t>
      </w:r>
      <w:r w:rsidRPr="00227C37">
        <w:rPr>
          <w:color w:val="000000"/>
          <w:sz w:val="24"/>
          <w:szCs w:val="24"/>
        </w:rPr>
        <w:t xml:space="preserve"> 122, 123, 128, 143, 153, 162 (частично), 183, 185, 187, 188, 190-194 Песковского лесничества (783 гектара) Ивацевичского лесхоза;</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в Дрогичинском районе - земли колхоза имени Кирова (</w:t>
      </w:r>
      <w:smartTag w:uri="urn:schemas-microsoft-com:office:smarttags" w:element="metricconverter">
        <w:smartTagPr>
          <w:attr w:name="ProductID" w:val="1412 гектаров"/>
        </w:smartTagPr>
        <w:r w:rsidRPr="00227C37">
          <w:rPr>
            <w:color w:val="000000"/>
            <w:sz w:val="24"/>
            <w:szCs w:val="24"/>
          </w:rPr>
          <w:t>1412 гектаров</w:t>
        </w:r>
      </w:smartTag>
      <w:r w:rsidRPr="00227C37">
        <w:rPr>
          <w:color w:val="000000"/>
          <w:sz w:val="24"/>
          <w:szCs w:val="24"/>
        </w:rPr>
        <w:t>), колхоза "Искра" (</w:t>
      </w:r>
      <w:smartTag w:uri="urn:schemas-microsoft-com:office:smarttags" w:element="metricconverter">
        <w:smartTagPr>
          <w:attr w:name="ProductID" w:val="259 гектаров"/>
        </w:smartTagPr>
        <w:r w:rsidRPr="00227C37">
          <w:rPr>
            <w:color w:val="000000"/>
            <w:sz w:val="24"/>
            <w:szCs w:val="24"/>
          </w:rPr>
          <w:t>259 гектаров</w:t>
        </w:r>
      </w:smartTag>
      <w:r w:rsidRPr="00227C37">
        <w:rPr>
          <w:color w:val="000000"/>
          <w:sz w:val="24"/>
          <w:szCs w:val="24"/>
        </w:rPr>
        <w:t>), колхоза "Правда" (42 гектара), колхоза "Знамя Ленина" (</w:t>
      </w:r>
      <w:smartTag w:uri="urn:schemas-microsoft-com:office:smarttags" w:element="metricconverter">
        <w:smartTagPr>
          <w:attr w:name="ProductID" w:val="77 гектаров"/>
        </w:smartTagPr>
        <w:r w:rsidRPr="00227C37">
          <w:rPr>
            <w:color w:val="000000"/>
            <w:sz w:val="24"/>
            <w:szCs w:val="24"/>
          </w:rPr>
          <w:t>77 гектаров</w:t>
        </w:r>
      </w:smartTag>
      <w:r w:rsidRPr="00227C37">
        <w:rPr>
          <w:color w:val="000000"/>
          <w:sz w:val="24"/>
          <w:szCs w:val="24"/>
        </w:rPr>
        <w:t>), колхоза имени Суворова (</w:t>
      </w:r>
      <w:smartTag w:uri="urn:schemas-microsoft-com:office:smarttags" w:element="metricconverter">
        <w:smartTagPr>
          <w:attr w:name="ProductID" w:val="121 гектар"/>
        </w:smartTagPr>
        <w:r w:rsidRPr="00227C37">
          <w:rPr>
            <w:color w:val="000000"/>
            <w:sz w:val="24"/>
            <w:szCs w:val="24"/>
          </w:rPr>
          <w:t>121 гектар</w:t>
        </w:r>
      </w:smartTag>
      <w:r w:rsidRPr="00227C37">
        <w:rPr>
          <w:color w:val="000000"/>
          <w:sz w:val="24"/>
          <w:szCs w:val="24"/>
        </w:rPr>
        <w:t>), колхоза имени Димитрова (</w:t>
      </w:r>
      <w:smartTag w:uri="urn:schemas-microsoft-com:office:smarttags" w:element="metricconverter">
        <w:smartTagPr>
          <w:attr w:name="ProductID" w:val="368 гектаров"/>
        </w:smartTagPr>
        <w:r w:rsidRPr="00227C37">
          <w:rPr>
            <w:color w:val="000000"/>
            <w:sz w:val="24"/>
            <w:szCs w:val="24"/>
          </w:rPr>
          <w:t>368 гектаров</w:t>
        </w:r>
      </w:smartTag>
      <w:r w:rsidRPr="00227C37">
        <w:rPr>
          <w:color w:val="000000"/>
          <w:sz w:val="24"/>
          <w:szCs w:val="24"/>
        </w:rPr>
        <w:t xml:space="preserve">), колхоза "Новый путь" (1084 гектара), Бездежского сельсовета (134 гектара), лесного фонда в квартале </w:t>
      </w:r>
      <w:r>
        <w:rPr>
          <w:color w:val="000000"/>
          <w:sz w:val="24"/>
          <w:szCs w:val="24"/>
        </w:rPr>
        <w:t>№</w:t>
      </w:r>
      <w:r w:rsidRPr="00227C37">
        <w:rPr>
          <w:color w:val="000000"/>
          <w:sz w:val="24"/>
          <w:szCs w:val="24"/>
        </w:rPr>
        <w:t xml:space="preserve"> 69 </w:t>
      </w:r>
      <w:r w:rsidRPr="00227C37">
        <w:rPr>
          <w:color w:val="000000"/>
          <w:sz w:val="24"/>
          <w:szCs w:val="24"/>
        </w:rPr>
        <w:lastRenderedPageBreak/>
        <w:t>Брашевичского лесничества (</w:t>
      </w:r>
      <w:smartTag w:uri="urn:schemas-microsoft-com:office:smarttags" w:element="metricconverter">
        <w:smartTagPr>
          <w:attr w:name="ProductID" w:val="41 гектар"/>
        </w:smartTagPr>
        <w:r w:rsidRPr="00227C37">
          <w:rPr>
            <w:color w:val="000000"/>
            <w:sz w:val="24"/>
            <w:szCs w:val="24"/>
          </w:rPr>
          <w:t>41 гектар</w:t>
        </w:r>
      </w:smartTag>
      <w:r w:rsidRPr="00227C37">
        <w:rPr>
          <w:color w:val="000000"/>
          <w:sz w:val="24"/>
          <w:szCs w:val="24"/>
        </w:rPr>
        <w:t xml:space="preserve">) и кварталах </w:t>
      </w:r>
      <w:r>
        <w:rPr>
          <w:color w:val="000000"/>
          <w:sz w:val="24"/>
          <w:szCs w:val="24"/>
        </w:rPr>
        <w:t>№</w:t>
      </w:r>
      <w:r w:rsidRPr="00227C37">
        <w:rPr>
          <w:color w:val="000000"/>
          <w:sz w:val="24"/>
          <w:szCs w:val="24"/>
        </w:rPr>
        <w:t xml:space="preserve"> 1-7, 130 Юзефинского лесничества (482 гектара) Кобринского лесхоза, акваторию реки Ясельда (земли запаса - </w:t>
      </w:r>
      <w:smartTag w:uri="urn:schemas-microsoft-com:office:smarttags" w:element="metricconverter">
        <w:smartTagPr>
          <w:attr w:name="ProductID" w:val="60 гектаров"/>
        </w:smartTagPr>
        <w:r w:rsidRPr="00227C37">
          <w:rPr>
            <w:color w:val="000000"/>
            <w:sz w:val="24"/>
            <w:szCs w:val="24"/>
          </w:rPr>
          <w:t>60 гектаров</w:t>
        </w:r>
      </w:smartTag>
      <w:r w:rsidRPr="00227C37">
        <w:rPr>
          <w:color w:val="000000"/>
          <w:sz w:val="24"/>
          <w:szCs w:val="24"/>
        </w:rPr>
        <w:t>), акваторию озера Споровское (земли, занятые гидротехническими и другими сооружениями, - 202 гектара);</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в Ивановском районе - земли колхоза "40 лет Октября" (</w:t>
      </w:r>
      <w:smartTag w:uri="urn:schemas-microsoft-com:office:smarttags" w:element="metricconverter">
        <w:smartTagPr>
          <w:attr w:name="ProductID" w:val="999 гектаров"/>
        </w:smartTagPr>
        <w:r w:rsidRPr="00227C37">
          <w:rPr>
            <w:color w:val="000000"/>
            <w:sz w:val="24"/>
            <w:szCs w:val="24"/>
          </w:rPr>
          <w:t>999 гектаров</w:t>
        </w:r>
      </w:smartTag>
      <w:r w:rsidRPr="00227C37">
        <w:rPr>
          <w:color w:val="000000"/>
          <w:sz w:val="24"/>
          <w:szCs w:val="24"/>
        </w:rPr>
        <w:t>), колхоза "Дружба" (</w:t>
      </w:r>
      <w:smartTag w:uri="urn:schemas-microsoft-com:office:smarttags" w:element="metricconverter">
        <w:smartTagPr>
          <w:attr w:name="ProductID" w:val="309 гектаров"/>
        </w:smartTagPr>
        <w:r w:rsidRPr="00227C37">
          <w:rPr>
            <w:color w:val="000000"/>
            <w:sz w:val="24"/>
            <w:szCs w:val="24"/>
          </w:rPr>
          <w:t>309 гектаров</w:t>
        </w:r>
      </w:smartTag>
      <w:r w:rsidRPr="00227C37">
        <w:rPr>
          <w:color w:val="000000"/>
          <w:sz w:val="24"/>
          <w:szCs w:val="24"/>
        </w:rPr>
        <w:t>), колхоза "Победа" (</w:t>
      </w:r>
      <w:smartTag w:uri="urn:schemas-microsoft-com:office:smarttags" w:element="metricconverter">
        <w:smartTagPr>
          <w:attr w:name="ProductID" w:val="370 гектаров"/>
        </w:smartTagPr>
        <w:r w:rsidRPr="00227C37">
          <w:rPr>
            <w:color w:val="000000"/>
            <w:sz w:val="24"/>
            <w:szCs w:val="24"/>
          </w:rPr>
          <w:t>370 гектаров</w:t>
        </w:r>
      </w:smartTag>
      <w:r w:rsidRPr="00227C37">
        <w:rPr>
          <w:color w:val="000000"/>
          <w:sz w:val="24"/>
          <w:szCs w:val="24"/>
        </w:rPr>
        <w:t>), земли запаса (</w:t>
      </w:r>
      <w:smartTag w:uri="urn:schemas-microsoft-com:office:smarttags" w:element="metricconverter">
        <w:smartTagPr>
          <w:attr w:name="ProductID" w:val="185 гектаров"/>
        </w:smartTagPr>
        <w:r w:rsidRPr="00227C37">
          <w:rPr>
            <w:color w:val="000000"/>
            <w:sz w:val="24"/>
            <w:szCs w:val="24"/>
          </w:rPr>
          <w:t>185 гектаров</w:t>
        </w:r>
      </w:smartTag>
      <w:r w:rsidRPr="00227C37">
        <w:rPr>
          <w:color w:val="000000"/>
          <w:sz w:val="24"/>
          <w:szCs w:val="24"/>
        </w:rPr>
        <w:t xml:space="preserve">, в том числе акватория реки Ясельда - </w:t>
      </w:r>
      <w:smartTag w:uri="urn:schemas-microsoft-com:office:smarttags" w:element="metricconverter">
        <w:smartTagPr>
          <w:attr w:name="ProductID" w:val="15 гектаров"/>
        </w:smartTagPr>
        <w:r w:rsidRPr="00227C37">
          <w:rPr>
            <w:color w:val="000000"/>
            <w:sz w:val="24"/>
            <w:szCs w:val="24"/>
          </w:rPr>
          <w:t>15 гектаров</w:t>
        </w:r>
      </w:smartTag>
      <w:r w:rsidRPr="00227C37">
        <w:rPr>
          <w:color w:val="000000"/>
          <w:sz w:val="24"/>
          <w:szCs w:val="24"/>
        </w:rPr>
        <w:t>);</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в Ивацевичском районе - земли запаса (863 гектара).</w:t>
      </w:r>
    </w:p>
    <w:p w:rsidR="00D05C5A" w:rsidRPr="00227C37" w:rsidRDefault="00D05C5A" w:rsidP="00D05C5A">
      <w:pPr>
        <w:widowControl w:val="0"/>
        <w:autoSpaceDE w:val="0"/>
        <w:autoSpaceDN w:val="0"/>
        <w:adjustRightInd w:val="0"/>
        <w:spacing w:line="360" w:lineRule="auto"/>
        <w:ind w:right="-1" w:firstLine="567"/>
        <w:jc w:val="both"/>
        <w:rPr>
          <w:b/>
          <w:color w:val="000000"/>
          <w:sz w:val="24"/>
          <w:szCs w:val="24"/>
        </w:rPr>
      </w:pPr>
      <w:r w:rsidRPr="00227C37">
        <w:rPr>
          <w:b/>
          <w:color w:val="000000"/>
          <w:sz w:val="24"/>
          <w:szCs w:val="24"/>
        </w:rPr>
        <w:t>Границы заказника</w:t>
      </w:r>
      <w:r>
        <w:rPr>
          <w:b/>
          <w:color w:val="000000"/>
          <w:sz w:val="24"/>
          <w:szCs w:val="24"/>
        </w:rPr>
        <w:t xml:space="preserve"> (в соответствии с Постановлением Совета Министров Республики Беларусь)</w:t>
      </w:r>
      <w:r w:rsidRPr="00227C37">
        <w:rPr>
          <w:b/>
          <w:color w:val="000000"/>
          <w:sz w:val="24"/>
          <w:szCs w:val="24"/>
        </w:rPr>
        <w:t>:</w:t>
      </w:r>
    </w:p>
    <w:p w:rsidR="00D05C5A" w:rsidRPr="00453C2E" w:rsidRDefault="00D05C5A" w:rsidP="00D05C5A">
      <w:pPr>
        <w:widowControl w:val="0"/>
        <w:autoSpaceDE w:val="0"/>
        <w:autoSpaceDN w:val="0"/>
        <w:adjustRightInd w:val="0"/>
        <w:spacing w:line="360" w:lineRule="auto"/>
        <w:ind w:right="-1" w:firstLine="567"/>
        <w:jc w:val="both"/>
        <w:rPr>
          <w:b/>
          <w:color w:val="000000"/>
          <w:sz w:val="24"/>
          <w:szCs w:val="24"/>
        </w:rPr>
      </w:pPr>
      <w:r w:rsidRPr="00453C2E">
        <w:rPr>
          <w:b/>
          <w:color w:val="000000"/>
          <w:sz w:val="24"/>
          <w:szCs w:val="24"/>
        </w:rPr>
        <w:t>на севере</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на территории Березовского района - на землях колхоза имени Кирова от пересечения мелиоративного канала с автомобильной дорогой Стригинь-Заречье, по западной бровке этой дороги до д.</w:t>
      </w:r>
      <w:r>
        <w:rPr>
          <w:color w:val="000000"/>
          <w:sz w:val="24"/>
          <w:szCs w:val="24"/>
        </w:rPr>
        <w:t xml:space="preserve"> </w:t>
      </w:r>
      <w:r w:rsidRPr="00227C37">
        <w:rPr>
          <w:color w:val="000000"/>
          <w:sz w:val="24"/>
          <w:szCs w:val="24"/>
        </w:rPr>
        <w:t xml:space="preserve">Стригинь, по границе лесных земель, по мелиоративному каналу до границы земель лесного фонда; затем по границам кварталов </w:t>
      </w:r>
      <w:r>
        <w:rPr>
          <w:color w:val="000000"/>
          <w:sz w:val="24"/>
          <w:szCs w:val="24"/>
        </w:rPr>
        <w:t>№</w:t>
      </w:r>
      <w:r w:rsidRPr="00227C37">
        <w:rPr>
          <w:color w:val="000000"/>
          <w:sz w:val="24"/>
          <w:szCs w:val="24"/>
        </w:rPr>
        <w:t xml:space="preserve"> 122, 123, 128, 143, 153, 162 Песковского лесничества, по западной бровке автомобильной дороги Стригинь-Мостыки, по границе квартала </w:t>
      </w:r>
      <w:r>
        <w:rPr>
          <w:color w:val="000000"/>
          <w:sz w:val="24"/>
          <w:szCs w:val="24"/>
        </w:rPr>
        <w:t>№</w:t>
      </w:r>
      <w:r w:rsidRPr="00227C37">
        <w:rPr>
          <w:color w:val="000000"/>
          <w:sz w:val="24"/>
          <w:szCs w:val="24"/>
        </w:rPr>
        <w:t xml:space="preserve"> 183 Песковского лесничества, по западной бровке автомобильной дороги</w:t>
      </w:r>
      <w:r w:rsidRPr="0010088A">
        <w:rPr>
          <w:color w:val="000000"/>
          <w:sz w:val="24"/>
          <w:szCs w:val="24"/>
        </w:rPr>
        <w:t xml:space="preserve"> </w:t>
      </w:r>
      <w:r w:rsidRPr="00227C37">
        <w:rPr>
          <w:color w:val="000000"/>
          <w:sz w:val="24"/>
          <w:szCs w:val="24"/>
        </w:rPr>
        <w:t xml:space="preserve">Стригинь-Мостыки, по границе земель колхоза "Белоозерский", по границе квартала </w:t>
      </w:r>
      <w:r>
        <w:rPr>
          <w:color w:val="000000"/>
          <w:sz w:val="24"/>
          <w:szCs w:val="24"/>
        </w:rPr>
        <w:t>№</w:t>
      </w:r>
      <w:r w:rsidRPr="00227C37">
        <w:rPr>
          <w:color w:val="000000"/>
          <w:sz w:val="24"/>
          <w:szCs w:val="24"/>
        </w:rPr>
        <w:t xml:space="preserve"> 185 Песковского лесничества, по границе земель колхоза "Белоозерский", по западной бровке автомобильной дороги Стригинь-Мостыки, по границе квартала </w:t>
      </w:r>
      <w:r>
        <w:rPr>
          <w:color w:val="000000"/>
          <w:sz w:val="24"/>
          <w:szCs w:val="24"/>
        </w:rPr>
        <w:t>№</w:t>
      </w:r>
      <w:r w:rsidRPr="00227C37">
        <w:rPr>
          <w:color w:val="000000"/>
          <w:sz w:val="24"/>
          <w:szCs w:val="24"/>
        </w:rPr>
        <w:t xml:space="preserve"> 187 Песковского лесничества, по границе земель колхоза "Белоозерский", по границе квартала </w:t>
      </w:r>
      <w:r>
        <w:rPr>
          <w:color w:val="000000"/>
          <w:sz w:val="24"/>
          <w:szCs w:val="24"/>
        </w:rPr>
        <w:t>№</w:t>
      </w:r>
      <w:r w:rsidRPr="00227C37">
        <w:rPr>
          <w:color w:val="000000"/>
          <w:sz w:val="24"/>
          <w:szCs w:val="24"/>
        </w:rPr>
        <w:t xml:space="preserve"> 187 Песковского лесничества, по автомобильной дороге Стригинь-Мостыки, по границе квартала </w:t>
      </w:r>
      <w:r>
        <w:rPr>
          <w:color w:val="000000"/>
          <w:sz w:val="24"/>
          <w:szCs w:val="24"/>
        </w:rPr>
        <w:t>№</w:t>
      </w:r>
      <w:r w:rsidRPr="00227C37">
        <w:rPr>
          <w:color w:val="000000"/>
          <w:sz w:val="24"/>
          <w:szCs w:val="24"/>
        </w:rPr>
        <w:t xml:space="preserve"> 188 Песковского лесничества, затем на землях колхоза "Белоозерский" по границе земель этого колхоза до мелиоративного канала, далее по полевой дороге до административной границы Дрогичинского района;</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 xml:space="preserve">на территории Дрогичинского района - на землях колхоза "Искра" по полевой дороге до границы земель колхоза имени Кирова; на землях колхоза имени Кирова по полевой дороге до автомобильной дороги Дрогичин-Белоозерск; далее по границе квартала </w:t>
      </w:r>
      <w:r>
        <w:rPr>
          <w:color w:val="000000"/>
          <w:sz w:val="24"/>
          <w:szCs w:val="24"/>
        </w:rPr>
        <w:t>№</w:t>
      </w:r>
      <w:r w:rsidRPr="00227C37">
        <w:rPr>
          <w:color w:val="000000"/>
          <w:sz w:val="24"/>
          <w:szCs w:val="24"/>
        </w:rPr>
        <w:t xml:space="preserve"> 130 Юзефинского лесничества, по границе земель колхоза имени Кирова, по границе квартала </w:t>
      </w:r>
      <w:r>
        <w:rPr>
          <w:color w:val="000000"/>
          <w:sz w:val="24"/>
          <w:szCs w:val="24"/>
        </w:rPr>
        <w:t>№</w:t>
      </w:r>
      <w:r w:rsidRPr="00227C37">
        <w:rPr>
          <w:color w:val="000000"/>
          <w:sz w:val="24"/>
          <w:szCs w:val="24"/>
        </w:rPr>
        <w:t xml:space="preserve"> 130 Юзефинского лесничества, по границе земель колхоза имени Кирова, по восточной границе полосы отвода автомобильной дороги Дрогичин-Белоозерск до административной границы Березовского района;</w:t>
      </w:r>
    </w:p>
    <w:p w:rsidR="00D05C5A" w:rsidRDefault="00D05C5A" w:rsidP="00D05C5A">
      <w:pPr>
        <w:widowControl w:val="0"/>
        <w:autoSpaceDE w:val="0"/>
        <w:autoSpaceDN w:val="0"/>
        <w:adjustRightInd w:val="0"/>
        <w:spacing w:line="360" w:lineRule="auto"/>
        <w:ind w:right="-1" w:firstLine="567"/>
        <w:jc w:val="both"/>
        <w:rPr>
          <w:color w:val="000000"/>
          <w:sz w:val="24"/>
          <w:szCs w:val="24"/>
        </w:rPr>
      </w:pPr>
    </w:p>
    <w:p w:rsidR="00D05C5A" w:rsidRPr="00A23C9A" w:rsidRDefault="00D05C5A" w:rsidP="00D05C5A">
      <w:pPr>
        <w:widowControl w:val="0"/>
        <w:autoSpaceDE w:val="0"/>
        <w:autoSpaceDN w:val="0"/>
        <w:adjustRightInd w:val="0"/>
        <w:ind w:firstLine="567"/>
        <w:rPr>
          <w:color w:val="000000"/>
          <w:sz w:val="24"/>
          <w:szCs w:val="24"/>
        </w:rPr>
      </w:pPr>
      <w:r>
        <w:rPr>
          <w:color w:val="000000"/>
          <w:sz w:val="24"/>
          <w:szCs w:val="24"/>
        </w:rPr>
        <w:br w:type="page"/>
      </w:r>
    </w:p>
    <w:p w:rsidR="00D05C5A" w:rsidRPr="00A23C9A" w:rsidRDefault="00D05C5A" w:rsidP="00D05C5A">
      <w:pPr>
        <w:widowControl w:val="0"/>
        <w:autoSpaceDE w:val="0"/>
        <w:autoSpaceDN w:val="0"/>
        <w:adjustRightInd w:val="0"/>
        <w:ind w:firstLine="567"/>
        <w:rPr>
          <w:color w:val="000000"/>
          <w:sz w:val="24"/>
          <w:szCs w:val="24"/>
        </w:rPr>
      </w:pPr>
    </w:p>
    <w:p w:rsidR="00D05C5A" w:rsidRPr="00A23C9A" w:rsidRDefault="00D05C5A" w:rsidP="00D05C5A">
      <w:pPr>
        <w:widowControl w:val="0"/>
        <w:autoSpaceDE w:val="0"/>
        <w:autoSpaceDN w:val="0"/>
        <w:adjustRightInd w:val="0"/>
        <w:ind w:firstLine="567"/>
        <w:rPr>
          <w:color w:val="000000"/>
          <w:sz w:val="24"/>
          <w:szCs w:val="24"/>
        </w:rPr>
      </w:pPr>
    </w:p>
    <w:p w:rsidR="00D05C5A" w:rsidRDefault="00D05C5A" w:rsidP="00D05C5A">
      <w:pPr>
        <w:widowControl w:val="0"/>
        <w:autoSpaceDE w:val="0"/>
        <w:autoSpaceDN w:val="0"/>
        <w:adjustRightInd w:val="0"/>
        <w:ind w:firstLine="567"/>
        <w:rPr>
          <w:color w:val="000000"/>
          <w:sz w:val="24"/>
          <w:szCs w:val="24"/>
          <w:lang w:val="en-US"/>
        </w:rPr>
      </w:pPr>
      <w:bookmarkStart w:id="8" w:name="_GoBack"/>
      <w:r>
        <w:rPr>
          <w:noProof/>
          <w:color w:val="000000"/>
          <w:sz w:val="24"/>
          <w:szCs w:val="24"/>
          <w:lang w:val="en-GB" w:eastAsia="en-GB"/>
        </w:rPr>
        <w:drawing>
          <wp:inline distT="0" distB="0" distL="0" distR="0">
            <wp:extent cx="6098540" cy="4691380"/>
            <wp:effectExtent l="0" t="0" r="0" b="0"/>
            <wp:docPr id="54" name="Рисунок 54" descr="СпоровскийРис1_1 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ровскийРис1_1 Ситуация"/>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098540" cy="4691380"/>
                    </a:xfrm>
                    <a:prstGeom prst="rect">
                      <a:avLst/>
                    </a:prstGeom>
                    <a:noFill/>
                    <a:ln>
                      <a:noFill/>
                    </a:ln>
                  </pic:spPr>
                </pic:pic>
              </a:graphicData>
            </a:graphic>
          </wp:inline>
        </w:drawing>
      </w:r>
      <w:bookmarkEnd w:id="8"/>
    </w:p>
    <w:p w:rsidR="00D05C5A" w:rsidRDefault="00D05C5A" w:rsidP="00D05C5A">
      <w:pPr>
        <w:widowControl w:val="0"/>
        <w:autoSpaceDE w:val="0"/>
        <w:autoSpaceDN w:val="0"/>
        <w:adjustRightInd w:val="0"/>
        <w:ind w:firstLine="567"/>
        <w:jc w:val="both"/>
        <w:rPr>
          <w:color w:val="000000"/>
          <w:sz w:val="24"/>
          <w:szCs w:val="24"/>
          <w:lang w:val="en-US"/>
        </w:rPr>
      </w:pPr>
    </w:p>
    <w:p w:rsidR="00D05C5A" w:rsidRDefault="00D05C5A" w:rsidP="00D05C5A">
      <w:pPr>
        <w:widowControl w:val="0"/>
        <w:autoSpaceDE w:val="0"/>
        <w:autoSpaceDN w:val="0"/>
        <w:adjustRightInd w:val="0"/>
        <w:ind w:firstLine="567"/>
        <w:jc w:val="both"/>
        <w:rPr>
          <w:color w:val="000000"/>
          <w:sz w:val="24"/>
          <w:szCs w:val="24"/>
          <w:lang w:val="en-US"/>
        </w:rPr>
      </w:pPr>
    </w:p>
    <w:p w:rsidR="00D05C5A" w:rsidRDefault="00D05C5A" w:rsidP="00D05C5A">
      <w:pPr>
        <w:widowControl w:val="0"/>
        <w:autoSpaceDE w:val="0"/>
        <w:autoSpaceDN w:val="0"/>
        <w:adjustRightInd w:val="0"/>
        <w:ind w:firstLine="567"/>
        <w:jc w:val="both"/>
        <w:rPr>
          <w:color w:val="000000"/>
          <w:sz w:val="24"/>
          <w:szCs w:val="24"/>
          <w:lang w:val="en-US"/>
        </w:rPr>
      </w:pPr>
    </w:p>
    <w:p w:rsidR="00D05C5A" w:rsidRDefault="00D05C5A" w:rsidP="00D05C5A">
      <w:pPr>
        <w:widowControl w:val="0"/>
        <w:autoSpaceDE w:val="0"/>
        <w:autoSpaceDN w:val="0"/>
        <w:adjustRightInd w:val="0"/>
        <w:ind w:firstLine="567"/>
        <w:jc w:val="both"/>
        <w:rPr>
          <w:color w:val="000000"/>
          <w:sz w:val="24"/>
          <w:szCs w:val="24"/>
          <w:lang w:val="en-US"/>
        </w:rPr>
      </w:pPr>
    </w:p>
    <w:p w:rsidR="00D05C5A" w:rsidRDefault="00D05C5A" w:rsidP="00D05C5A">
      <w:pPr>
        <w:widowControl w:val="0"/>
        <w:autoSpaceDE w:val="0"/>
        <w:autoSpaceDN w:val="0"/>
        <w:adjustRightInd w:val="0"/>
        <w:ind w:right="-1" w:firstLine="567"/>
        <w:jc w:val="both"/>
        <w:rPr>
          <w:color w:val="000000"/>
          <w:sz w:val="24"/>
          <w:szCs w:val="24"/>
        </w:rPr>
      </w:pPr>
    </w:p>
    <w:p w:rsidR="00D05C5A" w:rsidRDefault="00D05C5A" w:rsidP="00D05C5A">
      <w:pPr>
        <w:widowControl w:val="0"/>
        <w:autoSpaceDE w:val="0"/>
        <w:autoSpaceDN w:val="0"/>
        <w:adjustRightInd w:val="0"/>
        <w:ind w:right="-1" w:firstLine="567"/>
        <w:jc w:val="both"/>
        <w:rPr>
          <w:color w:val="000000"/>
          <w:sz w:val="24"/>
          <w:szCs w:val="24"/>
        </w:rPr>
      </w:pPr>
    </w:p>
    <w:p w:rsidR="00D05C5A" w:rsidRDefault="00D05C5A" w:rsidP="00D05C5A">
      <w:pPr>
        <w:widowControl w:val="0"/>
        <w:autoSpaceDE w:val="0"/>
        <w:autoSpaceDN w:val="0"/>
        <w:adjustRightInd w:val="0"/>
        <w:spacing w:line="360" w:lineRule="auto"/>
        <w:ind w:right="-1" w:firstLine="567"/>
        <w:jc w:val="both"/>
        <w:rPr>
          <w:color w:val="000000"/>
          <w:sz w:val="24"/>
          <w:szCs w:val="24"/>
        </w:rPr>
      </w:pPr>
      <w:r>
        <w:rPr>
          <w:color w:val="000000"/>
          <w:sz w:val="24"/>
          <w:szCs w:val="24"/>
        </w:rPr>
        <w:br w:type="page"/>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lastRenderedPageBreak/>
        <w:t>на территории Березовского района - по восточной границе полосы отвода автомобильной дороги Дрогичин-Белоозерск, по границе земель колхоза "Песковский", по южной бровке автомобильной дороги Белоозерск-Здитово-Спорово, по границе земель колхоза "Песковский"; затем на землях колхоза "Спорово" по границе земель этого колхоза, по границе с пахотными землями, по границе земель указанного колхоза до озера Споровское; далее по берегу озера Споровское, по мелиоративному каналу до административной границы Ивацевичского района;</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на территории Ивацевичского района - по административной границе этого района, по границе земель запаса до административной границы Березовского района;</w:t>
      </w:r>
    </w:p>
    <w:p w:rsidR="00D05C5A" w:rsidRPr="00453C2E" w:rsidRDefault="00D05C5A" w:rsidP="00D05C5A">
      <w:pPr>
        <w:widowControl w:val="0"/>
        <w:autoSpaceDE w:val="0"/>
        <w:autoSpaceDN w:val="0"/>
        <w:adjustRightInd w:val="0"/>
        <w:spacing w:line="360" w:lineRule="auto"/>
        <w:ind w:right="-1" w:firstLine="567"/>
        <w:jc w:val="both"/>
        <w:rPr>
          <w:b/>
          <w:color w:val="000000"/>
          <w:sz w:val="24"/>
          <w:szCs w:val="24"/>
        </w:rPr>
      </w:pPr>
      <w:r w:rsidRPr="00453C2E">
        <w:rPr>
          <w:b/>
          <w:color w:val="000000"/>
          <w:sz w:val="24"/>
          <w:szCs w:val="24"/>
        </w:rPr>
        <w:t>на востоке</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на территории Березовского района по административной границе Березовского района до административной границы Ивановского района;</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на территории Ивановского района - по левому берегу канала Жидовка, по правому берегу реки Ясельда; затем на землях колхоза "Дружба" по границе земель этого колхоза, по дамбе до границы земель колхоза "40 лет Октября"; далее по границе земель колхоза "40 лет Октября", по границе земель колхоза "Победа" до административной границы Дрогичинского района;</w:t>
      </w:r>
    </w:p>
    <w:p w:rsidR="00D05C5A" w:rsidRPr="00453C2E" w:rsidRDefault="00D05C5A" w:rsidP="00D05C5A">
      <w:pPr>
        <w:widowControl w:val="0"/>
        <w:autoSpaceDE w:val="0"/>
        <w:autoSpaceDN w:val="0"/>
        <w:adjustRightInd w:val="0"/>
        <w:spacing w:line="360" w:lineRule="auto"/>
        <w:ind w:right="-1" w:firstLine="567"/>
        <w:jc w:val="both"/>
        <w:rPr>
          <w:b/>
          <w:color w:val="000000"/>
          <w:sz w:val="24"/>
          <w:szCs w:val="24"/>
        </w:rPr>
      </w:pPr>
      <w:r w:rsidRPr="00453C2E">
        <w:rPr>
          <w:b/>
          <w:color w:val="000000"/>
          <w:sz w:val="24"/>
          <w:szCs w:val="24"/>
        </w:rPr>
        <w:t>на юге</w:t>
      </w:r>
    </w:p>
    <w:p w:rsidR="00D05C5A" w:rsidRPr="00227C37"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 xml:space="preserve">на территории Дрогичинского района - по административной границе этого района, по дамбе, по мелиоративному каналу до границы земель колхоза "Новый путь"; на землях колхоза "Новый путь" по полевой дороге до границы земель колхоза имени Кирова; на землях колхоза имени Кирова по полевой дороге, по дамбе, ограждающей пруды, до границы земель колхоза имени Димитрова; на землях колхоза имени Димитрова по мелиоративному каналу до границы земель колхоза "Новый путь"; на землях колхоза "Новый путь" по мелиоративному каналу и далее по прямой, продолжающей его, до реки Плеса, затем по правому берегу реки Плеса, по границе земель этого колхоза до границы земель лесного фонда; далее по границам кварталов </w:t>
      </w:r>
      <w:r>
        <w:rPr>
          <w:color w:val="000000"/>
          <w:sz w:val="24"/>
          <w:szCs w:val="24"/>
        </w:rPr>
        <w:t>№</w:t>
      </w:r>
      <w:r w:rsidRPr="00227C37">
        <w:rPr>
          <w:color w:val="000000"/>
          <w:sz w:val="24"/>
          <w:szCs w:val="24"/>
        </w:rPr>
        <w:t xml:space="preserve"> 7, 6, 5, 2 Юзефинского лесничества до границы земель колхоза имени Кирова; на землях колхоза имени Кирова по дамбам, по северной бровке автомобильной дороги Белоозерск-Старомлыны, по мелиоративному каналу, по дамбе, по границе земель этого колхоза до реки Ясельда; по правому берегу реки Ясельда до границы земель колхоза имени Кирова; на землях колхоза имени Кирова по границе земель этого колхоза, по мелиоративному каналу, по дамбе, по границе земель указанного колхоза, по мелиоративным каналам до административной границы Березовского района;</w:t>
      </w:r>
    </w:p>
    <w:p w:rsidR="00D05C5A" w:rsidRPr="00453C2E" w:rsidRDefault="00D05C5A" w:rsidP="00D05C5A">
      <w:pPr>
        <w:widowControl w:val="0"/>
        <w:autoSpaceDE w:val="0"/>
        <w:autoSpaceDN w:val="0"/>
        <w:adjustRightInd w:val="0"/>
        <w:spacing w:line="360" w:lineRule="auto"/>
        <w:ind w:right="-1" w:firstLine="567"/>
        <w:jc w:val="both"/>
        <w:rPr>
          <w:b/>
          <w:color w:val="000000"/>
          <w:sz w:val="24"/>
          <w:szCs w:val="24"/>
        </w:rPr>
      </w:pPr>
      <w:r>
        <w:rPr>
          <w:color w:val="000000"/>
          <w:sz w:val="24"/>
          <w:szCs w:val="24"/>
        </w:rPr>
        <w:br w:type="page"/>
      </w:r>
      <w:r w:rsidRPr="00453C2E">
        <w:rPr>
          <w:b/>
          <w:color w:val="000000"/>
          <w:sz w:val="24"/>
          <w:szCs w:val="24"/>
        </w:rPr>
        <w:lastRenderedPageBreak/>
        <w:t>на западе</w:t>
      </w:r>
    </w:p>
    <w:p w:rsidR="00D05C5A" w:rsidRPr="00A23C9A" w:rsidRDefault="00D05C5A" w:rsidP="00D05C5A">
      <w:pPr>
        <w:widowControl w:val="0"/>
        <w:autoSpaceDE w:val="0"/>
        <w:autoSpaceDN w:val="0"/>
        <w:adjustRightInd w:val="0"/>
        <w:spacing w:line="360" w:lineRule="auto"/>
        <w:ind w:right="-1" w:firstLine="567"/>
        <w:jc w:val="both"/>
        <w:rPr>
          <w:color w:val="000000"/>
          <w:sz w:val="24"/>
          <w:szCs w:val="24"/>
        </w:rPr>
      </w:pPr>
      <w:r w:rsidRPr="00227C37">
        <w:rPr>
          <w:color w:val="000000"/>
          <w:sz w:val="24"/>
          <w:szCs w:val="24"/>
        </w:rPr>
        <w:t>на территории Березовского района - на землях колхоза "Красное знамя" по границе земель этого колхоза, по границе с лесными землями, по полевой дороге, по границе земель указанного колхоза, по мелиоративному каналу, по границе земель данного колхоза, по восточной бровке автомобильной дороги Костюки-Большие Матвеевичи, по границе земель колхоза "Красное знамя", по мелиоративному каналу, по границе земель указанного колхоза до границы земель колхоза "Земледелец"; на землях колхоза "Земледелец" по границе земель этого колхоза, по полевой дороге, по границе лесных угодий, по полевой дороге, по границе земель указанного колхоза, по восточной бровке автомобильной дороги Песчанка-Здитово, по границе земель данного колхоза, по восточной бровке автомобильной дороги Здитово-автомобильная дорога Брест-Минск, по дамбе, по южной границе полосы отвода автомобильной дороги Брест-Минск до границы земель колхоза имени Кирова; на землях колхоза имени Кирова по правому берегу реки Ясельда, по мелиоративному каналу до пересечения с автомобильной дорогой Стригинь-Заречье.</w:t>
      </w:r>
    </w:p>
    <w:p w:rsidR="00D05C5A" w:rsidRPr="00215E38" w:rsidRDefault="00D05C5A" w:rsidP="00D05C5A">
      <w:pPr>
        <w:widowControl w:val="0"/>
        <w:autoSpaceDE w:val="0"/>
        <w:autoSpaceDN w:val="0"/>
        <w:adjustRightInd w:val="0"/>
        <w:spacing w:line="360" w:lineRule="auto"/>
        <w:ind w:right="-1" w:firstLine="567"/>
        <w:jc w:val="both"/>
        <w:rPr>
          <w:color w:val="000000"/>
          <w:sz w:val="24"/>
          <w:szCs w:val="24"/>
        </w:rPr>
      </w:pPr>
      <w:r>
        <w:rPr>
          <w:color w:val="000000"/>
          <w:sz w:val="24"/>
          <w:szCs w:val="24"/>
        </w:rPr>
        <w:t>С момента объявления заказника произошли существенные изменения в структуре землепользования в его границах (рисунок 1.</w:t>
      </w:r>
      <w:r w:rsidRPr="00CB183F">
        <w:rPr>
          <w:color w:val="000000"/>
          <w:sz w:val="24"/>
          <w:szCs w:val="24"/>
        </w:rPr>
        <w:t>2</w:t>
      </w:r>
      <w:r>
        <w:rPr>
          <w:color w:val="000000"/>
          <w:sz w:val="24"/>
          <w:szCs w:val="24"/>
        </w:rPr>
        <w:t>, таблица 1.1)</w:t>
      </w:r>
      <w:r w:rsidRPr="00215E38">
        <w:rPr>
          <w:color w:val="000000"/>
          <w:sz w:val="24"/>
          <w:szCs w:val="24"/>
        </w:rPr>
        <w:t>.</w:t>
      </w:r>
    </w:p>
    <w:p w:rsidR="00D05C5A" w:rsidRPr="00CB183F" w:rsidRDefault="00D05C5A" w:rsidP="00D05C5A">
      <w:pPr>
        <w:widowControl w:val="0"/>
        <w:autoSpaceDE w:val="0"/>
        <w:autoSpaceDN w:val="0"/>
        <w:adjustRightInd w:val="0"/>
        <w:spacing w:line="360" w:lineRule="auto"/>
        <w:ind w:right="-1" w:firstLine="567"/>
        <w:jc w:val="both"/>
        <w:rPr>
          <w:color w:val="000000"/>
          <w:sz w:val="24"/>
          <w:szCs w:val="24"/>
        </w:rPr>
      </w:pPr>
      <w:r w:rsidRPr="00CB183F">
        <w:rPr>
          <w:color w:val="000000"/>
          <w:sz w:val="24"/>
          <w:szCs w:val="24"/>
        </w:rPr>
        <w:t>Таблица 1.1</w:t>
      </w:r>
      <w:r>
        <w:rPr>
          <w:color w:val="000000"/>
          <w:sz w:val="24"/>
          <w:szCs w:val="24"/>
        </w:rPr>
        <w:t>.</w:t>
      </w:r>
      <w:r w:rsidRPr="00CB183F">
        <w:rPr>
          <w:color w:val="000000"/>
          <w:sz w:val="24"/>
          <w:szCs w:val="24"/>
        </w:rPr>
        <w:t xml:space="preserve"> </w:t>
      </w:r>
      <w:r>
        <w:rPr>
          <w:color w:val="000000"/>
          <w:sz w:val="24"/>
          <w:szCs w:val="24"/>
        </w:rPr>
        <w:t>З</w:t>
      </w:r>
      <w:r w:rsidRPr="00CB183F">
        <w:rPr>
          <w:color w:val="000000"/>
          <w:sz w:val="24"/>
          <w:szCs w:val="24"/>
        </w:rPr>
        <w:t xml:space="preserve">емлепользователи </w:t>
      </w:r>
      <w:r>
        <w:rPr>
          <w:color w:val="000000"/>
          <w:sz w:val="24"/>
          <w:szCs w:val="24"/>
        </w:rPr>
        <w:t xml:space="preserve">и категории земель </w:t>
      </w:r>
      <w:r w:rsidRPr="00CB183F">
        <w:rPr>
          <w:color w:val="000000"/>
          <w:sz w:val="24"/>
          <w:szCs w:val="24"/>
        </w:rPr>
        <w:t>заказника “Споровский”</w:t>
      </w: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9"/>
        <w:gridCol w:w="2268"/>
      </w:tblGrid>
      <w:tr w:rsidR="00D05C5A" w:rsidRPr="00C67195" w:rsidTr="00E969F6">
        <w:trPr>
          <w:tblHeader/>
        </w:trPr>
        <w:tc>
          <w:tcPr>
            <w:tcW w:w="7089" w:type="dxa"/>
            <w:shd w:val="clear" w:color="auto" w:fill="auto"/>
          </w:tcPr>
          <w:p w:rsidR="00D05C5A" w:rsidRPr="0010088A" w:rsidRDefault="00D05C5A" w:rsidP="00E969F6">
            <w:pPr>
              <w:rPr>
                <w:b/>
                <w:sz w:val="24"/>
                <w:szCs w:val="24"/>
              </w:rPr>
            </w:pPr>
            <w:r w:rsidRPr="0010088A">
              <w:rPr>
                <w:b/>
                <w:sz w:val="24"/>
                <w:szCs w:val="24"/>
              </w:rPr>
              <w:t>Наименование землевладельцев и землепользователей</w:t>
            </w:r>
          </w:p>
        </w:tc>
        <w:tc>
          <w:tcPr>
            <w:tcW w:w="2268" w:type="dxa"/>
            <w:shd w:val="clear" w:color="auto" w:fill="auto"/>
          </w:tcPr>
          <w:p w:rsidR="00D05C5A" w:rsidRPr="0010088A" w:rsidRDefault="00D05C5A" w:rsidP="00E969F6">
            <w:pPr>
              <w:rPr>
                <w:b/>
                <w:sz w:val="24"/>
                <w:szCs w:val="24"/>
              </w:rPr>
            </w:pPr>
            <w:r w:rsidRPr="0010088A">
              <w:rPr>
                <w:b/>
                <w:sz w:val="24"/>
                <w:szCs w:val="24"/>
              </w:rPr>
              <w:t>Площадь (га)</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им. Кирова (ОАО «Дрогичин»)</w:t>
            </w:r>
          </w:p>
        </w:tc>
        <w:tc>
          <w:tcPr>
            <w:tcW w:w="2268" w:type="dxa"/>
            <w:shd w:val="clear" w:color="auto" w:fill="auto"/>
          </w:tcPr>
          <w:p w:rsidR="00D05C5A" w:rsidRPr="0010088A" w:rsidRDefault="00D05C5A" w:rsidP="00E969F6">
            <w:pPr>
              <w:rPr>
                <w:sz w:val="24"/>
                <w:szCs w:val="24"/>
              </w:rPr>
            </w:pPr>
            <w:r w:rsidRPr="0010088A">
              <w:rPr>
                <w:sz w:val="24"/>
                <w:szCs w:val="24"/>
              </w:rPr>
              <w:t>1412</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“Искра” (ОАО «Дрогичин»)</w:t>
            </w:r>
          </w:p>
        </w:tc>
        <w:tc>
          <w:tcPr>
            <w:tcW w:w="2268" w:type="dxa"/>
            <w:shd w:val="clear" w:color="auto" w:fill="auto"/>
          </w:tcPr>
          <w:p w:rsidR="00D05C5A" w:rsidRPr="0010088A" w:rsidRDefault="00D05C5A" w:rsidP="00E969F6">
            <w:pPr>
              <w:rPr>
                <w:sz w:val="24"/>
                <w:szCs w:val="24"/>
              </w:rPr>
            </w:pPr>
            <w:r w:rsidRPr="0010088A">
              <w:rPr>
                <w:sz w:val="24"/>
                <w:szCs w:val="24"/>
              </w:rPr>
              <w:t>259</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“Знамя Ленина” (ОАО «Дрогичин»)</w:t>
            </w:r>
          </w:p>
        </w:tc>
        <w:tc>
          <w:tcPr>
            <w:tcW w:w="2268" w:type="dxa"/>
            <w:shd w:val="clear" w:color="auto" w:fill="auto"/>
          </w:tcPr>
          <w:p w:rsidR="00D05C5A" w:rsidRPr="0010088A" w:rsidRDefault="00D05C5A" w:rsidP="00E969F6">
            <w:pPr>
              <w:rPr>
                <w:sz w:val="24"/>
                <w:szCs w:val="24"/>
              </w:rPr>
            </w:pPr>
            <w:r w:rsidRPr="0010088A">
              <w:rPr>
                <w:sz w:val="24"/>
                <w:szCs w:val="24"/>
              </w:rPr>
              <w:t>77</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им. Суворова (ОАО «Дрогичин»)</w:t>
            </w:r>
          </w:p>
        </w:tc>
        <w:tc>
          <w:tcPr>
            <w:tcW w:w="2268" w:type="dxa"/>
            <w:shd w:val="clear" w:color="auto" w:fill="auto"/>
          </w:tcPr>
          <w:p w:rsidR="00D05C5A" w:rsidRPr="0010088A" w:rsidRDefault="00D05C5A" w:rsidP="00E969F6">
            <w:pPr>
              <w:rPr>
                <w:sz w:val="24"/>
                <w:szCs w:val="24"/>
              </w:rPr>
            </w:pPr>
            <w:r w:rsidRPr="0010088A">
              <w:rPr>
                <w:sz w:val="24"/>
                <w:szCs w:val="24"/>
              </w:rPr>
              <w:t>121</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им. Димитрова (СПК «Бездеж-агро»)</w:t>
            </w:r>
          </w:p>
        </w:tc>
        <w:tc>
          <w:tcPr>
            <w:tcW w:w="2268" w:type="dxa"/>
            <w:shd w:val="clear" w:color="auto" w:fill="auto"/>
          </w:tcPr>
          <w:p w:rsidR="00D05C5A" w:rsidRPr="0010088A" w:rsidRDefault="00D05C5A" w:rsidP="00E969F6">
            <w:pPr>
              <w:rPr>
                <w:sz w:val="24"/>
                <w:szCs w:val="24"/>
              </w:rPr>
            </w:pPr>
            <w:r w:rsidRPr="0010088A">
              <w:rPr>
                <w:sz w:val="24"/>
                <w:szCs w:val="24"/>
              </w:rPr>
              <w:t>368</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“Новый Путь” (СПК «Бездеж-агро»)</w:t>
            </w:r>
          </w:p>
        </w:tc>
        <w:tc>
          <w:tcPr>
            <w:tcW w:w="2268" w:type="dxa"/>
            <w:shd w:val="clear" w:color="auto" w:fill="auto"/>
          </w:tcPr>
          <w:p w:rsidR="00D05C5A" w:rsidRPr="0010088A" w:rsidRDefault="00D05C5A" w:rsidP="00E969F6">
            <w:pPr>
              <w:rPr>
                <w:sz w:val="24"/>
                <w:szCs w:val="24"/>
              </w:rPr>
            </w:pPr>
            <w:r w:rsidRPr="0010088A">
              <w:rPr>
                <w:sz w:val="24"/>
                <w:szCs w:val="24"/>
              </w:rPr>
              <w:t>1084</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Бездежский сельсовет</w:t>
            </w:r>
          </w:p>
        </w:tc>
        <w:tc>
          <w:tcPr>
            <w:tcW w:w="2268" w:type="dxa"/>
            <w:shd w:val="clear" w:color="auto" w:fill="auto"/>
          </w:tcPr>
          <w:p w:rsidR="00D05C5A" w:rsidRPr="0010088A" w:rsidRDefault="00D05C5A" w:rsidP="00E969F6">
            <w:pPr>
              <w:rPr>
                <w:sz w:val="24"/>
                <w:szCs w:val="24"/>
              </w:rPr>
            </w:pPr>
            <w:r w:rsidRPr="0010088A">
              <w:rPr>
                <w:sz w:val="24"/>
                <w:szCs w:val="24"/>
              </w:rPr>
              <w:t>134</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Кобринский лесхоз (ГЛХУ «Дрогичинский лесхоз»)</w:t>
            </w:r>
          </w:p>
        </w:tc>
        <w:tc>
          <w:tcPr>
            <w:tcW w:w="2268" w:type="dxa"/>
            <w:shd w:val="clear" w:color="auto" w:fill="auto"/>
          </w:tcPr>
          <w:p w:rsidR="00D05C5A" w:rsidRPr="0010088A" w:rsidRDefault="00D05C5A" w:rsidP="00E969F6">
            <w:pPr>
              <w:rPr>
                <w:sz w:val="24"/>
                <w:szCs w:val="24"/>
              </w:rPr>
            </w:pPr>
            <w:r w:rsidRPr="0010088A">
              <w:rPr>
                <w:sz w:val="24"/>
                <w:szCs w:val="24"/>
              </w:rPr>
              <w:t>523</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запаса (р. Ясельда)</w:t>
            </w:r>
          </w:p>
        </w:tc>
        <w:tc>
          <w:tcPr>
            <w:tcW w:w="2268" w:type="dxa"/>
            <w:shd w:val="clear" w:color="auto" w:fill="auto"/>
          </w:tcPr>
          <w:p w:rsidR="00D05C5A" w:rsidRPr="0010088A" w:rsidRDefault="00D05C5A" w:rsidP="00E969F6">
            <w:pPr>
              <w:rPr>
                <w:sz w:val="24"/>
                <w:szCs w:val="24"/>
              </w:rPr>
            </w:pPr>
            <w:r w:rsidRPr="0010088A">
              <w:rPr>
                <w:sz w:val="24"/>
                <w:szCs w:val="24"/>
              </w:rPr>
              <w:t>60</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занятые гидротехническими и др. водохозяйственными сооружениями (оз. Споровское)</w:t>
            </w:r>
          </w:p>
        </w:tc>
        <w:tc>
          <w:tcPr>
            <w:tcW w:w="2268" w:type="dxa"/>
            <w:shd w:val="clear" w:color="auto" w:fill="auto"/>
          </w:tcPr>
          <w:p w:rsidR="00D05C5A" w:rsidRPr="0010088A" w:rsidRDefault="00D05C5A" w:rsidP="00E969F6">
            <w:pPr>
              <w:rPr>
                <w:sz w:val="24"/>
                <w:szCs w:val="24"/>
              </w:rPr>
            </w:pPr>
            <w:r w:rsidRPr="0010088A">
              <w:rPr>
                <w:sz w:val="24"/>
                <w:szCs w:val="24"/>
              </w:rPr>
              <w:t>202</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“Правда”</w:t>
            </w:r>
          </w:p>
        </w:tc>
        <w:tc>
          <w:tcPr>
            <w:tcW w:w="2268" w:type="dxa"/>
            <w:shd w:val="clear" w:color="auto" w:fill="auto"/>
          </w:tcPr>
          <w:p w:rsidR="00D05C5A" w:rsidRPr="0010088A" w:rsidRDefault="00D05C5A" w:rsidP="00E969F6">
            <w:pPr>
              <w:rPr>
                <w:sz w:val="24"/>
                <w:szCs w:val="24"/>
              </w:rPr>
            </w:pPr>
            <w:r w:rsidRPr="0010088A">
              <w:rPr>
                <w:sz w:val="24"/>
                <w:szCs w:val="24"/>
              </w:rPr>
              <w:t>42</w:t>
            </w:r>
          </w:p>
        </w:tc>
      </w:tr>
      <w:tr w:rsidR="00D05C5A" w:rsidRPr="00C67195" w:rsidTr="00E969F6">
        <w:tc>
          <w:tcPr>
            <w:tcW w:w="7089" w:type="dxa"/>
            <w:shd w:val="clear" w:color="auto" w:fill="auto"/>
          </w:tcPr>
          <w:p w:rsidR="00D05C5A" w:rsidRPr="0010088A" w:rsidRDefault="00D05C5A" w:rsidP="00E969F6">
            <w:pPr>
              <w:rPr>
                <w:b/>
                <w:sz w:val="24"/>
                <w:szCs w:val="24"/>
              </w:rPr>
            </w:pPr>
            <w:r w:rsidRPr="0010088A">
              <w:rPr>
                <w:b/>
                <w:sz w:val="24"/>
                <w:szCs w:val="24"/>
              </w:rPr>
              <w:t xml:space="preserve">Итого по Дрогичинскому району </w:t>
            </w:r>
          </w:p>
        </w:tc>
        <w:tc>
          <w:tcPr>
            <w:tcW w:w="2268" w:type="dxa"/>
            <w:shd w:val="clear" w:color="auto" w:fill="auto"/>
          </w:tcPr>
          <w:p w:rsidR="00D05C5A" w:rsidRPr="0010088A" w:rsidRDefault="00D05C5A" w:rsidP="00E969F6">
            <w:pPr>
              <w:rPr>
                <w:b/>
                <w:sz w:val="24"/>
                <w:szCs w:val="24"/>
              </w:rPr>
            </w:pPr>
            <w:r w:rsidRPr="0010088A">
              <w:rPr>
                <w:b/>
                <w:sz w:val="24"/>
                <w:szCs w:val="24"/>
              </w:rPr>
              <w:t>4282</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“40 лет Октября” (СПК «Агро-мотоль»)</w:t>
            </w:r>
          </w:p>
        </w:tc>
        <w:tc>
          <w:tcPr>
            <w:tcW w:w="2268" w:type="dxa"/>
            <w:shd w:val="clear" w:color="auto" w:fill="auto"/>
          </w:tcPr>
          <w:p w:rsidR="00D05C5A" w:rsidRPr="0010088A" w:rsidRDefault="00D05C5A" w:rsidP="00E969F6">
            <w:pPr>
              <w:rPr>
                <w:sz w:val="24"/>
                <w:szCs w:val="24"/>
              </w:rPr>
            </w:pPr>
            <w:r w:rsidRPr="0010088A">
              <w:rPr>
                <w:sz w:val="24"/>
                <w:szCs w:val="24"/>
              </w:rPr>
              <w:t>999</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“Дружба” (СПК «Бакунова»)</w:t>
            </w:r>
          </w:p>
        </w:tc>
        <w:tc>
          <w:tcPr>
            <w:tcW w:w="2268" w:type="dxa"/>
            <w:shd w:val="clear" w:color="auto" w:fill="auto"/>
          </w:tcPr>
          <w:p w:rsidR="00D05C5A" w:rsidRPr="0010088A" w:rsidRDefault="00D05C5A" w:rsidP="00E969F6">
            <w:pPr>
              <w:rPr>
                <w:sz w:val="24"/>
                <w:szCs w:val="24"/>
              </w:rPr>
            </w:pPr>
            <w:r w:rsidRPr="0010088A">
              <w:rPr>
                <w:sz w:val="24"/>
                <w:szCs w:val="24"/>
              </w:rPr>
              <w:t>309</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“Победа” (СПК «Ополь-Агро»)</w:t>
            </w:r>
          </w:p>
        </w:tc>
        <w:tc>
          <w:tcPr>
            <w:tcW w:w="2268" w:type="dxa"/>
            <w:shd w:val="clear" w:color="auto" w:fill="auto"/>
          </w:tcPr>
          <w:p w:rsidR="00D05C5A" w:rsidRPr="0010088A" w:rsidRDefault="00D05C5A" w:rsidP="00E969F6">
            <w:pPr>
              <w:rPr>
                <w:sz w:val="24"/>
                <w:szCs w:val="24"/>
              </w:rPr>
            </w:pPr>
            <w:r w:rsidRPr="0010088A">
              <w:rPr>
                <w:sz w:val="24"/>
                <w:szCs w:val="24"/>
              </w:rPr>
              <w:t>370</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запаса (в т.ч. р. Ясельда)</w:t>
            </w:r>
          </w:p>
        </w:tc>
        <w:tc>
          <w:tcPr>
            <w:tcW w:w="2268" w:type="dxa"/>
            <w:shd w:val="clear" w:color="auto" w:fill="auto"/>
          </w:tcPr>
          <w:p w:rsidR="00D05C5A" w:rsidRPr="0010088A" w:rsidRDefault="00D05C5A" w:rsidP="00E969F6">
            <w:pPr>
              <w:rPr>
                <w:sz w:val="24"/>
                <w:szCs w:val="24"/>
              </w:rPr>
            </w:pPr>
            <w:r w:rsidRPr="0010088A">
              <w:rPr>
                <w:sz w:val="24"/>
                <w:szCs w:val="24"/>
              </w:rPr>
              <w:t>185</w:t>
            </w:r>
          </w:p>
        </w:tc>
      </w:tr>
      <w:tr w:rsidR="00D05C5A" w:rsidRPr="00C67195" w:rsidTr="00E969F6">
        <w:tc>
          <w:tcPr>
            <w:tcW w:w="7089" w:type="dxa"/>
            <w:shd w:val="clear" w:color="auto" w:fill="auto"/>
          </w:tcPr>
          <w:p w:rsidR="00D05C5A" w:rsidRPr="0010088A" w:rsidRDefault="00D05C5A" w:rsidP="00E969F6">
            <w:pPr>
              <w:rPr>
                <w:b/>
                <w:sz w:val="24"/>
                <w:szCs w:val="24"/>
              </w:rPr>
            </w:pPr>
            <w:r w:rsidRPr="0010088A">
              <w:rPr>
                <w:b/>
                <w:sz w:val="24"/>
                <w:szCs w:val="24"/>
              </w:rPr>
              <w:t>Итого по Ивановскому району</w:t>
            </w:r>
          </w:p>
        </w:tc>
        <w:tc>
          <w:tcPr>
            <w:tcW w:w="2268" w:type="dxa"/>
            <w:shd w:val="clear" w:color="auto" w:fill="auto"/>
          </w:tcPr>
          <w:p w:rsidR="00D05C5A" w:rsidRPr="0010088A" w:rsidRDefault="00D05C5A" w:rsidP="00E969F6">
            <w:pPr>
              <w:rPr>
                <w:b/>
                <w:sz w:val="24"/>
                <w:szCs w:val="24"/>
              </w:rPr>
            </w:pPr>
            <w:r w:rsidRPr="0010088A">
              <w:rPr>
                <w:b/>
                <w:sz w:val="24"/>
                <w:szCs w:val="24"/>
              </w:rPr>
              <w:t>1863</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запаса</w:t>
            </w:r>
          </w:p>
        </w:tc>
        <w:tc>
          <w:tcPr>
            <w:tcW w:w="2268" w:type="dxa"/>
            <w:shd w:val="clear" w:color="auto" w:fill="auto"/>
          </w:tcPr>
          <w:p w:rsidR="00D05C5A" w:rsidRPr="0010088A" w:rsidRDefault="00D05C5A" w:rsidP="00E969F6">
            <w:pPr>
              <w:rPr>
                <w:sz w:val="24"/>
                <w:szCs w:val="24"/>
              </w:rPr>
            </w:pPr>
            <w:r w:rsidRPr="0010088A">
              <w:rPr>
                <w:sz w:val="24"/>
                <w:szCs w:val="24"/>
              </w:rPr>
              <w:t>863</w:t>
            </w:r>
          </w:p>
        </w:tc>
      </w:tr>
      <w:tr w:rsidR="00D05C5A" w:rsidRPr="00C67195" w:rsidTr="00E969F6">
        <w:tc>
          <w:tcPr>
            <w:tcW w:w="7089" w:type="dxa"/>
            <w:shd w:val="clear" w:color="auto" w:fill="auto"/>
          </w:tcPr>
          <w:p w:rsidR="00D05C5A" w:rsidRPr="0010088A" w:rsidRDefault="00D05C5A" w:rsidP="00E969F6">
            <w:pPr>
              <w:rPr>
                <w:b/>
                <w:sz w:val="24"/>
                <w:szCs w:val="24"/>
              </w:rPr>
            </w:pPr>
            <w:r w:rsidRPr="0010088A">
              <w:rPr>
                <w:b/>
                <w:sz w:val="24"/>
                <w:szCs w:val="24"/>
              </w:rPr>
              <w:t>Итого по Ивацевичскому району</w:t>
            </w:r>
          </w:p>
        </w:tc>
        <w:tc>
          <w:tcPr>
            <w:tcW w:w="2268" w:type="dxa"/>
            <w:shd w:val="clear" w:color="auto" w:fill="auto"/>
          </w:tcPr>
          <w:p w:rsidR="00D05C5A" w:rsidRPr="0010088A" w:rsidRDefault="00D05C5A" w:rsidP="00E969F6">
            <w:pPr>
              <w:rPr>
                <w:b/>
                <w:sz w:val="24"/>
                <w:szCs w:val="24"/>
              </w:rPr>
            </w:pPr>
            <w:r w:rsidRPr="0010088A">
              <w:rPr>
                <w:b/>
                <w:sz w:val="24"/>
                <w:szCs w:val="24"/>
              </w:rPr>
              <w:t>863</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“Земледелец” (СПК «Земледелец»)</w:t>
            </w:r>
          </w:p>
        </w:tc>
        <w:tc>
          <w:tcPr>
            <w:tcW w:w="2268" w:type="dxa"/>
            <w:shd w:val="clear" w:color="auto" w:fill="auto"/>
          </w:tcPr>
          <w:p w:rsidR="00D05C5A" w:rsidRPr="0010088A" w:rsidRDefault="00D05C5A" w:rsidP="00E969F6">
            <w:pPr>
              <w:rPr>
                <w:sz w:val="24"/>
                <w:szCs w:val="24"/>
              </w:rPr>
            </w:pPr>
            <w:r w:rsidRPr="0010088A">
              <w:rPr>
                <w:sz w:val="24"/>
                <w:szCs w:val="24"/>
              </w:rPr>
              <w:t>757</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“Красное Знамя” (СПК «Междулесье»)</w:t>
            </w:r>
          </w:p>
        </w:tc>
        <w:tc>
          <w:tcPr>
            <w:tcW w:w="2268" w:type="dxa"/>
            <w:shd w:val="clear" w:color="auto" w:fill="auto"/>
          </w:tcPr>
          <w:p w:rsidR="00D05C5A" w:rsidRPr="0010088A" w:rsidRDefault="00D05C5A" w:rsidP="00E969F6">
            <w:pPr>
              <w:rPr>
                <w:sz w:val="24"/>
                <w:szCs w:val="24"/>
              </w:rPr>
            </w:pPr>
            <w:r w:rsidRPr="0010088A">
              <w:rPr>
                <w:sz w:val="24"/>
                <w:szCs w:val="24"/>
              </w:rPr>
              <w:t>551</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“Белоозерский” (ОАО «Березовское МТС»)</w:t>
            </w:r>
          </w:p>
        </w:tc>
        <w:tc>
          <w:tcPr>
            <w:tcW w:w="2268" w:type="dxa"/>
            <w:shd w:val="clear" w:color="auto" w:fill="auto"/>
          </w:tcPr>
          <w:p w:rsidR="00D05C5A" w:rsidRPr="0010088A" w:rsidRDefault="00D05C5A" w:rsidP="00E969F6">
            <w:pPr>
              <w:rPr>
                <w:sz w:val="24"/>
                <w:szCs w:val="24"/>
              </w:rPr>
            </w:pPr>
            <w:r w:rsidRPr="0010088A">
              <w:rPr>
                <w:sz w:val="24"/>
                <w:szCs w:val="24"/>
              </w:rPr>
              <w:t>851</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им. Кирова (ОАО «Березовское МТС»)</w:t>
            </w:r>
          </w:p>
        </w:tc>
        <w:tc>
          <w:tcPr>
            <w:tcW w:w="2268" w:type="dxa"/>
            <w:shd w:val="clear" w:color="auto" w:fill="auto"/>
          </w:tcPr>
          <w:p w:rsidR="00D05C5A" w:rsidRPr="0010088A" w:rsidRDefault="00D05C5A" w:rsidP="00E969F6">
            <w:pPr>
              <w:rPr>
                <w:sz w:val="24"/>
                <w:szCs w:val="24"/>
              </w:rPr>
            </w:pPr>
            <w:r w:rsidRPr="0010088A">
              <w:rPr>
                <w:sz w:val="24"/>
                <w:szCs w:val="24"/>
              </w:rPr>
              <w:t>832</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“Спорово” (СПК «Спорово»)</w:t>
            </w:r>
          </w:p>
        </w:tc>
        <w:tc>
          <w:tcPr>
            <w:tcW w:w="2268" w:type="dxa"/>
            <w:shd w:val="clear" w:color="auto" w:fill="auto"/>
          </w:tcPr>
          <w:p w:rsidR="00D05C5A" w:rsidRPr="0010088A" w:rsidRDefault="00D05C5A" w:rsidP="00E969F6">
            <w:pPr>
              <w:rPr>
                <w:sz w:val="24"/>
                <w:szCs w:val="24"/>
              </w:rPr>
            </w:pPr>
            <w:r w:rsidRPr="0010088A">
              <w:rPr>
                <w:sz w:val="24"/>
                <w:szCs w:val="24"/>
              </w:rPr>
              <w:t>3 379</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lastRenderedPageBreak/>
              <w:t>Колхоз “Песковский” (КУП «Песковское»)</w:t>
            </w:r>
          </w:p>
        </w:tc>
        <w:tc>
          <w:tcPr>
            <w:tcW w:w="2268" w:type="dxa"/>
            <w:shd w:val="clear" w:color="auto" w:fill="auto"/>
          </w:tcPr>
          <w:p w:rsidR="00D05C5A" w:rsidRPr="0010088A" w:rsidRDefault="00D05C5A" w:rsidP="00E969F6">
            <w:pPr>
              <w:rPr>
                <w:sz w:val="24"/>
                <w:szCs w:val="24"/>
              </w:rPr>
            </w:pPr>
            <w:r w:rsidRPr="0010088A">
              <w:rPr>
                <w:sz w:val="24"/>
                <w:szCs w:val="24"/>
              </w:rPr>
              <w:t>909</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Колхоз им. Димитрова</w:t>
            </w:r>
          </w:p>
        </w:tc>
        <w:tc>
          <w:tcPr>
            <w:tcW w:w="2268" w:type="dxa"/>
            <w:shd w:val="clear" w:color="auto" w:fill="auto"/>
          </w:tcPr>
          <w:p w:rsidR="00D05C5A" w:rsidRPr="0010088A" w:rsidRDefault="00D05C5A" w:rsidP="00E969F6">
            <w:pPr>
              <w:rPr>
                <w:sz w:val="24"/>
                <w:szCs w:val="24"/>
              </w:rPr>
            </w:pPr>
            <w:r w:rsidRPr="0010088A">
              <w:rPr>
                <w:sz w:val="24"/>
                <w:szCs w:val="24"/>
              </w:rPr>
              <w:t>250</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Ивацевичский лесхоз, Песковское лесничество</w:t>
            </w:r>
          </w:p>
        </w:tc>
        <w:tc>
          <w:tcPr>
            <w:tcW w:w="2268" w:type="dxa"/>
            <w:shd w:val="clear" w:color="auto" w:fill="auto"/>
          </w:tcPr>
          <w:p w:rsidR="00D05C5A" w:rsidRPr="0010088A" w:rsidRDefault="00D05C5A" w:rsidP="00E969F6">
            <w:pPr>
              <w:rPr>
                <w:sz w:val="24"/>
                <w:szCs w:val="24"/>
              </w:rPr>
            </w:pPr>
            <w:r w:rsidRPr="0010088A">
              <w:rPr>
                <w:sz w:val="24"/>
                <w:szCs w:val="24"/>
              </w:rPr>
              <w:t>783</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Междулесский сельский Совет</w:t>
            </w:r>
          </w:p>
        </w:tc>
        <w:tc>
          <w:tcPr>
            <w:tcW w:w="2268" w:type="dxa"/>
            <w:shd w:val="clear" w:color="auto" w:fill="auto"/>
          </w:tcPr>
          <w:p w:rsidR="00D05C5A" w:rsidRPr="0010088A" w:rsidRDefault="00D05C5A" w:rsidP="00E969F6">
            <w:pPr>
              <w:rPr>
                <w:sz w:val="24"/>
                <w:szCs w:val="24"/>
              </w:rPr>
            </w:pPr>
            <w:r w:rsidRPr="0010088A">
              <w:rPr>
                <w:sz w:val="24"/>
                <w:szCs w:val="24"/>
              </w:rPr>
              <w:t>8</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запаса (в т.ч. р. Ясельда)</w:t>
            </w:r>
          </w:p>
        </w:tc>
        <w:tc>
          <w:tcPr>
            <w:tcW w:w="2268" w:type="dxa"/>
            <w:shd w:val="clear" w:color="auto" w:fill="auto"/>
          </w:tcPr>
          <w:p w:rsidR="00D05C5A" w:rsidRPr="0010088A" w:rsidRDefault="00D05C5A" w:rsidP="00E969F6">
            <w:pPr>
              <w:rPr>
                <w:sz w:val="24"/>
                <w:szCs w:val="24"/>
              </w:rPr>
            </w:pPr>
            <w:r w:rsidRPr="0010088A">
              <w:rPr>
                <w:sz w:val="24"/>
                <w:szCs w:val="24"/>
              </w:rPr>
              <w:t>3118</w:t>
            </w:r>
          </w:p>
        </w:tc>
      </w:tr>
      <w:tr w:rsidR="00D05C5A" w:rsidRPr="007D2257" w:rsidTr="00E969F6">
        <w:tc>
          <w:tcPr>
            <w:tcW w:w="7089" w:type="dxa"/>
            <w:shd w:val="clear" w:color="auto" w:fill="auto"/>
          </w:tcPr>
          <w:p w:rsidR="00D05C5A" w:rsidRPr="0010088A" w:rsidRDefault="00D05C5A" w:rsidP="00E969F6">
            <w:pPr>
              <w:rPr>
                <w:sz w:val="24"/>
                <w:szCs w:val="24"/>
              </w:rPr>
            </w:pPr>
            <w:r w:rsidRPr="0010088A">
              <w:rPr>
                <w:sz w:val="24"/>
                <w:szCs w:val="24"/>
              </w:rPr>
              <w:t>Земли, занятые гидротехническими и др. водохозяйственными сооружениями (оз. Споровское)</w:t>
            </w:r>
          </w:p>
        </w:tc>
        <w:tc>
          <w:tcPr>
            <w:tcW w:w="2268" w:type="dxa"/>
            <w:shd w:val="clear" w:color="auto" w:fill="auto"/>
          </w:tcPr>
          <w:p w:rsidR="00D05C5A" w:rsidRPr="0010088A" w:rsidRDefault="00D05C5A" w:rsidP="00E969F6">
            <w:pPr>
              <w:rPr>
                <w:sz w:val="24"/>
                <w:szCs w:val="24"/>
              </w:rPr>
            </w:pPr>
            <w:r w:rsidRPr="0010088A">
              <w:rPr>
                <w:sz w:val="24"/>
                <w:szCs w:val="24"/>
              </w:rPr>
              <w:t>938</w:t>
            </w:r>
          </w:p>
        </w:tc>
      </w:tr>
      <w:tr w:rsidR="00D05C5A" w:rsidRPr="00C67195" w:rsidTr="00E969F6">
        <w:tc>
          <w:tcPr>
            <w:tcW w:w="7089" w:type="dxa"/>
            <w:shd w:val="clear" w:color="auto" w:fill="auto"/>
          </w:tcPr>
          <w:p w:rsidR="00D05C5A" w:rsidRPr="0010088A" w:rsidRDefault="00D05C5A" w:rsidP="00E969F6">
            <w:pPr>
              <w:rPr>
                <w:b/>
                <w:sz w:val="24"/>
                <w:szCs w:val="24"/>
              </w:rPr>
            </w:pPr>
            <w:r w:rsidRPr="0010088A">
              <w:rPr>
                <w:b/>
                <w:sz w:val="24"/>
                <w:szCs w:val="24"/>
              </w:rPr>
              <w:t>Итого по Березовскому району</w:t>
            </w:r>
          </w:p>
        </w:tc>
        <w:tc>
          <w:tcPr>
            <w:tcW w:w="2268" w:type="dxa"/>
            <w:shd w:val="clear" w:color="auto" w:fill="auto"/>
          </w:tcPr>
          <w:p w:rsidR="00D05C5A" w:rsidRPr="0010088A" w:rsidRDefault="00D05C5A" w:rsidP="00E969F6">
            <w:pPr>
              <w:rPr>
                <w:b/>
                <w:sz w:val="24"/>
                <w:szCs w:val="24"/>
              </w:rPr>
            </w:pPr>
            <w:r w:rsidRPr="0010088A">
              <w:rPr>
                <w:b/>
                <w:sz w:val="24"/>
                <w:szCs w:val="24"/>
              </w:rPr>
              <w:t>12376</w:t>
            </w:r>
          </w:p>
        </w:tc>
      </w:tr>
      <w:tr w:rsidR="00D05C5A" w:rsidRPr="00C67195" w:rsidTr="00E969F6">
        <w:tc>
          <w:tcPr>
            <w:tcW w:w="7089" w:type="dxa"/>
            <w:shd w:val="clear" w:color="auto" w:fill="auto"/>
          </w:tcPr>
          <w:p w:rsidR="00D05C5A" w:rsidRPr="0010088A" w:rsidRDefault="00D05C5A" w:rsidP="00E969F6">
            <w:pPr>
              <w:rPr>
                <w:b/>
                <w:sz w:val="24"/>
                <w:szCs w:val="24"/>
              </w:rPr>
            </w:pPr>
            <w:r w:rsidRPr="0010088A">
              <w:rPr>
                <w:b/>
                <w:sz w:val="24"/>
                <w:szCs w:val="24"/>
              </w:rPr>
              <w:t>Всего по заказнику</w:t>
            </w:r>
          </w:p>
        </w:tc>
        <w:tc>
          <w:tcPr>
            <w:tcW w:w="2268" w:type="dxa"/>
            <w:shd w:val="clear" w:color="auto" w:fill="auto"/>
          </w:tcPr>
          <w:p w:rsidR="00D05C5A" w:rsidRPr="0010088A" w:rsidRDefault="00D05C5A" w:rsidP="00E969F6">
            <w:pPr>
              <w:rPr>
                <w:b/>
                <w:sz w:val="24"/>
                <w:szCs w:val="24"/>
              </w:rPr>
            </w:pPr>
            <w:r w:rsidRPr="0010088A">
              <w:rPr>
                <w:b/>
                <w:sz w:val="24"/>
                <w:szCs w:val="24"/>
              </w:rPr>
              <w:t>19 384</w:t>
            </w:r>
          </w:p>
        </w:tc>
      </w:tr>
    </w:tbl>
    <w:p w:rsidR="00D05C5A" w:rsidRDefault="00D05C5A" w:rsidP="00D05C5A">
      <w:pPr>
        <w:widowControl w:val="0"/>
        <w:autoSpaceDE w:val="0"/>
        <w:autoSpaceDN w:val="0"/>
        <w:adjustRightInd w:val="0"/>
        <w:ind w:firstLine="567"/>
        <w:jc w:val="both"/>
        <w:rPr>
          <w:b/>
        </w:rPr>
      </w:pPr>
    </w:p>
    <w:p w:rsidR="00D05C5A" w:rsidRDefault="00D05C5A" w:rsidP="00D05C5A">
      <w:pPr>
        <w:widowControl w:val="0"/>
        <w:autoSpaceDE w:val="0"/>
        <w:autoSpaceDN w:val="0"/>
        <w:adjustRightInd w:val="0"/>
        <w:ind w:firstLine="567"/>
        <w:jc w:val="both"/>
        <w:rPr>
          <w:b/>
        </w:rPr>
      </w:pPr>
    </w:p>
    <w:p w:rsidR="00D05C5A" w:rsidRDefault="00D05C5A" w:rsidP="00D05C5A">
      <w:pPr>
        <w:widowControl w:val="0"/>
        <w:autoSpaceDE w:val="0"/>
        <w:autoSpaceDN w:val="0"/>
        <w:adjustRightInd w:val="0"/>
        <w:spacing w:line="360" w:lineRule="auto"/>
        <w:ind w:firstLine="567"/>
        <w:jc w:val="both"/>
        <w:rPr>
          <w:b/>
          <w:lang w:val="en-US"/>
        </w:rPr>
      </w:pPr>
      <w:r>
        <w:rPr>
          <w:b/>
        </w:rPr>
        <w:br w:type="page"/>
      </w:r>
    </w:p>
    <w:p w:rsidR="00D05C5A" w:rsidRDefault="00D05C5A" w:rsidP="00D05C5A">
      <w:pPr>
        <w:widowControl w:val="0"/>
        <w:autoSpaceDE w:val="0"/>
        <w:autoSpaceDN w:val="0"/>
        <w:adjustRightInd w:val="0"/>
        <w:spacing w:line="360" w:lineRule="auto"/>
        <w:ind w:firstLine="567"/>
        <w:jc w:val="both"/>
        <w:rPr>
          <w:b/>
          <w:lang w:val="en-US"/>
        </w:rPr>
      </w:pPr>
    </w:p>
    <w:p w:rsidR="00D05C5A" w:rsidRDefault="00D05C5A" w:rsidP="00D05C5A">
      <w:pPr>
        <w:widowControl w:val="0"/>
        <w:autoSpaceDE w:val="0"/>
        <w:autoSpaceDN w:val="0"/>
        <w:adjustRightInd w:val="0"/>
        <w:spacing w:line="360" w:lineRule="auto"/>
        <w:ind w:firstLine="567"/>
        <w:jc w:val="both"/>
        <w:rPr>
          <w:b/>
          <w:lang w:val="en-US"/>
        </w:rPr>
      </w:pPr>
    </w:p>
    <w:p w:rsidR="00D05C5A" w:rsidRDefault="00D05C5A" w:rsidP="00D05C5A">
      <w:pPr>
        <w:widowControl w:val="0"/>
        <w:autoSpaceDE w:val="0"/>
        <w:autoSpaceDN w:val="0"/>
        <w:adjustRightInd w:val="0"/>
        <w:spacing w:line="360" w:lineRule="auto"/>
        <w:ind w:firstLine="567"/>
        <w:rPr>
          <w:b/>
          <w:lang w:val="en-US"/>
        </w:rPr>
      </w:pPr>
    </w:p>
    <w:p w:rsidR="00D05C5A" w:rsidRDefault="00D05C5A" w:rsidP="00D05C5A">
      <w:pPr>
        <w:widowControl w:val="0"/>
        <w:autoSpaceDE w:val="0"/>
        <w:autoSpaceDN w:val="0"/>
        <w:adjustRightInd w:val="0"/>
        <w:spacing w:line="360" w:lineRule="auto"/>
        <w:ind w:firstLine="567"/>
        <w:rPr>
          <w:b/>
          <w:lang w:val="en-US"/>
        </w:rPr>
      </w:pPr>
    </w:p>
    <w:p w:rsidR="00D05C5A" w:rsidRPr="000D3962" w:rsidRDefault="00D05C5A" w:rsidP="00D05C5A">
      <w:pPr>
        <w:widowControl w:val="0"/>
        <w:autoSpaceDE w:val="0"/>
        <w:autoSpaceDN w:val="0"/>
        <w:adjustRightInd w:val="0"/>
        <w:spacing w:line="360" w:lineRule="auto"/>
        <w:ind w:firstLine="567"/>
        <w:rPr>
          <w:b/>
          <w:lang w:val="en-US"/>
        </w:rPr>
      </w:pPr>
      <w:r>
        <w:rPr>
          <w:b/>
          <w:noProof/>
          <w:lang w:val="en-GB" w:eastAsia="en-GB"/>
        </w:rPr>
        <w:drawing>
          <wp:inline distT="0" distB="0" distL="0" distR="0">
            <wp:extent cx="6114415" cy="4262120"/>
            <wp:effectExtent l="0" t="0" r="635" b="5080"/>
            <wp:docPr id="53" name="Рисунок 53" descr="СпоровскийРис1_2 Землеполь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оровскийРис1_2 Землепольз"/>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14415" cy="4262120"/>
                    </a:xfrm>
                    <a:prstGeom prst="rect">
                      <a:avLst/>
                    </a:prstGeom>
                    <a:noFill/>
                    <a:ln>
                      <a:noFill/>
                    </a:ln>
                  </pic:spPr>
                </pic:pic>
              </a:graphicData>
            </a:graphic>
          </wp:inline>
        </w:drawing>
      </w:r>
    </w:p>
    <w:p w:rsidR="00D05C5A" w:rsidRDefault="00D05C5A" w:rsidP="00D05C5A">
      <w:pPr>
        <w:widowControl w:val="0"/>
        <w:autoSpaceDE w:val="0"/>
        <w:autoSpaceDN w:val="0"/>
        <w:adjustRightInd w:val="0"/>
        <w:spacing w:line="360" w:lineRule="auto"/>
        <w:ind w:firstLine="567"/>
        <w:jc w:val="both"/>
        <w:rPr>
          <w:b/>
          <w:lang w:val="en-US"/>
        </w:rPr>
      </w:pPr>
    </w:p>
    <w:p w:rsidR="00D05C5A" w:rsidRPr="00880F3C" w:rsidRDefault="00D05C5A" w:rsidP="00D05C5A">
      <w:pPr>
        <w:widowControl w:val="0"/>
        <w:autoSpaceDE w:val="0"/>
        <w:autoSpaceDN w:val="0"/>
        <w:adjustRightInd w:val="0"/>
        <w:spacing w:line="360" w:lineRule="auto"/>
        <w:ind w:firstLine="567"/>
        <w:jc w:val="both"/>
        <w:rPr>
          <w:b/>
          <w:sz w:val="24"/>
          <w:szCs w:val="24"/>
        </w:rPr>
      </w:pPr>
      <w:r w:rsidRPr="00880F3C">
        <w:rPr>
          <w:sz w:val="24"/>
          <w:szCs w:val="24"/>
        </w:rPr>
        <w:t>Рисунок 1.2</w:t>
      </w:r>
      <w:r>
        <w:rPr>
          <w:sz w:val="24"/>
          <w:szCs w:val="24"/>
        </w:rPr>
        <w:t>.</w:t>
      </w:r>
      <w:r w:rsidRPr="00880F3C">
        <w:rPr>
          <w:sz w:val="24"/>
          <w:szCs w:val="24"/>
        </w:rPr>
        <w:t xml:space="preserve"> – Размещение пользователей </w:t>
      </w:r>
      <w:r w:rsidRPr="00880F3C">
        <w:rPr>
          <w:color w:val="000000"/>
          <w:sz w:val="24"/>
          <w:szCs w:val="24"/>
        </w:rPr>
        <w:t>земельных участков и водных объектов на территории заказника «Споровский»</w:t>
      </w:r>
    </w:p>
    <w:p w:rsidR="00D05C5A" w:rsidRDefault="00D05C5A" w:rsidP="00D05C5A">
      <w:pPr>
        <w:widowControl w:val="0"/>
        <w:autoSpaceDE w:val="0"/>
        <w:autoSpaceDN w:val="0"/>
        <w:adjustRightInd w:val="0"/>
        <w:ind w:firstLine="567"/>
        <w:jc w:val="both"/>
        <w:rPr>
          <w:b/>
        </w:rPr>
      </w:pPr>
    </w:p>
    <w:p w:rsidR="00D05C5A" w:rsidRDefault="00D05C5A" w:rsidP="00D05C5A">
      <w:pPr>
        <w:widowControl w:val="0"/>
        <w:autoSpaceDE w:val="0"/>
        <w:autoSpaceDN w:val="0"/>
        <w:adjustRightInd w:val="0"/>
        <w:ind w:firstLine="567"/>
        <w:jc w:val="both"/>
        <w:rPr>
          <w:b/>
        </w:rPr>
      </w:pPr>
      <w:r>
        <w:rPr>
          <w:b/>
        </w:rPr>
        <w:br w:type="page"/>
      </w:r>
    </w:p>
    <w:p w:rsidR="00D05C5A" w:rsidRPr="0020798F" w:rsidRDefault="00D05C5A" w:rsidP="00D05C5A">
      <w:pPr>
        <w:widowControl w:val="0"/>
        <w:autoSpaceDE w:val="0"/>
        <w:autoSpaceDN w:val="0"/>
        <w:adjustRightInd w:val="0"/>
        <w:spacing w:line="360" w:lineRule="auto"/>
        <w:ind w:right="-1" w:firstLine="567"/>
        <w:jc w:val="both"/>
        <w:rPr>
          <w:b/>
          <w:color w:val="000000"/>
          <w:sz w:val="24"/>
          <w:szCs w:val="24"/>
        </w:rPr>
      </w:pPr>
      <w:r w:rsidRPr="0020798F">
        <w:rPr>
          <w:b/>
          <w:sz w:val="24"/>
          <w:szCs w:val="24"/>
        </w:rPr>
        <w:lastRenderedPageBreak/>
        <w:t xml:space="preserve">1.2. Режим охраны и использования </w:t>
      </w:r>
      <w:r w:rsidRPr="0020798F">
        <w:rPr>
          <w:b/>
          <w:color w:val="000000"/>
          <w:sz w:val="24"/>
          <w:szCs w:val="24"/>
        </w:rPr>
        <w:t>республиканского биологического заказника "Споровский"</w:t>
      </w:r>
    </w:p>
    <w:p w:rsidR="00D05C5A" w:rsidRPr="0020798F" w:rsidRDefault="00D05C5A" w:rsidP="00D05C5A">
      <w:pPr>
        <w:spacing w:line="360" w:lineRule="auto"/>
        <w:ind w:firstLine="567"/>
        <w:jc w:val="both"/>
        <w:rPr>
          <w:sz w:val="24"/>
          <w:szCs w:val="24"/>
        </w:rPr>
      </w:pPr>
      <w:r w:rsidRPr="0020798F">
        <w:rPr>
          <w:sz w:val="24"/>
          <w:szCs w:val="24"/>
        </w:rPr>
        <w:t xml:space="preserve">Режим охраны и использования заказника «Споровский» содержится в Положении о заказнике, утвержденном Постановлением Совета Министров Республики Беларусь от 23 февраля </w:t>
      </w:r>
      <w:smartTag w:uri="urn:schemas-microsoft-com:office:smarttags" w:element="metricconverter">
        <w:smartTagPr>
          <w:attr w:name="ProductID" w:val="1999 г"/>
        </w:smartTagPr>
        <w:r w:rsidRPr="0020798F">
          <w:rPr>
            <w:sz w:val="24"/>
            <w:szCs w:val="24"/>
          </w:rPr>
          <w:t>1999 г</w:t>
        </w:r>
      </w:smartTag>
      <w:r w:rsidRPr="0020798F">
        <w:rPr>
          <w:sz w:val="24"/>
          <w:szCs w:val="24"/>
        </w:rPr>
        <w:t>.  № 281.</w:t>
      </w:r>
    </w:p>
    <w:p w:rsidR="00D05C5A" w:rsidRPr="0020798F" w:rsidRDefault="00D05C5A" w:rsidP="00D05C5A">
      <w:pPr>
        <w:spacing w:line="360" w:lineRule="auto"/>
        <w:jc w:val="center"/>
        <w:rPr>
          <w:b/>
          <w:sz w:val="24"/>
          <w:szCs w:val="24"/>
        </w:rPr>
      </w:pPr>
    </w:p>
    <w:p w:rsidR="00D05C5A" w:rsidRPr="0020798F" w:rsidRDefault="00D05C5A" w:rsidP="00D05C5A">
      <w:pPr>
        <w:spacing w:line="360" w:lineRule="auto"/>
        <w:jc w:val="center"/>
        <w:rPr>
          <w:b/>
          <w:sz w:val="24"/>
          <w:szCs w:val="24"/>
        </w:rPr>
      </w:pPr>
      <w:r w:rsidRPr="0020798F">
        <w:rPr>
          <w:b/>
          <w:sz w:val="24"/>
          <w:szCs w:val="24"/>
        </w:rPr>
        <w:t>Положение о республиканском биологическом заказнике "Споровский"</w:t>
      </w:r>
    </w:p>
    <w:p w:rsidR="00D05C5A" w:rsidRPr="0020798F" w:rsidRDefault="00D05C5A" w:rsidP="00D05C5A">
      <w:pPr>
        <w:spacing w:line="360" w:lineRule="auto"/>
        <w:ind w:firstLine="720"/>
        <w:jc w:val="both"/>
        <w:rPr>
          <w:sz w:val="24"/>
          <w:szCs w:val="24"/>
        </w:rPr>
      </w:pPr>
      <w:r w:rsidRPr="0020798F">
        <w:rPr>
          <w:sz w:val="24"/>
          <w:szCs w:val="24"/>
        </w:rPr>
        <w:t>1. Республиканский биологический заказник "Споровский" образуется в Березовском, Дрогичинском, Ивановском и Ивацевичском районах Брестской области в целях сохранения уникальных мезотрофных низинных болот, эталонных участков болотно-луговых и лесных угодий с комплексами редких и исчезающих видов растений и животных, занесенных в Красную книгу Республики Беларусь.</w:t>
      </w:r>
    </w:p>
    <w:p w:rsidR="00D05C5A" w:rsidRPr="0020798F" w:rsidRDefault="00D05C5A" w:rsidP="00D05C5A">
      <w:pPr>
        <w:spacing w:line="360" w:lineRule="auto"/>
        <w:ind w:firstLine="720"/>
        <w:jc w:val="both"/>
        <w:rPr>
          <w:sz w:val="24"/>
          <w:szCs w:val="24"/>
        </w:rPr>
      </w:pPr>
      <w:r w:rsidRPr="0020798F">
        <w:rPr>
          <w:sz w:val="24"/>
          <w:szCs w:val="24"/>
        </w:rPr>
        <w:t>2. На территории республиканского биологического заказника "Споровский" запрещаются:</w:t>
      </w:r>
    </w:p>
    <w:p w:rsidR="00D05C5A" w:rsidRPr="0020798F" w:rsidRDefault="00D05C5A" w:rsidP="00D05C5A">
      <w:pPr>
        <w:spacing w:line="360" w:lineRule="auto"/>
        <w:jc w:val="both"/>
        <w:rPr>
          <w:sz w:val="24"/>
          <w:szCs w:val="24"/>
        </w:rPr>
      </w:pPr>
      <w:r w:rsidRPr="0020798F">
        <w:rPr>
          <w:sz w:val="24"/>
          <w:szCs w:val="24"/>
        </w:rPr>
        <w:t>проведение работ, связанных с изменением естественного ландшафта и существующего гидрологического режима; нарушение естественного почвенного покрова; выжигание сухой растительности; сбор лесной подстилки; огневая очистка лесосек;</w:t>
      </w:r>
    </w:p>
    <w:p w:rsidR="00D05C5A" w:rsidRPr="0020798F" w:rsidRDefault="00D05C5A" w:rsidP="00D05C5A">
      <w:pPr>
        <w:spacing w:line="360" w:lineRule="auto"/>
        <w:jc w:val="both"/>
        <w:rPr>
          <w:sz w:val="24"/>
          <w:szCs w:val="24"/>
        </w:rPr>
      </w:pPr>
      <w:r w:rsidRPr="0020798F">
        <w:rPr>
          <w:sz w:val="24"/>
          <w:szCs w:val="24"/>
        </w:rPr>
        <w:t>использование ядохимикатов, сброс неочищенных и недостаточно очищенных сточных вод, отходов производства и потребления в водоемы и водотоки;</w:t>
      </w:r>
    </w:p>
    <w:p w:rsidR="00D05C5A" w:rsidRPr="0020798F" w:rsidRDefault="00D05C5A" w:rsidP="00D05C5A">
      <w:pPr>
        <w:spacing w:line="360" w:lineRule="auto"/>
        <w:jc w:val="both"/>
        <w:rPr>
          <w:sz w:val="24"/>
          <w:szCs w:val="24"/>
        </w:rPr>
      </w:pPr>
      <w:r w:rsidRPr="0020798F">
        <w:rPr>
          <w:sz w:val="24"/>
          <w:szCs w:val="24"/>
        </w:rPr>
        <w:t>разбивка туристических лагерей, разведение костров, стоянка автомобилей в местах, не предназначенных для этих целей; движение механизированного транспорта вне дорог, кроме машин, выполняющих сельскохозяйственные и лесохозяйственные работы;</w:t>
      </w:r>
    </w:p>
    <w:p w:rsidR="00D05C5A" w:rsidRPr="0020798F" w:rsidRDefault="00D05C5A" w:rsidP="00D05C5A">
      <w:pPr>
        <w:spacing w:line="360" w:lineRule="auto"/>
        <w:jc w:val="both"/>
        <w:rPr>
          <w:sz w:val="24"/>
          <w:szCs w:val="24"/>
        </w:rPr>
      </w:pPr>
      <w:r w:rsidRPr="0020798F">
        <w:rPr>
          <w:sz w:val="24"/>
          <w:szCs w:val="24"/>
        </w:rPr>
        <w:t xml:space="preserve">рубки главного пользования в кварталах </w:t>
      </w:r>
      <w:r>
        <w:rPr>
          <w:sz w:val="24"/>
          <w:szCs w:val="24"/>
        </w:rPr>
        <w:t>№</w:t>
      </w:r>
      <w:r w:rsidRPr="0020798F">
        <w:rPr>
          <w:sz w:val="24"/>
          <w:szCs w:val="24"/>
        </w:rPr>
        <w:t xml:space="preserve"> 190-194 Песковского лесничества Ивацевичского лесхоза, квартале </w:t>
      </w:r>
      <w:r>
        <w:rPr>
          <w:sz w:val="24"/>
          <w:szCs w:val="24"/>
        </w:rPr>
        <w:t>№</w:t>
      </w:r>
      <w:r w:rsidRPr="0020798F">
        <w:rPr>
          <w:sz w:val="24"/>
          <w:szCs w:val="24"/>
        </w:rPr>
        <w:t xml:space="preserve"> 130 Юзефинского лесни</w:t>
      </w:r>
      <w:r>
        <w:rPr>
          <w:sz w:val="24"/>
          <w:szCs w:val="24"/>
        </w:rPr>
        <w:t>чества и выделах 2, 3 квартала №</w:t>
      </w:r>
      <w:r w:rsidRPr="0020798F">
        <w:rPr>
          <w:sz w:val="24"/>
          <w:szCs w:val="24"/>
        </w:rPr>
        <w:t xml:space="preserve"> 69 Брашевичского лесничества Кобринского лесхоза, сплошные и постепенные рубки главного пользования в в</w:t>
      </w:r>
      <w:r>
        <w:rPr>
          <w:sz w:val="24"/>
          <w:szCs w:val="24"/>
        </w:rPr>
        <w:t>ыделах 1, 2, 4-11, 13 квартала №</w:t>
      </w:r>
      <w:r w:rsidRPr="0020798F">
        <w:rPr>
          <w:sz w:val="24"/>
          <w:szCs w:val="24"/>
        </w:rPr>
        <w:t xml:space="preserve"> 122, выде</w:t>
      </w:r>
      <w:r>
        <w:rPr>
          <w:sz w:val="24"/>
          <w:szCs w:val="24"/>
        </w:rPr>
        <w:t>лах 1, 2, 4-8, 10, 11 квартала №</w:t>
      </w:r>
      <w:r w:rsidRPr="0020798F">
        <w:rPr>
          <w:sz w:val="24"/>
          <w:szCs w:val="24"/>
        </w:rPr>
        <w:t xml:space="preserve"> 1</w:t>
      </w:r>
      <w:r>
        <w:rPr>
          <w:sz w:val="24"/>
          <w:szCs w:val="24"/>
        </w:rPr>
        <w:t>23, выделах 1-3, 5, 6 квартала № 128, квартале № 143, выделах 1, 3, 4 квартала №</w:t>
      </w:r>
      <w:r w:rsidRPr="0020798F">
        <w:rPr>
          <w:sz w:val="24"/>
          <w:szCs w:val="24"/>
        </w:rPr>
        <w:t xml:space="preserve"> 153, выделах 1, 9, 11 квар</w:t>
      </w:r>
      <w:r>
        <w:rPr>
          <w:sz w:val="24"/>
          <w:szCs w:val="24"/>
        </w:rPr>
        <w:t>тала №</w:t>
      </w:r>
      <w:r w:rsidRPr="0020798F">
        <w:rPr>
          <w:sz w:val="24"/>
          <w:szCs w:val="24"/>
        </w:rPr>
        <w:t xml:space="preserve"> 162, в</w:t>
      </w:r>
      <w:r>
        <w:rPr>
          <w:sz w:val="24"/>
          <w:szCs w:val="24"/>
        </w:rPr>
        <w:t>ыделах 1-9, 11, 12 квартала № 183, кварталах №</w:t>
      </w:r>
      <w:r w:rsidRPr="0020798F">
        <w:rPr>
          <w:sz w:val="24"/>
          <w:szCs w:val="24"/>
        </w:rPr>
        <w:t xml:space="preserve"> 185, 187, 188,</w:t>
      </w:r>
      <w:r>
        <w:rPr>
          <w:sz w:val="24"/>
          <w:szCs w:val="24"/>
        </w:rPr>
        <w:t xml:space="preserve"> выделах 5, 9, 10, 12 квартала №</w:t>
      </w:r>
      <w:r w:rsidRPr="0020798F">
        <w:rPr>
          <w:sz w:val="24"/>
          <w:szCs w:val="24"/>
        </w:rPr>
        <w:t xml:space="preserve"> 191 Песковского лесничества Ивацевичского лесхоза, выделе 1 квартала </w:t>
      </w:r>
      <w:r>
        <w:rPr>
          <w:sz w:val="24"/>
          <w:szCs w:val="24"/>
        </w:rPr>
        <w:t>№</w:t>
      </w:r>
      <w:r w:rsidRPr="0020798F">
        <w:rPr>
          <w:sz w:val="24"/>
          <w:szCs w:val="24"/>
        </w:rPr>
        <w:t xml:space="preserve"> 69 Брашевичского лесничества Кобринского лесхоза;</w:t>
      </w:r>
    </w:p>
    <w:p w:rsidR="00D05C5A" w:rsidRPr="0020798F" w:rsidRDefault="00D05C5A" w:rsidP="00D05C5A">
      <w:pPr>
        <w:spacing w:line="360" w:lineRule="auto"/>
        <w:jc w:val="both"/>
        <w:rPr>
          <w:sz w:val="24"/>
          <w:szCs w:val="24"/>
        </w:rPr>
      </w:pPr>
      <w:r w:rsidRPr="0020798F">
        <w:rPr>
          <w:sz w:val="24"/>
          <w:szCs w:val="24"/>
        </w:rPr>
        <w:t>выпас скота (до 15 июня) и сенокошение (до 30 июня) в период размножения птиц и животных на землях колхозов "Искра", имени Суворова, имени Димитрова, "Новый путь" Дрогичинского района.</w:t>
      </w:r>
    </w:p>
    <w:p w:rsidR="00D05C5A" w:rsidRPr="0020798F" w:rsidRDefault="00D05C5A" w:rsidP="00D05C5A">
      <w:pPr>
        <w:spacing w:line="360" w:lineRule="auto"/>
        <w:jc w:val="both"/>
        <w:rPr>
          <w:sz w:val="24"/>
          <w:szCs w:val="24"/>
        </w:rPr>
      </w:pPr>
      <w:r w:rsidRPr="0020798F">
        <w:rPr>
          <w:sz w:val="24"/>
          <w:szCs w:val="24"/>
        </w:rPr>
        <w:t xml:space="preserve">Строительство зданий и сооружений, линий электропередачи, дорог, прокладка трубопроводов и других инженерных коммуникаций, разработка месторождений </w:t>
      </w:r>
      <w:r w:rsidRPr="0020798F">
        <w:rPr>
          <w:sz w:val="24"/>
          <w:szCs w:val="24"/>
        </w:rPr>
        <w:lastRenderedPageBreak/>
        <w:t>общераспространенных полезных ископаемых на территории заказника для внутрихозяйственных нужд осуществляются в соответствии с законодательством Республики Беларусь по согласованию с Министерством природных ресурсов и охраны окружающей среды Республики Беларусь и Министерством архитектуры и строительства Республики Беларусь.</w:t>
      </w:r>
    </w:p>
    <w:p w:rsidR="00D05C5A" w:rsidRPr="0020798F" w:rsidRDefault="00D05C5A" w:rsidP="00D05C5A">
      <w:pPr>
        <w:spacing w:line="360" w:lineRule="auto"/>
        <w:ind w:firstLine="720"/>
        <w:jc w:val="both"/>
        <w:rPr>
          <w:sz w:val="24"/>
          <w:szCs w:val="24"/>
        </w:rPr>
      </w:pPr>
      <w:r w:rsidRPr="0020798F">
        <w:rPr>
          <w:sz w:val="24"/>
          <w:szCs w:val="24"/>
        </w:rPr>
        <w:t>3. Режим республиканского биологического заказника "Споровский" учитывается при разработке и корректировке схем землеустройства Березовского, Дрогичинского, Ивановского, Ивацевичского районов и проектов организации и развития Ивацевичского и Кобринского лесхозов, а также в градостроительных проектах.</w:t>
      </w:r>
    </w:p>
    <w:p w:rsidR="00D05C5A" w:rsidRPr="0020798F" w:rsidRDefault="00D05C5A" w:rsidP="00D05C5A">
      <w:pPr>
        <w:spacing w:line="360" w:lineRule="auto"/>
        <w:ind w:firstLine="720"/>
        <w:jc w:val="both"/>
        <w:rPr>
          <w:sz w:val="24"/>
          <w:szCs w:val="24"/>
        </w:rPr>
      </w:pPr>
      <w:r w:rsidRPr="0020798F">
        <w:rPr>
          <w:sz w:val="24"/>
          <w:szCs w:val="24"/>
        </w:rPr>
        <w:t>4. Объявление территории заказником республиканского значения не влечет за собой изъятия занимаемых им земельных участков у землевладельцев и землепользователей.</w:t>
      </w:r>
    </w:p>
    <w:p w:rsidR="00D05C5A" w:rsidRPr="0020798F" w:rsidRDefault="00D05C5A" w:rsidP="00D05C5A">
      <w:pPr>
        <w:spacing w:line="360" w:lineRule="auto"/>
        <w:jc w:val="both"/>
        <w:rPr>
          <w:sz w:val="24"/>
          <w:szCs w:val="24"/>
        </w:rPr>
      </w:pPr>
      <w:r w:rsidRPr="0020798F">
        <w:rPr>
          <w:sz w:val="24"/>
          <w:szCs w:val="24"/>
        </w:rPr>
        <w:t>Землевладельцы и землепользователи, на земельных участках которых образован республиканский биологический заказник "Споровский", обязаны соблюдать установленный режим этого заказника и использовать природощадящие технологии.</w:t>
      </w:r>
    </w:p>
    <w:p w:rsidR="00D05C5A" w:rsidRPr="0020798F" w:rsidRDefault="00D05C5A" w:rsidP="00D05C5A">
      <w:pPr>
        <w:spacing w:line="360" w:lineRule="auto"/>
        <w:ind w:firstLine="720"/>
        <w:jc w:val="both"/>
        <w:rPr>
          <w:sz w:val="24"/>
          <w:szCs w:val="24"/>
        </w:rPr>
      </w:pPr>
      <w:r w:rsidRPr="0020798F">
        <w:rPr>
          <w:sz w:val="24"/>
          <w:szCs w:val="24"/>
        </w:rPr>
        <w:t>5. Республиканский биологический заказник "Споровский" находится в ведении Березовского, Дрогичинского, Ивановского, Ивацевичского райисполкомов, которые совместно с другими природоохранными органами обеспечивают охрану этого заказника в установленном порядке.</w:t>
      </w:r>
    </w:p>
    <w:p w:rsidR="00D05C5A" w:rsidRPr="0020798F" w:rsidRDefault="00D05C5A" w:rsidP="00D05C5A">
      <w:pPr>
        <w:spacing w:line="360" w:lineRule="auto"/>
        <w:ind w:firstLine="720"/>
        <w:jc w:val="both"/>
        <w:rPr>
          <w:sz w:val="24"/>
          <w:szCs w:val="24"/>
        </w:rPr>
      </w:pPr>
      <w:r w:rsidRPr="0020798F">
        <w:rPr>
          <w:sz w:val="24"/>
          <w:szCs w:val="24"/>
        </w:rPr>
        <w:t>6. Лица, виновные в нарушении режима республиканского биологического заказника "Споровский", несут ответственность в соответствии с законодательством Республики Беларусь.</w:t>
      </w:r>
    </w:p>
    <w:p w:rsidR="00D05C5A" w:rsidRPr="0020798F" w:rsidRDefault="00D05C5A" w:rsidP="00D05C5A">
      <w:pPr>
        <w:spacing w:line="360" w:lineRule="auto"/>
        <w:ind w:firstLine="720"/>
        <w:jc w:val="both"/>
        <w:rPr>
          <w:sz w:val="24"/>
          <w:szCs w:val="24"/>
        </w:rPr>
      </w:pPr>
      <w:r w:rsidRPr="0020798F">
        <w:rPr>
          <w:sz w:val="24"/>
          <w:szCs w:val="24"/>
        </w:rPr>
        <w:t>7. Ущерб, причиненный нарушением режима заказника, возмещается юридическими и физическими лицами в размерах и порядке, устанавливаемых законодательством Республики Беларусь.</w:t>
      </w:r>
    </w:p>
    <w:p w:rsidR="00D05C5A" w:rsidRDefault="00D05C5A" w:rsidP="00D05C5A">
      <w:pPr>
        <w:spacing w:line="360" w:lineRule="auto"/>
        <w:jc w:val="both"/>
        <w:rPr>
          <w:sz w:val="24"/>
          <w:szCs w:val="24"/>
        </w:rPr>
      </w:pPr>
      <w:r w:rsidRPr="0020798F">
        <w:rPr>
          <w:sz w:val="24"/>
          <w:szCs w:val="24"/>
        </w:rPr>
        <w:t xml:space="preserve">Оперативное управление республиканским биологическим заказником “Споровский” осуществляется Березовским, Дрогичинским, Ивановским, Ивацевичским райисполкомами, которые совместно с другими природоохранными органами обеспечивают охрану заказника в установленном порядке. </w:t>
      </w:r>
    </w:p>
    <w:p w:rsidR="00D05C5A" w:rsidRPr="007D2257" w:rsidRDefault="00D05C5A" w:rsidP="00D05C5A">
      <w:pPr>
        <w:spacing w:line="360" w:lineRule="auto"/>
        <w:jc w:val="both"/>
        <w:rPr>
          <w:b/>
          <w:sz w:val="24"/>
          <w:szCs w:val="24"/>
        </w:rPr>
      </w:pPr>
      <w:r>
        <w:tab/>
      </w:r>
      <w:r w:rsidRPr="007D2257">
        <w:rPr>
          <w:b/>
          <w:sz w:val="24"/>
          <w:szCs w:val="24"/>
        </w:rPr>
        <w:t>1.</w:t>
      </w:r>
      <w:r w:rsidRPr="00A23C9A">
        <w:rPr>
          <w:b/>
          <w:sz w:val="24"/>
          <w:szCs w:val="24"/>
        </w:rPr>
        <w:t>3</w:t>
      </w:r>
      <w:r w:rsidRPr="007D2257">
        <w:rPr>
          <w:b/>
          <w:sz w:val="24"/>
          <w:szCs w:val="24"/>
        </w:rPr>
        <w:t>. Управление заказником</w:t>
      </w:r>
    </w:p>
    <w:p w:rsidR="00D05C5A" w:rsidRPr="007D2257" w:rsidRDefault="00D05C5A" w:rsidP="00D05C5A">
      <w:pPr>
        <w:spacing w:line="360" w:lineRule="auto"/>
        <w:jc w:val="both"/>
        <w:rPr>
          <w:sz w:val="24"/>
          <w:szCs w:val="24"/>
        </w:rPr>
      </w:pPr>
      <w:r w:rsidRPr="007D2257">
        <w:rPr>
          <w:sz w:val="24"/>
          <w:szCs w:val="24"/>
        </w:rPr>
        <w:tab/>
        <w:t xml:space="preserve">Управление заказником осуществляет Государственное природоохранное учреждение «Республиканский биологический заказник «Споровский», созданное в соответствии с решением Березовского районного исполнительного комитета от …. № ….. </w:t>
      </w:r>
    </w:p>
    <w:p w:rsidR="00D05C5A" w:rsidRPr="007D2257" w:rsidRDefault="00D05C5A" w:rsidP="00D05C5A">
      <w:pPr>
        <w:widowControl w:val="0"/>
        <w:spacing w:line="360" w:lineRule="auto"/>
        <w:ind w:firstLine="720"/>
        <w:jc w:val="both"/>
        <w:rPr>
          <w:sz w:val="24"/>
          <w:szCs w:val="24"/>
        </w:rPr>
      </w:pPr>
      <w:r w:rsidRPr="007D2257">
        <w:rPr>
          <w:sz w:val="24"/>
          <w:szCs w:val="24"/>
        </w:rPr>
        <w:t xml:space="preserve">В целях обеспечения эффективного управления заказником, решением Березовского райисполкома от 5 октября 2005 года, по согласованию с Дрогичинским, Ивановским, Ивацевичским райисполкомами и Минприроды, было создано Государственное </w:t>
      </w:r>
      <w:r w:rsidRPr="007D2257">
        <w:rPr>
          <w:sz w:val="24"/>
          <w:szCs w:val="24"/>
        </w:rPr>
        <w:lastRenderedPageBreak/>
        <w:t>природоохранное учреждение «Республиканский биологический заказник «Споровский».</w:t>
      </w:r>
    </w:p>
    <w:p w:rsidR="00D05C5A" w:rsidRPr="00976042" w:rsidRDefault="00D05C5A" w:rsidP="00D05C5A">
      <w:pPr>
        <w:spacing w:line="360" w:lineRule="auto"/>
        <w:jc w:val="both"/>
        <w:rPr>
          <w:sz w:val="24"/>
          <w:szCs w:val="24"/>
        </w:rPr>
      </w:pPr>
    </w:p>
    <w:p w:rsidR="00D05C5A" w:rsidRDefault="00D05C5A" w:rsidP="00D05C5A">
      <w:pPr>
        <w:spacing w:line="360" w:lineRule="auto"/>
        <w:jc w:val="both"/>
      </w:pPr>
    </w:p>
    <w:p w:rsidR="00D05C5A" w:rsidRPr="009F47F5" w:rsidRDefault="00D05C5A" w:rsidP="00D05C5A">
      <w:pPr>
        <w:jc w:val="both"/>
        <w:sectPr w:rsidR="00D05C5A" w:rsidRPr="009F47F5" w:rsidSect="00FC1A49">
          <w:footerReference w:type="even" r:id="rId9"/>
          <w:footerReference w:type="default" r:id="rId10"/>
          <w:pgSz w:w="11907" w:h="16840" w:code="9"/>
          <w:pgMar w:top="1134" w:right="851" w:bottom="1134" w:left="1418" w:header="720" w:footer="720" w:gutter="0"/>
          <w:pgNumType w:start="1"/>
          <w:cols w:space="720"/>
          <w:titlePg/>
        </w:sectPr>
      </w:pPr>
    </w:p>
    <w:p w:rsidR="00D05C5A" w:rsidRPr="002E2080" w:rsidRDefault="00D05C5A" w:rsidP="00D05C5A">
      <w:pPr>
        <w:spacing w:line="360" w:lineRule="auto"/>
        <w:ind w:firstLine="720"/>
        <w:jc w:val="both"/>
        <w:rPr>
          <w:b/>
          <w:sz w:val="24"/>
          <w:szCs w:val="24"/>
        </w:rPr>
      </w:pPr>
      <w:bookmarkStart w:id="9" w:name="_Toc509120829"/>
      <w:bookmarkStart w:id="10" w:name="_Toc509127213"/>
      <w:r w:rsidRPr="002E2080">
        <w:rPr>
          <w:b/>
          <w:sz w:val="24"/>
          <w:szCs w:val="24"/>
        </w:rPr>
        <w:lastRenderedPageBreak/>
        <w:t>ГЛАВА 2. ИНФОРМАЦИЯ О ФИЗИКО-ГЕОГРАФИЧЕСКИХ УСЛОВИЯХ</w:t>
      </w:r>
      <w:bookmarkStart w:id="11" w:name="_Toc509120830"/>
      <w:bookmarkStart w:id="12" w:name="_Toc509127214"/>
      <w:bookmarkEnd w:id="9"/>
      <w:bookmarkEnd w:id="10"/>
    </w:p>
    <w:p w:rsidR="00D05C5A" w:rsidRPr="002E2080" w:rsidRDefault="00D05C5A" w:rsidP="00D05C5A">
      <w:pPr>
        <w:spacing w:line="360" w:lineRule="auto"/>
        <w:ind w:firstLine="720"/>
        <w:jc w:val="both"/>
        <w:rPr>
          <w:b/>
          <w:sz w:val="24"/>
          <w:szCs w:val="24"/>
        </w:rPr>
      </w:pPr>
      <w:r w:rsidRPr="002E2080">
        <w:rPr>
          <w:b/>
          <w:sz w:val="24"/>
          <w:szCs w:val="24"/>
        </w:rPr>
        <w:t>2.1. Геологическое строение и рельеф</w:t>
      </w:r>
    </w:p>
    <w:p w:rsidR="00D05C5A" w:rsidRPr="005522D4" w:rsidRDefault="00D05C5A" w:rsidP="00D05C5A">
      <w:pPr>
        <w:pStyle w:val="PlainText"/>
        <w:spacing w:line="360" w:lineRule="auto"/>
        <w:ind w:firstLine="708"/>
        <w:jc w:val="both"/>
        <w:rPr>
          <w:rFonts w:ascii="Times New Roman" w:hAnsi="Times New Roman" w:cs="Times New Roman"/>
          <w:sz w:val="24"/>
          <w:szCs w:val="24"/>
          <w:lang w:val="ru-RU"/>
        </w:rPr>
      </w:pPr>
      <w:r w:rsidRPr="005522D4">
        <w:rPr>
          <w:rFonts w:ascii="Times New Roman" w:hAnsi="Times New Roman" w:cs="Times New Roman"/>
          <w:sz w:val="24"/>
          <w:szCs w:val="24"/>
          <w:lang w:val="ru-RU"/>
        </w:rPr>
        <w:t>В геоморфологическом отношении территория заказника «Споровский» представляет собой озерно-аллювиальную плоскую равнину позднепоозерско-раннеголоценового возраста, с которой сливается пойма р. Ясельды и послеледниковая озерно-болотная котловина оз.</w:t>
      </w:r>
      <w:r>
        <w:rPr>
          <w:rFonts w:ascii="Times New Roman" w:hAnsi="Times New Roman" w:cs="Times New Roman"/>
          <w:sz w:val="24"/>
          <w:szCs w:val="24"/>
          <w:lang w:val="ru-RU"/>
        </w:rPr>
        <w:t xml:space="preserve"> Споровское (Р</w:t>
      </w:r>
      <w:r w:rsidRPr="005522D4">
        <w:rPr>
          <w:rFonts w:ascii="Times New Roman" w:hAnsi="Times New Roman" w:cs="Times New Roman"/>
          <w:sz w:val="24"/>
          <w:szCs w:val="24"/>
          <w:lang w:val="ru-RU"/>
        </w:rPr>
        <w:t xml:space="preserve">исунок </w:t>
      </w:r>
      <w:r>
        <w:rPr>
          <w:rFonts w:ascii="Times New Roman" w:hAnsi="Times New Roman" w:cs="Times New Roman"/>
          <w:sz w:val="24"/>
          <w:szCs w:val="24"/>
          <w:lang w:val="ru-RU"/>
        </w:rPr>
        <w:t>2.1</w:t>
      </w:r>
      <w:r w:rsidRPr="005522D4">
        <w:rPr>
          <w:rFonts w:ascii="Times New Roman" w:hAnsi="Times New Roman" w:cs="Times New Roman"/>
          <w:sz w:val="24"/>
          <w:szCs w:val="24"/>
          <w:lang w:val="ru-RU"/>
        </w:rPr>
        <w:t xml:space="preserve">). </w:t>
      </w:r>
      <w:r>
        <w:rPr>
          <w:rFonts w:ascii="Times New Roman" w:hAnsi="Times New Roman" w:cs="Times New Roman"/>
          <w:sz w:val="24"/>
          <w:szCs w:val="24"/>
          <w:lang w:val="ru-RU"/>
        </w:rPr>
        <w:t>В зоне размещения заказника</w:t>
      </w:r>
      <w:r w:rsidRPr="005522D4">
        <w:rPr>
          <w:rFonts w:ascii="Times New Roman" w:hAnsi="Times New Roman" w:cs="Times New Roman"/>
          <w:sz w:val="24"/>
          <w:szCs w:val="24"/>
          <w:lang w:val="ru-RU"/>
        </w:rPr>
        <w:t xml:space="preserve"> проходит крупный тектонический разлом между такими крупными тектоническими структурами</w:t>
      </w:r>
      <w:r>
        <w:rPr>
          <w:rFonts w:ascii="Times New Roman" w:hAnsi="Times New Roman" w:cs="Times New Roman"/>
          <w:sz w:val="24"/>
          <w:szCs w:val="24"/>
          <w:lang w:val="ru-RU"/>
        </w:rPr>
        <w:t>,</w:t>
      </w:r>
      <w:r w:rsidRPr="005522D4">
        <w:rPr>
          <w:rFonts w:ascii="Times New Roman" w:hAnsi="Times New Roman" w:cs="Times New Roman"/>
          <w:sz w:val="24"/>
          <w:szCs w:val="24"/>
          <w:lang w:val="ru-RU"/>
        </w:rPr>
        <w:t xml:space="preserve"> как Полесская впадина на востоке и Брестская впадина на западе. </w:t>
      </w:r>
      <w:r>
        <w:rPr>
          <w:rFonts w:ascii="Times New Roman" w:hAnsi="Times New Roman" w:cs="Times New Roman"/>
          <w:sz w:val="24"/>
          <w:szCs w:val="24"/>
          <w:lang w:val="ru-RU"/>
        </w:rPr>
        <w:t xml:space="preserve">Таким образом, наряду с геоморфологическими имеются </w:t>
      </w:r>
      <w:r w:rsidRPr="005522D4">
        <w:rPr>
          <w:rFonts w:ascii="Times New Roman" w:hAnsi="Times New Roman" w:cs="Times New Roman"/>
          <w:sz w:val="24"/>
          <w:szCs w:val="24"/>
          <w:lang w:val="ru-RU"/>
        </w:rPr>
        <w:t xml:space="preserve">и неотектонические предпосылки формирования на данной территории условий избыточного увлажнения, которые будут длительное время предопределять весь структурный облик и функциональные особенности ландшафтов. </w:t>
      </w:r>
    </w:p>
    <w:p w:rsidR="00D05C5A" w:rsidRPr="00862DDC" w:rsidRDefault="00D05C5A" w:rsidP="00D05C5A">
      <w:pPr>
        <w:pStyle w:val="PlainText"/>
        <w:spacing w:line="360" w:lineRule="auto"/>
        <w:ind w:firstLine="708"/>
        <w:jc w:val="both"/>
        <w:rPr>
          <w:rFonts w:ascii="Times New Roman" w:hAnsi="Times New Roman" w:cs="Times New Roman"/>
          <w:sz w:val="24"/>
          <w:szCs w:val="24"/>
          <w:lang w:val="ru-RU"/>
        </w:rPr>
      </w:pPr>
      <w:r w:rsidRPr="00862DDC">
        <w:rPr>
          <w:rFonts w:ascii="Times New Roman" w:hAnsi="Times New Roman" w:cs="Times New Roman"/>
          <w:sz w:val="24"/>
          <w:szCs w:val="24"/>
          <w:lang w:val="ru-RU"/>
        </w:rPr>
        <w:t xml:space="preserve">В восточной части заказника по результатам визуального </w:t>
      </w:r>
      <w:r w:rsidRPr="00070A76">
        <w:rPr>
          <w:rFonts w:ascii="Times New Roman" w:hAnsi="Times New Roman" w:cs="Times New Roman"/>
          <w:sz w:val="24"/>
          <w:szCs w:val="24"/>
          <w:lang w:val="ru-RU"/>
        </w:rPr>
        <w:t xml:space="preserve">тематического дешифрирования космических снимков </w:t>
      </w:r>
      <w:r w:rsidRPr="00862DDC">
        <w:rPr>
          <w:rFonts w:ascii="Times New Roman" w:hAnsi="Times New Roman" w:cs="Times New Roman"/>
          <w:sz w:val="24"/>
          <w:szCs w:val="24"/>
          <w:lang w:val="ru-RU"/>
        </w:rPr>
        <w:t>Landsat</w:t>
      </w:r>
      <w:r w:rsidRPr="00070A76">
        <w:rPr>
          <w:rFonts w:ascii="Times New Roman" w:hAnsi="Times New Roman" w:cs="Times New Roman"/>
          <w:sz w:val="24"/>
          <w:szCs w:val="24"/>
          <w:lang w:val="ru-RU"/>
        </w:rPr>
        <w:t xml:space="preserve"> 7 </w:t>
      </w:r>
      <w:r w:rsidRPr="00862DDC">
        <w:rPr>
          <w:rFonts w:ascii="Times New Roman" w:hAnsi="Times New Roman" w:cs="Times New Roman"/>
          <w:sz w:val="24"/>
          <w:szCs w:val="24"/>
          <w:lang w:val="ru-RU"/>
        </w:rPr>
        <w:t>ETM</w:t>
      </w:r>
      <w:r w:rsidRPr="00070A76">
        <w:rPr>
          <w:rFonts w:ascii="Times New Roman" w:hAnsi="Times New Roman" w:cs="Times New Roman"/>
          <w:sz w:val="24"/>
          <w:szCs w:val="24"/>
          <w:lang w:val="ru-RU"/>
        </w:rPr>
        <w:t xml:space="preserve">+ выделена пойменная терраса. Северная часть заказника расположена в пределах обширной озерно-аллювиальной равнины, локальные участки которой, осложненные эоловыми дюнно-бугристыми формами, </w:t>
      </w:r>
      <w:r>
        <w:rPr>
          <w:rFonts w:ascii="Times New Roman" w:hAnsi="Times New Roman" w:cs="Times New Roman"/>
          <w:sz w:val="24"/>
          <w:szCs w:val="24"/>
          <w:lang w:val="ru-RU"/>
        </w:rPr>
        <w:t>расположены</w:t>
      </w:r>
      <w:r w:rsidRPr="00070A76">
        <w:rPr>
          <w:rFonts w:ascii="Times New Roman" w:hAnsi="Times New Roman" w:cs="Times New Roman"/>
          <w:sz w:val="24"/>
          <w:szCs w:val="24"/>
          <w:lang w:val="ru-RU"/>
        </w:rPr>
        <w:t xml:space="preserve"> к северо-востоку от оз.</w:t>
      </w:r>
      <w:r>
        <w:rPr>
          <w:rFonts w:ascii="Times New Roman" w:hAnsi="Times New Roman" w:cs="Times New Roman"/>
          <w:sz w:val="24"/>
          <w:szCs w:val="24"/>
          <w:lang w:val="ru-RU"/>
        </w:rPr>
        <w:t xml:space="preserve"> </w:t>
      </w:r>
      <w:r w:rsidRPr="00070A76">
        <w:rPr>
          <w:rFonts w:ascii="Times New Roman" w:hAnsi="Times New Roman" w:cs="Times New Roman"/>
          <w:sz w:val="24"/>
          <w:szCs w:val="24"/>
          <w:lang w:val="ru-RU"/>
        </w:rPr>
        <w:t>Споровское. Территория заказника характеризуется незначительными буграми, гривами и издавна была не лесиста, так как испытывала значительное обводнение. Участки леса присутствовали только на повышенных формах рельефа.</w:t>
      </w:r>
    </w:p>
    <w:p w:rsidR="00D05C5A" w:rsidRPr="00862DDC" w:rsidRDefault="00D05C5A" w:rsidP="00D05C5A">
      <w:pPr>
        <w:pStyle w:val="PlainText"/>
        <w:spacing w:line="360" w:lineRule="auto"/>
        <w:ind w:firstLine="708"/>
        <w:jc w:val="both"/>
        <w:rPr>
          <w:rFonts w:ascii="Times New Roman" w:hAnsi="Times New Roman" w:cs="Times New Roman"/>
          <w:sz w:val="24"/>
          <w:szCs w:val="24"/>
          <w:lang w:val="ru-RU"/>
        </w:rPr>
      </w:pPr>
      <w:r w:rsidRPr="00862DDC">
        <w:rPr>
          <w:rFonts w:ascii="Times New Roman" w:hAnsi="Times New Roman" w:cs="Times New Roman"/>
          <w:sz w:val="24"/>
          <w:szCs w:val="24"/>
          <w:lang w:val="ru-RU"/>
        </w:rPr>
        <w:t>Пойма р.</w:t>
      </w:r>
      <w:r>
        <w:rPr>
          <w:rFonts w:ascii="Times New Roman" w:hAnsi="Times New Roman" w:cs="Times New Roman"/>
          <w:sz w:val="24"/>
          <w:szCs w:val="24"/>
          <w:lang w:val="ru-RU"/>
        </w:rPr>
        <w:t xml:space="preserve"> </w:t>
      </w:r>
      <w:r w:rsidRPr="00862DDC">
        <w:rPr>
          <w:rFonts w:ascii="Times New Roman" w:hAnsi="Times New Roman" w:cs="Times New Roman"/>
          <w:sz w:val="24"/>
          <w:szCs w:val="24"/>
          <w:lang w:val="ru-RU"/>
        </w:rPr>
        <w:t>Ясельды в западной части заказника примыкает к обширной флювиогляциальной равнине, которая отчетливо выражена положительными формами рельефа. Это ограничивает весенние разливы р.</w:t>
      </w:r>
      <w:r>
        <w:rPr>
          <w:rFonts w:ascii="Times New Roman" w:hAnsi="Times New Roman" w:cs="Times New Roman"/>
          <w:sz w:val="24"/>
          <w:szCs w:val="24"/>
          <w:lang w:val="ru-RU"/>
        </w:rPr>
        <w:t xml:space="preserve"> </w:t>
      </w:r>
      <w:r w:rsidRPr="00862DDC">
        <w:rPr>
          <w:rFonts w:ascii="Times New Roman" w:hAnsi="Times New Roman" w:cs="Times New Roman"/>
          <w:sz w:val="24"/>
          <w:szCs w:val="24"/>
          <w:lang w:val="ru-RU"/>
        </w:rPr>
        <w:t>Ясельды, а, следовательно, и ширину ее поймы. Эоловые дюнно-бугристые формы рельефа распространены почти повсеместно. Наиболее значительные их массивы расположены вдоль поймы р. Ясельды (выше оз. Споровское) и у юго-восточной окраины заказника. Преобладающее направление их простирания – северо-западное и северо-восточное, что обусловлено преобладающим направлением разломов. Характерно значительное расширение поймы р.</w:t>
      </w:r>
      <w:r>
        <w:rPr>
          <w:rFonts w:ascii="Times New Roman" w:hAnsi="Times New Roman" w:cs="Times New Roman"/>
          <w:sz w:val="24"/>
          <w:szCs w:val="24"/>
          <w:lang w:val="ru-RU"/>
        </w:rPr>
        <w:t xml:space="preserve"> </w:t>
      </w:r>
      <w:r w:rsidRPr="00862DDC">
        <w:rPr>
          <w:rFonts w:ascii="Times New Roman" w:hAnsi="Times New Roman" w:cs="Times New Roman"/>
          <w:sz w:val="24"/>
          <w:szCs w:val="24"/>
          <w:lang w:val="ru-RU"/>
        </w:rPr>
        <w:t>Ясельды ниже оз.</w:t>
      </w:r>
      <w:r>
        <w:rPr>
          <w:rFonts w:ascii="Times New Roman" w:hAnsi="Times New Roman" w:cs="Times New Roman"/>
          <w:sz w:val="24"/>
          <w:szCs w:val="24"/>
          <w:lang w:val="ru-RU"/>
        </w:rPr>
        <w:t xml:space="preserve"> </w:t>
      </w:r>
      <w:r w:rsidRPr="00862DDC">
        <w:rPr>
          <w:rFonts w:ascii="Times New Roman" w:hAnsi="Times New Roman" w:cs="Times New Roman"/>
          <w:sz w:val="24"/>
          <w:szCs w:val="24"/>
          <w:lang w:val="ru-RU"/>
        </w:rPr>
        <w:t>Споровское. Именно на этих территориях и прилегающих к ним участках озерно-аллювиальной равнины может в первую очередь сказаться возможное уменьшение приходной части водного баланса р.</w:t>
      </w:r>
      <w:r>
        <w:rPr>
          <w:rFonts w:ascii="Times New Roman" w:hAnsi="Times New Roman" w:cs="Times New Roman"/>
          <w:sz w:val="24"/>
          <w:szCs w:val="24"/>
          <w:lang w:val="ru-RU"/>
        </w:rPr>
        <w:t xml:space="preserve"> </w:t>
      </w:r>
      <w:r w:rsidRPr="00862DDC">
        <w:rPr>
          <w:rFonts w:ascii="Times New Roman" w:hAnsi="Times New Roman" w:cs="Times New Roman"/>
          <w:sz w:val="24"/>
          <w:szCs w:val="24"/>
          <w:lang w:val="ru-RU"/>
        </w:rPr>
        <w:t xml:space="preserve">Ясельды и увеличение числа и продолжительности локальных засух, связанных с глобальным потеплением климата. </w:t>
      </w:r>
    </w:p>
    <w:p w:rsidR="00D05C5A" w:rsidRDefault="00D05C5A" w:rsidP="00D05C5A">
      <w:pPr>
        <w:pStyle w:val="PlainText"/>
        <w:jc w:val="both"/>
        <w:rPr>
          <w:rFonts w:ascii="Times New Roman" w:hAnsi="Times New Roman" w:cs="Times New Roman"/>
          <w:sz w:val="28"/>
          <w:szCs w:val="28"/>
          <w:lang w:val="ru-RU"/>
        </w:rPr>
      </w:pPr>
    </w:p>
    <w:p w:rsidR="00D05C5A" w:rsidRPr="00AA5FEF" w:rsidRDefault="00D05C5A" w:rsidP="00D05C5A">
      <w:pPr>
        <w:pStyle w:val="PlainText"/>
        <w:jc w:val="both"/>
        <w:rPr>
          <w:rFonts w:ascii="Times New Roman" w:hAnsi="Times New Roman" w:cs="Times New Roman"/>
          <w:sz w:val="28"/>
          <w:szCs w:val="28"/>
          <w:lang w:val="ru-RU"/>
        </w:rPr>
        <w:sectPr w:rsidR="00D05C5A" w:rsidRPr="00AA5FEF">
          <w:pgSz w:w="11906" w:h="16838"/>
          <w:pgMar w:top="1134" w:right="850" w:bottom="1134" w:left="1701" w:header="708" w:footer="708" w:gutter="0"/>
          <w:cols w:space="708"/>
          <w:docGrid w:linePitch="360"/>
        </w:sectPr>
      </w:pPr>
    </w:p>
    <w:p w:rsidR="00D05C5A" w:rsidRPr="00AA5FEF" w:rsidRDefault="00D05C5A" w:rsidP="00D05C5A">
      <w:pPr>
        <w:pStyle w:val="PlainText"/>
        <w:jc w:val="both"/>
        <w:rPr>
          <w:rFonts w:ascii="Times New Roman" w:hAnsi="Times New Roman" w:cs="Times New Roman"/>
          <w:sz w:val="28"/>
          <w:szCs w:val="28"/>
          <w:lang w:val="ru-RU"/>
        </w:rPr>
      </w:pPr>
    </w:p>
    <w:p w:rsidR="00D05C5A" w:rsidRPr="00EC0C6F" w:rsidRDefault="002A654B" w:rsidP="00D05C5A">
      <w:pPr>
        <w:pStyle w:val="PlainText"/>
        <w:jc w:val="center"/>
        <w:rPr>
          <w:rFonts w:ascii="Times New Roman" w:hAnsi="Times New Roman" w:cs="Times New Roman"/>
          <w:sz w:val="28"/>
          <w:szCs w:val="28"/>
        </w:rPr>
      </w:pPr>
      <w:r w:rsidRPr="002A654B">
        <w:rPr>
          <w:rFonts w:ascii="Times New Roman" w:hAnsi="Times New Roman" w:cs="Times New Roman"/>
          <w:noProof/>
          <w:sz w:val="28"/>
          <w:szCs w:val="28"/>
        </w:rPr>
        <w:pict>
          <v:rect id="Прямоугольник 70" o:spid="_x0000_s1026" style="position:absolute;left:0;text-align:left;margin-left:-4.05pt;margin-top:382.85pt;width:711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" strokecolor="white"/>
        </w:pict>
      </w:r>
      <w:r w:rsidR="00D05C5A">
        <w:rPr>
          <w:rFonts w:ascii="Times New Roman" w:hAnsi="Times New Roman" w:cs="Times New Roman"/>
          <w:noProof/>
          <w:sz w:val="28"/>
          <w:szCs w:val="28"/>
          <w:lang w:val="en-GB" w:eastAsia="en-GB"/>
        </w:rPr>
        <w:drawing>
          <wp:inline distT="0" distB="0" distL="0" distR="0">
            <wp:extent cx="9318625" cy="5160645"/>
            <wp:effectExtent l="0" t="0" r="0" b="1905"/>
            <wp:docPr id="52" name="Рисунок 5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318625" cy="5160645"/>
                    </a:xfrm>
                    <a:prstGeom prst="rect">
                      <a:avLst/>
                    </a:prstGeom>
                    <a:noFill/>
                    <a:ln>
                      <a:noFill/>
                    </a:ln>
                  </pic:spPr>
                </pic:pic>
              </a:graphicData>
            </a:graphic>
          </wp:inline>
        </w:drawing>
      </w:r>
    </w:p>
    <w:p w:rsidR="00D05C5A" w:rsidRPr="00862DDC" w:rsidRDefault="00D05C5A" w:rsidP="00D05C5A">
      <w:pPr>
        <w:ind w:left="720"/>
        <w:jc w:val="both"/>
        <w:rPr>
          <w:sz w:val="24"/>
          <w:szCs w:val="24"/>
        </w:rPr>
      </w:pPr>
      <w:r w:rsidRPr="00862DDC">
        <w:rPr>
          <w:sz w:val="24"/>
          <w:szCs w:val="24"/>
        </w:rPr>
        <w:t xml:space="preserve">Рисунок </w:t>
      </w:r>
      <w:r>
        <w:rPr>
          <w:sz w:val="24"/>
          <w:szCs w:val="24"/>
        </w:rPr>
        <w:t>2.1. -</w:t>
      </w:r>
      <w:r w:rsidRPr="00862DDC">
        <w:rPr>
          <w:sz w:val="24"/>
          <w:szCs w:val="24"/>
        </w:rPr>
        <w:t xml:space="preserve"> Фрагмент геоморфологической карты биологического заказника «Споровский» и прилегающих территорий. Масштаб 1:100000. Составлена по результатам визуального тематического дешифрирования синтезированного космического снимка </w:t>
      </w:r>
      <w:r w:rsidRPr="00862DDC">
        <w:rPr>
          <w:sz w:val="24"/>
          <w:szCs w:val="24"/>
          <w:lang w:val="en-US"/>
        </w:rPr>
        <w:t>Landsat</w:t>
      </w:r>
      <w:r w:rsidRPr="00862DDC">
        <w:rPr>
          <w:sz w:val="24"/>
          <w:szCs w:val="24"/>
        </w:rPr>
        <w:t xml:space="preserve"> 7 </w:t>
      </w:r>
      <w:r w:rsidRPr="00862DDC">
        <w:rPr>
          <w:sz w:val="24"/>
          <w:szCs w:val="24"/>
          <w:lang w:val="en-US"/>
        </w:rPr>
        <w:t>ETM</w:t>
      </w:r>
      <w:r w:rsidRPr="00862DDC">
        <w:rPr>
          <w:sz w:val="24"/>
          <w:szCs w:val="24"/>
        </w:rPr>
        <w:t>+, 05.05.2001 г.</w:t>
      </w:r>
    </w:p>
    <w:p w:rsidR="00D05C5A" w:rsidRPr="00862DDC" w:rsidRDefault="00D05C5A" w:rsidP="00D05C5A">
      <w:pPr>
        <w:pStyle w:val="PlainText"/>
        <w:ind w:left="540" w:firstLine="180"/>
        <w:rPr>
          <w:rFonts w:ascii="Times New Roman" w:hAnsi="Times New Roman" w:cs="Times New Roman"/>
          <w:sz w:val="24"/>
          <w:szCs w:val="24"/>
          <w:lang w:val="ru-RU"/>
        </w:rPr>
        <w:sectPr w:rsidR="00D05C5A" w:rsidRPr="00862DDC" w:rsidSect="00AA5FEF">
          <w:pgSz w:w="16838" w:h="11906" w:orient="landscape"/>
          <w:pgMar w:top="899" w:right="1134" w:bottom="851" w:left="1134" w:header="709" w:footer="709" w:gutter="0"/>
          <w:cols w:space="708"/>
          <w:docGrid w:linePitch="360"/>
        </w:sectPr>
      </w:pPr>
      <w:r w:rsidRPr="00862DDC">
        <w:rPr>
          <w:rFonts w:ascii="Times New Roman" w:hAnsi="Times New Roman" w:cs="Times New Roman"/>
          <w:sz w:val="24"/>
          <w:szCs w:val="24"/>
          <w:lang w:val="ru-RU"/>
        </w:rPr>
        <w:t xml:space="preserve">Условные обозначения к геоморфологической карте на странице </w:t>
      </w:r>
      <w:r w:rsidRPr="00A24F3E">
        <w:rPr>
          <w:rFonts w:ascii="Times New Roman" w:hAnsi="Times New Roman" w:cs="Times New Roman"/>
          <w:sz w:val="24"/>
          <w:szCs w:val="24"/>
          <w:lang w:val="ru-RU"/>
        </w:rPr>
        <w:t>20</w:t>
      </w:r>
      <w:r w:rsidRPr="00862DDC">
        <w:rPr>
          <w:rFonts w:ascii="Times New Roman" w:hAnsi="Times New Roman" w:cs="Times New Roman"/>
          <w:sz w:val="24"/>
          <w:szCs w:val="24"/>
          <w:lang w:val="ru-RU"/>
        </w:rPr>
        <w:t>.</w:t>
      </w:r>
    </w:p>
    <w:p w:rsidR="00D05C5A" w:rsidRDefault="00D05C5A" w:rsidP="00D05C5A">
      <w:pPr>
        <w:ind w:firstLine="720"/>
        <w:jc w:val="both"/>
        <w:rPr>
          <w:b/>
          <w:color w:val="000000"/>
          <w:sz w:val="28"/>
          <w:szCs w:val="28"/>
        </w:rPr>
        <w:sectPr w:rsidR="00D05C5A" w:rsidSect="00AA5FEF">
          <w:type w:val="continuous"/>
          <w:pgSz w:w="16838" w:h="11906" w:orient="landscape"/>
          <w:pgMar w:top="1078" w:right="818" w:bottom="851" w:left="1134" w:header="709" w:footer="709" w:gutter="0"/>
          <w:cols w:space="708" w:equalWidth="0">
            <w:col w:w="14886"/>
          </w:cols>
          <w:titlePg/>
          <w:docGrid w:linePitch="360"/>
        </w:sectPr>
      </w:pPr>
    </w:p>
    <w:p w:rsidR="00D05C5A" w:rsidRPr="00151807" w:rsidRDefault="00D05C5A" w:rsidP="00D05C5A">
      <w:pPr>
        <w:pStyle w:val="PlainText"/>
        <w:jc w:val="center"/>
        <w:rPr>
          <w:rFonts w:ascii="Times New Roman" w:hAnsi="Times New Roman" w:cs="Times New Roman"/>
          <w:sz w:val="24"/>
          <w:szCs w:val="24"/>
          <w:lang w:val="ru-RU"/>
        </w:rPr>
      </w:pPr>
      <w:r w:rsidRPr="00151807">
        <w:rPr>
          <w:rFonts w:ascii="Times New Roman" w:hAnsi="Times New Roman" w:cs="Times New Roman"/>
          <w:sz w:val="24"/>
          <w:szCs w:val="24"/>
          <w:lang w:val="ru-RU"/>
        </w:rPr>
        <w:lastRenderedPageBreak/>
        <w:t>Условные обозначения к геоморфологической карте</w:t>
      </w:r>
    </w:p>
    <w:p w:rsidR="00D05C5A" w:rsidRPr="00151807" w:rsidRDefault="00D05C5A" w:rsidP="00D05C5A">
      <w:pPr>
        <w:pStyle w:val="PlainText"/>
        <w:jc w:val="center"/>
        <w:rPr>
          <w:rFonts w:ascii="Times New Roman" w:hAnsi="Times New Roman" w:cs="Times New Roman"/>
          <w:sz w:val="24"/>
          <w:szCs w:val="24"/>
          <w:lang w:val="ru-RU"/>
        </w:rPr>
      </w:pPr>
      <w:r w:rsidRPr="00151807">
        <w:rPr>
          <w:rFonts w:ascii="Times New Roman" w:hAnsi="Times New Roman" w:cs="Times New Roman"/>
          <w:sz w:val="24"/>
          <w:szCs w:val="24"/>
          <w:lang w:val="ru-RU"/>
        </w:rPr>
        <w:t>биологического заказника «Споровский»</w:t>
      </w:r>
    </w:p>
    <w:p w:rsidR="00D05C5A" w:rsidRPr="00AA5FEF" w:rsidRDefault="00D05C5A" w:rsidP="00D05C5A">
      <w:pPr>
        <w:pStyle w:val="PlainText"/>
        <w:jc w:val="both"/>
        <w:rPr>
          <w:rFonts w:ascii="Times New Roman" w:hAnsi="Times New Roman" w:cs="Times New Roman"/>
          <w:sz w:val="28"/>
          <w:szCs w:val="28"/>
          <w:lang w:val="ru-RU"/>
        </w:rPr>
      </w:pPr>
    </w:p>
    <w:p w:rsidR="00D05C5A" w:rsidRDefault="00D05C5A" w:rsidP="00D05C5A">
      <w:pPr>
        <w:pStyle w:val="PlainText"/>
        <w:jc w:val="both"/>
        <w:rPr>
          <w:rFonts w:ascii="Times New Roman" w:hAnsi="Times New Roman" w:cs="Times New Roman"/>
          <w:sz w:val="28"/>
          <w:szCs w:val="28"/>
        </w:rPr>
      </w:pPr>
      <w:r>
        <w:object w:dxaOrig="7206" w:dyaOrig="6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40pt" o:ole="">
            <v:imagedata r:id="rId12" o:title="" croptop="14599f"/>
          </v:shape>
          <o:OLEObject Type="Embed" ProgID="CorelDRAW.Graphic.11" ShapeID="_x0000_i1025" DrawAspect="Content" ObjectID="_1494312257" r:id="rId13"/>
        </w:object>
      </w:r>
    </w:p>
    <w:p w:rsidR="00D05C5A" w:rsidRDefault="00D05C5A" w:rsidP="00D05C5A">
      <w:pPr>
        <w:pStyle w:val="PlainText"/>
        <w:jc w:val="both"/>
        <w:rPr>
          <w:rFonts w:ascii="Times New Roman" w:hAnsi="Times New Roman" w:cs="Times New Roman"/>
          <w:sz w:val="28"/>
          <w:szCs w:val="28"/>
        </w:rPr>
      </w:pPr>
    </w:p>
    <w:p w:rsidR="00D05C5A" w:rsidRPr="00CD6095" w:rsidRDefault="00D05C5A" w:rsidP="00D05C5A">
      <w:pPr>
        <w:pStyle w:val="PlainText"/>
        <w:spacing w:line="360" w:lineRule="auto"/>
        <w:ind w:firstLine="708"/>
        <w:jc w:val="both"/>
        <w:rPr>
          <w:rFonts w:ascii="Times New Roman" w:hAnsi="Times New Roman" w:cs="Times New Roman"/>
          <w:sz w:val="24"/>
          <w:szCs w:val="24"/>
          <w:lang w:val="ru-RU"/>
        </w:rPr>
      </w:pPr>
      <w:r w:rsidRPr="00CD6095">
        <w:rPr>
          <w:rFonts w:ascii="Times New Roman" w:hAnsi="Times New Roman" w:cs="Times New Roman"/>
          <w:sz w:val="24"/>
          <w:szCs w:val="24"/>
          <w:lang w:val="ru-RU"/>
        </w:rPr>
        <w:t xml:space="preserve">Строение торфяных залежей в различных участках болота Споровское довольно сходное. Общим для всех </w:t>
      </w:r>
      <w:r>
        <w:rPr>
          <w:rFonts w:ascii="Times New Roman" w:hAnsi="Times New Roman" w:cs="Times New Roman"/>
          <w:sz w:val="24"/>
          <w:szCs w:val="24"/>
          <w:lang w:val="ru-RU"/>
        </w:rPr>
        <w:t>н</w:t>
      </w:r>
      <w:r w:rsidRPr="00CD6095">
        <w:rPr>
          <w:rFonts w:ascii="Times New Roman" w:hAnsi="Times New Roman" w:cs="Times New Roman"/>
          <w:sz w:val="24"/>
          <w:szCs w:val="24"/>
          <w:lang w:val="ru-RU"/>
        </w:rPr>
        <w:t xml:space="preserve">их является наличие сапропелевого слоя, залегающего между торфяными залежами и подстилающими минеральными грунтами. Глубина отложений сапропеля варьирует от </w:t>
      </w:r>
      <w:smartTag w:uri="urn:schemas-microsoft-com:office:smarttags" w:element="metricconverter">
        <w:smartTagPr>
          <w:attr w:name="ProductID" w:val="0,2 м"/>
        </w:smartTagPr>
        <w:r w:rsidRPr="00CD6095">
          <w:rPr>
            <w:rFonts w:ascii="Times New Roman" w:hAnsi="Times New Roman" w:cs="Times New Roman"/>
            <w:sz w:val="24"/>
            <w:szCs w:val="24"/>
            <w:lang w:val="ru-RU"/>
          </w:rPr>
          <w:t>0,2 м</w:t>
        </w:r>
      </w:smartTag>
      <w:r w:rsidRPr="00CD6095">
        <w:rPr>
          <w:rFonts w:ascii="Times New Roman" w:hAnsi="Times New Roman" w:cs="Times New Roman"/>
          <w:sz w:val="24"/>
          <w:szCs w:val="24"/>
          <w:lang w:val="ru-RU"/>
        </w:rPr>
        <w:t xml:space="preserve"> до </w:t>
      </w:r>
      <w:smartTag w:uri="urn:schemas-microsoft-com:office:smarttags" w:element="metricconverter">
        <w:smartTagPr>
          <w:attr w:name="ProductID" w:val="1,7 м"/>
        </w:smartTagPr>
        <w:r w:rsidRPr="00CD6095">
          <w:rPr>
            <w:rFonts w:ascii="Times New Roman" w:hAnsi="Times New Roman" w:cs="Times New Roman"/>
            <w:sz w:val="24"/>
            <w:szCs w:val="24"/>
            <w:lang w:val="ru-RU"/>
          </w:rPr>
          <w:t>1,7 м</w:t>
        </w:r>
      </w:smartTag>
      <w:r w:rsidRPr="00CD6095">
        <w:rPr>
          <w:rFonts w:ascii="Times New Roman" w:hAnsi="Times New Roman" w:cs="Times New Roman"/>
          <w:sz w:val="24"/>
          <w:szCs w:val="24"/>
          <w:lang w:val="ru-RU"/>
        </w:rPr>
        <w:t xml:space="preserve">. Наличие сапропелевых отложений свидетельствует о том, что первоначально на месте торфяных месторождений существовали мелководные озера. </w:t>
      </w:r>
    </w:p>
    <w:p w:rsidR="00D05C5A" w:rsidRPr="00CD6095" w:rsidRDefault="00D05C5A" w:rsidP="00D05C5A">
      <w:pPr>
        <w:pStyle w:val="PlainText"/>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Pr="00CD6095">
        <w:rPr>
          <w:rFonts w:ascii="Times New Roman" w:hAnsi="Times New Roman" w:cs="Times New Roman"/>
          <w:sz w:val="24"/>
          <w:szCs w:val="24"/>
          <w:lang w:val="ru-RU"/>
        </w:rPr>
        <w:t>орфяны</w:t>
      </w:r>
      <w:r>
        <w:rPr>
          <w:rFonts w:ascii="Times New Roman" w:hAnsi="Times New Roman" w:cs="Times New Roman"/>
          <w:sz w:val="24"/>
          <w:szCs w:val="24"/>
          <w:lang w:val="ru-RU"/>
        </w:rPr>
        <w:t>е</w:t>
      </w:r>
      <w:r w:rsidRPr="00CD6095">
        <w:rPr>
          <w:rFonts w:ascii="Times New Roman" w:hAnsi="Times New Roman" w:cs="Times New Roman"/>
          <w:sz w:val="24"/>
          <w:szCs w:val="24"/>
          <w:lang w:val="ru-RU"/>
        </w:rPr>
        <w:t xml:space="preserve"> залеж</w:t>
      </w:r>
      <w:r>
        <w:rPr>
          <w:rFonts w:ascii="Times New Roman" w:hAnsi="Times New Roman" w:cs="Times New Roman"/>
          <w:sz w:val="24"/>
          <w:szCs w:val="24"/>
          <w:lang w:val="ru-RU"/>
        </w:rPr>
        <w:t>и</w:t>
      </w:r>
      <w:r w:rsidRPr="00CD6095">
        <w:rPr>
          <w:rFonts w:ascii="Times New Roman" w:hAnsi="Times New Roman" w:cs="Times New Roman"/>
          <w:sz w:val="24"/>
          <w:szCs w:val="24"/>
          <w:lang w:val="ru-RU"/>
        </w:rPr>
        <w:t xml:space="preserve"> представлен</w:t>
      </w:r>
      <w:r>
        <w:rPr>
          <w:rFonts w:ascii="Times New Roman" w:hAnsi="Times New Roman" w:cs="Times New Roman"/>
          <w:sz w:val="24"/>
          <w:szCs w:val="24"/>
          <w:lang w:val="ru-RU"/>
        </w:rPr>
        <w:t>ы</w:t>
      </w:r>
      <w:r w:rsidRPr="00CD6095">
        <w:rPr>
          <w:rFonts w:ascii="Times New Roman" w:hAnsi="Times New Roman" w:cs="Times New Roman"/>
          <w:sz w:val="24"/>
          <w:szCs w:val="24"/>
          <w:lang w:val="ru-RU"/>
        </w:rPr>
        <w:t xml:space="preserve"> двумя типами, весьма типичными для Полесья. Для одного типа характерно наличие в нижних частях торфяных залежей отложений древесно-тростникового, тростникового или древесно-осокового торфа. Выше к поверхности эти виды торфа сменяются осоковыми со степенью разложения около 20-25%. Второй тип отличается от первого отсутствием торфов древесной группы. Как правило, такие залежи сложены осоковыми или осоково-гипновыми видами торфа со степенью разложения 20-30%, а в нижней части - слоями тростниково-осокового торфа со степенью разложения 30-35%.</w:t>
      </w:r>
    </w:p>
    <w:p w:rsidR="00D05C5A" w:rsidRPr="00CD6095" w:rsidRDefault="00D05C5A" w:rsidP="00D05C5A">
      <w:pPr>
        <w:pStyle w:val="PlainText"/>
        <w:spacing w:line="360" w:lineRule="auto"/>
        <w:ind w:firstLine="708"/>
        <w:jc w:val="both"/>
        <w:rPr>
          <w:rFonts w:ascii="Times New Roman" w:hAnsi="Times New Roman" w:cs="Times New Roman"/>
          <w:sz w:val="24"/>
          <w:szCs w:val="24"/>
          <w:lang w:val="ru-RU"/>
        </w:rPr>
      </w:pPr>
      <w:r w:rsidRPr="00CD6095">
        <w:rPr>
          <w:rFonts w:ascii="Times New Roman" w:hAnsi="Times New Roman" w:cs="Times New Roman"/>
          <w:sz w:val="24"/>
          <w:szCs w:val="24"/>
          <w:lang w:val="ru-RU"/>
        </w:rPr>
        <w:t>На основании данных радиоуглеродного анализа и результатов изучения возраста торфяных залежей с использованием спорово-пыльцевого метода Институтом геологических наук НАН Беларуси предложен следующий вариант генезиса и сценарий развития торфяного месторождения в пойме р.</w:t>
      </w:r>
      <w:r>
        <w:rPr>
          <w:rFonts w:ascii="Times New Roman" w:hAnsi="Times New Roman" w:cs="Times New Roman"/>
          <w:sz w:val="24"/>
          <w:szCs w:val="24"/>
          <w:lang w:val="ru-RU"/>
        </w:rPr>
        <w:t xml:space="preserve"> </w:t>
      </w:r>
      <w:r w:rsidRPr="00CD6095">
        <w:rPr>
          <w:rFonts w:ascii="Times New Roman" w:hAnsi="Times New Roman" w:cs="Times New Roman"/>
          <w:sz w:val="24"/>
          <w:szCs w:val="24"/>
          <w:lang w:val="ru-RU"/>
        </w:rPr>
        <w:t>Ясельда.</w:t>
      </w:r>
    </w:p>
    <w:p w:rsidR="00D05C5A" w:rsidRPr="00CD6095" w:rsidRDefault="00D05C5A" w:rsidP="00D05C5A">
      <w:pPr>
        <w:pStyle w:val="PlainText"/>
        <w:spacing w:line="360" w:lineRule="auto"/>
        <w:ind w:firstLine="708"/>
        <w:jc w:val="both"/>
        <w:rPr>
          <w:rFonts w:ascii="Times New Roman" w:hAnsi="Times New Roman" w:cs="Times New Roman"/>
          <w:sz w:val="24"/>
          <w:szCs w:val="24"/>
          <w:lang w:val="ru-RU"/>
        </w:rPr>
      </w:pPr>
      <w:r w:rsidRPr="00CD6095">
        <w:rPr>
          <w:rFonts w:ascii="Times New Roman" w:hAnsi="Times New Roman" w:cs="Times New Roman"/>
          <w:sz w:val="24"/>
          <w:szCs w:val="24"/>
          <w:lang w:val="ru-RU"/>
        </w:rPr>
        <w:t>Около 13 тысяч лет назад большая низинная долина представляла собой мелководное непроточное либо слабопроточное озеро, в котором происходило отложение сапропеля. Вследствие холодного климата и обедненности минеральным питанием (накопление сапропеля) происходило медленно.</w:t>
      </w:r>
    </w:p>
    <w:p w:rsidR="00D05C5A" w:rsidRPr="00CD6095" w:rsidRDefault="00D05C5A" w:rsidP="00D05C5A">
      <w:pPr>
        <w:pStyle w:val="PlainText"/>
        <w:spacing w:line="360" w:lineRule="auto"/>
        <w:ind w:firstLine="708"/>
        <w:jc w:val="both"/>
        <w:rPr>
          <w:rFonts w:ascii="Times New Roman" w:hAnsi="Times New Roman" w:cs="Times New Roman"/>
          <w:sz w:val="24"/>
          <w:szCs w:val="24"/>
          <w:lang w:val="ru-RU"/>
        </w:rPr>
      </w:pPr>
      <w:r w:rsidRPr="00CD6095">
        <w:rPr>
          <w:rFonts w:ascii="Times New Roman" w:hAnsi="Times New Roman" w:cs="Times New Roman"/>
          <w:sz w:val="24"/>
          <w:szCs w:val="24"/>
          <w:lang w:val="ru-RU"/>
        </w:rPr>
        <w:lastRenderedPageBreak/>
        <w:t>Около 6,5 тыс. лет назад произошел прорыв вод из древнего озера и образовалась река Ясельда, в результате чего озеро обмелело и начало заболачиваться, а бывшая акватория древнего озера постепенно превратилась в пойму реки Ясельда. В последующие 6,5 тыс. лет до настоящего времени происходило отложение торфа в пойме реки Ясельда со среднегодовыми темпами около 0,4-</w:t>
      </w:r>
      <w:smartTag w:uri="urn:schemas-microsoft-com:office:smarttags" w:element="metricconverter">
        <w:smartTagPr>
          <w:attr w:name="ProductID" w:val="0,5 мм"/>
        </w:smartTagPr>
        <w:r w:rsidRPr="00CD6095">
          <w:rPr>
            <w:rFonts w:ascii="Times New Roman" w:hAnsi="Times New Roman" w:cs="Times New Roman"/>
            <w:sz w:val="24"/>
            <w:szCs w:val="24"/>
            <w:lang w:val="ru-RU"/>
          </w:rPr>
          <w:t>0,5 мм</w:t>
        </w:r>
      </w:smartTag>
      <w:r w:rsidRPr="00CD6095">
        <w:rPr>
          <w:rFonts w:ascii="Times New Roman" w:hAnsi="Times New Roman" w:cs="Times New Roman"/>
          <w:sz w:val="24"/>
          <w:szCs w:val="24"/>
          <w:lang w:val="ru-RU"/>
        </w:rPr>
        <w:t>. Сравнительно низкие темпы накопления торфа здесь объясняются повышенной аэрацией торфяной залежи, поскольку паводковые воды, насыщенные кислородом, систематически проникают в торфяную залежь и способствуют процессам минерализации органического вещества. Дренирующее влияние реки Ясельда особенно в засушливые годы усиливает аэрацию торфяной залежи. В торфяных месторождениях замкнутых котловин, где застойные воды не аэрируют торфяную залежь, темпы накопления торфа составляют 1-1,5 мм/год, т.е. в 2-3 раза выше, чем в пойме реки Ясельда.</w:t>
      </w:r>
    </w:p>
    <w:p w:rsidR="00D05C5A" w:rsidRPr="00D83101" w:rsidRDefault="00D05C5A" w:rsidP="00D05C5A">
      <w:pPr>
        <w:pStyle w:val="PlainText"/>
        <w:spacing w:line="360" w:lineRule="auto"/>
        <w:ind w:firstLine="720"/>
        <w:jc w:val="both"/>
        <w:rPr>
          <w:rFonts w:ascii="Times New Roman" w:hAnsi="Times New Roman" w:cs="Times New Roman"/>
          <w:sz w:val="28"/>
          <w:szCs w:val="28"/>
          <w:lang w:val="ru-RU"/>
        </w:rPr>
      </w:pPr>
    </w:p>
    <w:p w:rsidR="00D05C5A" w:rsidRPr="008E0454" w:rsidRDefault="00D05C5A" w:rsidP="00D05C5A">
      <w:pPr>
        <w:pStyle w:val="BodyText2"/>
        <w:spacing w:line="360" w:lineRule="auto"/>
        <w:ind w:firstLine="708"/>
        <w:rPr>
          <w:rFonts w:ascii="Times New Roman" w:hAnsi="Times New Roman"/>
          <w:b/>
          <w:bCs/>
          <w:sz w:val="24"/>
          <w:szCs w:val="24"/>
        </w:rPr>
      </w:pPr>
      <w:r w:rsidRPr="008E0454">
        <w:rPr>
          <w:rFonts w:ascii="Times New Roman" w:hAnsi="Times New Roman"/>
          <w:b/>
          <w:bCs/>
          <w:sz w:val="24"/>
          <w:szCs w:val="24"/>
        </w:rPr>
        <w:t>2.2 Климатические условия территории</w:t>
      </w:r>
    </w:p>
    <w:bookmarkEnd w:id="11"/>
    <w:bookmarkEnd w:id="12"/>
    <w:p w:rsidR="00D05C5A" w:rsidRPr="001014CE" w:rsidRDefault="00D05C5A" w:rsidP="00D05C5A">
      <w:pPr>
        <w:pStyle w:val="PlainText"/>
        <w:spacing w:line="360" w:lineRule="auto"/>
        <w:ind w:firstLine="708"/>
        <w:jc w:val="both"/>
        <w:rPr>
          <w:rFonts w:ascii="Times New Roman" w:hAnsi="Times New Roman" w:cs="Times New Roman"/>
          <w:sz w:val="24"/>
          <w:szCs w:val="24"/>
          <w:lang w:val="ru-RU"/>
        </w:rPr>
      </w:pPr>
      <w:r w:rsidRPr="001014CE">
        <w:rPr>
          <w:rFonts w:ascii="Times New Roman" w:hAnsi="Times New Roman" w:cs="Times New Roman"/>
          <w:sz w:val="24"/>
          <w:szCs w:val="24"/>
          <w:lang w:val="ru-RU"/>
        </w:rPr>
        <w:t>Беларусь находится в зоне умеренно-континентального климата. Рассматриваемая часть бассейна р. Ясельда расположена в пределах Брестской области и характеризуется умеренно-влажным климатом с мягкой короткой зимой и умеренно-теплым продолжительным летом.</w:t>
      </w:r>
    </w:p>
    <w:p w:rsidR="00D05C5A" w:rsidRPr="005213ED" w:rsidRDefault="00D05C5A" w:rsidP="00D05C5A">
      <w:pPr>
        <w:pStyle w:val="PlainText"/>
        <w:spacing w:line="360" w:lineRule="auto"/>
        <w:ind w:firstLine="708"/>
        <w:jc w:val="both"/>
        <w:rPr>
          <w:rFonts w:ascii="Times New Roman" w:hAnsi="Times New Roman" w:cs="Times New Roman"/>
          <w:sz w:val="24"/>
          <w:szCs w:val="24"/>
          <w:lang w:val="ru-RU"/>
        </w:rPr>
      </w:pPr>
      <w:r w:rsidRPr="001014CE">
        <w:rPr>
          <w:rFonts w:ascii="Times New Roman" w:hAnsi="Times New Roman" w:cs="Times New Roman"/>
          <w:sz w:val="24"/>
          <w:szCs w:val="24"/>
          <w:lang w:val="ru-RU"/>
        </w:rPr>
        <w:t>Среднегодовая температура воздуха за многолетний период составляет +6,9</w:t>
      </w:r>
      <w:r>
        <w:rPr>
          <w:rFonts w:ascii="Times New Roman" w:hAnsi="Times New Roman" w:cs="Times New Roman"/>
          <w:sz w:val="24"/>
          <w:szCs w:val="24"/>
          <w:lang w:val="ru-RU"/>
        </w:rPr>
        <w:t>º</w:t>
      </w:r>
      <w:r w:rsidRPr="001014CE">
        <w:rPr>
          <w:rFonts w:ascii="Times New Roman" w:hAnsi="Times New Roman" w:cs="Times New Roman"/>
          <w:sz w:val="24"/>
          <w:szCs w:val="24"/>
          <w:lang w:val="ru-RU"/>
        </w:rPr>
        <w:t xml:space="preserve">С. Средняя температура января </w:t>
      </w:r>
      <w:r>
        <w:rPr>
          <w:rFonts w:ascii="Times New Roman" w:hAnsi="Times New Roman" w:cs="Times New Roman"/>
          <w:sz w:val="24"/>
          <w:szCs w:val="24"/>
          <w:lang w:val="ru-RU"/>
        </w:rPr>
        <w:t>–</w:t>
      </w:r>
      <w:r w:rsidRPr="001014CE">
        <w:rPr>
          <w:rFonts w:ascii="Times New Roman" w:hAnsi="Times New Roman" w:cs="Times New Roman"/>
          <w:sz w:val="24"/>
          <w:szCs w:val="24"/>
          <w:lang w:val="ru-RU"/>
        </w:rPr>
        <w:t>5,3</w:t>
      </w:r>
      <w:r>
        <w:rPr>
          <w:rFonts w:ascii="Times New Roman" w:hAnsi="Times New Roman" w:cs="Times New Roman"/>
          <w:sz w:val="24"/>
          <w:szCs w:val="24"/>
          <w:lang w:val="ru-RU"/>
        </w:rPr>
        <w:t>º</w:t>
      </w:r>
      <w:r w:rsidRPr="001014CE">
        <w:rPr>
          <w:rFonts w:ascii="Times New Roman" w:hAnsi="Times New Roman" w:cs="Times New Roman"/>
          <w:sz w:val="24"/>
          <w:szCs w:val="24"/>
          <w:lang w:val="ru-RU"/>
        </w:rPr>
        <w:t>С, июля +18,6</w:t>
      </w:r>
      <w:r>
        <w:rPr>
          <w:rFonts w:ascii="Times New Roman" w:hAnsi="Times New Roman" w:cs="Times New Roman"/>
          <w:sz w:val="24"/>
          <w:szCs w:val="24"/>
          <w:lang w:val="ru-RU"/>
        </w:rPr>
        <w:t>º</w:t>
      </w:r>
      <w:r w:rsidRPr="001014CE">
        <w:rPr>
          <w:rFonts w:ascii="Times New Roman" w:hAnsi="Times New Roman" w:cs="Times New Roman"/>
          <w:sz w:val="24"/>
          <w:szCs w:val="24"/>
          <w:lang w:val="ru-RU"/>
        </w:rPr>
        <w:t xml:space="preserve">С. </w:t>
      </w:r>
    </w:p>
    <w:p w:rsidR="00D05C5A" w:rsidRPr="005213ED" w:rsidRDefault="00D05C5A" w:rsidP="00D05C5A">
      <w:pPr>
        <w:pStyle w:val="PlainText"/>
        <w:spacing w:line="360" w:lineRule="auto"/>
        <w:ind w:firstLine="709"/>
        <w:jc w:val="both"/>
        <w:rPr>
          <w:rFonts w:ascii="Times New Roman" w:hAnsi="Times New Roman" w:cs="Times New Roman"/>
          <w:sz w:val="24"/>
          <w:szCs w:val="24"/>
          <w:lang w:val="ru-RU"/>
        </w:rPr>
      </w:pPr>
      <w:r w:rsidRPr="005213ED">
        <w:rPr>
          <w:rFonts w:ascii="Times New Roman CYR" w:hAnsi="Times New Roman CYR"/>
          <w:sz w:val="24"/>
          <w:lang w:val="ru-RU"/>
        </w:rPr>
        <w:t>Как результат этого, продолжительность вегетационного периода для рассматриваемого региона несколько возрастает по сравнению с остальной территорией республики и составляет более 200 дней. Как правило, он начинается с первой декады апреля и продолжается до конца октября. Протяженность же периода года с температурой выше 0</w:t>
      </w:r>
      <w:r>
        <w:rPr>
          <w:rFonts w:ascii="Times New Roman" w:hAnsi="Times New Roman" w:cs="Times New Roman"/>
          <w:sz w:val="24"/>
          <w:szCs w:val="24"/>
          <w:lang w:val="ru-RU"/>
        </w:rPr>
        <w:t>º</w:t>
      </w:r>
      <w:r w:rsidRPr="005213ED">
        <w:rPr>
          <w:rFonts w:ascii="Times New Roman CYR" w:hAnsi="Times New Roman CYR"/>
          <w:sz w:val="24"/>
          <w:lang w:val="ru-RU"/>
        </w:rPr>
        <w:t>С достигает 250, выше 10</w:t>
      </w:r>
      <w:r w:rsidRPr="005213ED">
        <w:rPr>
          <w:rFonts w:ascii="Times New Roman CYR" w:hAnsi="Times New Roman CYR"/>
          <w:sz w:val="24"/>
          <w:vertAlign w:val="superscript"/>
          <w:lang w:val="ru-RU"/>
        </w:rPr>
        <w:t>о</w:t>
      </w:r>
      <w:r w:rsidRPr="005213ED">
        <w:rPr>
          <w:rFonts w:ascii="Times New Roman CYR" w:hAnsi="Times New Roman CYR"/>
          <w:sz w:val="24"/>
          <w:lang w:val="ru-RU"/>
        </w:rPr>
        <w:t xml:space="preserve"> С - 157, выше 15</w:t>
      </w:r>
      <w:r w:rsidRPr="005213ED">
        <w:rPr>
          <w:rFonts w:ascii="Times New Roman CYR" w:hAnsi="Times New Roman CYR"/>
          <w:sz w:val="24"/>
          <w:vertAlign w:val="superscript"/>
          <w:lang w:val="ru-RU"/>
        </w:rPr>
        <w:t>о</w:t>
      </w:r>
      <w:r w:rsidRPr="005213ED">
        <w:rPr>
          <w:rFonts w:ascii="Times New Roman CYR" w:hAnsi="Times New Roman CYR"/>
          <w:sz w:val="24"/>
          <w:lang w:val="ru-RU"/>
        </w:rPr>
        <w:t xml:space="preserve"> С - 95-105 дней. Сумма температур выше 10</w:t>
      </w:r>
      <w:r>
        <w:rPr>
          <w:rFonts w:ascii="Times New Roman" w:hAnsi="Times New Roman" w:cs="Times New Roman"/>
          <w:sz w:val="24"/>
          <w:szCs w:val="24"/>
          <w:lang w:val="ru-RU"/>
        </w:rPr>
        <w:t>º</w:t>
      </w:r>
      <w:r w:rsidRPr="005213ED">
        <w:rPr>
          <w:rFonts w:ascii="Times New Roman CYR" w:hAnsi="Times New Roman CYR"/>
          <w:sz w:val="24"/>
          <w:lang w:val="ru-RU"/>
        </w:rPr>
        <w:t>С при которых интенсивно развивается вегетация составляет 2400 - 2500</w:t>
      </w:r>
      <w:r w:rsidRPr="005213ED">
        <w:rPr>
          <w:rFonts w:ascii="Times New Roman CYR" w:hAnsi="Times New Roman CYR"/>
          <w:sz w:val="24"/>
          <w:vertAlign w:val="superscript"/>
          <w:lang w:val="ru-RU"/>
        </w:rPr>
        <w:t>о</w:t>
      </w:r>
      <w:r w:rsidRPr="005213ED">
        <w:rPr>
          <w:rFonts w:ascii="Times New Roman CYR" w:hAnsi="Times New Roman CYR"/>
          <w:sz w:val="24"/>
          <w:lang w:val="ru-RU"/>
        </w:rPr>
        <w:t xml:space="preserve"> С. В большинстве случаев заморозки воздуха прекращаются в среднем к 20 апреля, а на низких местоположениях и торфяниках к 10 мая. Начало заморозков приурочено в большинстве случаев к первой половине октября. Поэтому протяженность безморозного периода здесь одна из наиболее больших и составляет 252 дней. Для сравнения этот показатель для северных регионов республики составляет 230 дней, центральных - 245 дней.</w:t>
      </w:r>
      <w:r w:rsidRPr="005213ED">
        <w:rPr>
          <w:rFonts w:ascii="Times New Roman" w:hAnsi="Times New Roman" w:cs="Times New Roman"/>
          <w:sz w:val="24"/>
          <w:szCs w:val="24"/>
          <w:lang w:val="ru-RU"/>
        </w:rPr>
        <w:t xml:space="preserve"> </w:t>
      </w:r>
      <w:r w:rsidRPr="001014CE">
        <w:rPr>
          <w:rFonts w:ascii="Times New Roman" w:hAnsi="Times New Roman" w:cs="Times New Roman"/>
          <w:sz w:val="24"/>
          <w:szCs w:val="24"/>
          <w:lang w:val="ru-RU"/>
        </w:rPr>
        <w:t xml:space="preserve">Для территории бассейна характерны частые </w:t>
      </w:r>
      <w:r w:rsidRPr="005213ED">
        <w:rPr>
          <w:rFonts w:ascii="Times New Roman" w:hAnsi="Times New Roman" w:cs="Times New Roman"/>
          <w:sz w:val="24"/>
          <w:szCs w:val="24"/>
          <w:lang w:val="ru-RU"/>
        </w:rPr>
        <w:t>и длительные (45 дней) оттепели.</w:t>
      </w:r>
    </w:p>
    <w:p w:rsidR="00D05C5A" w:rsidRPr="00C50B9F" w:rsidRDefault="00D05C5A" w:rsidP="00D05C5A">
      <w:pPr>
        <w:pStyle w:val="PlainText"/>
        <w:spacing w:line="360" w:lineRule="auto"/>
        <w:ind w:firstLine="709"/>
        <w:jc w:val="both"/>
        <w:rPr>
          <w:rFonts w:ascii="Times New Roman CYR" w:hAnsi="Times New Roman CYR"/>
          <w:sz w:val="24"/>
          <w:lang w:val="ru-RU"/>
        </w:rPr>
      </w:pPr>
      <w:r w:rsidRPr="00C50B9F">
        <w:rPr>
          <w:rFonts w:ascii="Times New Roman CYR" w:hAnsi="Times New Roman CYR"/>
          <w:sz w:val="24"/>
          <w:lang w:val="ru-RU"/>
        </w:rPr>
        <w:t>В среднем за год на рассматриваемой территории выпадает 555-</w:t>
      </w:r>
      <w:smartTag w:uri="urn:schemas-microsoft-com:office:smarttags" w:element="metricconverter">
        <w:smartTagPr>
          <w:attr w:name="ProductID" w:val="595 мм"/>
        </w:smartTagPr>
        <w:r w:rsidRPr="00C50B9F">
          <w:rPr>
            <w:rFonts w:ascii="Times New Roman CYR" w:hAnsi="Times New Roman CYR"/>
            <w:sz w:val="24"/>
            <w:lang w:val="ru-RU"/>
          </w:rPr>
          <w:t>595 мм</w:t>
        </w:r>
      </w:smartTag>
      <w:r w:rsidRPr="00C50B9F">
        <w:rPr>
          <w:rFonts w:ascii="Times New Roman CYR" w:hAnsi="Times New Roman CYR"/>
          <w:sz w:val="24"/>
          <w:lang w:val="ru-RU"/>
        </w:rPr>
        <w:t xml:space="preserve"> осадков. Это несколько меньше общереспубликанского показателя (</w:t>
      </w:r>
      <w:smartTag w:uri="urn:schemas-microsoft-com:office:smarttags" w:element="metricconverter">
        <w:smartTagPr>
          <w:attr w:name="ProductID" w:val="650 мм"/>
        </w:smartTagPr>
        <w:r w:rsidRPr="00C50B9F">
          <w:rPr>
            <w:rFonts w:ascii="Times New Roman CYR" w:hAnsi="Times New Roman CYR"/>
            <w:sz w:val="24"/>
            <w:lang w:val="ru-RU"/>
          </w:rPr>
          <w:t>650 мм</w:t>
        </w:r>
      </w:smartTag>
      <w:r w:rsidRPr="00C50B9F">
        <w:rPr>
          <w:rFonts w:ascii="Times New Roman CYR" w:hAnsi="Times New Roman CYR"/>
          <w:sz w:val="24"/>
          <w:lang w:val="ru-RU"/>
        </w:rPr>
        <w:t>). При этом внутригодовое распределение атмосферных осадков неравномерно.</w:t>
      </w:r>
      <w:r>
        <w:rPr>
          <w:rFonts w:ascii="Times New Roman CYR" w:hAnsi="Times New Roman CYR"/>
          <w:sz w:val="24"/>
          <w:lang w:val="ru-RU"/>
        </w:rPr>
        <w:t xml:space="preserve"> </w:t>
      </w:r>
      <w:r w:rsidRPr="00C50B9F">
        <w:rPr>
          <w:rFonts w:ascii="Times New Roman CYR" w:hAnsi="Times New Roman CYR"/>
          <w:sz w:val="24"/>
          <w:lang w:val="ru-RU"/>
        </w:rPr>
        <w:t>Основное количество их (400-</w:t>
      </w:r>
      <w:smartTag w:uri="urn:schemas-microsoft-com:office:smarttags" w:element="metricconverter">
        <w:smartTagPr>
          <w:attr w:name="ProductID" w:val="415 мм"/>
        </w:smartTagPr>
        <w:r w:rsidRPr="00C50B9F">
          <w:rPr>
            <w:rFonts w:ascii="Times New Roman CYR" w:hAnsi="Times New Roman CYR"/>
            <w:sz w:val="24"/>
            <w:lang w:val="ru-RU"/>
          </w:rPr>
          <w:t>415 мм</w:t>
        </w:r>
      </w:smartTag>
      <w:r w:rsidRPr="00C50B9F">
        <w:rPr>
          <w:rFonts w:ascii="Times New Roman CYR" w:hAnsi="Times New Roman CYR"/>
          <w:sz w:val="24"/>
          <w:lang w:val="ru-RU"/>
        </w:rPr>
        <w:t xml:space="preserve">) </w:t>
      </w:r>
      <w:r w:rsidRPr="00C50B9F">
        <w:rPr>
          <w:rFonts w:ascii="Times New Roman CYR" w:hAnsi="Times New Roman CYR"/>
          <w:sz w:val="24"/>
          <w:lang w:val="ru-RU"/>
        </w:rPr>
        <w:lastRenderedPageBreak/>
        <w:t xml:space="preserve">выпадает в теплый период (Таблица </w:t>
      </w:r>
      <w:r>
        <w:rPr>
          <w:rFonts w:ascii="Times New Roman CYR" w:hAnsi="Times New Roman CYR"/>
          <w:sz w:val="24"/>
          <w:lang w:val="ru-RU"/>
        </w:rPr>
        <w:t>2.1</w:t>
      </w:r>
      <w:r w:rsidRPr="00C50B9F">
        <w:rPr>
          <w:rFonts w:ascii="Times New Roman CYR" w:hAnsi="Times New Roman CYR"/>
          <w:sz w:val="24"/>
          <w:lang w:val="ru-RU"/>
        </w:rPr>
        <w:t>). В течение года минимальное месячное количество осадков наблюдается в январе, марте (28-</w:t>
      </w:r>
      <w:smartTag w:uri="urn:schemas-microsoft-com:office:smarttags" w:element="metricconverter">
        <w:smartTagPr>
          <w:attr w:name="ProductID" w:val="30 мм"/>
        </w:smartTagPr>
        <w:r w:rsidRPr="00C50B9F">
          <w:rPr>
            <w:rFonts w:ascii="Times New Roman CYR" w:hAnsi="Times New Roman CYR"/>
            <w:sz w:val="24"/>
            <w:lang w:val="ru-RU"/>
          </w:rPr>
          <w:t>30 мм</w:t>
        </w:r>
      </w:smartTag>
      <w:r w:rsidRPr="00C50B9F">
        <w:rPr>
          <w:rFonts w:ascii="Times New Roman CYR" w:hAnsi="Times New Roman CYR"/>
          <w:sz w:val="24"/>
          <w:lang w:val="ru-RU"/>
        </w:rPr>
        <w:t>), а максимальное (78-</w:t>
      </w:r>
      <w:smartTag w:uri="urn:schemas-microsoft-com:office:smarttags" w:element="metricconverter">
        <w:smartTagPr>
          <w:attr w:name="ProductID" w:val="82 мм"/>
        </w:smartTagPr>
        <w:r w:rsidRPr="00C50B9F">
          <w:rPr>
            <w:rFonts w:ascii="Times New Roman CYR" w:hAnsi="Times New Roman CYR"/>
            <w:sz w:val="24"/>
            <w:lang w:val="ru-RU"/>
          </w:rPr>
          <w:t>82 мм</w:t>
        </w:r>
      </w:smartTag>
      <w:r w:rsidRPr="00C50B9F">
        <w:rPr>
          <w:rFonts w:ascii="Times New Roman CYR" w:hAnsi="Times New Roman CYR"/>
          <w:sz w:val="24"/>
          <w:lang w:val="ru-RU"/>
        </w:rPr>
        <w:t>) - в июле - августе. Суточное количество осадков может достигать в отдельные годы 70-</w:t>
      </w:r>
      <w:smartTag w:uri="urn:schemas-microsoft-com:office:smarttags" w:element="metricconverter">
        <w:smartTagPr>
          <w:attr w:name="ProductID" w:val="80 мм"/>
        </w:smartTagPr>
        <w:r w:rsidRPr="00C50B9F">
          <w:rPr>
            <w:rFonts w:ascii="Times New Roman CYR" w:hAnsi="Times New Roman CYR"/>
            <w:sz w:val="24"/>
            <w:lang w:val="ru-RU"/>
          </w:rPr>
          <w:t>80 мм</w:t>
        </w:r>
      </w:smartTag>
      <w:r w:rsidRPr="00C50B9F">
        <w:rPr>
          <w:rFonts w:ascii="Times New Roman CYR" w:hAnsi="Times New Roman CYR"/>
          <w:sz w:val="24"/>
          <w:lang w:val="ru-RU"/>
        </w:rPr>
        <w:t xml:space="preserve"> (Логинов, 1996). </w:t>
      </w:r>
    </w:p>
    <w:p w:rsidR="00D05C5A" w:rsidRDefault="00D05C5A" w:rsidP="00D05C5A">
      <w:pPr>
        <w:pStyle w:val="PlainText"/>
        <w:ind w:firstLine="708"/>
        <w:jc w:val="both"/>
        <w:rPr>
          <w:rFonts w:ascii="Times New Roman" w:hAnsi="Times New Roman" w:cs="Times New Roman"/>
          <w:sz w:val="24"/>
          <w:szCs w:val="24"/>
          <w:lang w:val="ru-RU"/>
        </w:rPr>
      </w:pPr>
      <w:r w:rsidRPr="001014CE">
        <w:rPr>
          <w:rFonts w:ascii="Times New Roman" w:hAnsi="Times New Roman" w:cs="Times New Roman"/>
          <w:sz w:val="24"/>
          <w:szCs w:val="24"/>
          <w:lang w:val="ru-RU"/>
        </w:rPr>
        <w:t xml:space="preserve">Таблица </w:t>
      </w:r>
      <w:r w:rsidRPr="00495881">
        <w:rPr>
          <w:rFonts w:ascii="Times New Roman" w:hAnsi="Times New Roman" w:cs="Times New Roman"/>
          <w:sz w:val="24"/>
          <w:szCs w:val="24"/>
          <w:lang w:val="ru-RU"/>
        </w:rPr>
        <w:t>2</w:t>
      </w:r>
      <w:r>
        <w:rPr>
          <w:rFonts w:ascii="Times New Roman" w:hAnsi="Times New Roman" w:cs="Times New Roman"/>
          <w:sz w:val="24"/>
          <w:szCs w:val="24"/>
          <w:lang w:val="ru-RU"/>
        </w:rPr>
        <w:t>.</w:t>
      </w:r>
      <w:r w:rsidRPr="00495881">
        <w:rPr>
          <w:rFonts w:ascii="Times New Roman" w:hAnsi="Times New Roman" w:cs="Times New Roman"/>
          <w:sz w:val="24"/>
          <w:szCs w:val="24"/>
          <w:lang w:val="ru-RU"/>
        </w:rPr>
        <w:t>1</w:t>
      </w:r>
      <w:r>
        <w:rPr>
          <w:rFonts w:ascii="Times New Roman" w:hAnsi="Times New Roman" w:cs="Times New Roman"/>
          <w:sz w:val="24"/>
          <w:szCs w:val="24"/>
          <w:lang w:val="ru-RU"/>
        </w:rPr>
        <w:t>.</w:t>
      </w:r>
      <w:r w:rsidRPr="001014CE">
        <w:rPr>
          <w:rFonts w:ascii="Times New Roman" w:hAnsi="Times New Roman" w:cs="Times New Roman"/>
          <w:sz w:val="24"/>
          <w:szCs w:val="24"/>
          <w:lang w:val="ru-RU"/>
        </w:rPr>
        <w:t xml:space="preserve"> Среднемноголетние суммы осадков</w:t>
      </w:r>
    </w:p>
    <w:p w:rsidR="00D05C5A" w:rsidRPr="001014CE" w:rsidRDefault="00D05C5A" w:rsidP="00D05C5A">
      <w:pPr>
        <w:pStyle w:val="PlainText"/>
        <w:ind w:firstLine="708"/>
        <w:jc w:val="both"/>
        <w:rPr>
          <w:rFonts w:ascii="Times New Roman" w:hAnsi="Times New Roman" w:cs="Times New Roman"/>
          <w:sz w:val="24"/>
          <w:szCs w:val="24"/>
          <w:lang w:val="ru-RU"/>
        </w:rPr>
      </w:pPr>
    </w:p>
    <w:tbl>
      <w:tblPr>
        <w:tblW w:w="9923" w:type="dxa"/>
        <w:tblInd w:w="108" w:type="dxa"/>
        <w:tblBorders>
          <w:top w:val="nil"/>
          <w:left w:val="nil"/>
          <w:bottom w:val="nil"/>
          <w:right w:val="nil"/>
          <w:insideH w:val="nil"/>
          <w:insideV w:val="nil"/>
        </w:tblBorders>
        <w:tblLayout w:type="fixed"/>
        <w:tblLook w:val="0000"/>
      </w:tblPr>
      <w:tblGrid>
        <w:gridCol w:w="993"/>
        <w:gridCol w:w="567"/>
        <w:gridCol w:w="567"/>
        <w:gridCol w:w="567"/>
        <w:gridCol w:w="567"/>
        <w:gridCol w:w="567"/>
        <w:gridCol w:w="567"/>
        <w:gridCol w:w="567"/>
        <w:gridCol w:w="567"/>
        <w:gridCol w:w="567"/>
        <w:gridCol w:w="567"/>
        <w:gridCol w:w="567"/>
        <w:gridCol w:w="425"/>
        <w:gridCol w:w="1276"/>
        <w:gridCol w:w="992"/>
      </w:tblGrid>
      <w:tr w:rsidR="00D05C5A" w:rsidRPr="009E0C2A" w:rsidTr="00E969F6">
        <w:tc>
          <w:tcPr>
            <w:tcW w:w="993"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Пункты наблюдений</w:t>
            </w:r>
          </w:p>
        </w:tc>
        <w:tc>
          <w:tcPr>
            <w:tcW w:w="6662" w:type="dxa"/>
            <w:gridSpan w:val="12"/>
            <w:tcBorders>
              <w:top w:val="single" w:sz="4" w:space="0" w:color="auto"/>
              <w:left w:val="single" w:sz="4" w:space="0" w:color="auto"/>
              <w:bottom w:val="single" w:sz="4" w:space="0" w:color="auto"/>
              <w:right w:val="single" w:sz="4" w:space="0" w:color="auto"/>
            </w:tcBorders>
            <w:shd w:val="clear" w:color="auto" w:fill="auto"/>
          </w:tcPr>
          <w:p w:rsidR="00D05C5A" w:rsidRPr="00264FBA" w:rsidRDefault="00D05C5A" w:rsidP="00E969F6">
            <w:pPr>
              <w:jc w:val="center"/>
              <w:rPr>
                <w:sz w:val="24"/>
                <w:szCs w:val="24"/>
              </w:rPr>
            </w:pPr>
            <w:r w:rsidRPr="00264FBA">
              <w:rPr>
                <w:sz w:val="24"/>
                <w:szCs w:val="24"/>
              </w:rPr>
              <w:t>Месячные суммы осадков по месяцам, мм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С 04 по 10 м-цы, мм</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За год, мм</w:t>
            </w:r>
          </w:p>
        </w:tc>
      </w:tr>
      <w:tr w:rsidR="00D05C5A" w:rsidRPr="009E0C2A" w:rsidTr="00E969F6">
        <w:tc>
          <w:tcPr>
            <w:tcW w:w="993"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09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p>
        </w:tc>
      </w:tr>
      <w:tr w:rsidR="00D05C5A" w:rsidRPr="009E0C2A" w:rsidTr="00E969F6">
        <w:tc>
          <w:tcPr>
            <w:tcW w:w="993"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Пружаны</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461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679</w:t>
            </w:r>
          </w:p>
        </w:tc>
      </w:tr>
      <w:tr w:rsidR="00D05C5A" w:rsidRPr="009E0C2A" w:rsidTr="00E969F6">
        <w:tc>
          <w:tcPr>
            <w:tcW w:w="993"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Береза</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457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692</w:t>
            </w:r>
          </w:p>
        </w:tc>
      </w:tr>
      <w:tr w:rsidR="00D05C5A" w:rsidRPr="009E0C2A" w:rsidTr="00E969F6">
        <w:tc>
          <w:tcPr>
            <w:tcW w:w="993"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Спорово</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69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89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71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47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both"/>
            </w:pPr>
            <w:r w:rsidRPr="001014CE">
              <w:t>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442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5C5A" w:rsidRPr="001014CE" w:rsidRDefault="00D05C5A" w:rsidP="00E969F6">
            <w:pPr>
              <w:jc w:val="center"/>
            </w:pPr>
            <w:r w:rsidRPr="001014CE">
              <w:t>667</w:t>
            </w:r>
          </w:p>
        </w:tc>
      </w:tr>
    </w:tbl>
    <w:p w:rsidR="00D05C5A" w:rsidRPr="001014CE" w:rsidRDefault="00D05C5A" w:rsidP="00D05C5A">
      <w:pPr>
        <w:pStyle w:val="PlainText"/>
        <w:spacing w:line="360" w:lineRule="auto"/>
        <w:ind w:firstLine="708"/>
        <w:jc w:val="both"/>
        <w:rPr>
          <w:rFonts w:ascii="Times New Roman" w:hAnsi="Times New Roman" w:cs="Times New Roman"/>
          <w:sz w:val="24"/>
          <w:szCs w:val="24"/>
          <w:lang w:val="ru-RU"/>
        </w:rPr>
      </w:pPr>
    </w:p>
    <w:p w:rsidR="00D05C5A" w:rsidRPr="00C50B9F" w:rsidRDefault="00D05C5A" w:rsidP="00D05C5A">
      <w:pPr>
        <w:pStyle w:val="PlainText"/>
        <w:spacing w:line="360" w:lineRule="auto"/>
        <w:ind w:firstLine="708"/>
        <w:jc w:val="both"/>
        <w:rPr>
          <w:rFonts w:ascii="Times New Roman" w:hAnsi="Times New Roman" w:cs="Times New Roman"/>
          <w:sz w:val="24"/>
          <w:szCs w:val="24"/>
          <w:lang w:val="ru-RU"/>
        </w:rPr>
      </w:pPr>
      <w:r w:rsidRPr="00C50B9F">
        <w:rPr>
          <w:rFonts w:ascii="Times New Roman" w:hAnsi="Times New Roman" w:cs="Times New Roman"/>
          <w:sz w:val="24"/>
          <w:szCs w:val="24"/>
          <w:lang w:val="ru-RU"/>
        </w:rPr>
        <w:t xml:space="preserve">Устойчивый снежный покров образуется обычно в третьей декаде декабря. Средняя продолжительность периода с устойчивым снежным покровом составляет 59-63 дня. Примерно в 18 % зим устойчивый снежный покров вовсе не образуется. Это явление особенно характерно для последних 5 лет, когда снежный покров носил прерывистый характер, формирование которого происходило в сочетании с частым таянием даже в самые холодные месяцы года - январе и феврале. </w:t>
      </w:r>
      <w:r>
        <w:rPr>
          <w:rFonts w:ascii="Times New Roman" w:hAnsi="Times New Roman" w:cs="Times New Roman"/>
          <w:sz w:val="24"/>
          <w:szCs w:val="24"/>
          <w:lang w:val="ru-RU"/>
        </w:rPr>
        <w:t>В среднем</w:t>
      </w:r>
      <w:r w:rsidRPr="00C50B9F">
        <w:rPr>
          <w:rFonts w:ascii="Times New Roman" w:hAnsi="Times New Roman" w:cs="Times New Roman"/>
          <w:sz w:val="24"/>
          <w:szCs w:val="24"/>
          <w:lang w:val="ru-RU"/>
        </w:rPr>
        <w:t xml:space="preserve"> декадн</w:t>
      </w:r>
      <w:r>
        <w:rPr>
          <w:rFonts w:ascii="Times New Roman" w:hAnsi="Times New Roman" w:cs="Times New Roman"/>
          <w:sz w:val="24"/>
          <w:szCs w:val="24"/>
          <w:lang w:val="ru-RU"/>
        </w:rPr>
        <w:t>ая</w:t>
      </w:r>
      <w:r w:rsidRPr="00C50B9F">
        <w:rPr>
          <w:rFonts w:ascii="Times New Roman" w:hAnsi="Times New Roman" w:cs="Times New Roman"/>
          <w:sz w:val="24"/>
          <w:szCs w:val="24"/>
          <w:lang w:val="ru-RU"/>
        </w:rPr>
        <w:t xml:space="preserve"> высот</w:t>
      </w:r>
      <w:r>
        <w:rPr>
          <w:rFonts w:ascii="Times New Roman" w:hAnsi="Times New Roman" w:cs="Times New Roman"/>
          <w:sz w:val="24"/>
          <w:szCs w:val="24"/>
          <w:lang w:val="ru-RU"/>
        </w:rPr>
        <w:t>а</w:t>
      </w:r>
      <w:r w:rsidRPr="00C50B9F">
        <w:rPr>
          <w:rFonts w:ascii="Times New Roman" w:hAnsi="Times New Roman" w:cs="Times New Roman"/>
          <w:sz w:val="24"/>
          <w:szCs w:val="24"/>
          <w:lang w:val="ru-RU"/>
        </w:rPr>
        <w:t xml:space="preserve"> снежного покрова достигает 15 - </w:t>
      </w:r>
      <w:smartTag w:uri="urn:schemas-microsoft-com:office:smarttags" w:element="metricconverter">
        <w:smartTagPr>
          <w:attr w:name="ProductID" w:val="20 см"/>
        </w:smartTagPr>
        <w:r w:rsidRPr="00C50B9F">
          <w:rPr>
            <w:rFonts w:ascii="Times New Roman" w:hAnsi="Times New Roman" w:cs="Times New Roman"/>
            <w:sz w:val="24"/>
            <w:szCs w:val="24"/>
            <w:lang w:val="ru-RU"/>
          </w:rPr>
          <w:t>20 см</w:t>
        </w:r>
      </w:smartTag>
      <w:r w:rsidRPr="00C50B9F">
        <w:rPr>
          <w:rFonts w:ascii="Times New Roman" w:hAnsi="Times New Roman" w:cs="Times New Roman"/>
          <w:sz w:val="24"/>
          <w:szCs w:val="24"/>
          <w:lang w:val="ru-RU"/>
        </w:rPr>
        <w:t xml:space="preserve">, а запасы воды в снеге составляют 45 - </w:t>
      </w:r>
      <w:smartTag w:uri="urn:schemas-microsoft-com:office:smarttags" w:element="metricconverter">
        <w:smartTagPr>
          <w:attr w:name="ProductID" w:val="47 мм"/>
        </w:smartTagPr>
        <w:r w:rsidRPr="00C50B9F">
          <w:rPr>
            <w:rFonts w:ascii="Times New Roman" w:hAnsi="Times New Roman" w:cs="Times New Roman"/>
            <w:sz w:val="24"/>
            <w:szCs w:val="24"/>
            <w:lang w:val="ru-RU"/>
          </w:rPr>
          <w:t>47 мм</w:t>
        </w:r>
      </w:smartTag>
      <w:r w:rsidRPr="00C50B9F">
        <w:rPr>
          <w:rFonts w:ascii="Times New Roman" w:hAnsi="Times New Roman" w:cs="Times New Roman"/>
          <w:sz w:val="24"/>
          <w:szCs w:val="24"/>
          <w:lang w:val="ru-RU"/>
        </w:rPr>
        <w:t>. Глубина промерзания почвы с супесчаным и суглинистым гранулометрическим составом иногда дос</w:t>
      </w:r>
      <w:r>
        <w:rPr>
          <w:rFonts w:ascii="Times New Roman" w:hAnsi="Times New Roman" w:cs="Times New Roman"/>
          <w:sz w:val="24"/>
          <w:szCs w:val="24"/>
          <w:lang w:val="ru-RU"/>
        </w:rPr>
        <w:t>тигает 45-</w:t>
      </w:r>
      <w:smartTag w:uri="urn:schemas-microsoft-com:office:smarttags" w:element="metricconverter">
        <w:smartTagPr>
          <w:attr w:name="ProductID" w:val="50 см"/>
        </w:smartTagPr>
        <w:r w:rsidRPr="00C50B9F">
          <w:rPr>
            <w:rFonts w:ascii="Times New Roman" w:hAnsi="Times New Roman" w:cs="Times New Roman"/>
            <w:sz w:val="24"/>
            <w:szCs w:val="24"/>
            <w:lang w:val="ru-RU"/>
          </w:rPr>
          <w:t>50 см</w:t>
        </w:r>
      </w:smartTag>
      <w:r w:rsidRPr="00C50B9F">
        <w:rPr>
          <w:rFonts w:ascii="Times New Roman" w:hAnsi="Times New Roman" w:cs="Times New Roman"/>
          <w:sz w:val="24"/>
          <w:szCs w:val="24"/>
          <w:lang w:val="ru-RU"/>
        </w:rPr>
        <w:t>.</w:t>
      </w:r>
    </w:p>
    <w:p w:rsidR="00D05C5A" w:rsidRPr="00C50B9F" w:rsidRDefault="00D05C5A" w:rsidP="00D05C5A">
      <w:pPr>
        <w:pStyle w:val="BodyText"/>
        <w:spacing w:after="0" w:line="360" w:lineRule="auto"/>
        <w:ind w:firstLine="720"/>
        <w:jc w:val="both"/>
        <w:rPr>
          <w:sz w:val="24"/>
          <w:szCs w:val="24"/>
          <w:lang w:eastAsia="en-US"/>
        </w:rPr>
      </w:pPr>
      <w:r w:rsidRPr="00C50B9F">
        <w:rPr>
          <w:sz w:val="24"/>
          <w:szCs w:val="24"/>
          <w:lang w:eastAsia="en-US"/>
        </w:rPr>
        <w:t xml:space="preserve">Региональные климатические особенности территории Полесья во многом определяются микроклиматическими различиями природной среды. Это в первую очередь касается регионов, подвергшихся крупномасштабной осушительной мелиорации: освоенных и интенсивно используемых в сельском хозяйстве торфяников и польдерных пойменных земель. Прежде всего, проведение мелиоративных работ привело к изменению теплофизических свойств почв, обусловило значительный их прогрев в дневное время и охлаждение в ночное. В ночные часы температура воздуха до высоты </w:t>
      </w:r>
      <w:smartTag w:uri="urn:schemas-microsoft-com:office:smarttags" w:element="metricconverter">
        <w:smartTagPr>
          <w:attr w:name="ProductID" w:val="2 м"/>
        </w:smartTagPr>
        <w:r w:rsidRPr="00C50B9F">
          <w:rPr>
            <w:sz w:val="24"/>
            <w:szCs w:val="24"/>
            <w:lang w:eastAsia="en-US"/>
          </w:rPr>
          <w:t>2 м</w:t>
        </w:r>
      </w:smartTag>
      <w:r w:rsidRPr="00C50B9F">
        <w:rPr>
          <w:sz w:val="24"/>
          <w:szCs w:val="24"/>
          <w:lang w:eastAsia="en-US"/>
        </w:rPr>
        <w:t xml:space="preserve"> с мая по сентябрь на 1-2</w:t>
      </w:r>
      <w:r w:rsidRPr="006229E7">
        <w:rPr>
          <w:sz w:val="24"/>
          <w:szCs w:val="24"/>
          <w:vertAlign w:val="superscript"/>
          <w:lang w:eastAsia="en-US"/>
        </w:rPr>
        <w:t>о</w:t>
      </w:r>
      <w:r w:rsidRPr="00C50B9F">
        <w:rPr>
          <w:sz w:val="24"/>
          <w:szCs w:val="24"/>
          <w:lang w:eastAsia="en-US"/>
        </w:rPr>
        <w:t>С ниже, чем над минеральной почвой. Это ведет к увеличению числа заморозков осушенных, особенно торфяных почв, которая может наблюдаться не только ранней весной и поздней осенью, но даже во время вегетационного периода.</w:t>
      </w:r>
    </w:p>
    <w:p w:rsidR="00D05C5A" w:rsidRDefault="00D05C5A" w:rsidP="00D05C5A">
      <w:pPr>
        <w:pStyle w:val="BodyText"/>
        <w:spacing w:after="0" w:line="360" w:lineRule="auto"/>
        <w:ind w:firstLine="720"/>
        <w:jc w:val="both"/>
        <w:rPr>
          <w:sz w:val="24"/>
          <w:szCs w:val="24"/>
          <w:lang w:eastAsia="en-US"/>
        </w:rPr>
      </w:pPr>
      <w:r w:rsidRPr="00C50B9F">
        <w:rPr>
          <w:sz w:val="24"/>
          <w:szCs w:val="24"/>
          <w:lang w:eastAsia="en-US"/>
        </w:rPr>
        <w:t>Суммарное испарение на освоенных болотах и заболоченных пространствах примерно на 10 - 13% выше, а температура в регионах, где проведена мелиорация уменьшилась в июне и июле на 0,2 - 0,7</w:t>
      </w:r>
      <w:r>
        <w:rPr>
          <w:sz w:val="24"/>
          <w:szCs w:val="24"/>
          <w:lang w:eastAsia="en-US"/>
        </w:rPr>
        <w:t>º</w:t>
      </w:r>
      <w:r w:rsidRPr="00C50B9F">
        <w:rPr>
          <w:sz w:val="24"/>
          <w:szCs w:val="24"/>
          <w:lang w:eastAsia="en-US"/>
        </w:rPr>
        <w:t xml:space="preserve">С. </w:t>
      </w:r>
    </w:p>
    <w:p w:rsidR="00D05C5A" w:rsidRPr="00C50B9F" w:rsidRDefault="00D05C5A" w:rsidP="00D05C5A">
      <w:pPr>
        <w:pStyle w:val="BodyText"/>
        <w:spacing w:after="0" w:line="360" w:lineRule="auto"/>
        <w:ind w:firstLine="720"/>
        <w:jc w:val="both"/>
        <w:rPr>
          <w:sz w:val="24"/>
          <w:szCs w:val="24"/>
          <w:lang w:eastAsia="en-US"/>
        </w:rPr>
      </w:pPr>
    </w:p>
    <w:p w:rsidR="00D05C5A" w:rsidRPr="00D86366" w:rsidRDefault="00D05C5A" w:rsidP="00D05C5A">
      <w:pPr>
        <w:pStyle w:val="BodyText2"/>
        <w:spacing w:line="360" w:lineRule="auto"/>
        <w:ind w:firstLine="720"/>
        <w:rPr>
          <w:rFonts w:ascii="Times New Roman" w:hAnsi="Times New Roman"/>
          <w:b/>
          <w:bCs/>
          <w:sz w:val="24"/>
          <w:szCs w:val="24"/>
        </w:rPr>
      </w:pPr>
      <w:bookmarkStart w:id="13" w:name="_Toc509120832"/>
      <w:bookmarkStart w:id="14" w:name="_Toc509127216"/>
      <w:r w:rsidRPr="00D86366">
        <w:rPr>
          <w:rFonts w:ascii="Times New Roman" w:hAnsi="Times New Roman"/>
          <w:b/>
          <w:bCs/>
          <w:sz w:val="24"/>
          <w:szCs w:val="24"/>
        </w:rPr>
        <w:t>2.3</w:t>
      </w:r>
      <w:r>
        <w:rPr>
          <w:rFonts w:ascii="Times New Roman" w:hAnsi="Times New Roman"/>
          <w:b/>
          <w:bCs/>
          <w:sz w:val="24"/>
          <w:szCs w:val="24"/>
        </w:rPr>
        <w:t>.</w:t>
      </w:r>
      <w:r w:rsidRPr="00D86366">
        <w:rPr>
          <w:rFonts w:ascii="Times New Roman" w:hAnsi="Times New Roman"/>
          <w:b/>
          <w:bCs/>
          <w:sz w:val="24"/>
          <w:szCs w:val="24"/>
        </w:rPr>
        <w:t xml:space="preserve"> Гидрологическая характеристика территории</w:t>
      </w:r>
    </w:p>
    <w:p w:rsidR="00D05C5A" w:rsidRDefault="00D05C5A" w:rsidP="00D05C5A">
      <w:pPr>
        <w:pStyle w:val="Title"/>
        <w:spacing w:line="360" w:lineRule="auto"/>
        <w:ind w:firstLine="720"/>
        <w:jc w:val="both"/>
        <w:rPr>
          <w:sz w:val="24"/>
          <w:szCs w:val="24"/>
        </w:rPr>
      </w:pPr>
      <w:r w:rsidRPr="001871D1">
        <w:rPr>
          <w:sz w:val="24"/>
          <w:szCs w:val="24"/>
        </w:rPr>
        <w:lastRenderedPageBreak/>
        <w:t xml:space="preserve">Гидрографическая сеть на территории заказника представлена участком реки Ясельда, оз. Споровским и несколькими каналами. </w:t>
      </w:r>
    </w:p>
    <w:p w:rsidR="00D05C5A" w:rsidRPr="001871D1" w:rsidRDefault="00D05C5A" w:rsidP="00D05C5A">
      <w:pPr>
        <w:pStyle w:val="Title"/>
        <w:spacing w:line="360" w:lineRule="auto"/>
        <w:ind w:firstLine="720"/>
        <w:jc w:val="both"/>
        <w:rPr>
          <w:sz w:val="24"/>
          <w:szCs w:val="24"/>
        </w:rPr>
      </w:pPr>
      <w:r w:rsidRPr="00E15109">
        <w:rPr>
          <w:b/>
          <w:sz w:val="24"/>
          <w:szCs w:val="24"/>
        </w:rPr>
        <w:t>Река Ясельда</w:t>
      </w:r>
      <w:r w:rsidRPr="001871D1">
        <w:rPr>
          <w:sz w:val="24"/>
          <w:szCs w:val="24"/>
        </w:rPr>
        <w:t xml:space="preserve"> </w:t>
      </w:r>
      <w:r>
        <w:rPr>
          <w:sz w:val="24"/>
          <w:szCs w:val="24"/>
        </w:rPr>
        <w:t xml:space="preserve">(Рисунок 2.2) </w:t>
      </w:r>
      <w:r w:rsidRPr="001871D1">
        <w:rPr>
          <w:sz w:val="24"/>
          <w:szCs w:val="24"/>
        </w:rPr>
        <w:t>берет начало из болотного массива Дикое (Пружанский район, Брестская область) и впадает в р. Припять с левого берега на 489 -м км от ее устья у д. К</w:t>
      </w:r>
      <w:r>
        <w:rPr>
          <w:sz w:val="24"/>
          <w:szCs w:val="24"/>
        </w:rPr>
        <w:t>о</w:t>
      </w:r>
      <w:r w:rsidRPr="001871D1">
        <w:rPr>
          <w:sz w:val="24"/>
          <w:szCs w:val="24"/>
        </w:rPr>
        <w:t>чановичи.</w:t>
      </w:r>
      <w:r>
        <w:rPr>
          <w:sz w:val="24"/>
          <w:szCs w:val="24"/>
        </w:rPr>
        <w:t xml:space="preserve"> </w:t>
      </w:r>
      <w:r w:rsidRPr="001871D1">
        <w:rPr>
          <w:sz w:val="24"/>
          <w:szCs w:val="24"/>
        </w:rPr>
        <w:t xml:space="preserve">Общая длина реки после спрямлений на отдельных участках около </w:t>
      </w:r>
      <w:smartTag w:uri="urn:schemas-microsoft-com:office:smarttags" w:element="metricconverter">
        <w:smartTagPr>
          <w:attr w:name="ProductID" w:val="226 км"/>
        </w:smartTagPr>
        <w:r w:rsidRPr="001871D1">
          <w:rPr>
            <w:sz w:val="24"/>
            <w:szCs w:val="24"/>
          </w:rPr>
          <w:t>226 км</w:t>
        </w:r>
      </w:smartTag>
      <w:r w:rsidRPr="001871D1">
        <w:rPr>
          <w:sz w:val="24"/>
          <w:szCs w:val="24"/>
        </w:rPr>
        <w:t>, площадь водосбора 7790 км</w:t>
      </w:r>
      <w:r w:rsidRPr="001871D1">
        <w:rPr>
          <w:sz w:val="24"/>
          <w:szCs w:val="24"/>
          <w:vertAlign w:val="superscript"/>
        </w:rPr>
        <w:t>2</w:t>
      </w:r>
      <w:r w:rsidRPr="001871D1">
        <w:rPr>
          <w:sz w:val="24"/>
          <w:szCs w:val="24"/>
        </w:rPr>
        <w:t xml:space="preserve">, среднегодовой расход воды в устье 35,8 </w:t>
      </w:r>
      <w:r w:rsidRPr="000E17E4">
        <w:rPr>
          <w:sz w:val="24"/>
          <w:szCs w:val="24"/>
        </w:rPr>
        <w:t>м</w:t>
      </w:r>
      <w:r w:rsidRPr="000E17E4">
        <w:rPr>
          <w:sz w:val="24"/>
          <w:szCs w:val="24"/>
          <w:vertAlign w:val="superscript"/>
        </w:rPr>
        <w:t>3</w:t>
      </w:r>
      <w:r w:rsidRPr="000E17E4">
        <w:rPr>
          <w:sz w:val="24"/>
          <w:szCs w:val="24"/>
        </w:rPr>
        <w:t xml:space="preserve">/с, общее падение реки </w:t>
      </w:r>
      <w:smartTag w:uri="urn:schemas-microsoft-com:office:smarttags" w:element="metricconverter">
        <w:smartTagPr>
          <w:attr w:name="ProductID" w:val="37,5 м"/>
        </w:smartTagPr>
        <w:r w:rsidRPr="000E17E4">
          <w:rPr>
            <w:sz w:val="24"/>
            <w:szCs w:val="24"/>
          </w:rPr>
          <w:t>37,5 м</w:t>
        </w:r>
      </w:smartTag>
      <w:r w:rsidRPr="000E17E4">
        <w:rPr>
          <w:sz w:val="24"/>
          <w:szCs w:val="24"/>
        </w:rPr>
        <w:t xml:space="preserve">, средний уклон водной поверхности 0,15 ‰. Исток реки находится на высоте </w:t>
      </w:r>
      <w:smartTag w:uri="urn:schemas-microsoft-com:office:smarttags" w:element="metricconverter">
        <w:smartTagPr>
          <w:attr w:name="ProductID" w:val="168,6 м"/>
        </w:smartTagPr>
        <w:r w:rsidRPr="000E17E4">
          <w:rPr>
            <w:sz w:val="24"/>
            <w:szCs w:val="24"/>
          </w:rPr>
          <w:t>168,6 м</w:t>
        </w:r>
      </w:smartTag>
      <w:r w:rsidRPr="000E17E4">
        <w:rPr>
          <w:sz w:val="24"/>
          <w:szCs w:val="24"/>
        </w:rPr>
        <w:t xml:space="preserve"> над уровнем моря, в </w:t>
      </w:r>
      <w:smartTag w:uri="urn:schemas-microsoft-com:office:smarttags" w:element="metricconverter">
        <w:smartTagPr>
          <w:attr w:name="ProductID" w:val="4 км"/>
        </w:smartTagPr>
        <w:r w:rsidRPr="000E17E4">
          <w:rPr>
            <w:sz w:val="24"/>
            <w:szCs w:val="24"/>
          </w:rPr>
          <w:t>4 км</w:t>
        </w:r>
      </w:smartTag>
      <w:r w:rsidRPr="000E17E4">
        <w:rPr>
          <w:sz w:val="24"/>
          <w:szCs w:val="24"/>
        </w:rPr>
        <w:t xml:space="preserve"> от д. Клепачи Пружанского района, в верховье течет по Прибугской равнине, дальше по низине Припятского Полесья через Споровское озеро. Устье</w:t>
      </w:r>
      <w:r w:rsidRPr="001871D1">
        <w:rPr>
          <w:sz w:val="24"/>
          <w:szCs w:val="24"/>
        </w:rPr>
        <w:t xml:space="preserve"> находится около д. Кочановичи Пинского района. На пойме реки создано водохранилище Селец. Основные притоки: правые – канал Винец, канал Марковичский; левые - р. Темра, р. Хотова, р. </w:t>
      </w:r>
      <w:r w:rsidRPr="00E15109">
        <w:rPr>
          <w:sz w:val="24"/>
          <w:szCs w:val="24"/>
        </w:rPr>
        <w:t xml:space="preserve">Дорогобуж </w:t>
      </w:r>
      <w:r>
        <w:rPr>
          <w:sz w:val="24"/>
          <w:szCs w:val="24"/>
        </w:rPr>
        <w:t>(</w:t>
      </w:r>
      <w:r w:rsidRPr="001871D1">
        <w:rPr>
          <w:sz w:val="24"/>
          <w:szCs w:val="24"/>
        </w:rPr>
        <w:t>Жегулянка</w:t>
      </w:r>
      <w:r>
        <w:rPr>
          <w:sz w:val="24"/>
          <w:szCs w:val="24"/>
        </w:rPr>
        <w:t>)</w:t>
      </w:r>
      <w:r w:rsidRPr="001871D1">
        <w:rPr>
          <w:sz w:val="24"/>
          <w:szCs w:val="24"/>
        </w:rPr>
        <w:t xml:space="preserve">, Огинский канал. </w:t>
      </w:r>
    </w:p>
    <w:p w:rsidR="00D05C5A" w:rsidRPr="001871D1" w:rsidRDefault="00D05C5A" w:rsidP="00D05C5A">
      <w:pPr>
        <w:spacing w:line="360" w:lineRule="auto"/>
        <w:ind w:firstLine="720"/>
        <w:jc w:val="both"/>
        <w:rPr>
          <w:sz w:val="24"/>
          <w:szCs w:val="24"/>
        </w:rPr>
      </w:pPr>
      <w:r w:rsidRPr="001871D1">
        <w:rPr>
          <w:sz w:val="24"/>
          <w:szCs w:val="24"/>
        </w:rPr>
        <w:t>Густота речной сети после осуществления мероприятий по мелиорации земель составляет 0,39 км/км</w:t>
      </w:r>
      <w:r w:rsidRPr="001871D1">
        <w:rPr>
          <w:sz w:val="24"/>
          <w:szCs w:val="24"/>
          <w:vertAlign w:val="superscript"/>
        </w:rPr>
        <w:t>2</w:t>
      </w:r>
      <w:r w:rsidRPr="001871D1">
        <w:rPr>
          <w:sz w:val="24"/>
          <w:szCs w:val="24"/>
        </w:rPr>
        <w:t>, а с учетом только естественных водотоков -0,25 км/км</w:t>
      </w:r>
      <w:r w:rsidRPr="001871D1">
        <w:rPr>
          <w:sz w:val="24"/>
          <w:szCs w:val="24"/>
          <w:vertAlign w:val="superscript"/>
        </w:rPr>
        <w:t>2</w:t>
      </w:r>
      <w:r w:rsidRPr="001871D1">
        <w:rPr>
          <w:sz w:val="24"/>
          <w:szCs w:val="24"/>
        </w:rPr>
        <w:t>.</w:t>
      </w:r>
    </w:p>
    <w:p w:rsidR="00D05C5A" w:rsidRPr="001871D1" w:rsidRDefault="00D05C5A" w:rsidP="00D05C5A">
      <w:pPr>
        <w:spacing w:line="360" w:lineRule="auto"/>
        <w:ind w:firstLine="720"/>
        <w:jc w:val="both"/>
        <w:rPr>
          <w:sz w:val="24"/>
          <w:szCs w:val="24"/>
        </w:rPr>
      </w:pPr>
      <w:r w:rsidRPr="001871D1">
        <w:rPr>
          <w:sz w:val="24"/>
          <w:szCs w:val="24"/>
        </w:rPr>
        <w:t>В пределах заказника долина реки неясно выраженная с преобладающей шириной 6-</w:t>
      </w:r>
      <w:smartTag w:uri="urn:schemas-microsoft-com:office:smarttags" w:element="metricconverter">
        <w:smartTagPr>
          <w:attr w:name="ProductID" w:val="8 км"/>
        </w:smartTagPr>
        <w:r w:rsidRPr="001871D1">
          <w:rPr>
            <w:sz w:val="24"/>
            <w:szCs w:val="24"/>
          </w:rPr>
          <w:t>8 км</w:t>
        </w:r>
      </w:smartTag>
      <w:r>
        <w:rPr>
          <w:sz w:val="24"/>
          <w:szCs w:val="24"/>
        </w:rPr>
        <w:t>,</w:t>
      </w:r>
      <w:r w:rsidRPr="001871D1">
        <w:rPr>
          <w:sz w:val="24"/>
          <w:szCs w:val="24"/>
        </w:rPr>
        <w:t xml:space="preserve"> у д. Жабер суживается до </w:t>
      </w:r>
      <w:smartTag w:uri="urn:schemas-microsoft-com:office:smarttags" w:element="metricconverter">
        <w:smartTagPr>
          <w:attr w:name="ProductID" w:val="0,9 км"/>
        </w:smartTagPr>
        <w:r w:rsidRPr="001871D1">
          <w:rPr>
            <w:sz w:val="24"/>
            <w:szCs w:val="24"/>
          </w:rPr>
          <w:t>0,9 км</w:t>
        </w:r>
      </w:smartTag>
      <w:r w:rsidRPr="001871D1">
        <w:rPr>
          <w:sz w:val="24"/>
          <w:szCs w:val="24"/>
        </w:rPr>
        <w:t>. Склоны пологие, правый умеренно крутой с наличием террас. Высота склонов 2-</w:t>
      </w:r>
      <w:smartTag w:uri="urn:schemas-microsoft-com:office:smarttags" w:element="metricconverter">
        <w:smartTagPr>
          <w:attr w:name="ProductID" w:val="8 м"/>
        </w:smartTagPr>
        <w:r w:rsidRPr="001871D1">
          <w:rPr>
            <w:sz w:val="24"/>
            <w:szCs w:val="24"/>
          </w:rPr>
          <w:t>8 м</w:t>
        </w:r>
      </w:smartTag>
      <w:r w:rsidRPr="001871D1">
        <w:rPr>
          <w:sz w:val="24"/>
          <w:szCs w:val="24"/>
        </w:rPr>
        <w:t>. Пойма двухсторонняя, реже чередующаяся по берегам, преобладающая ширина 0,8-</w:t>
      </w:r>
      <w:smartTag w:uri="urn:schemas-microsoft-com:office:smarttags" w:element="metricconverter">
        <w:smartTagPr>
          <w:attr w:name="ProductID" w:val="1,2 км"/>
        </w:smartTagPr>
        <w:r w:rsidRPr="001871D1">
          <w:rPr>
            <w:sz w:val="24"/>
            <w:szCs w:val="24"/>
          </w:rPr>
          <w:t>1,2 км</w:t>
        </w:r>
      </w:smartTag>
      <w:r w:rsidRPr="001871D1">
        <w:rPr>
          <w:sz w:val="24"/>
          <w:szCs w:val="24"/>
        </w:rPr>
        <w:t xml:space="preserve">, наименьшая </w:t>
      </w:r>
      <w:smartTag w:uri="urn:schemas-microsoft-com:office:smarttags" w:element="metricconverter">
        <w:smartTagPr>
          <w:attr w:name="ProductID" w:val="100 м"/>
        </w:smartTagPr>
        <w:r w:rsidRPr="001871D1">
          <w:rPr>
            <w:sz w:val="24"/>
            <w:szCs w:val="24"/>
          </w:rPr>
          <w:t>100 м</w:t>
        </w:r>
      </w:smartTag>
      <w:r w:rsidRPr="001871D1">
        <w:rPr>
          <w:sz w:val="24"/>
          <w:szCs w:val="24"/>
        </w:rPr>
        <w:t xml:space="preserve">. </w:t>
      </w:r>
    </w:p>
    <w:p w:rsidR="00D05C5A" w:rsidRPr="001438B7" w:rsidRDefault="00D05C5A" w:rsidP="00D05C5A">
      <w:pPr>
        <w:spacing w:line="360" w:lineRule="auto"/>
        <w:ind w:firstLine="720"/>
        <w:jc w:val="both"/>
        <w:rPr>
          <w:sz w:val="24"/>
          <w:szCs w:val="24"/>
        </w:rPr>
      </w:pPr>
      <w:r w:rsidRPr="001438B7">
        <w:rPr>
          <w:sz w:val="24"/>
          <w:szCs w:val="24"/>
        </w:rPr>
        <w:t xml:space="preserve">Русло реки Ясельда от истока на протяжении </w:t>
      </w:r>
      <w:smartTag w:uri="urn:schemas-microsoft-com:office:smarttags" w:element="metricconverter">
        <w:smartTagPr>
          <w:attr w:name="ProductID" w:val="39,1 км"/>
        </w:smartTagPr>
        <w:r w:rsidRPr="001438B7">
          <w:rPr>
            <w:sz w:val="24"/>
            <w:szCs w:val="24"/>
          </w:rPr>
          <w:t>39,1 км</w:t>
        </w:r>
      </w:smartTag>
      <w:r w:rsidRPr="001438B7">
        <w:rPr>
          <w:sz w:val="24"/>
          <w:szCs w:val="24"/>
        </w:rPr>
        <w:t xml:space="preserve">, а также от д. Селец до д. Стригинь на протяжении </w:t>
      </w:r>
      <w:smartTag w:uri="urn:schemas-microsoft-com:office:smarttags" w:element="metricconverter">
        <w:smartTagPr>
          <w:attr w:name="ProductID" w:val="15 км"/>
        </w:smartTagPr>
        <w:r w:rsidRPr="001438B7">
          <w:rPr>
            <w:sz w:val="24"/>
            <w:szCs w:val="24"/>
          </w:rPr>
          <w:t>15 км</w:t>
        </w:r>
      </w:smartTag>
      <w:r w:rsidRPr="001438B7">
        <w:rPr>
          <w:sz w:val="24"/>
          <w:szCs w:val="24"/>
        </w:rPr>
        <w:t>, канализованное, на остальном протяжении свободно меандрирующее, извилистое (К=1,07), зарастающее водной растительностью. Его ширина 10-</w:t>
      </w:r>
      <w:smartTag w:uri="urn:schemas-microsoft-com:office:smarttags" w:element="metricconverter">
        <w:smartTagPr>
          <w:attr w:name="ProductID" w:val="40 м"/>
        </w:smartTagPr>
        <w:r w:rsidRPr="001438B7">
          <w:rPr>
            <w:sz w:val="24"/>
            <w:szCs w:val="24"/>
          </w:rPr>
          <w:t>40 м</w:t>
        </w:r>
      </w:smartTag>
      <w:r w:rsidRPr="001438B7">
        <w:rPr>
          <w:sz w:val="24"/>
          <w:szCs w:val="24"/>
        </w:rPr>
        <w:t xml:space="preserve">, наибольшая </w:t>
      </w:r>
      <w:smartTag w:uri="urn:schemas-microsoft-com:office:smarttags" w:element="metricconverter">
        <w:smartTagPr>
          <w:attr w:name="ProductID" w:val="80 м"/>
        </w:smartTagPr>
        <w:r w:rsidRPr="001438B7">
          <w:rPr>
            <w:sz w:val="24"/>
            <w:szCs w:val="24"/>
          </w:rPr>
          <w:t>80 м</w:t>
        </w:r>
      </w:smartTag>
      <w:r w:rsidRPr="001438B7">
        <w:rPr>
          <w:sz w:val="24"/>
          <w:szCs w:val="24"/>
        </w:rPr>
        <w:t xml:space="preserve">. Русло разветвляется на множество рукавов и проток, нередко теряющихся среди болот, образует многочисленные небольшие, низкие, затопляемые и заболоченные острова. Ниже с. Жабер по левобережью река соединена каналом длиной </w:t>
      </w:r>
      <w:smartTag w:uri="urn:schemas-microsoft-com:office:smarttags" w:element="metricconverter">
        <w:smartTagPr>
          <w:attr w:name="ProductID" w:val="6,7 км"/>
        </w:smartTagPr>
        <w:r w:rsidRPr="001438B7">
          <w:rPr>
            <w:sz w:val="24"/>
            <w:szCs w:val="24"/>
          </w:rPr>
          <w:t>6,7 км</w:t>
        </w:r>
      </w:smartTag>
      <w:r w:rsidRPr="001438B7">
        <w:rPr>
          <w:sz w:val="24"/>
          <w:szCs w:val="24"/>
        </w:rPr>
        <w:t xml:space="preserve"> с оз. Белым. Преобладающая ширина реки 10—30 м, наименьшая 1м. в верховье, наибольшая 65м. у с. Жабер. Глубина 0,8—2 м, наибольшая </w:t>
      </w:r>
      <w:smartTag w:uri="urn:schemas-microsoft-com:office:smarttags" w:element="metricconverter">
        <w:smartTagPr>
          <w:attr w:name="ProductID" w:val="6 м"/>
        </w:smartTagPr>
        <w:r w:rsidRPr="001438B7">
          <w:rPr>
            <w:sz w:val="24"/>
            <w:szCs w:val="24"/>
          </w:rPr>
          <w:t>6 м</w:t>
        </w:r>
      </w:smartTag>
      <w:r w:rsidRPr="001438B7">
        <w:rPr>
          <w:sz w:val="24"/>
          <w:szCs w:val="24"/>
        </w:rPr>
        <w:t xml:space="preserve">, наименьшая </w:t>
      </w:r>
      <w:smartTag w:uri="urn:schemas-microsoft-com:office:smarttags" w:element="metricconverter">
        <w:smartTagPr>
          <w:attr w:name="ProductID" w:val="0,4 м"/>
        </w:smartTagPr>
        <w:r w:rsidRPr="001438B7">
          <w:rPr>
            <w:sz w:val="24"/>
            <w:szCs w:val="24"/>
          </w:rPr>
          <w:t>0,4 м</w:t>
        </w:r>
      </w:smartTag>
      <w:r w:rsidRPr="001438B7">
        <w:rPr>
          <w:sz w:val="24"/>
          <w:szCs w:val="24"/>
        </w:rPr>
        <w:t>. Скорость течения 0,1—0,2 м/сек, на перекатах и отдельных сужениях увеличивается до 0,4 м/сек. Дно ровное, вязкое, илистое, торфянистое и песчано-илистое, реже песчаное. Берега низкие, заболоченные со слабо выраженной бровкой,</w:t>
      </w:r>
      <w:r w:rsidRPr="001438B7" w:rsidDel="006C705A">
        <w:rPr>
          <w:sz w:val="24"/>
          <w:szCs w:val="24"/>
        </w:rPr>
        <w:t xml:space="preserve"> </w:t>
      </w:r>
      <w:r w:rsidRPr="001438B7">
        <w:rPr>
          <w:sz w:val="24"/>
          <w:szCs w:val="24"/>
        </w:rPr>
        <w:t xml:space="preserve">преимущественно открытые, на небольших участках закреплены кустарником, сложены песчаными, дерново-болотными и торфяно-болотными грунтами. В средней части заказника река протекает через зарастающее мелководное озеро Споровское (ширина до </w:t>
      </w:r>
      <w:smartTag w:uri="urn:schemas-microsoft-com:office:smarttags" w:element="metricconverter">
        <w:smartTagPr>
          <w:attr w:name="ProductID" w:val="3,0 км"/>
        </w:smartTagPr>
        <w:r w:rsidRPr="001438B7">
          <w:rPr>
            <w:sz w:val="24"/>
            <w:szCs w:val="24"/>
          </w:rPr>
          <w:t>3,0 км</w:t>
        </w:r>
      </w:smartTag>
      <w:r w:rsidRPr="001438B7">
        <w:rPr>
          <w:sz w:val="24"/>
          <w:szCs w:val="24"/>
        </w:rPr>
        <w:t xml:space="preserve"> глубина 0,5-</w:t>
      </w:r>
      <w:smartTag w:uri="urn:schemas-microsoft-com:office:smarttags" w:element="metricconverter">
        <w:smartTagPr>
          <w:attr w:name="ProductID" w:val="0,8 м"/>
        </w:smartTagPr>
        <w:r w:rsidRPr="001438B7">
          <w:rPr>
            <w:sz w:val="24"/>
            <w:szCs w:val="24"/>
          </w:rPr>
          <w:t>0,8 м</w:t>
        </w:r>
      </w:smartTag>
      <w:r w:rsidRPr="001438B7">
        <w:rPr>
          <w:sz w:val="24"/>
          <w:szCs w:val="24"/>
        </w:rPr>
        <w:t xml:space="preserve">). В таблице </w:t>
      </w:r>
      <w:r>
        <w:rPr>
          <w:sz w:val="24"/>
          <w:szCs w:val="24"/>
        </w:rPr>
        <w:t>2.2.</w:t>
      </w:r>
      <w:r w:rsidRPr="001438B7">
        <w:rPr>
          <w:sz w:val="24"/>
          <w:szCs w:val="24"/>
        </w:rPr>
        <w:t xml:space="preserve"> приведены основные гидрографические характеристики р. Ясельда и ее водосбора в отдельных створах.</w:t>
      </w:r>
    </w:p>
    <w:p w:rsidR="00D05C5A" w:rsidRDefault="00D05C5A" w:rsidP="00D05C5A">
      <w:pPr>
        <w:pStyle w:val="Title"/>
        <w:jc w:val="both"/>
        <w:rPr>
          <w:szCs w:val="28"/>
        </w:rPr>
      </w:pPr>
    </w:p>
    <w:p w:rsidR="00D05C5A" w:rsidRDefault="00D05C5A" w:rsidP="00D05C5A">
      <w:pPr>
        <w:pStyle w:val="Title"/>
        <w:rPr>
          <w:szCs w:val="28"/>
        </w:rPr>
      </w:pPr>
      <w:r>
        <w:rPr>
          <w:noProof/>
          <w:szCs w:val="28"/>
          <w:lang w:val="en-GB" w:eastAsia="en-GB"/>
        </w:rPr>
        <w:lastRenderedPageBreak/>
        <w:drawing>
          <wp:inline distT="0" distB="0" distL="0" distR="0">
            <wp:extent cx="4214495" cy="3180715"/>
            <wp:effectExtent l="0" t="0" r="0" b="635"/>
            <wp:docPr id="51" name="Рисунок 51" descr="Споровский 2007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оровский 2007 0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14495" cy="3180715"/>
                    </a:xfrm>
                    <a:prstGeom prst="rect">
                      <a:avLst/>
                    </a:prstGeom>
                    <a:noFill/>
                    <a:ln>
                      <a:noFill/>
                    </a:ln>
                  </pic:spPr>
                </pic:pic>
              </a:graphicData>
            </a:graphic>
          </wp:inline>
        </w:drawing>
      </w:r>
    </w:p>
    <w:p w:rsidR="00D05C5A" w:rsidRDefault="00D05C5A" w:rsidP="00D05C5A">
      <w:pPr>
        <w:pStyle w:val="Title"/>
        <w:jc w:val="both"/>
        <w:rPr>
          <w:szCs w:val="28"/>
        </w:rPr>
      </w:pPr>
    </w:p>
    <w:p w:rsidR="00D05C5A" w:rsidRPr="00967328" w:rsidRDefault="00D05C5A" w:rsidP="00D05C5A">
      <w:pPr>
        <w:ind w:firstLine="720"/>
        <w:jc w:val="center"/>
        <w:rPr>
          <w:sz w:val="24"/>
          <w:szCs w:val="24"/>
        </w:rPr>
      </w:pPr>
      <w:r w:rsidRPr="00967328">
        <w:rPr>
          <w:sz w:val="24"/>
          <w:szCs w:val="24"/>
        </w:rPr>
        <w:t xml:space="preserve">Рисунок </w:t>
      </w:r>
      <w:r>
        <w:rPr>
          <w:sz w:val="24"/>
          <w:szCs w:val="24"/>
        </w:rPr>
        <w:t>2.2.</w:t>
      </w:r>
      <w:r w:rsidRPr="00967328">
        <w:rPr>
          <w:sz w:val="24"/>
          <w:szCs w:val="24"/>
        </w:rPr>
        <w:t xml:space="preserve"> - Рек</w:t>
      </w:r>
      <w:r>
        <w:rPr>
          <w:sz w:val="24"/>
          <w:szCs w:val="24"/>
        </w:rPr>
        <w:t>а Ясельда в районе обследования</w:t>
      </w:r>
    </w:p>
    <w:p w:rsidR="00D05C5A" w:rsidRDefault="00D05C5A" w:rsidP="00D05C5A">
      <w:pPr>
        <w:ind w:firstLine="720"/>
        <w:jc w:val="both"/>
        <w:rPr>
          <w:sz w:val="24"/>
          <w:szCs w:val="24"/>
        </w:rPr>
      </w:pPr>
    </w:p>
    <w:p w:rsidR="00D05C5A" w:rsidRDefault="00D05C5A" w:rsidP="00D05C5A">
      <w:pPr>
        <w:ind w:firstLine="720"/>
        <w:jc w:val="both"/>
        <w:rPr>
          <w:sz w:val="24"/>
          <w:szCs w:val="24"/>
        </w:rPr>
      </w:pPr>
      <w:r w:rsidRPr="00E15109">
        <w:rPr>
          <w:sz w:val="24"/>
          <w:szCs w:val="24"/>
        </w:rPr>
        <w:t xml:space="preserve">Таблица </w:t>
      </w:r>
      <w:r>
        <w:rPr>
          <w:sz w:val="24"/>
          <w:szCs w:val="24"/>
        </w:rPr>
        <w:t>2</w:t>
      </w:r>
      <w:r w:rsidRPr="00E15109">
        <w:rPr>
          <w:sz w:val="24"/>
          <w:szCs w:val="24"/>
        </w:rPr>
        <w:t>.</w:t>
      </w:r>
      <w:r>
        <w:rPr>
          <w:sz w:val="24"/>
          <w:szCs w:val="24"/>
        </w:rPr>
        <w:t>2.</w:t>
      </w:r>
      <w:r w:rsidRPr="00E15109">
        <w:rPr>
          <w:sz w:val="24"/>
          <w:szCs w:val="24"/>
        </w:rPr>
        <w:t xml:space="preserve"> Основные гидрографические характеристики водосбора</w:t>
      </w:r>
    </w:p>
    <w:p w:rsidR="00D05C5A" w:rsidRPr="00E15109" w:rsidRDefault="00D05C5A" w:rsidP="00D05C5A">
      <w:pPr>
        <w:ind w:firstLine="720"/>
        <w:jc w:val="both"/>
        <w:rPr>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851"/>
        <w:gridCol w:w="850"/>
        <w:gridCol w:w="851"/>
        <w:gridCol w:w="992"/>
        <w:gridCol w:w="847"/>
        <w:gridCol w:w="1373"/>
        <w:gridCol w:w="993"/>
        <w:gridCol w:w="1181"/>
      </w:tblGrid>
      <w:tr w:rsidR="00D05C5A" w:rsidRPr="00E15109" w:rsidTr="00E969F6">
        <w:trPr>
          <w:tblHeader/>
        </w:trPr>
        <w:tc>
          <w:tcPr>
            <w:tcW w:w="1843" w:type="dxa"/>
            <w:shd w:val="clear" w:color="auto" w:fill="auto"/>
          </w:tcPr>
          <w:p w:rsidR="00D05C5A" w:rsidRPr="00F25F8A" w:rsidRDefault="00D05C5A" w:rsidP="00E969F6">
            <w:pPr>
              <w:jc w:val="center"/>
              <w:rPr>
                <w:sz w:val="22"/>
                <w:szCs w:val="22"/>
              </w:rPr>
            </w:pPr>
            <w:r w:rsidRPr="00F25F8A">
              <w:rPr>
                <w:sz w:val="22"/>
                <w:szCs w:val="22"/>
              </w:rPr>
              <w:t>Река – створ</w:t>
            </w:r>
          </w:p>
        </w:tc>
        <w:tc>
          <w:tcPr>
            <w:tcW w:w="851" w:type="dxa"/>
            <w:shd w:val="clear" w:color="auto" w:fill="auto"/>
          </w:tcPr>
          <w:p w:rsidR="00D05C5A" w:rsidRPr="00E15109" w:rsidRDefault="00D05C5A" w:rsidP="00E969F6">
            <w:r w:rsidRPr="00E15109">
              <w:t>Расстояние от истока км</w:t>
            </w:r>
          </w:p>
        </w:tc>
        <w:tc>
          <w:tcPr>
            <w:tcW w:w="850" w:type="dxa"/>
            <w:shd w:val="clear" w:color="auto" w:fill="auto"/>
          </w:tcPr>
          <w:p w:rsidR="00D05C5A" w:rsidRPr="00E15109" w:rsidRDefault="00D05C5A" w:rsidP="00E969F6">
            <w:r w:rsidRPr="00E15109">
              <w:t>Площадь водосбора км2</w:t>
            </w:r>
          </w:p>
        </w:tc>
        <w:tc>
          <w:tcPr>
            <w:tcW w:w="851" w:type="dxa"/>
            <w:shd w:val="clear" w:color="auto" w:fill="auto"/>
          </w:tcPr>
          <w:p w:rsidR="00D05C5A" w:rsidRPr="00E15109" w:rsidRDefault="00D05C5A" w:rsidP="00E969F6">
            <w:r w:rsidRPr="00E15109">
              <w:t>Озерность общая %</w:t>
            </w:r>
          </w:p>
        </w:tc>
        <w:tc>
          <w:tcPr>
            <w:tcW w:w="992" w:type="dxa"/>
            <w:shd w:val="clear" w:color="auto" w:fill="auto"/>
          </w:tcPr>
          <w:p w:rsidR="00D05C5A" w:rsidRPr="00E15109" w:rsidRDefault="00D05C5A" w:rsidP="00E969F6">
            <w:r w:rsidRPr="00E15109">
              <w:t>Болот %</w:t>
            </w:r>
          </w:p>
        </w:tc>
        <w:tc>
          <w:tcPr>
            <w:tcW w:w="847" w:type="dxa"/>
            <w:shd w:val="clear" w:color="auto" w:fill="auto"/>
          </w:tcPr>
          <w:p w:rsidR="00D05C5A" w:rsidRPr="00E15109" w:rsidRDefault="00D05C5A" w:rsidP="00E969F6">
            <w:r w:rsidRPr="00E15109">
              <w:t>Лес заболоченный %</w:t>
            </w:r>
          </w:p>
        </w:tc>
        <w:tc>
          <w:tcPr>
            <w:tcW w:w="1373" w:type="dxa"/>
            <w:shd w:val="clear" w:color="auto" w:fill="auto"/>
          </w:tcPr>
          <w:p w:rsidR="00D05C5A" w:rsidRPr="00E15109" w:rsidRDefault="00D05C5A" w:rsidP="00E969F6">
            <w:r w:rsidRPr="00E15109">
              <w:t>Лес сухой %</w:t>
            </w:r>
          </w:p>
        </w:tc>
        <w:tc>
          <w:tcPr>
            <w:tcW w:w="993" w:type="dxa"/>
            <w:shd w:val="clear" w:color="auto" w:fill="auto"/>
          </w:tcPr>
          <w:p w:rsidR="00D05C5A" w:rsidRPr="00E15109" w:rsidRDefault="00D05C5A" w:rsidP="00E969F6">
            <w:r w:rsidRPr="00E15109">
              <w:t>Средний уклон реки м/км</w:t>
            </w:r>
          </w:p>
        </w:tc>
        <w:tc>
          <w:tcPr>
            <w:tcW w:w="1181" w:type="dxa"/>
            <w:shd w:val="clear" w:color="auto" w:fill="auto"/>
          </w:tcPr>
          <w:p w:rsidR="00D05C5A" w:rsidRPr="00E15109" w:rsidRDefault="00D05C5A" w:rsidP="00E969F6">
            <w:r w:rsidRPr="00E15109">
              <w:t>Густота речной сети км/км2</w:t>
            </w:r>
          </w:p>
        </w:tc>
      </w:tr>
      <w:tr w:rsidR="00D05C5A" w:rsidRPr="00E15109" w:rsidTr="00E969F6">
        <w:tc>
          <w:tcPr>
            <w:tcW w:w="1843" w:type="dxa"/>
            <w:shd w:val="clear" w:color="auto" w:fill="auto"/>
          </w:tcPr>
          <w:p w:rsidR="00D05C5A" w:rsidRDefault="00D05C5A" w:rsidP="00E969F6">
            <w:r w:rsidRPr="00E15109">
              <w:t xml:space="preserve">Ясельда </w:t>
            </w:r>
            <w:r>
              <w:t>–</w:t>
            </w:r>
            <w:r w:rsidRPr="00E15109">
              <w:t xml:space="preserve"> </w:t>
            </w:r>
          </w:p>
          <w:p w:rsidR="00D05C5A" w:rsidRPr="00E15109" w:rsidRDefault="00D05C5A" w:rsidP="00E969F6">
            <w:r w:rsidRPr="00E15109">
              <w:t>д. Хорево</w:t>
            </w:r>
          </w:p>
        </w:tc>
        <w:tc>
          <w:tcPr>
            <w:tcW w:w="851" w:type="dxa"/>
            <w:shd w:val="clear" w:color="auto" w:fill="auto"/>
          </w:tcPr>
          <w:p w:rsidR="00D05C5A" w:rsidRPr="00E15109" w:rsidRDefault="00D05C5A" w:rsidP="00E969F6">
            <w:r w:rsidRPr="00E15109">
              <w:t>23,0</w:t>
            </w:r>
          </w:p>
        </w:tc>
        <w:tc>
          <w:tcPr>
            <w:tcW w:w="850" w:type="dxa"/>
            <w:shd w:val="clear" w:color="auto" w:fill="auto"/>
          </w:tcPr>
          <w:p w:rsidR="00D05C5A" w:rsidRPr="00E15109" w:rsidRDefault="00D05C5A" w:rsidP="00E969F6">
            <w:r w:rsidRPr="00E15109">
              <w:t>589</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36,2</w:t>
            </w:r>
          </w:p>
        </w:tc>
        <w:tc>
          <w:tcPr>
            <w:tcW w:w="847" w:type="dxa"/>
            <w:shd w:val="clear" w:color="auto" w:fill="auto"/>
          </w:tcPr>
          <w:p w:rsidR="00D05C5A" w:rsidRPr="00E15109" w:rsidRDefault="00D05C5A" w:rsidP="00E969F6">
            <w:r w:rsidRPr="00E15109">
              <w:t>3,8</w:t>
            </w:r>
          </w:p>
        </w:tc>
        <w:tc>
          <w:tcPr>
            <w:tcW w:w="1373" w:type="dxa"/>
            <w:shd w:val="clear" w:color="auto" w:fill="auto"/>
          </w:tcPr>
          <w:p w:rsidR="00D05C5A" w:rsidRPr="00E15109" w:rsidRDefault="00D05C5A" w:rsidP="00E969F6">
            <w:r w:rsidRPr="00E15109">
              <w:t>41,3</w:t>
            </w:r>
          </w:p>
        </w:tc>
        <w:tc>
          <w:tcPr>
            <w:tcW w:w="993" w:type="dxa"/>
            <w:shd w:val="clear" w:color="auto" w:fill="auto"/>
          </w:tcPr>
          <w:p w:rsidR="00D05C5A" w:rsidRPr="00E15109" w:rsidRDefault="00D05C5A" w:rsidP="00E969F6">
            <w:r w:rsidRPr="00E15109">
              <w:t>0,36</w:t>
            </w:r>
          </w:p>
        </w:tc>
        <w:tc>
          <w:tcPr>
            <w:tcW w:w="1181" w:type="dxa"/>
            <w:shd w:val="clear" w:color="auto" w:fill="auto"/>
          </w:tcPr>
          <w:p w:rsidR="00D05C5A" w:rsidRPr="00E15109" w:rsidRDefault="00D05C5A" w:rsidP="00E969F6">
            <w:r w:rsidRPr="00E15109">
              <w:t>0,44</w:t>
            </w:r>
          </w:p>
        </w:tc>
      </w:tr>
      <w:tr w:rsidR="00D05C5A" w:rsidRPr="00E15109" w:rsidTr="00E969F6">
        <w:tc>
          <w:tcPr>
            <w:tcW w:w="1843" w:type="dxa"/>
            <w:shd w:val="clear" w:color="auto" w:fill="auto"/>
          </w:tcPr>
          <w:p w:rsidR="00D05C5A" w:rsidRPr="00E15109" w:rsidRDefault="00D05C5A" w:rsidP="00E969F6">
            <w:r w:rsidRPr="00E15109">
              <w:t>Ясельда -</w:t>
            </w:r>
          </w:p>
          <w:p w:rsidR="00D05C5A" w:rsidRPr="00E15109" w:rsidRDefault="00D05C5A" w:rsidP="00E969F6">
            <w:r w:rsidRPr="00E15109">
              <w:t>Водохран. Селец</w:t>
            </w:r>
          </w:p>
        </w:tc>
        <w:tc>
          <w:tcPr>
            <w:tcW w:w="851" w:type="dxa"/>
            <w:shd w:val="clear" w:color="auto" w:fill="auto"/>
          </w:tcPr>
          <w:p w:rsidR="00D05C5A" w:rsidRPr="00E15109" w:rsidRDefault="00D05C5A" w:rsidP="00E969F6">
            <w:r w:rsidRPr="00E15109">
              <w:t>46</w:t>
            </w:r>
          </w:p>
        </w:tc>
        <w:tc>
          <w:tcPr>
            <w:tcW w:w="850" w:type="dxa"/>
            <w:shd w:val="clear" w:color="auto" w:fill="auto"/>
          </w:tcPr>
          <w:p w:rsidR="00D05C5A" w:rsidRPr="00E15109" w:rsidRDefault="00D05C5A" w:rsidP="00E969F6">
            <w:r w:rsidRPr="00E15109">
              <w:t>671</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32,9</w:t>
            </w:r>
          </w:p>
        </w:tc>
        <w:tc>
          <w:tcPr>
            <w:tcW w:w="847" w:type="dxa"/>
            <w:shd w:val="clear" w:color="auto" w:fill="auto"/>
          </w:tcPr>
          <w:p w:rsidR="00D05C5A" w:rsidRPr="00E15109" w:rsidRDefault="00D05C5A" w:rsidP="00E969F6">
            <w:r w:rsidRPr="00E15109">
              <w:t>3,4</w:t>
            </w:r>
          </w:p>
        </w:tc>
        <w:tc>
          <w:tcPr>
            <w:tcW w:w="1373" w:type="dxa"/>
            <w:shd w:val="clear" w:color="auto" w:fill="auto"/>
          </w:tcPr>
          <w:p w:rsidR="00D05C5A" w:rsidRPr="00E15109" w:rsidRDefault="00D05C5A" w:rsidP="00E969F6">
            <w:r w:rsidRPr="00E15109">
              <w:t>37,6</w:t>
            </w:r>
          </w:p>
        </w:tc>
        <w:tc>
          <w:tcPr>
            <w:tcW w:w="993" w:type="dxa"/>
            <w:shd w:val="clear" w:color="auto" w:fill="auto"/>
          </w:tcPr>
          <w:p w:rsidR="00D05C5A" w:rsidRPr="00E15109" w:rsidRDefault="00D05C5A" w:rsidP="00E969F6">
            <w:r w:rsidRPr="00E15109">
              <w:t>0,32</w:t>
            </w:r>
          </w:p>
        </w:tc>
        <w:tc>
          <w:tcPr>
            <w:tcW w:w="1181" w:type="dxa"/>
            <w:shd w:val="clear" w:color="auto" w:fill="auto"/>
          </w:tcPr>
          <w:p w:rsidR="00D05C5A" w:rsidRPr="00E15109" w:rsidRDefault="00D05C5A" w:rsidP="00E969F6"/>
        </w:tc>
      </w:tr>
      <w:tr w:rsidR="00D05C5A" w:rsidRPr="00E15109" w:rsidTr="00E969F6">
        <w:tc>
          <w:tcPr>
            <w:tcW w:w="1843" w:type="dxa"/>
            <w:shd w:val="clear" w:color="auto" w:fill="auto"/>
          </w:tcPr>
          <w:p w:rsidR="00D05C5A" w:rsidRPr="00E15109" w:rsidRDefault="00D05C5A" w:rsidP="00E969F6">
            <w:r w:rsidRPr="00E15109">
              <w:t>Ясельда -</w:t>
            </w:r>
          </w:p>
          <w:p w:rsidR="00D05C5A" w:rsidRPr="00E15109" w:rsidRDefault="00D05C5A" w:rsidP="00E969F6">
            <w:r w:rsidRPr="00E15109">
              <w:t>Берёза</w:t>
            </w:r>
          </w:p>
        </w:tc>
        <w:tc>
          <w:tcPr>
            <w:tcW w:w="851" w:type="dxa"/>
            <w:shd w:val="clear" w:color="auto" w:fill="auto"/>
          </w:tcPr>
          <w:p w:rsidR="00D05C5A" w:rsidRPr="00E15109" w:rsidRDefault="00D05C5A" w:rsidP="00E969F6">
            <w:r w:rsidRPr="00E15109">
              <w:t>57,7</w:t>
            </w:r>
          </w:p>
        </w:tc>
        <w:tc>
          <w:tcPr>
            <w:tcW w:w="850" w:type="dxa"/>
            <w:shd w:val="clear" w:color="auto" w:fill="auto"/>
          </w:tcPr>
          <w:p w:rsidR="00D05C5A" w:rsidRPr="00E15109" w:rsidRDefault="00D05C5A" w:rsidP="00E969F6">
            <w:r w:rsidRPr="00E15109">
              <w:t>1 035</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30</w:t>
            </w:r>
          </w:p>
        </w:tc>
        <w:tc>
          <w:tcPr>
            <w:tcW w:w="847" w:type="dxa"/>
            <w:shd w:val="clear" w:color="auto" w:fill="auto"/>
          </w:tcPr>
          <w:p w:rsidR="00D05C5A" w:rsidRPr="00E15109" w:rsidRDefault="00D05C5A" w:rsidP="00E969F6">
            <w:r w:rsidRPr="00E15109">
              <w:t>7,4</w:t>
            </w:r>
          </w:p>
        </w:tc>
        <w:tc>
          <w:tcPr>
            <w:tcW w:w="1373" w:type="dxa"/>
            <w:shd w:val="clear" w:color="auto" w:fill="auto"/>
          </w:tcPr>
          <w:p w:rsidR="00D05C5A" w:rsidRPr="00E15109" w:rsidRDefault="00D05C5A" w:rsidP="00E969F6">
            <w:r w:rsidRPr="00E15109">
              <w:t>36,7</w:t>
            </w:r>
          </w:p>
        </w:tc>
        <w:tc>
          <w:tcPr>
            <w:tcW w:w="993" w:type="dxa"/>
            <w:shd w:val="clear" w:color="auto" w:fill="auto"/>
          </w:tcPr>
          <w:p w:rsidR="00D05C5A" w:rsidRPr="00E15109" w:rsidRDefault="00D05C5A" w:rsidP="00E969F6">
            <w:r w:rsidRPr="00E15109">
              <w:t>0,31</w:t>
            </w:r>
          </w:p>
        </w:tc>
        <w:tc>
          <w:tcPr>
            <w:tcW w:w="1181" w:type="dxa"/>
            <w:shd w:val="clear" w:color="auto" w:fill="auto"/>
          </w:tcPr>
          <w:p w:rsidR="00D05C5A" w:rsidRPr="00E15109" w:rsidRDefault="00D05C5A" w:rsidP="00E969F6">
            <w:r w:rsidRPr="00E15109">
              <w:t>0,36</w:t>
            </w:r>
          </w:p>
        </w:tc>
      </w:tr>
      <w:tr w:rsidR="00D05C5A" w:rsidRPr="00E15109" w:rsidTr="00E969F6">
        <w:tc>
          <w:tcPr>
            <w:tcW w:w="1843" w:type="dxa"/>
            <w:shd w:val="clear" w:color="auto" w:fill="auto"/>
          </w:tcPr>
          <w:p w:rsidR="00D05C5A" w:rsidRPr="00E15109" w:rsidRDefault="00D05C5A" w:rsidP="00E969F6">
            <w:r w:rsidRPr="00E15109">
              <w:t>Ясельда – выше канала Винец</w:t>
            </w:r>
          </w:p>
        </w:tc>
        <w:tc>
          <w:tcPr>
            <w:tcW w:w="851" w:type="dxa"/>
            <w:shd w:val="clear" w:color="auto" w:fill="auto"/>
          </w:tcPr>
          <w:p w:rsidR="00D05C5A" w:rsidRPr="00E15109" w:rsidRDefault="00D05C5A" w:rsidP="00E969F6">
            <w:r w:rsidRPr="00E15109">
              <w:t>70,6</w:t>
            </w:r>
          </w:p>
        </w:tc>
        <w:tc>
          <w:tcPr>
            <w:tcW w:w="850" w:type="dxa"/>
            <w:shd w:val="clear" w:color="auto" w:fill="auto"/>
          </w:tcPr>
          <w:p w:rsidR="00D05C5A" w:rsidRPr="00E15109" w:rsidRDefault="00D05C5A" w:rsidP="00E969F6">
            <w:r w:rsidRPr="00E15109">
              <w:t>1 248</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28,9</w:t>
            </w:r>
          </w:p>
        </w:tc>
        <w:tc>
          <w:tcPr>
            <w:tcW w:w="847" w:type="dxa"/>
            <w:shd w:val="clear" w:color="auto" w:fill="auto"/>
          </w:tcPr>
          <w:p w:rsidR="00D05C5A" w:rsidRPr="00E15109" w:rsidRDefault="00D05C5A" w:rsidP="00E969F6">
            <w:r w:rsidRPr="00E15109">
              <w:t>6,5</w:t>
            </w:r>
          </w:p>
        </w:tc>
        <w:tc>
          <w:tcPr>
            <w:tcW w:w="1373" w:type="dxa"/>
            <w:shd w:val="clear" w:color="auto" w:fill="auto"/>
          </w:tcPr>
          <w:p w:rsidR="00D05C5A" w:rsidRPr="00E15109" w:rsidRDefault="00D05C5A" w:rsidP="00E969F6">
            <w:r w:rsidRPr="00E15109">
              <w:t>32,6</w:t>
            </w:r>
          </w:p>
        </w:tc>
        <w:tc>
          <w:tcPr>
            <w:tcW w:w="993" w:type="dxa"/>
            <w:shd w:val="clear" w:color="auto" w:fill="auto"/>
          </w:tcPr>
          <w:p w:rsidR="00D05C5A" w:rsidRPr="00E15109" w:rsidRDefault="00D05C5A" w:rsidP="00E969F6">
            <w:r w:rsidRPr="00E15109">
              <w:t>0,27</w:t>
            </w:r>
          </w:p>
        </w:tc>
        <w:tc>
          <w:tcPr>
            <w:tcW w:w="1181" w:type="dxa"/>
            <w:shd w:val="clear" w:color="auto" w:fill="auto"/>
          </w:tcPr>
          <w:p w:rsidR="00D05C5A" w:rsidRPr="00E15109" w:rsidRDefault="00D05C5A" w:rsidP="00E969F6">
            <w:r w:rsidRPr="00E15109">
              <w:t>0,39</w:t>
            </w:r>
          </w:p>
        </w:tc>
      </w:tr>
      <w:tr w:rsidR="00D05C5A" w:rsidRPr="00E15109" w:rsidTr="00E969F6">
        <w:tc>
          <w:tcPr>
            <w:tcW w:w="1843" w:type="dxa"/>
            <w:shd w:val="clear" w:color="auto" w:fill="auto"/>
          </w:tcPr>
          <w:p w:rsidR="00D05C5A" w:rsidRPr="00E15109" w:rsidRDefault="00D05C5A" w:rsidP="00E969F6">
            <w:r w:rsidRPr="00E15109">
              <w:t xml:space="preserve">Ясельда - </w:t>
            </w:r>
          </w:p>
          <w:p w:rsidR="00D05C5A" w:rsidRPr="00E15109" w:rsidRDefault="00D05C5A" w:rsidP="00E969F6">
            <w:r w:rsidRPr="00E15109">
              <w:t>с. М. Матвеевичи</w:t>
            </w:r>
          </w:p>
        </w:tc>
        <w:tc>
          <w:tcPr>
            <w:tcW w:w="851" w:type="dxa"/>
            <w:shd w:val="clear" w:color="auto" w:fill="auto"/>
          </w:tcPr>
          <w:p w:rsidR="00D05C5A" w:rsidRPr="00E15109" w:rsidRDefault="00D05C5A" w:rsidP="00E969F6">
            <w:r w:rsidRPr="00E15109">
              <w:t>75,7</w:t>
            </w:r>
          </w:p>
        </w:tc>
        <w:tc>
          <w:tcPr>
            <w:tcW w:w="850" w:type="dxa"/>
            <w:shd w:val="clear" w:color="auto" w:fill="auto"/>
          </w:tcPr>
          <w:p w:rsidR="00D05C5A" w:rsidRPr="00E15109" w:rsidRDefault="00D05C5A" w:rsidP="00E969F6">
            <w:r w:rsidRPr="00E15109">
              <w:t>1 690</w:t>
            </w:r>
          </w:p>
        </w:tc>
        <w:tc>
          <w:tcPr>
            <w:tcW w:w="851" w:type="dxa"/>
            <w:shd w:val="clear" w:color="auto" w:fill="auto"/>
          </w:tcPr>
          <w:p w:rsidR="00D05C5A" w:rsidRPr="00E15109" w:rsidRDefault="00D05C5A" w:rsidP="00E969F6">
            <w:r w:rsidRPr="00E15109">
              <w:t>&lt; 1</w:t>
            </w:r>
          </w:p>
        </w:tc>
        <w:tc>
          <w:tcPr>
            <w:tcW w:w="992" w:type="dxa"/>
            <w:shd w:val="clear" w:color="auto" w:fill="auto"/>
          </w:tcPr>
          <w:p w:rsidR="00D05C5A" w:rsidRPr="00E15109" w:rsidRDefault="00D05C5A" w:rsidP="00E969F6">
            <w:r w:rsidRPr="00E15109">
              <w:t>27</w:t>
            </w:r>
          </w:p>
        </w:tc>
        <w:tc>
          <w:tcPr>
            <w:tcW w:w="847" w:type="dxa"/>
            <w:shd w:val="clear" w:color="auto" w:fill="auto"/>
          </w:tcPr>
          <w:p w:rsidR="00D05C5A" w:rsidRPr="00E15109" w:rsidRDefault="00D05C5A" w:rsidP="00E969F6">
            <w:r w:rsidRPr="00E15109">
              <w:t>5</w:t>
            </w:r>
          </w:p>
        </w:tc>
        <w:tc>
          <w:tcPr>
            <w:tcW w:w="1373" w:type="dxa"/>
            <w:shd w:val="clear" w:color="auto" w:fill="auto"/>
          </w:tcPr>
          <w:p w:rsidR="00D05C5A" w:rsidRPr="00E15109" w:rsidRDefault="00D05C5A" w:rsidP="00E969F6">
            <w:r w:rsidRPr="00E15109">
              <w:t>27,7</w:t>
            </w:r>
          </w:p>
        </w:tc>
        <w:tc>
          <w:tcPr>
            <w:tcW w:w="993" w:type="dxa"/>
            <w:shd w:val="clear" w:color="auto" w:fill="auto"/>
          </w:tcPr>
          <w:p w:rsidR="00D05C5A" w:rsidRPr="00E15109" w:rsidRDefault="00D05C5A" w:rsidP="00E969F6">
            <w:r w:rsidRPr="00E15109">
              <w:t>0,27</w:t>
            </w:r>
          </w:p>
        </w:tc>
        <w:tc>
          <w:tcPr>
            <w:tcW w:w="1181" w:type="dxa"/>
            <w:shd w:val="clear" w:color="auto" w:fill="auto"/>
          </w:tcPr>
          <w:p w:rsidR="00D05C5A" w:rsidRPr="00E15109" w:rsidRDefault="00D05C5A" w:rsidP="00E969F6">
            <w:r w:rsidRPr="00E15109">
              <w:t>0,4</w:t>
            </w:r>
          </w:p>
        </w:tc>
      </w:tr>
      <w:tr w:rsidR="00D05C5A" w:rsidRPr="00E15109" w:rsidTr="00E969F6">
        <w:tc>
          <w:tcPr>
            <w:tcW w:w="1843" w:type="dxa"/>
            <w:shd w:val="clear" w:color="auto" w:fill="auto"/>
          </w:tcPr>
          <w:p w:rsidR="00D05C5A" w:rsidRPr="00E15109" w:rsidRDefault="00D05C5A" w:rsidP="00E969F6">
            <w:r w:rsidRPr="00E15109">
              <w:t xml:space="preserve">Ясельда - </w:t>
            </w:r>
          </w:p>
          <w:p w:rsidR="00D05C5A" w:rsidRPr="00E15109" w:rsidRDefault="00D05C5A" w:rsidP="00E969F6">
            <w:r w:rsidRPr="00E15109">
              <w:t>с. Старомлыны</w:t>
            </w:r>
          </w:p>
        </w:tc>
        <w:tc>
          <w:tcPr>
            <w:tcW w:w="851" w:type="dxa"/>
            <w:shd w:val="clear" w:color="auto" w:fill="auto"/>
          </w:tcPr>
          <w:p w:rsidR="00D05C5A" w:rsidRPr="00E15109" w:rsidRDefault="00D05C5A" w:rsidP="00E969F6">
            <w:r w:rsidRPr="00E15109">
              <w:t>93,9</w:t>
            </w:r>
          </w:p>
        </w:tc>
        <w:tc>
          <w:tcPr>
            <w:tcW w:w="850" w:type="dxa"/>
            <w:shd w:val="clear" w:color="auto" w:fill="auto"/>
          </w:tcPr>
          <w:p w:rsidR="00D05C5A" w:rsidRPr="00E15109" w:rsidRDefault="00D05C5A" w:rsidP="00E969F6">
            <w:r w:rsidRPr="00E15109">
              <w:t>2 110</w:t>
            </w:r>
          </w:p>
        </w:tc>
        <w:tc>
          <w:tcPr>
            <w:tcW w:w="851" w:type="dxa"/>
            <w:shd w:val="clear" w:color="auto" w:fill="auto"/>
          </w:tcPr>
          <w:p w:rsidR="00D05C5A" w:rsidRPr="00E15109" w:rsidRDefault="00D05C5A" w:rsidP="00E969F6">
            <w:r w:rsidRPr="00E15109">
              <w:t>&lt; 1</w:t>
            </w:r>
          </w:p>
        </w:tc>
        <w:tc>
          <w:tcPr>
            <w:tcW w:w="992" w:type="dxa"/>
            <w:shd w:val="clear" w:color="auto" w:fill="auto"/>
          </w:tcPr>
          <w:p w:rsidR="00D05C5A" w:rsidRPr="00E15109" w:rsidRDefault="00D05C5A" w:rsidP="00E969F6">
            <w:r w:rsidRPr="00E15109">
              <w:t>30</w:t>
            </w:r>
          </w:p>
        </w:tc>
        <w:tc>
          <w:tcPr>
            <w:tcW w:w="847" w:type="dxa"/>
            <w:shd w:val="clear" w:color="auto" w:fill="auto"/>
          </w:tcPr>
          <w:p w:rsidR="00D05C5A" w:rsidRPr="00E15109" w:rsidRDefault="00D05C5A" w:rsidP="00E969F6">
            <w:r w:rsidRPr="00E15109">
              <w:t>4</w:t>
            </w:r>
          </w:p>
        </w:tc>
        <w:tc>
          <w:tcPr>
            <w:tcW w:w="1373" w:type="dxa"/>
            <w:shd w:val="clear" w:color="auto" w:fill="auto"/>
          </w:tcPr>
          <w:p w:rsidR="00D05C5A" w:rsidRPr="00E15109" w:rsidRDefault="00D05C5A" w:rsidP="00E969F6">
            <w:r w:rsidRPr="00E15109">
              <w:t>22</w:t>
            </w:r>
          </w:p>
        </w:tc>
        <w:tc>
          <w:tcPr>
            <w:tcW w:w="993" w:type="dxa"/>
            <w:shd w:val="clear" w:color="auto" w:fill="auto"/>
          </w:tcPr>
          <w:p w:rsidR="00D05C5A" w:rsidRPr="00E15109" w:rsidRDefault="00D05C5A" w:rsidP="00E969F6">
            <w:r w:rsidRPr="00E15109">
              <w:t>0,23</w:t>
            </w:r>
          </w:p>
        </w:tc>
        <w:tc>
          <w:tcPr>
            <w:tcW w:w="1181" w:type="dxa"/>
            <w:shd w:val="clear" w:color="auto" w:fill="auto"/>
          </w:tcPr>
          <w:p w:rsidR="00D05C5A" w:rsidRPr="00E15109" w:rsidRDefault="00D05C5A" w:rsidP="00E969F6">
            <w:r w:rsidRPr="00E15109">
              <w:t>0,4</w:t>
            </w:r>
          </w:p>
        </w:tc>
      </w:tr>
      <w:tr w:rsidR="00D05C5A" w:rsidRPr="00E15109" w:rsidTr="00E969F6">
        <w:tc>
          <w:tcPr>
            <w:tcW w:w="1843" w:type="dxa"/>
            <w:shd w:val="clear" w:color="auto" w:fill="auto"/>
          </w:tcPr>
          <w:p w:rsidR="00D05C5A" w:rsidRPr="00E15109" w:rsidRDefault="00D05C5A" w:rsidP="00E969F6">
            <w:r w:rsidRPr="00E15109">
              <w:t xml:space="preserve">Ясельда - </w:t>
            </w:r>
          </w:p>
          <w:p w:rsidR="00D05C5A" w:rsidRPr="00E15109" w:rsidRDefault="00D05C5A" w:rsidP="00E969F6">
            <w:r w:rsidRPr="00E15109">
              <w:t>Ниже р. Жегулянки</w:t>
            </w:r>
          </w:p>
        </w:tc>
        <w:tc>
          <w:tcPr>
            <w:tcW w:w="851" w:type="dxa"/>
            <w:shd w:val="clear" w:color="auto" w:fill="auto"/>
          </w:tcPr>
          <w:p w:rsidR="00D05C5A" w:rsidRPr="00E15109" w:rsidRDefault="00D05C5A" w:rsidP="00E969F6">
            <w:r w:rsidRPr="00E15109">
              <w:t>102</w:t>
            </w:r>
          </w:p>
        </w:tc>
        <w:tc>
          <w:tcPr>
            <w:tcW w:w="850" w:type="dxa"/>
            <w:shd w:val="clear" w:color="auto" w:fill="auto"/>
          </w:tcPr>
          <w:p w:rsidR="00D05C5A" w:rsidRPr="00E15109" w:rsidRDefault="00D05C5A" w:rsidP="00E969F6">
            <w:r w:rsidRPr="00E15109">
              <w:t>2 839</w:t>
            </w:r>
          </w:p>
        </w:tc>
        <w:tc>
          <w:tcPr>
            <w:tcW w:w="851" w:type="dxa"/>
            <w:shd w:val="clear" w:color="auto" w:fill="auto"/>
          </w:tcPr>
          <w:p w:rsidR="00D05C5A" w:rsidRPr="00E15109" w:rsidRDefault="00D05C5A" w:rsidP="00E969F6">
            <w:r w:rsidRPr="00E15109">
              <w:t>1</w:t>
            </w:r>
          </w:p>
        </w:tc>
        <w:tc>
          <w:tcPr>
            <w:tcW w:w="992" w:type="dxa"/>
            <w:shd w:val="clear" w:color="auto" w:fill="auto"/>
          </w:tcPr>
          <w:p w:rsidR="00D05C5A" w:rsidRPr="00E15109" w:rsidRDefault="00D05C5A" w:rsidP="00E969F6">
            <w:r w:rsidRPr="00E15109">
              <w:t>30</w:t>
            </w:r>
          </w:p>
        </w:tc>
        <w:tc>
          <w:tcPr>
            <w:tcW w:w="847" w:type="dxa"/>
            <w:shd w:val="clear" w:color="auto" w:fill="auto"/>
          </w:tcPr>
          <w:p w:rsidR="00D05C5A" w:rsidRPr="00E15109" w:rsidRDefault="00D05C5A" w:rsidP="00E969F6">
            <w:r w:rsidRPr="00E15109">
              <w:t>9</w:t>
            </w:r>
          </w:p>
        </w:tc>
        <w:tc>
          <w:tcPr>
            <w:tcW w:w="1373" w:type="dxa"/>
            <w:shd w:val="clear" w:color="auto" w:fill="auto"/>
          </w:tcPr>
          <w:p w:rsidR="00D05C5A" w:rsidRPr="00E15109" w:rsidRDefault="00D05C5A" w:rsidP="00E969F6">
            <w:r w:rsidRPr="00E15109">
              <w:t>23</w:t>
            </w:r>
          </w:p>
        </w:tc>
        <w:tc>
          <w:tcPr>
            <w:tcW w:w="993" w:type="dxa"/>
            <w:shd w:val="clear" w:color="auto" w:fill="auto"/>
          </w:tcPr>
          <w:p w:rsidR="00D05C5A" w:rsidRPr="00E15109" w:rsidRDefault="00D05C5A" w:rsidP="00E969F6">
            <w:r w:rsidRPr="00E15109">
              <w:t>0,23</w:t>
            </w:r>
          </w:p>
        </w:tc>
        <w:tc>
          <w:tcPr>
            <w:tcW w:w="1181" w:type="dxa"/>
            <w:shd w:val="clear" w:color="auto" w:fill="auto"/>
          </w:tcPr>
          <w:p w:rsidR="00D05C5A" w:rsidRPr="00E15109" w:rsidRDefault="00D05C5A" w:rsidP="00E969F6">
            <w:r w:rsidRPr="00E15109">
              <w:t>0,39</w:t>
            </w:r>
          </w:p>
        </w:tc>
      </w:tr>
      <w:tr w:rsidR="00D05C5A" w:rsidRPr="00E15109" w:rsidTr="00E969F6">
        <w:tc>
          <w:tcPr>
            <w:tcW w:w="1843" w:type="dxa"/>
            <w:shd w:val="clear" w:color="auto" w:fill="auto"/>
          </w:tcPr>
          <w:p w:rsidR="00D05C5A" w:rsidRPr="00E15109" w:rsidRDefault="00D05C5A" w:rsidP="00E969F6">
            <w:r w:rsidRPr="00E15109">
              <w:t>Ясельда – ниже Днепро-Неманского к-ла</w:t>
            </w:r>
          </w:p>
        </w:tc>
        <w:tc>
          <w:tcPr>
            <w:tcW w:w="851" w:type="dxa"/>
            <w:shd w:val="clear" w:color="auto" w:fill="auto"/>
          </w:tcPr>
          <w:p w:rsidR="00D05C5A" w:rsidRPr="00E15109" w:rsidRDefault="00D05C5A" w:rsidP="00E969F6">
            <w:r w:rsidRPr="00E15109">
              <w:t>124</w:t>
            </w:r>
          </w:p>
        </w:tc>
        <w:tc>
          <w:tcPr>
            <w:tcW w:w="850" w:type="dxa"/>
            <w:shd w:val="clear" w:color="auto" w:fill="auto"/>
          </w:tcPr>
          <w:p w:rsidR="00D05C5A" w:rsidRPr="00E15109" w:rsidRDefault="00D05C5A" w:rsidP="00E969F6">
            <w:r w:rsidRPr="00E15109">
              <w:t>3 750</w:t>
            </w:r>
          </w:p>
        </w:tc>
        <w:tc>
          <w:tcPr>
            <w:tcW w:w="851" w:type="dxa"/>
            <w:shd w:val="clear" w:color="auto" w:fill="auto"/>
          </w:tcPr>
          <w:p w:rsidR="00D05C5A" w:rsidRPr="00E15109" w:rsidRDefault="00D05C5A" w:rsidP="00E969F6">
            <w:r w:rsidRPr="00E15109">
              <w:t>1</w:t>
            </w:r>
          </w:p>
        </w:tc>
        <w:tc>
          <w:tcPr>
            <w:tcW w:w="992" w:type="dxa"/>
            <w:shd w:val="clear" w:color="auto" w:fill="auto"/>
          </w:tcPr>
          <w:p w:rsidR="00D05C5A" w:rsidRPr="00E15109" w:rsidRDefault="00D05C5A" w:rsidP="00E969F6">
            <w:r w:rsidRPr="00E15109">
              <w:t>35</w:t>
            </w:r>
          </w:p>
        </w:tc>
        <w:tc>
          <w:tcPr>
            <w:tcW w:w="847" w:type="dxa"/>
            <w:shd w:val="clear" w:color="auto" w:fill="auto"/>
          </w:tcPr>
          <w:p w:rsidR="00D05C5A" w:rsidRPr="00E15109" w:rsidRDefault="00D05C5A" w:rsidP="00E969F6">
            <w:r w:rsidRPr="00E15109">
              <w:t>13</w:t>
            </w:r>
          </w:p>
        </w:tc>
        <w:tc>
          <w:tcPr>
            <w:tcW w:w="1373" w:type="dxa"/>
            <w:shd w:val="clear" w:color="auto" w:fill="auto"/>
          </w:tcPr>
          <w:p w:rsidR="00D05C5A" w:rsidRPr="00E15109" w:rsidRDefault="00D05C5A" w:rsidP="00E969F6">
            <w:r w:rsidRPr="00E15109">
              <w:t>20</w:t>
            </w:r>
          </w:p>
        </w:tc>
        <w:tc>
          <w:tcPr>
            <w:tcW w:w="993" w:type="dxa"/>
            <w:shd w:val="clear" w:color="auto" w:fill="auto"/>
          </w:tcPr>
          <w:p w:rsidR="00D05C5A" w:rsidRPr="00E15109" w:rsidRDefault="00D05C5A" w:rsidP="00E969F6">
            <w:r w:rsidRPr="00E15109">
              <w:t>0,24</w:t>
            </w:r>
          </w:p>
        </w:tc>
        <w:tc>
          <w:tcPr>
            <w:tcW w:w="1181" w:type="dxa"/>
            <w:shd w:val="clear" w:color="auto" w:fill="auto"/>
          </w:tcPr>
          <w:p w:rsidR="00D05C5A" w:rsidRPr="00E15109" w:rsidRDefault="00D05C5A" w:rsidP="00E969F6">
            <w:r w:rsidRPr="00E15109">
              <w:t>0,39</w:t>
            </w:r>
          </w:p>
        </w:tc>
      </w:tr>
      <w:tr w:rsidR="00D05C5A" w:rsidRPr="00E15109" w:rsidTr="00E969F6">
        <w:tc>
          <w:tcPr>
            <w:tcW w:w="1843" w:type="dxa"/>
            <w:shd w:val="clear" w:color="auto" w:fill="auto"/>
          </w:tcPr>
          <w:p w:rsidR="00D05C5A" w:rsidRDefault="00D05C5A" w:rsidP="00E969F6">
            <w:r>
              <w:t xml:space="preserve">Кан. </w:t>
            </w:r>
            <w:r w:rsidRPr="00E15109">
              <w:t xml:space="preserve">Винец </w:t>
            </w:r>
            <w:r>
              <w:t>–</w:t>
            </w:r>
            <w:r w:rsidRPr="00E15109">
              <w:t xml:space="preserve"> </w:t>
            </w:r>
          </w:p>
          <w:p w:rsidR="00D05C5A" w:rsidRPr="00E15109" w:rsidRDefault="00D05C5A" w:rsidP="00E969F6">
            <w:r w:rsidRPr="00E15109">
              <w:t>с.</w:t>
            </w:r>
            <w:r>
              <w:t xml:space="preserve"> </w:t>
            </w:r>
            <w:r w:rsidRPr="00E15109">
              <w:t>Рыгали</w:t>
            </w:r>
          </w:p>
        </w:tc>
        <w:tc>
          <w:tcPr>
            <w:tcW w:w="851" w:type="dxa"/>
            <w:shd w:val="clear" w:color="auto" w:fill="auto"/>
          </w:tcPr>
          <w:p w:rsidR="00D05C5A" w:rsidRPr="00E15109" w:rsidRDefault="00D05C5A" w:rsidP="00E969F6">
            <w:r w:rsidRPr="00E15109">
              <w:t>27</w:t>
            </w:r>
          </w:p>
        </w:tc>
        <w:tc>
          <w:tcPr>
            <w:tcW w:w="850" w:type="dxa"/>
            <w:shd w:val="clear" w:color="auto" w:fill="auto"/>
          </w:tcPr>
          <w:p w:rsidR="00D05C5A" w:rsidRPr="00E15109" w:rsidRDefault="00D05C5A" w:rsidP="00E969F6">
            <w:r w:rsidRPr="00E15109">
              <w:t>205</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20</w:t>
            </w:r>
          </w:p>
        </w:tc>
        <w:tc>
          <w:tcPr>
            <w:tcW w:w="847" w:type="dxa"/>
            <w:shd w:val="clear" w:color="auto" w:fill="auto"/>
          </w:tcPr>
          <w:p w:rsidR="00D05C5A" w:rsidRPr="00E15109" w:rsidRDefault="00D05C5A" w:rsidP="00E969F6">
            <w:r w:rsidRPr="00E15109">
              <w:t>0</w:t>
            </w:r>
          </w:p>
        </w:tc>
        <w:tc>
          <w:tcPr>
            <w:tcW w:w="1373" w:type="dxa"/>
            <w:shd w:val="clear" w:color="auto" w:fill="auto"/>
          </w:tcPr>
          <w:p w:rsidR="00D05C5A" w:rsidRPr="00E15109" w:rsidRDefault="00D05C5A" w:rsidP="00E969F6">
            <w:r w:rsidRPr="00E15109">
              <w:t>9</w:t>
            </w:r>
          </w:p>
        </w:tc>
        <w:tc>
          <w:tcPr>
            <w:tcW w:w="993" w:type="dxa"/>
            <w:shd w:val="clear" w:color="auto" w:fill="auto"/>
          </w:tcPr>
          <w:p w:rsidR="00D05C5A" w:rsidRPr="00E15109" w:rsidRDefault="00D05C5A" w:rsidP="00E969F6">
            <w:r w:rsidRPr="00E15109">
              <w:t>0,36</w:t>
            </w:r>
          </w:p>
        </w:tc>
        <w:tc>
          <w:tcPr>
            <w:tcW w:w="1181" w:type="dxa"/>
            <w:shd w:val="clear" w:color="auto" w:fill="auto"/>
          </w:tcPr>
          <w:p w:rsidR="00D05C5A" w:rsidRPr="00E15109" w:rsidRDefault="00D05C5A" w:rsidP="00E969F6">
            <w:r w:rsidRPr="00E15109">
              <w:t>0,58</w:t>
            </w:r>
          </w:p>
        </w:tc>
      </w:tr>
      <w:tr w:rsidR="00D05C5A" w:rsidRPr="00E15109" w:rsidTr="00E969F6">
        <w:tc>
          <w:tcPr>
            <w:tcW w:w="1843" w:type="dxa"/>
            <w:shd w:val="clear" w:color="auto" w:fill="auto"/>
          </w:tcPr>
          <w:p w:rsidR="00D05C5A" w:rsidRPr="00E15109" w:rsidRDefault="00D05C5A" w:rsidP="00E969F6">
            <w:r w:rsidRPr="00E15109">
              <w:t>Кан. Винец – устье</w:t>
            </w:r>
          </w:p>
        </w:tc>
        <w:tc>
          <w:tcPr>
            <w:tcW w:w="851" w:type="dxa"/>
            <w:shd w:val="clear" w:color="auto" w:fill="auto"/>
          </w:tcPr>
          <w:p w:rsidR="00D05C5A" w:rsidRPr="00E15109" w:rsidRDefault="00D05C5A" w:rsidP="00E969F6">
            <w:r w:rsidRPr="00E15109">
              <w:t>51</w:t>
            </w:r>
          </w:p>
        </w:tc>
        <w:tc>
          <w:tcPr>
            <w:tcW w:w="850" w:type="dxa"/>
            <w:shd w:val="clear" w:color="auto" w:fill="auto"/>
          </w:tcPr>
          <w:p w:rsidR="00D05C5A" w:rsidRPr="00E15109" w:rsidRDefault="00D05C5A" w:rsidP="00E969F6">
            <w:r w:rsidRPr="00E15109">
              <w:t>420</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25</w:t>
            </w:r>
          </w:p>
        </w:tc>
        <w:tc>
          <w:tcPr>
            <w:tcW w:w="847" w:type="dxa"/>
            <w:shd w:val="clear" w:color="auto" w:fill="auto"/>
          </w:tcPr>
          <w:p w:rsidR="00D05C5A" w:rsidRPr="00E15109" w:rsidRDefault="00D05C5A" w:rsidP="00E969F6">
            <w:r w:rsidRPr="00E15109">
              <w:t>1</w:t>
            </w:r>
          </w:p>
        </w:tc>
        <w:tc>
          <w:tcPr>
            <w:tcW w:w="1373" w:type="dxa"/>
            <w:shd w:val="clear" w:color="auto" w:fill="auto"/>
          </w:tcPr>
          <w:p w:rsidR="00D05C5A" w:rsidRPr="00E15109" w:rsidRDefault="00D05C5A" w:rsidP="00E969F6">
            <w:r w:rsidRPr="00E15109">
              <w:t>11</w:t>
            </w:r>
          </w:p>
        </w:tc>
        <w:tc>
          <w:tcPr>
            <w:tcW w:w="993" w:type="dxa"/>
            <w:shd w:val="clear" w:color="auto" w:fill="auto"/>
          </w:tcPr>
          <w:p w:rsidR="00D05C5A" w:rsidRPr="00E15109" w:rsidRDefault="00D05C5A" w:rsidP="00E969F6">
            <w:r w:rsidRPr="00E15109">
              <w:t>0,29</w:t>
            </w:r>
          </w:p>
        </w:tc>
        <w:tc>
          <w:tcPr>
            <w:tcW w:w="1181" w:type="dxa"/>
            <w:shd w:val="clear" w:color="auto" w:fill="auto"/>
          </w:tcPr>
          <w:p w:rsidR="00D05C5A" w:rsidRPr="00E15109" w:rsidRDefault="00D05C5A" w:rsidP="00E969F6">
            <w:r w:rsidRPr="00E15109">
              <w:t>0,43</w:t>
            </w:r>
          </w:p>
        </w:tc>
      </w:tr>
      <w:tr w:rsidR="00D05C5A" w:rsidRPr="00E15109" w:rsidTr="00E969F6">
        <w:tc>
          <w:tcPr>
            <w:tcW w:w="1843" w:type="dxa"/>
            <w:shd w:val="clear" w:color="auto" w:fill="auto"/>
          </w:tcPr>
          <w:p w:rsidR="00D05C5A" w:rsidRPr="00E15109" w:rsidRDefault="00D05C5A" w:rsidP="00E969F6">
            <w:r w:rsidRPr="00E15109">
              <w:t>Ж</w:t>
            </w:r>
            <w:r>
              <w:t>и</w:t>
            </w:r>
            <w:r w:rsidRPr="00E15109">
              <w:t xml:space="preserve">гулянка – </w:t>
            </w:r>
          </w:p>
          <w:p w:rsidR="00D05C5A" w:rsidRPr="00E15109" w:rsidRDefault="00D05C5A" w:rsidP="00E969F6">
            <w:r w:rsidRPr="00E15109">
              <w:t>с. Нехачево</w:t>
            </w:r>
          </w:p>
        </w:tc>
        <w:tc>
          <w:tcPr>
            <w:tcW w:w="851" w:type="dxa"/>
            <w:shd w:val="clear" w:color="auto" w:fill="auto"/>
          </w:tcPr>
          <w:p w:rsidR="00D05C5A" w:rsidRPr="00E15109" w:rsidRDefault="00D05C5A" w:rsidP="00E969F6">
            <w:r w:rsidRPr="00E15109">
              <w:t>12</w:t>
            </w:r>
          </w:p>
        </w:tc>
        <w:tc>
          <w:tcPr>
            <w:tcW w:w="850" w:type="dxa"/>
            <w:shd w:val="clear" w:color="auto" w:fill="auto"/>
          </w:tcPr>
          <w:p w:rsidR="00D05C5A" w:rsidRPr="00E15109" w:rsidRDefault="00D05C5A" w:rsidP="00E969F6">
            <w:r w:rsidRPr="00E15109">
              <w:t>245</w:t>
            </w:r>
          </w:p>
        </w:tc>
        <w:tc>
          <w:tcPr>
            <w:tcW w:w="851" w:type="dxa"/>
            <w:shd w:val="clear" w:color="auto" w:fill="auto"/>
          </w:tcPr>
          <w:p w:rsidR="00D05C5A" w:rsidRPr="00E15109" w:rsidRDefault="00D05C5A" w:rsidP="00E969F6">
            <w:r w:rsidRPr="00E15109">
              <w:t>0</w:t>
            </w:r>
          </w:p>
        </w:tc>
        <w:tc>
          <w:tcPr>
            <w:tcW w:w="992" w:type="dxa"/>
            <w:shd w:val="clear" w:color="auto" w:fill="auto"/>
          </w:tcPr>
          <w:p w:rsidR="00D05C5A" w:rsidRPr="00E15109" w:rsidRDefault="00D05C5A" w:rsidP="00E969F6">
            <w:r w:rsidRPr="00E15109">
              <w:t>14</w:t>
            </w:r>
          </w:p>
        </w:tc>
        <w:tc>
          <w:tcPr>
            <w:tcW w:w="847" w:type="dxa"/>
            <w:shd w:val="clear" w:color="auto" w:fill="auto"/>
          </w:tcPr>
          <w:p w:rsidR="00D05C5A" w:rsidRPr="00E15109" w:rsidRDefault="00D05C5A" w:rsidP="00E969F6">
            <w:r w:rsidRPr="00E15109">
              <w:t>25</w:t>
            </w:r>
          </w:p>
        </w:tc>
        <w:tc>
          <w:tcPr>
            <w:tcW w:w="1373" w:type="dxa"/>
            <w:shd w:val="clear" w:color="auto" w:fill="auto"/>
          </w:tcPr>
          <w:p w:rsidR="00D05C5A" w:rsidRPr="00E15109" w:rsidRDefault="00D05C5A" w:rsidP="00E969F6">
            <w:r w:rsidRPr="00E15109">
              <w:t>30</w:t>
            </w:r>
          </w:p>
        </w:tc>
        <w:tc>
          <w:tcPr>
            <w:tcW w:w="993" w:type="dxa"/>
            <w:shd w:val="clear" w:color="auto" w:fill="auto"/>
          </w:tcPr>
          <w:p w:rsidR="00D05C5A" w:rsidRPr="00E15109" w:rsidRDefault="00D05C5A" w:rsidP="00E969F6">
            <w:r w:rsidRPr="00E15109">
              <w:t>0,87</w:t>
            </w:r>
          </w:p>
        </w:tc>
        <w:tc>
          <w:tcPr>
            <w:tcW w:w="1181" w:type="dxa"/>
            <w:shd w:val="clear" w:color="auto" w:fill="auto"/>
          </w:tcPr>
          <w:p w:rsidR="00D05C5A" w:rsidRPr="00E15109" w:rsidRDefault="00D05C5A" w:rsidP="00E969F6">
            <w:r w:rsidRPr="00E15109">
              <w:t>0,3</w:t>
            </w:r>
          </w:p>
        </w:tc>
      </w:tr>
      <w:tr w:rsidR="00D05C5A" w:rsidRPr="00E15109" w:rsidTr="00E969F6">
        <w:tc>
          <w:tcPr>
            <w:tcW w:w="1843" w:type="dxa"/>
            <w:shd w:val="clear" w:color="auto" w:fill="auto"/>
          </w:tcPr>
          <w:p w:rsidR="00D05C5A" w:rsidRPr="00E15109" w:rsidRDefault="00D05C5A" w:rsidP="00E969F6">
            <w:r w:rsidRPr="00E15109">
              <w:t>Ж</w:t>
            </w:r>
            <w:r>
              <w:t>и</w:t>
            </w:r>
            <w:r w:rsidRPr="00E15109">
              <w:t>гулянка – устье</w:t>
            </w:r>
          </w:p>
        </w:tc>
        <w:tc>
          <w:tcPr>
            <w:tcW w:w="851" w:type="dxa"/>
            <w:shd w:val="clear" w:color="auto" w:fill="auto"/>
          </w:tcPr>
          <w:p w:rsidR="00D05C5A" w:rsidRPr="00E15109" w:rsidRDefault="00D05C5A" w:rsidP="00E969F6">
            <w:r w:rsidRPr="00E15109">
              <w:t>44</w:t>
            </w:r>
          </w:p>
        </w:tc>
        <w:tc>
          <w:tcPr>
            <w:tcW w:w="850" w:type="dxa"/>
            <w:shd w:val="clear" w:color="auto" w:fill="auto"/>
          </w:tcPr>
          <w:p w:rsidR="00D05C5A" w:rsidRPr="00E15109" w:rsidRDefault="00D05C5A" w:rsidP="00E969F6">
            <w:r w:rsidRPr="00E15109">
              <w:t>595</w:t>
            </w:r>
          </w:p>
        </w:tc>
        <w:tc>
          <w:tcPr>
            <w:tcW w:w="851" w:type="dxa"/>
            <w:shd w:val="clear" w:color="auto" w:fill="auto"/>
          </w:tcPr>
          <w:p w:rsidR="00D05C5A" w:rsidRPr="00E15109" w:rsidRDefault="00D05C5A" w:rsidP="00E969F6">
            <w:r w:rsidRPr="00E15109">
              <w:t>3</w:t>
            </w:r>
          </w:p>
        </w:tc>
        <w:tc>
          <w:tcPr>
            <w:tcW w:w="992" w:type="dxa"/>
            <w:shd w:val="clear" w:color="auto" w:fill="auto"/>
          </w:tcPr>
          <w:p w:rsidR="00D05C5A" w:rsidRPr="00E15109" w:rsidRDefault="00D05C5A" w:rsidP="00E969F6">
            <w:r w:rsidRPr="00E15109">
              <w:t>26</w:t>
            </w:r>
          </w:p>
        </w:tc>
        <w:tc>
          <w:tcPr>
            <w:tcW w:w="847" w:type="dxa"/>
            <w:shd w:val="clear" w:color="auto" w:fill="auto"/>
          </w:tcPr>
          <w:p w:rsidR="00D05C5A" w:rsidRPr="00E15109" w:rsidRDefault="00D05C5A" w:rsidP="00E969F6">
            <w:r w:rsidRPr="00E15109">
              <w:t>26</w:t>
            </w:r>
          </w:p>
        </w:tc>
        <w:tc>
          <w:tcPr>
            <w:tcW w:w="1373" w:type="dxa"/>
            <w:shd w:val="clear" w:color="auto" w:fill="auto"/>
          </w:tcPr>
          <w:p w:rsidR="00D05C5A" w:rsidRPr="00E15109" w:rsidRDefault="00D05C5A" w:rsidP="00E969F6">
            <w:r w:rsidRPr="00E15109">
              <w:t>21</w:t>
            </w:r>
          </w:p>
        </w:tc>
        <w:tc>
          <w:tcPr>
            <w:tcW w:w="993" w:type="dxa"/>
            <w:shd w:val="clear" w:color="auto" w:fill="auto"/>
          </w:tcPr>
          <w:p w:rsidR="00D05C5A" w:rsidRPr="00E15109" w:rsidRDefault="00D05C5A" w:rsidP="00E969F6">
            <w:r w:rsidRPr="00E15109">
              <w:t>0,38</w:t>
            </w:r>
          </w:p>
        </w:tc>
        <w:tc>
          <w:tcPr>
            <w:tcW w:w="1181" w:type="dxa"/>
            <w:shd w:val="clear" w:color="auto" w:fill="auto"/>
          </w:tcPr>
          <w:p w:rsidR="00D05C5A" w:rsidRPr="00E15109" w:rsidRDefault="00D05C5A" w:rsidP="00E969F6">
            <w:r w:rsidRPr="00E15109">
              <w:t>0,38</w:t>
            </w:r>
          </w:p>
        </w:tc>
      </w:tr>
    </w:tbl>
    <w:p w:rsidR="00D05C5A" w:rsidRDefault="00D05C5A" w:rsidP="00D05C5A">
      <w:pPr>
        <w:pStyle w:val="PlainText"/>
        <w:ind w:firstLine="708"/>
        <w:jc w:val="both"/>
        <w:rPr>
          <w:rFonts w:ascii="Times New Roman" w:hAnsi="Times New Roman" w:cs="Times New Roman"/>
          <w:sz w:val="28"/>
          <w:szCs w:val="28"/>
          <w:lang w:val="ru-RU"/>
        </w:rPr>
      </w:pPr>
    </w:p>
    <w:p w:rsidR="00D05C5A" w:rsidRPr="006558F3" w:rsidRDefault="00D05C5A" w:rsidP="00D05C5A">
      <w:pPr>
        <w:pStyle w:val="PlainText"/>
        <w:spacing w:line="360" w:lineRule="auto"/>
        <w:ind w:firstLine="708"/>
        <w:jc w:val="both"/>
        <w:rPr>
          <w:rFonts w:ascii="Times New Roman" w:hAnsi="Times New Roman" w:cs="Times New Roman"/>
          <w:sz w:val="24"/>
          <w:szCs w:val="24"/>
          <w:lang w:val="ru-RU"/>
        </w:rPr>
      </w:pPr>
      <w:r w:rsidRPr="006558F3">
        <w:rPr>
          <w:rFonts w:ascii="Times New Roman" w:hAnsi="Times New Roman" w:cs="Times New Roman"/>
          <w:sz w:val="24"/>
          <w:szCs w:val="24"/>
          <w:lang w:val="ru-RU"/>
        </w:rPr>
        <w:t xml:space="preserve">Вода в реке Ясельда относится к гидрокарбонатно-кальциевому классу, умеренно жесткая, средней минерализации. В период весеннего половодья минерализация и жесткость </w:t>
      </w:r>
      <w:r w:rsidRPr="006558F3">
        <w:rPr>
          <w:rFonts w:ascii="Times New Roman" w:hAnsi="Times New Roman" w:cs="Times New Roman"/>
          <w:sz w:val="24"/>
          <w:szCs w:val="24"/>
          <w:lang w:val="ru-RU"/>
        </w:rPr>
        <w:lastRenderedPageBreak/>
        <w:t>характеризуются небольшими величинами, равными соответственно 92.6 мг/л и 1,27 мг-экв/л. Значительное увеличение их имеет место уже на спаде половодья, а наибольшее значение относится к меженному периоду (334,7 мг/л и 4,13 мг-экв/л). В течение всего года вода обладает агрессивными свойствами. Содержание углекислоты колеблется в пределах 5—10 мг/л.</w:t>
      </w:r>
    </w:p>
    <w:p w:rsidR="00D05C5A" w:rsidRPr="00E15109" w:rsidRDefault="00D05C5A" w:rsidP="00D05C5A">
      <w:pPr>
        <w:spacing w:line="360" w:lineRule="auto"/>
        <w:ind w:firstLine="720"/>
        <w:jc w:val="both"/>
        <w:rPr>
          <w:sz w:val="24"/>
          <w:szCs w:val="24"/>
        </w:rPr>
      </w:pPr>
      <w:r w:rsidRPr="00E15109">
        <w:rPr>
          <w:b/>
          <w:sz w:val="24"/>
          <w:szCs w:val="24"/>
        </w:rPr>
        <w:t>Канал Винец</w:t>
      </w:r>
      <w:r w:rsidRPr="00E15109">
        <w:rPr>
          <w:sz w:val="24"/>
          <w:szCs w:val="24"/>
        </w:rPr>
        <w:t xml:space="preserve"> </w:t>
      </w:r>
      <w:r>
        <w:rPr>
          <w:sz w:val="24"/>
          <w:szCs w:val="24"/>
        </w:rPr>
        <w:t xml:space="preserve">(Рисунок 2.3) </w:t>
      </w:r>
      <w:r w:rsidRPr="00E15109">
        <w:rPr>
          <w:sz w:val="24"/>
          <w:szCs w:val="24"/>
        </w:rPr>
        <w:t xml:space="preserve">- мелиоративный канал в Пружанском и Березовском районах Брестской области, правый приток р. Ясельды, бассейн Припяти. Длина канала </w:t>
      </w:r>
      <w:smartTag w:uri="urn:schemas-microsoft-com:office:smarttags" w:element="metricconverter">
        <w:smartTagPr>
          <w:attr w:name="ProductID" w:val="50 км"/>
        </w:smartTagPr>
        <w:r w:rsidRPr="00E15109">
          <w:rPr>
            <w:sz w:val="24"/>
            <w:szCs w:val="24"/>
          </w:rPr>
          <w:t>50 км</w:t>
        </w:r>
      </w:smartTag>
      <w:r w:rsidRPr="00E15109">
        <w:rPr>
          <w:sz w:val="24"/>
          <w:szCs w:val="24"/>
        </w:rPr>
        <w:t xml:space="preserve">, площадь водосбора 420 км2, среднегодовой расход воды в устье 1,8 м3/с, средний уклон водной поверхности 0,22‰. Начинается в </w:t>
      </w:r>
      <w:smartTag w:uri="urn:schemas-microsoft-com:office:smarttags" w:element="metricconverter">
        <w:smartTagPr>
          <w:attr w:name="ProductID" w:val="1,5 км"/>
        </w:smartTagPr>
        <w:r w:rsidRPr="00E15109">
          <w:rPr>
            <w:sz w:val="24"/>
            <w:szCs w:val="24"/>
          </w:rPr>
          <w:t>1,5 км</w:t>
        </w:r>
      </w:smartTag>
      <w:r w:rsidRPr="00E15109">
        <w:rPr>
          <w:sz w:val="24"/>
          <w:szCs w:val="24"/>
        </w:rPr>
        <w:t xml:space="preserve"> на юго-западе от д. Росахи Пружанского района, течет по западной части низины Припятского Полесья. Основные притоки: каналы Ястребельский (справа), Давыдовский, Черничный, Залужевский и Машковицкий (слева). Впадает в р. Ясельду около д. Пересудовичи Березовского района. </w:t>
      </w:r>
    </w:p>
    <w:p w:rsidR="00D05C5A" w:rsidRDefault="00D05C5A" w:rsidP="00D05C5A">
      <w:pPr>
        <w:pStyle w:val="activities"/>
        <w:rPr>
          <w:sz w:val="28"/>
          <w:szCs w:val="28"/>
          <w:lang w:val="ru-RU" w:eastAsia="ru-RU"/>
        </w:rPr>
      </w:pPr>
    </w:p>
    <w:p w:rsidR="00D05C5A" w:rsidRDefault="00D05C5A" w:rsidP="00D05C5A">
      <w:pPr>
        <w:pStyle w:val="activities"/>
        <w:jc w:val="center"/>
        <w:rPr>
          <w:sz w:val="28"/>
          <w:szCs w:val="28"/>
          <w:lang w:val="ru-RU" w:eastAsia="ru-RU"/>
        </w:rPr>
      </w:pPr>
      <w:r>
        <w:rPr>
          <w:noProof/>
          <w:sz w:val="28"/>
          <w:szCs w:val="28"/>
          <w:lang w:val="en-GB" w:eastAsia="en-GB"/>
        </w:rPr>
        <w:drawing>
          <wp:inline distT="0" distB="0" distL="0" distR="0">
            <wp:extent cx="4197985" cy="3156585"/>
            <wp:effectExtent l="0" t="0" r="0" b="5715"/>
            <wp:docPr id="50" name="Рисунок 50" descr="Споровский 2007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оровский 2007 03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97985" cy="3156585"/>
                    </a:xfrm>
                    <a:prstGeom prst="rect">
                      <a:avLst/>
                    </a:prstGeom>
                    <a:noFill/>
                    <a:ln>
                      <a:noFill/>
                    </a:ln>
                  </pic:spPr>
                </pic:pic>
              </a:graphicData>
            </a:graphic>
          </wp:inline>
        </w:drawing>
      </w:r>
    </w:p>
    <w:p w:rsidR="00D05C5A" w:rsidRDefault="00D05C5A" w:rsidP="00D05C5A">
      <w:pPr>
        <w:pStyle w:val="activities"/>
        <w:rPr>
          <w:sz w:val="28"/>
          <w:szCs w:val="28"/>
          <w:lang w:val="ru-RU" w:eastAsia="ru-RU"/>
        </w:rPr>
      </w:pPr>
    </w:p>
    <w:p w:rsidR="00D05C5A" w:rsidRPr="00E15109" w:rsidRDefault="00D05C5A" w:rsidP="00D05C5A">
      <w:pPr>
        <w:pStyle w:val="Title"/>
        <w:rPr>
          <w:sz w:val="24"/>
          <w:szCs w:val="24"/>
        </w:rPr>
      </w:pPr>
      <w:r w:rsidRPr="00E15109">
        <w:rPr>
          <w:sz w:val="24"/>
          <w:szCs w:val="24"/>
        </w:rPr>
        <w:t xml:space="preserve">Рисунок </w:t>
      </w:r>
      <w:r>
        <w:rPr>
          <w:sz w:val="24"/>
          <w:szCs w:val="24"/>
        </w:rPr>
        <w:t>2.3.</w:t>
      </w:r>
      <w:r w:rsidRPr="00E15109">
        <w:rPr>
          <w:sz w:val="24"/>
          <w:szCs w:val="24"/>
        </w:rPr>
        <w:t xml:space="preserve"> - </w:t>
      </w:r>
      <w:r w:rsidRPr="00E15109">
        <w:rPr>
          <w:i/>
          <w:sz w:val="24"/>
          <w:szCs w:val="24"/>
        </w:rPr>
        <w:t xml:space="preserve"> </w:t>
      </w:r>
      <w:r w:rsidRPr="00E15109">
        <w:rPr>
          <w:sz w:val="24"/>
          <w:szCs w:val="24"/>
        </w:rPr>
        <w:t>Канал Винец в заказнике «Споровский»</w:t>
      </w:r>
    </w:p>
    <w:p w:rsidR="00D05C5A" w:rsidRDefault="00D05C5A" w:rsidP="00D05C5A">
      <w:pPr>
        <w:pStyle w:val="Title"/>
        <w:jc w:val="both"/>
        <w:rPr>
          <w:szCs w:val="28"/>
        </w:rPr>
      </w:pPr>
    </w:p>
    <w:p w:rsidR="00D05C5A" w:rsidRPr="00E15109" w:rsidRDefault="00D05C5A" w:rsidP="00D05C5A">
      <w:pPr>
        <w:spacing w:line="360" w:lineRule="auto"/>
        <w:ind w:firstLine="720"/>
        <w:jc w:val="both"/>
        <w:rPr>
          <w:sz w:val="24"/>
          <w:szCs w:val="24"/>
        </w:rPr>
      </w:pPr>
      <w:r w:rsidRPr="00E15109">
        <w:rPr>
          <w:b/>
          <w:sz w:val="24"/>
          <w:szCs w:val="24"/>
        </w:rPr>
        <w:t>Река Дорогобуж</w:t>
      </w:r>
      <w:r w:rsidRPr="00E15109">
        <w:rPr>
          <w:sz w:val="24"/>
          <w:szCs w:val="24"/>
        </w:rPr>
        <w:t xml:space="preserve"> </w:t>
      </w:r>
      <w:r w:rsidRPr="00E15109">
        <w:rPr>
          <w:i/>
          <w:sz w:val="24"/>
          <w:szCs w:val="24"/>
        </w:rPr>
        <w:t>(Жигулянка, Жигулянский канал)</w:t>
      </w:r>
      <w:r>
        <w:rPr>
          <w:i/>
          <w:sz w:val="24"/>
          <w:szCs w:val="24"/>
        </w:rPr>
        <w:t xml:space="preserve"> </w:t>
      </w:r>
      <w:r>
        <w:rPr>
          <w:sz w:val="24"/>
          <w:szCs w:val="24"/>
        </w:rPr>
        <w:t xml:space="preserve">(Рисунок 2.4) </w:t>
      </w:r>
      <w:r w:rsidRPr="00E15109">
        <w:rPr>
          <w:sz w:val="24"/>
          <w:szCs w:val="24"/>
        </w:rPr>
        <w:t xml:space="preserve">протекает в Ивацевичском и Березовском районах Брестской области. Левый приток р. Ясельды. Длина реки </w:t>
      </w:r>
      <w:smartTag w:uri="urn:schemas-microsoft-com:office:smarttags" w:element="metricconverter">
        <w:smartTagPr>
          <w:attr w:name="ProductID" w:val="44 км"/>
        </w:smartTagPr>
        <w:r w:rsidRPr="00E15109">
          <w:rPr>
            <w:sz w:val="24"/>
            <w:szCs w:val="24"/>
          </w:rPr>
          <w:t>44 км</w:t>
        </w:r>
      </w:smartTag>
      <w:r w:rsidRPr="00E15109">
        <w:rPr>
          <w:sz w:val="24"/>
          <w:szCs w:val="24"/>
        </w:rPr>
        <w:t>, площадь водосбора 595 км</w:t>
      </w:r>
      <w:r w:rsidRPr="00E15109">
        <w:rPr>
          <w:sz w:val="24"/>
          <w:szCs w:val="24"/>
          <w:vertAlign w:val="superscript"/>
        </w:rPr>
        <w:t>2</w:t>
      </w:r>
      <w:r w:rsidRPr="00E15109">
        <w:rPr>
          <w:sz w:val="24"/>
          <w:szCs w:val="24"/>
        </w:rPr>
        <w:t xml:space="preserve">, средний уклон водной поверхности 0,4 ‰. Начинается в </w:t>
      </w:r>
      <w:smartTag w:uri="urn:schemas-microsoft-com:office:smarttags" w:element="metricconverter">
        <w:smartTagPr>
          <w:attr w:name="ProductID" w:val="4 км"/>
        </w:smartTagPr>
        <w:r w:rsidRPr="00E15109">
          <w:rPr>
            <w:sz w:val="24"/>
            <w:szCs w:val="24"/>
          </w:rPr>
          <w:t>4 км</w:t>
        </w:r>
      </w:smartTag>
      <w:r w:rsidRPr="00E15109">
        <w:rPr>
          <w:sz w:val="24"/>
          <w:szCs w:val="24"/>
        </w:rPr>
        <w:t xml:space="preserve"> на юго-западе от д. Заполье Ивацевичского района, течет в границах юго-западной части Припятского Полесья в заболоченной и лесистой местности, протекает через оз. Черное (до впадения в которое называется Жигулянка). Устье в 2-х километрах к юго-востоку от д. Здитово Березовского района. Долина и пойма невыраженные. Русло на протяжении </w:t>
      </w:r>
      <w:smartTag w:uri="urn:schemas-microsoft-com:office:smarttags" w:element="metricconverter">
        <w:smartTagPr>
          <w:attr w:name="ProductID" w:val="26 км"/>
        </w:smartTagPr>
        <w:r w:rsidRPr="00E15109">
          <w:rPr>
            <w:sz w:val="24"/>
            <w:szCs w:val="24"/>
          </w:rPr>
          <w:t>26 км</w:t>
        </w:r>
      </w:smartTag>
      <w:r w:rsidRPr="00E15109">
        <w:rPr>
          <w:sz w:val="24"/>
          <w:szCs w:val="24"/>
        </w:rPr>
        <w:t xml:space="preserve"> до впадения в озеро Черное канализованное.</w:t>
      </w:r>
    </w:p>
    <w:p w:rsidR="00D05C5A" w:rsidRDefault="00D05C5A" w:rsidP="00D05C5A">
      <w:pPr>
        <w:pStyle w:val="Title"/>
        <w:jc w:val="both"/>
        <w:rPr>
          <w:szCs w:val="28"/>
        </w:rPr>
      </w:pPr>
    </w:p>
    <w:p w:rsidR="00D05C5A" w:rsidRDefault="00D05C5A" w:rsidP="00D05C5A">
      <w:pPr>
        <w:pStyle w:val="Title"/>
        <w:jc w:val="both"/>
        <w:rPr>
          <w:szCs w:val="28"/>
        </w:rPr>
      </w:pPr>
    </w:p>
    <w:p w:rsidR="00D05C5A" w:rsidRDefault="00D05C5A" w:rsidP="00D05C5A">
      <w:pPr>
        <w:pStyle w:val="Title"/>
        <w:rPr>
          <w:szCs w:val="28"/>
        </w:rPr>
      </w:pPr>
      <w:r>
        <w:rPr>
          <w:noProof/>
          <w:szCs w:val="28"/>
          <w:lang w:val="en-GB" w:eastAsia="en-GB"/>
        </w:rPr>
        <w:drawing>
          <wp:inline distT="0" distB="0" distL="0" distR="0">
            <wp:extent cx="4015105" cy="3021330"/>
            <wp:effectExtent l="0" t="0" r="4445" b="7620"/>
            <wp:docPr id="49" name="Рисунок 49" descr="Споровский 2007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оровский 2007 07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015105" cy="3021330"/>
                    </a:xfrm>
                    <a:prstGeom prst="rect">
                      <a:avLst/>
                    </a:prstGeom>
                    <a:noFill/>
                    <a:ln>
                      <a:noFill/>
                    </a:ln>
                  </pic:spPr>
                </pic:pic>
              </a:graphicData>
            </a:graphic>
          </wp:inline>
        </w:drawing>
      </w:r>
    </w:p>
    <w:p w:rsidR="00D05C5A" w:rsidRDefault="00D05C5A" w:rsidP="00D05C5A">
      <w:pPr>
        <w:pStyle w:val="Title"/>
        <w:jc w:val="both"/>
        <w:rPr>
          <w:szCs w:val="28"/>
        </w:rPr>
      </w:pPr>
    </w:p>
    <w:p w:rsidR="00D05C5A" w:rsidRPr="00967328" w:rsidRDefault="00D05C5A" w:rsidP="00D05C5A">
      <w:pPr>
        <w:pStyle w:val="Title"/>
        <w:rPr>
          <w:sz w:val="24"/>
          <w:szCs w:val="24"/>
        </w:rPr>
      </w:pPr>
      <w:r w:rsidRPr="00967328">
        <w:rPr>
          <w:sz w:val="24"/>
          <w:szCs w:val="24"/>
        </w:rPr>
        <w:t xml:space="preserve">Рисунок </w:t>
      </w:r>
      <w:r>
        <w:rPr>
          <w:sz w:val="24"/>
          <w:szCs w:val="24"/>
        </w:rPr>
        <w:t>2.4.</w:t>
      </w:r>
      <w:r w:rsidRPr="00967328">
        <w:rPr>
          <w:sz w:val="24"/>
          <w:szCs w:val="24"/>
        </w:rPr>
        <w:t xml:space="preserve"> -</w:t>
      </w:r>
      <w:r w:rsidRPr="00967328">
        <w:rPr>
          <w:i/>
          <w:sz w:val="24"/>
          <w:szCs w:val="24"/>
        </w:rPr>
        <w:t xml:space="preserve"> </w:t>
      </w:r>
      <w:r w:rsidRPr="00967328">
        <w:rPr>
          <w:sz w:val="24"/>
          <w:szCs w:val="24"/>
        </w:rPr>
        <w:t>Река Дорогобуж</w:t>
      </w:r>
      <w:r w:rsidRPr="00967328">
        <w:rPr>
          <w:i/>
          <w:sz w:val="24"/>
          <w:szCs w:val="24"/>
        </w:rPr>
        <w:t xml:space="preserve"> </w:t>
      </w:r>
      <w:r w:rsidRPr="00967328">
        <w:rPr>
          <w:sz w:val="24"/>
          <w:szCs w:val="24"/>
        </w:rPr>
        <w:t>в заказнике «Споровский»</w:t>
      </w:r>
    </w:p>
    <w:p w:rsidR="00D05C5A" w:rsidRPr="00967328" w:rsidRDefault="00D05C5A" w:rsidP="00D05C5A">
      <w:pPr>
        <w:ind w:firstLine="720"/>
        <w:jc w:val="both"/>
        <w:rPr>
          <w:sz w:val="24"/>
          <w:szCs w:val="24"/>
        </w:rPr>
      </w:pPr>
    </w:p>
    <w:p w:rsidR="00D05C5A" w:rsidRPr="00967328" w:rsidRDefault="00D05C5A" w:rsidP="00D05C5A">
      <w:pPr>
        <w:spacing w:line="360" w:lineRule="auto"/>
        <w:ind w:firstLine="720"/>
        <w:jc w:val="both"/>
        <w:rPr>
          <w:sz w:val="24"/>
          <w:szCs w:val="24"/>
        </w:rPr>
      </w:pPr>
      <w:r w:rsidRPr="00967328">
        <w:rPr>
          <w:sz w:val="24"/>
          <w:szCs w:val="24"/>
        </w:rPr>
        <w:t>Река Ясельда и ее притоки принадлежат к равнинному типу рек, для которых характерно смешанное питание с преобладанием снегового. Изменения уровневого режима происходят следующим образом - весеннее половодье, низкая летне-осенняя межень, нарушаемая почти ежегодно дождевыми паводками, повышенная за счет летних дождей и оттепелей зимняя межень (</w:t>
      </w:r>
      <w:bookmarkStart w:id="15" w:name="ТекстовоеПоле3"/>
      <w:r>
        <w:rPr>
          <w:sz w:val="24"/>
          <w:szCs w:val="24"/>
        </w:rPr>
        <w:t xml:space="preserve">Таблица </w:t>
      </w:r>
      <w:bookmarkEnd w:id="15"/>
      <w:r>
        <w:rPr>
          <w:sz w:val="24"/>
          <w:szCs w:val="24"/>
        </w:rPr>
        <w:t>2.3.</w:t>
      </w:r>
      <w:r w:rsidRPr="00967328">
        <w:rPr>
          <w:sz w:val="24"/>
          <w:szCs w:val="24"/>
        </w:rPr>
        <w:t>).</w:t>
      </w:r>
    </w:p>
    <w:p w:rsidR="00D05C5A" w:rsidRDefault="00D05C5A" w:rsidP="00D05C5A">
      <w:pPr>
        <w:ind w:firstLine="720"/>
        <w:jc w:val="both"/>
        <w:rPr>
          <w:sz w:val="24"/>
          <w:szCs w:val="24"/>
        </w:rPr>
      </w:pPr>
    </w:p>
    <w:p w:rsidR="00D05C5A" w:rsidRDefault="00D05C5A" w:rsidP="00D05C5A">
      <w:pPr>
        <w:ind w:firstLine="720"/>
        <w:jc w:val="both"/>
        <w:rPr>
          <w:sz w:val="24"/>
          <w:szCs w:val="24"/>
        </w:rPr>
      </w:pPr>
      <w:r w:rsidRPr="00967328">
        <w:rPr>
          <w:sz w:val="24"/>
          <w:szCs w:val="24"/>
        </w:rPr>
        <w:t xml:space="preserve">Таблица </w:t>
      </w:r>
      <w:r>
        <w:rPr>
          <w:sz w:val="24"/>
          <w:szCs w:val="24"/>
        </w:rPr>
        <w:t>2.3</w:t>
      </w:r>
      <w:r w:rsidRPr="00967328">
        <w:rPr>
          <w:sz w:val="24"/>
          <w:szCs w:val="24"/>
        </w:rPr>
        <w:t>. Характерные уровни воды р. Ясельда, м</w:t>
      </w:r>
    </w:p>
    <w:p w:rsidR="00D05C5A" w:rsidRPr="00967328" w:rsidRDefault="00D05C5A" w:rsidP="00D05C5A">
      <w:pPr>
        <w:ind w:firstLine="720"/>
        <w:jc w:val="both"/>
        <w:rPr>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985"/>
        <w:gridCol w:w="1134"/>
        <w:gridCol w:w="992"/>
        <w:gridCol w:w="992"/>
        <w:gridCol w:w="1134"/>
        <w:gridCol w:w="1134"/>
        <w:gridCol w:w="1134"/>
        <w:gridCol w:w="1276"/>
      </w:tblGrid>
      <w:tr w:rsidR="00D05C5A" w:rsidRPr="00967328" w:rsidTr="00E969F6">
        <w:trPr>
          <w:tblHeader/>
        </w:trPr>
        <w:tc>
          <w:tcPr>
            <w:tcW w:w="1985" w:type="dxa"/>
            <w:shd w:val="clear" w:color="auto" w:fill="auto"/>
          </w:tcPr>
          <w:p w:rsidR="00D05C5A" w:rsidRPr="00967328" w:rsidRDefault="00D05C5A" w:rsidP="00E969F6">
            <w:r w:rsidRPr="00967328">
              <w:t>Местоположение створа</w:t>
            </w:r>
          </w:p>
        </w:tc>
        <w:tc>
          <w:tcPr>
            <w:tcW w:w="1134" w:type="dxa"/>
            <w:shd w:val="clear" w:color="auto" w:fill="auto"/>
          </w:tcPr>
          <w:p w:rsidR="00D05C5A" w:rsidRPr="00967328" w:rsidRDefault="00D05C5A" w:rsidP="00E969F6">
            <w:r w:rsidRPr="00967328">
              <w:t>Рассто</w:t>
            </w:r>
            <w:r>
              <w:t>ян</w:t>
            </w:r>
            <w:r w:rsidRPr="00967328">
              <w:t>ие от устья</w:t>
            </w:r>
          </w:p>
        </w:tc>
        <w:tc>
          <w:tcPr>
            <w:tcW w:w="4252" w:type="dxa"/>
            <w:gridSpan w:val="4"/>
            <w:shd w:val="clear" w:color="auto" w:fill="auto"/>
          </w:tcPr>
          <w:p w:rsidR="00D05C5A" w:rsidRDefault="00D05C5A" w:rsidP="00E969F6">
            <w:pPr>
              <w:jc w:val="center"/>
            </w:pPr>
            <w:r w:rsidRPr="00967328">
              <w:t>Максимальные весеннего половодья,</w:t>
            </w:r>
          </w:p>
          <w:p w:rsidR="00D05C5A" w:rsidRPr="00967328" w:rsidRDefault="00D05C5A" w:rsidP="00E969F6">
            <w:pPr>
              <w:jc w:val="center"/>
            </w:pPr>
            <w:r w:rsidRPr="00967328">
              <w:t>обеспеченностью</w:t>
            </w:r>
          </w:p>
        </w:tc>
        <w:tc>
          <w:tcPr>
            <w:tcW w:w="1134" w:type="dxa"/>
            <w:shd w:val="clear" w:color="auto" w:fill="auto"/>
          </w:tcPr>
          <w:p w:rsidR="00D05C5A" w:rsidRPr="00967328" w:rsidRDefault="00D05C5A" w:rsidP="00E969F6">
            <w:r w:rsidRPr="00967328">
              <w:t>Максимальные дождевых паводков, Р=10%</w:t>
            </w:r>
          </w:p>
        </w:tc>
        <w:tc>
          <w:tcPr>
            <w:tcW w:w="1276" w:type="dxa"/>
            <w:shd w:val="clear" w:color="auto" w:fill="auto"/>
          </w:tcPr>
          <w:p w:rsidR="00D05C5A" w:rsidRPr="00967328" w:rsidRDefault="00D05C5A" w:rsidP="00E969F6">
            <w:r w:rsidRPr="00967328">
              <w:t>Средне</w:t>
            </w:r>
            <w:r>
              <w:t>-</w:t>
            </w:r>
            <w:r w:rsidRPr="00967328">
              <w:t>меженные, Р=50%</w:t>
            </w:r>
          </w:p>
        </w:tc>
      </w:tr>
      <w:tr w:rsidR="00D05C5A" w:rsidRPr="00967328" w:rsidTr="00E969F6">
        <w:trPr>
          <w:tblHeader/>
        </w:trPr>
        <w:tc>
          <w:tcPr>
            <w:tcW w:w="1985" w:type="dxa"/>
            <w:shd w:val="clear" w:color="auto" w:fill="auto"/>
          </w:tcPr>
          <w:p w:rsidR="00D05C5A" w:rsidRPr="00967328" w:rsidRDefault="00D05C5A" w:rsidP="00E969F6"/>
        </w:tc>
        <w:tc>
          <w:tcPr>
            <w:tcW w:w="1134" w:type="dxa"/>
            <w:shd w:val="clear" w:color="auto" w:fill="auto"/>
          </w:tcPr>
          <w:p w:rsidR="00D05C5A" w:rsidRPr="00967328" w:rsidRDefault="00D05C5A" w:rsidP="00E969F6"/>
        </w:tc>
        <w:tc>
          <w:tcPr>
            <w:tcW w:w="992" w:type="dxa"/>
            <w:shd w:val="clear" w:color="auto" w:fill="auto"/>
          </w:tcPr>
          <w:p w:rsidR="00D05C5A" w:rsidRPr="00967328" w:rsidRDefault="00D05C5A" w:rsidP="00E969F6">
            <w:r w:rsidRPr="00967328">
              <w:t>1%</w:t>
            </w:r>
          </w:p>
        </w:tc>
        <w:tc>
          <w:tcPr>
            <w:tcW w:w="992" w:type="dxa"/>
            <w:shd w:val="clear" w:color="auto" w:fill="auto"/>
          </w:tcPr>
          <w:p w:rsidR="00D05C5A" w:rsidRPr="00967328" w:rsidRDefault="00D05C5A" w:rsidP="00E969F6">
            <w:r w:rsidRPr="00967328">
              <w:t>5%</w:t>
            </w:r>
          </w:p>
        </w:tc>
        <w:tc>
          <w:tcPr>
            <w:tcW w:w="1134" w:type="dxa"/>
            <w:shd w:val="clear" w:color="auto" w:fill="auto"/>
          </w:tcPr>
          <w:p w:rsidR="00D05C5A" w:rsidRPr="00967328" w:rsidRDefault="00D05C5A" w:rsidP="00E969F6">
            <w:r w:rsidRPr="00967328">
              <w:t>10%</w:t>
            </w:r>
          </w:p>
        </w:tc>
        <w:tc>
          <w:tcPr>
            <w:tcW w:w="1134" w:type="dxa"/>
            <w:shd w:val="clear" w:color="auto" w:fill="auto"/>
          </w:tcPr>
          <w:p w:rsidR="00D05C5A" w:rsidRPr="00967328" w:rsidRDefault="00D05C5A" w:rsidP="00E969F6">
            <w:r w:rsidRPr="00967328">
              <w:t>25%</w:t>
            </w:r>
          </w:p>
        </w:tc>
        <w:tc>
          <w:tcPr>
            <w:tcW w:w="1134" w:type="dxa"/>
            <w:shd w:val="clear" w:color="auto" w:fill="auto"/>
          </w:tcPr>
          <w:p w:rsidR="00D05C5A" w:rsidRPr="00967328" w:rsidRDefault="00D05C5A" w:rsidP="00E969F6"/>
        </w:tc>
        <w:tc>
          <w:tcPr>
            <w:tcW w:w="1276" w:type="dxa"/>
            <w:shd w:val="clear" w:color="auto" w:fill="auto"/>
          </w:tcPr>
          <w:p w:rsidR="00D05C5A" w:rsidRPr="00967328" w:rsidRDefault="00D05C5A" w:rsidP="00E969F6"/>
        </w:tc>
      </w:tr>
      <w:tr w:rsidR="00D05C5A" w:rsidRPr="00967328" w:rsidTr="00E969F6">
        <w:tc>
          <w:tcPr>
            <w:tcW w:w="1985" w:type="dxa"/>
            <w:shd w:val="clear" w:color="auto" w:fill="auto"/>
          </w:tcPr>
          <w:p w:rsidR="00D05C5A" w:rsidRPr="00967328" w:rsidRDefault="00D05C5A" w:rsidP="00E969F6">
            <w:r w:rsidRPr="00967328">
              <w:t>г.</w:t>
            </w:r>
            <w:r>
              <w:t xml:space="preserve"> </w:t>
            </w:r>
            <w:r w:rsidRPr="00967328">
              <w:t>Береза</w:t>
            </w:r>
          </w:p>
        </w:tc>
        <w:tc>
          <w:tcPr>
            <w:tcW w:w="1134" w:type="dxa"/>
            <w:shd w:val="clear" w:color="auto" w:fill="auto"/>
          </w:tcPr>
          <w:p w:rsidR="00D05C5A" w:rsidRPr="00967328" w:rsidRDefault="00D05C5A" w:rsidP="00E969F6">
            <w:r w:rsidRPr="00967328">
              <w:t>170</w:t>
            </w:r>
          </w:p>
        </w:tc>
        <w:tc>
          <w:tcPr>
            <w:tcW w:w="992" w:type="dxa"/>
            <w:shd w:val="clear" w:color="auto" w:fill="auto"/>
          </w:tcPr>
          <w:p w:rsidR="00D05C5A" w:rsidRPr="00967328" w:rsidRDefault="00D05C5A" w:rsidP="00E969F6">
            <w:r w:rsidRPr="00967328">
              <w:t>145,86</w:t>
            </w:r>
          </w:p>
        </w:tc>
        <w:tc>
          <w:tcPr>
            <w:tcW w:w="992" w:type="dxa"/>
            <w:shd w:val="clear" w:color="auto" w:fill="auto"/>
          </w:tcPr>
          <w:p w:rsidR="00D05C5A" w:rsidRPr="00967328" w:rsidRDefault="00D05C5A" w:rsidP="00E969F6">
            <w:r w:rsidRPr="00967328">
              <w:t>145,79</w:t>
            </w:r>
          </w:p>
        </w:tc>
        <w:tc>
          <w:tcPr>
            <w:tcW w:w="1134" w:type="dxa"/>
            <w:shd w:val="clear" w:color="auto" w:fill="auto"/>
          </w:tcPr>
          <w:p w:rsidR="00D05C5A" w:rsidRPr="00967328" w:rsidRDefault="00D05C5A" w:rsidP="00E969F6">
            <w:r w:rsidRPr="00967328">
              <w:t>145,73</w:t>
            </w:r>
          </w:p>
        </w:tc>
        <w:tc>
          <w:tcPr>
            <w:tcW w:w="1134" w:type="dxa"/>
            <w:shd w:val="clear" w:color="auto" w:fill="auto"/>
          </w:tcPr>
          <w:p w:rsidR="00D05C5A" w:rsidRPr="00967328" w:rsidRDefault="00D05C5A" w:rsidP="00E969F6">
            <w:r w:rsidRPr="00967328">
              <w:t>145,62</w:t>
            </w:r>
          </w:p>
        </w:tc>
        <w:tc>
          <w:tcPr>
            <w:tcW w:w="1134" w:type="dxa"/>
            <w:shd w:val="clear" w:color="auto" w:fill="auto"/>
          </w:tcPr>
          <w:p w:rsidR="00D05C5A" w:rsidRPr="00967328" w:rsidRDefault="00D05C5A" w:rsidP="00E969F6">
            <w:r w:rsidRPr="00967328">
              <w:t>145,56</w:t>
            </w:r>
          </w:p>
        </w:tc>
        <w:tc>
          <w:tcPr>
            <w:tcW w:w="1276" w:type="dxa"/>
            <w:shd w:val="clear" w:color="auto" w:fill="auto"/>
          </w:tcPr>
          <w:p w:rsidR="00D05C5A" w:rsidRPr="00967328" w:rsidRDefault="00D05C5A" w:rsidP="00E969F6">
            <w:r w:rsidRPr="00967328">
              <w:t>145,04</w:t>
            </w:r>
          </w:p>
        </w:tc>
      </w:tr>
      <w:tr w:rsidR="00D05C5A" w:rsidRPr="00967328" w:rsidTr="00E969F6">
        <w:tc>
          <w:tcPr>
            <w:tcW w:w="1985" w:type="dxa"/>
            <w:shd w:val="clear" w:color="auto" w:fill="auto"/>
          </w:tcPr>
          <w:p w:rsidR="00D05C5A" w:rsidRPr="00967328" w:rsidRDefault="00D05C5A" w:rsidP="00E969F6">
            <w:r w:rsidRPr="00967328">
              <w:t>с.</w:t>
            </w:r>
            <w:r>
              <w:t xml:space="preserve"> </w:t>
            </w:r>
            <w:r w:rsidRPr="00967328">
              <w:t>Мал. Матвеевичи</w:t>
            </w:r>
          </w:p>
        </w:tc>
        <w:tc>
          <w:tcPr>
            <w:tcW w:w="1134" w:type="dxa"/>
            <w:shd w:val="clear" w:color="auto" w:fill="auto"/>
          </w:tcPr>
          <w:p w:rsidR="00D05C5A" w:rsidRPr="00967328" w:rsidRDefault="00D05C5A" w:rsidP="00E969F6">
            <w:r w:rsidRPr="00967328">
              <w:t>144</w:t>
            </w:r>
          </w:p>
        </w:tc>
        <w:tc>
          <w:tcPr>
            <w:tcW w:w="992" w:type="dxa"/>
            <w:shd w:val="clear" w:color="auto" w:fill="auto"/>
          </w:tcPr>
          <w:p w:rsidR="00D05C5A" w:rsidRPr="00967328" w:rsidRDefault="00D05C5A" w:rsidP="00E969F6">
            <w:r w:rsidRPr="00967328">
              <w:t>144,77</w:t>
            </w:r>
          </w:p>
        </w:tc>
        <w:tc>
          <w:tcPr>
            <w:tcW w:w="992" w:type="dxa"/>
            <w:shd w:val="clear" w:color="auto" w:fill="auto"/>
          </w:tcPr>
          <w:p w:rsidR="00D05C5A" w:rsidRPr="00967328" w:rsidRDefault="00D05C5A" w:rsidP="00E969F6">
            <w:r w:rsidRPr="00967328">
              <w:t>144,61</w:t>
            </w:r>
          </w:p>
        </w:tc>
        <w:tc>
          <w:tcPr>
            <w:tcW w:w="1134" w:type="dxa"/>
            <w:shd w:val="clear" w:color="auto" w:fill="auto"/>
          </w:tcPr>
          <w:p w:rsidR="00D05C5A" w:rsidRPr="00967328" w:rsidRDefault="00D05C5A" w:rsidP="00E969F6">
            <w:r w:rsidRPr="00967328">
              <w:t>144,52</w:t>
            </w:r>
          </w:p>
        </w:tc>
        <w:tc>
          <w:tcPr>
            <w:tcW w:w="1134" w:type="dxa"/>
            <w:shd w:val="clear" w:color="auto" w:fill="auto"/>
          </w:tcPr>
          <w:p w:rsidR="00D05C5A" w:rsidRPr="00967328" w:rsidRDefault="00D05C5A" w:rsidP="00E969F6">
            <w:r w:rsidRPr="00967328">
              <w:t>144,34</w:t>
            </w:r>
          </w:p>
        </w:tc>
        <w:tc>
          <w:tcPr>
            <w:tcW w:w="1134" w:type="dxa"/>
            <w:shd w:val="clear" w:color="auto" w:fill="auto"/>
          </w:tcPr>
          <w:p w:rsidR="00D05C5A" w:rsidRPr="00967328" w:rsidRDefault="00D05C5A" w:rsidP="00E969F6">
            <w:r w:rsidRPr="00967328">
              <w:t>144,29</w:t>
            </w:r>
          </w:p>
        </w:tc>
        <w:tc>
          <w:tcPr>
            <w:tcW w:w="1276" w:type="dxa"/>
            <w:shd w:val="clear" w:color="auto" w:fill="auto"/>
          </w:tcPr>
          <w:p w:rsidR="00D05C5A" w:rsidRPr="00967328" w:rsidRDefault="00D05C5A" w:rsidP="00E969F6">
            <w:r w:rsidRPr="00967328">
              <w:t>143,83</w:t>
            </w:r>
          </w:p>
        </w:tc>
      </w:tr>
      <w:tr w:rsidR="00D05C5A" w:rsidRPr="00967328" w:rsidTr="00E969F6">
        <w:tc>
          <w:tcPr>
            <w:tcW w:w="1985" w:type="dxa"/>
            <w:shd w:val="clear" w:color="auto" w:fill="auto"/>
          </w:tcPr>
          <w:p w:rsidR="00D05C5A" w:rsidRPr="00967328" w:rsidRDefault="00D05C5A" w:rsidP="00E969F6">
            <w:r w:rsidRPr="00967328">
              <w:t>с. Старомлыны</w:t>
            </w:r>
          </w:p>
        </w:tc>
        <w:tc>
          <w:tcPr>
            <w:tcW w:w="1134" w:type="dxa"/>
            <w:shd w:val="clear" w:color="auto" w:fill="auto"/>
          </w:tcPr>
          <w:p w:rsidR="00D05C5A" w:rsidRPr="00967328" w:rsidRDefault="00D05C5A" w:rsidP="00E969F6">
            <w:r w:rsidRPr="00967328">
              <w:t>133</w:t>
            </w:r>
          </w:p>
        </w:tc>
        <w:tc>
          <w:tcPr>
            <w:tcW w:w="992" w:type="dxa"/>
            <w:shd w:val="clear" w:color="auto" w:fill="auto"/>
          </w:tcPr>
          <w:p w:rsidR="00D05C5A" w:rsidRPr="00967328" w:rsidRDefault="00D05C5A" w:rsidP="00E969F6">
            <w:r w:rsidRPr="00967328">
              <w:t>144,06</w:t>
            </w:r>
          </w:p>
        </w:tc>
        <w:tc>
          <w:tcPr>
            <w:tcW w:w="992" w:type="dxa"/>
            <w:shd w:val="clear" w:color="auto" w:fill="auto"/>
          </w:tcPr>
          <w:p w:rsidR="00D05C5A" w:rsidRPr="00967328" w:rsidRDefault="00D05C5A" w:rsidP="00E969F6">
            <w:r w:rsidRPr="00967328">
              <w:t>143,91</w:t>
            </w:r>
          </w:p>
        </w:tc>
        <w:tc>
          <w:tcPr>
            <w:tcW w:w="1134" w:type="dxa"/>
            <w:shd w:val="clear" w:color="auto" w:fill="auto"/>
          </w:tcPr>
          <w:p w:rsidR="00D05C5A" w:rsidRPr="00967328" w:rsidRDefault="00D05C5A" w:rsidP="00E969F6">
            <w:r w:rsidRPr="00967328">
              <w:t>143,84</w:t>
            </w:r>
          </w:p>
        </w:tc>
        <w:tc>
          <w:tcPr>
            <w:tcW w:w="1134" w:type="dxa"/>
            <w:shd w:val="clear" w:color="auto" w:fill="auto"/>
          </w:tcPr>
          <w:p w:rsidR="00D05C5A" w:rsidRPr="00967328" w:rsidRDefault="00D05C5A" w:rsidP="00E969F6">
            <w:r w:rsidRPr="00967328">
              <w:t>143,77</w:t>
            </w:r>
          </w:p>
        </w:tc>
        <w:tc>
          <w:tcPr>
            <w:tcW w:w="1134" w:type="dxa"/>
            <w:shd w:val="clear" w:color="auto" w:fill="auto"/>
          </w:tcPr>
          <w:p w:rsidR="00D05C5A" w:rsidRPr="00967328" w:rsidRDefault="00D05C5A" w:rsidP="00E969F6">
            <w:r w:rsidRPr="00967328">
              <w:t>143,73</w:t>
            </w:r>
          </w:p>
        </w:tc>
        <w:tc>
          <w:tcPr>
            <w:tcW w:w="1276" w:type="dxa"/>
            <w:shd w:val="clear" w:color="auto" w:fill="auto"/>
          </w:tcPr>
          <w:p w:rsidR="00D05C5A" w:rsidRPr="00967328" w:rsidRDefault="00D05C5A" w:rsidP="00E969F6">
            <w:r w:rsidRPr="00967328">
              <w:t>143,35</w:t>
            </w:r>
          </w:p>
        </w:tc>
      </w:tr>
      <w:tr w:rsidR="00D05C5A" w:rsidRPr="00967328" w:rsidTr="00E969F6">
        <w:tc>
          <w:tcPr>
            <w:tcW w:w="1985" w:type="dxa"/>
            <w:shd w:val="clear" w:color="auto" w:fill="auto"/>
          </w:tcPr>
          <w:p w:rsidR="00D05C5A" w:rsidRPr="00967328" w:rsidRDefault="00D05C5A" w:rsidP="00E969F6">
            <w:r>
              <w:t>о</w:t>
            </w:r>
            <w:r w:rsidRPr="00967328">
              <w:t>з. Споровское</w:t>
            </w:r>
          </w:p>
        </w:tc>
        <w:tc>
          <w:tcPr>
            <w:tcW w:w="1134" w:type="dxa"/>
            <w:shd w:val="clear" w:color="auto" w:fill="auto"/>
          </w:tcPr>
          <w:p w:rsidR="00D05C5A" w:rsidRPr="00967328" w:rsidRDefault="00D05C5A" w:rsidP="00E969F6">
            <w:r w:rsidRPr="00967328">
              <w:t>124</w:t>
            </w:r>
          </w:p>
        </w:tc>
        <w:tc>
          <w:tcPr>
            <w:tcW w:w="992" w:type="dxa"/>
            <w:shd w:val="clear" w:color="auto" w:fill="auto"/>
          </w:tcPr>
          <w:p w:rsidR="00D05C5A" w:rsidRPr="00967328" w:rsidRDefault="00D05C5A" w:rsidP="00E969F6">
            <w:r w:rsidRPr="00967328">
              <w:t>143,39</w:t>
            </w:r>
          </w:p>
        </w:tc>
        <w:tc>
          <w:tcPr>
            <w:tcW w:w="992" w:type="dxa"/>
            <w:shd w:val="clear" w:color="auto" w:fill="auto"/>
          </w:tcPr>
          <w:p w:rsidR="00D05C5A" w:rsidRPr="00967328" w:rsidRDefault="00D05C5A" w:rsidP="00E969F6">
            <w:r w:rsidRPr="00967328">
              <w:t>143,26</w:t>
            </w:r>
          </w:p>
        </w:tc>
        <w:tc>
          <w:tcPr>
            <w:tcW w:w="1134" w:type="dxa"/>
            <w:shd w:val="clear" w:color="auto" w:fill="auto"/>
          </w:tcPr>
          <w:p w:rsidR="00D05C5A" w:rsidRPr="00967328" w:rsidRDefault="00D05C5A" w:rsidP="00E969F6">
            <w:r w:rsidRPr="00967328">
              <w:t>143,20</w:t>
            </w:r>
          </w:p>
        </w:tc>
        <w:tc>
          <w:tcPr>
            <w:tcW w:w="1134" w:type="dxa"/>
            <w:shd w:val="clear" w:color="auto" w:fill="auto"/>
          </w:tcPr>
          <w:p w:rsidR="00D05C5A" w:rsidRPr="00967328" w:rsidRDefault="00D05C5A" w:rsidP="00E969F6">
            <w:r w:rsidRPr="00967328">
              <w:t>143,10</w:t>
            </w:r>
          </w:p>
        </w:tc>
        <w:tc>
          <w:tcPr>
            <w:tcW w:w="1134" w:type="dxa"/>
            <w:shd w:val="clear" w:color="auto" w:fill="auto"/>
          </w:tcPr>
          <w:p w:rsidR="00D05C5A" w:rsidRPr="00967328" w:rsidRDefault="00D05C5A" w:rsidP="00E969F6">
            <w:r w:rsidRPr="00967328">
              <w:t>143,15</w:t>
            </w:r>
          </w:p>
        </w:tc>
        <w:tc>
          <w:tcPr>
            <w:tcW w:w="1276" w:type="dxa"/>
            <w:shd w:val="clear" w:color="auto" w:fill="auto"/>
          </w:tcPr>
          <w:p w:rsidR="00D05C5A" w:rsidRPr="00967328" w:rsidRDefault="00D05C5A" w:rsidP="00E969F6">
            <w:r w:rsidRPr="00967328">
              <w:t>141,98</w:t>
            </w:r>
          </w:p>
        </w:tc>
      </w:tr>
      <w:tr w:rsidR="00D05C5A" w:rsidRPr="00967328" w:rsidTr="00E969F6">
        <w:tc>
          <w:tcPr>
            <w:tcW w:w="1985" w:type="dxa"/>
            <w:shd w:val="clear" w:color="auto" w:fill="auto"/>
          </w:tcPr>
          <w:p w:rsidR="00D05C5A" w:rsidRPr="00967328" w:rsidRDefault="00D05C5A" w:rsidP="00E969F6">
            <w:r w:rsidRPr="00967328">
              <w:t>с. Тышковичи</w:t>
            </w:r>
          </w:p>
        </w:tc>
        <w:tc>
          <w:tcPr>
            <w:tcW w:w="1134" w:type="dxa"/>
            <w:shd w:val="clear" w:color="auto" w:fill="auto"/>
          </w:tcPr>
          <w:p w:rsidR="00D05C5A" w:rsidRPr="00967328" w:rsidRDefault="00D05C5A" w:rsidP="00E969F6">
            <w:r w:rsidRPr="00967328">
              <w:t>96</w:t>
            </w:r>
          </w:p>
        </w:tc>
        <w:tc>
          <w:tcPr>
            <w:tcW w:w="992" w:type="dxa"/>
            <w:shd w:val="clear" w:color="auto" w:fill="auto"/>
          </w:tcPr>
          <w:p w:rsidR="00D05C5A" w:rsidRPr="00967328" w:rsidRDefault="00D05C5A" w:rsidP="00E969F6">
            <w:r w:rsidRPr="00967328">
              <w:t>142,12</w:t>
            </w:r>
          </w:p>
        </w:tc>
        <w:tc>
          <w:tcPr>
            <w:tcW w:w="992" w:type="dxa"/>
            <w:shd w:val="clear" w:color="auto" w:fill="auto"/>
          </w:tcPr>
          <w:p w:rsidR="00D05C5A" w:rsidRPr="00967328" w:rsidRDefault="00D05C5A" w:rsidP="00E969F6">
            <w:r w:rsidRPr="00967328">
              <w:t>141,72</w:t>
            </w:r>
          </w:p>
        </w:tc>
        <w:tc>
          <w:tcPr>
            <w:tcW w:w="1134" w:type="dxa"/>
            <w:shd w:val="clear" w:color="auto" w:fill="auto"/>
          </w:tcPr>
          <w:p w:rsidR="00D05C5A" w:rsidRPr="00967328" w:rsidRDefault="00D05C5A" w:rsidP="00E969F6">
            <w:r w:rsidRPr="00967328">
              <w:t>141,58</w:t>
            </w:r>
          </w:p>
        </w:tc>
        <w:tc>
          <w:tcPr>
            <w:tcW w:w="1134" w:type="dxa"/>
            <w:shd w:val="clear" w:color="auto" w:fill="auto"/>
          </w:tcPr>
          <w:p w:rsidR="00D05C5A" w:rsidRPr="00967328" w:rsidRDefault="00D05C5A" w:rsidP="00E969F6">
            <w:r w:rsidRPr="00967328">
              <w:t>141,46</w:t>
            </w:r>
          </w:p>
        </w:tc>
        <w:tc>
          <w:tcPr>
            <w:tcW w:w="1134" w:type="dxa"/>
            <w:shd w:val="clear" w:color="auto" w:fill="auto"/>
          </w:tcPr>
          <w:p w:rsidR="00D05C5A" w:rsidRPr="00967328" w:rsidRDefault="00D05C5A" w:rsidP="00E969F6">
            <w:r w:rsidRPr="00967328">
              <w:t>141,21</w:t>
            </w:r>
          </w:p>
        </w:tc>
        <w:tc>
          <w:tcPr>
            <w:tcW w:w="1276" w:type="dxa"/>
            <w:shd w:val="clear" w:color="auto" w:fill="auto"/>
          </w:tcPr>
          <w:p w:rsidR="00D05C5A" w:rsidRPr="00967328" w:rsidRDefault="00D05C5A" w:rsidP="00E969F6">
            <w:r w:rsidRPr="00967328">
              <w:t>140,41</w:t>
            </w:r>
          </w:p>
        </w:tc>
      </w:tr>
    </w:tbl>
    <w:p w:rsidR="00D05C5A" w:rsidRPr="00967328" w:rsidRDefault="00D05C5A" w:rsidP="00D05C5A">
      <w:pPr>
        <w:ind w:firstLine="720"/>
        <w:jc w:val="both"/>
        <w:rPr>
          <w:sz w:val="24"/>
          <w:szCs w:val="24"/>
        </w:rPr>
      </w:pPr>
    </w:p>
    <w:p w:rsidR="00D05C5A" w:rsidRPr="00967328" w:rsidRDefault="00D05C5A" w:rsidP="00D05C5A">
      <w:pPr>
        <w:spacing w:line="360" w:lineRule="auto"/>
        <w:ind w:firstLine="720"/>
        <w:jc w:val="both"/>
        <w:rPr>
          <w:sz w:val="24"/>
          <w:szCs w:val="24"/>
        </w:rPr>
      </w:pPr>
      <w:r w:rsidRPr="00967328">
        <w:rPr>
          <w:sz w:val="24"/>
          <w:szCs w:val="24"/>
        </w:rPr>
        <w:t xml:space="preserve">Весеннее половодье начинается в первой декаде марта, в ранние весны в конце января — начале февраля, в поздние—в первых числах апреля, продолжается в среднем 75 дней, иногда затягивается до 115 дней, заканчивается обычно во второй половине мая. Высота подъема  1,5—1,7 м. в отдельные годы  превышает </w:t>
      </w:r>
      <w:smartTag w:uri="urn:schemas-microsoft-com:office:smarttags" w:element="metricconverter">
        <w:smartTagPr>
          <w:attr w:name="ProductID" w:val="3 м"/>
        </w:smartTagPr>
        <w:r w:rsidRPr="00967328">
          <w:rPr>
            <w:sz w:val="24"/>
            <w:szCs w:val="24"/>
          </w:rPr>
          <w:t>3 м</w:t>
        </w:r>
      </w:smartTag>
      <w:r w:rsidRPr="00967328">
        <w:rPr>
          <w:sz w:val="24"/>
          <w:szCs w:val="24"/>
        </w:rPr>
        <w:t>. над наинизшим уровнем.</w:t>
      </w:r>
      <w:r w:rsidRPr="00967328">
        <w:rPr>
          <w:sz w:val="24"/>
          <w:szCs w:val="24"/>
        </w:rPr>
        <w:cr/>
      </w:r>
    </w:p>
    <w:p w:rsidR="00D05C5A" w:rsidRPr="00967328" w:rsidRDefault="00D05C5A" w:rsidP="00D05C5A">
      <w:pPr>
        <w:spacing w:line="360" w:lineRule="auto"/>
        <w:ind w:firstLine="720"/>
        <w:jc w:val="both"/>
        <w:rPr>
          <w:sz w:val="24"/>
          <w:szCs w:val="24"/>
        </w:rPr>
      </w:pPr>
      <w:r w:rsidRPr="00967328">
        <w:rPr>
          <w:sz w:val="24"/>
          <w:szCs w:val="24"/>
        </w:rPr>
        <w:lastRenderedPageBreak/>
        <w:t>Летне-осенняя межень продолжается от 3 до 6,5 месяцев. В отдельные годы в течение всего лета наблюдается высокое стояние уровня, нередко мало уступая высоте половодья. Наиболее низкие меженные уровни наблюдаются чаще всего в августе—сентябре.</w:t>
      </w:r>
    </w:p>
    <w:p w:rsidR="00D05C5A" w:rsidRPr="00967328" w:rsidRDefault="00D05C5A" w:rsidP="00D05C5A">
      <w:pPr>
        <w:spacing w:line="360" w:lineRule="auto"/>
        <w:ind w:firstLine="720"/>
        <w:jc w:val="both"/>
        <w:rPr>
          <w:sz w:val="24"/>
          <w:szCs w:val="24"/>
        </w:rPr>
      </w:pPr>
      <w:r w:rsidRPr="00967328">
        <w:rPr>
          <w:sz w:val="24"/>
          <w:szCs w:val="24"/>
        </w:rPr>
        <w:t xml:space="preserve">Зимние меженные уровни сравнительно устойчивые, многолетняя амплитуда колебания их 20—40 см. Однако в отдельные годы со значительными оттепелями может развиться паводок, превышающий весенний подъем. </w:t>
      </w:r>
    </w:p>
    <w:p w:rsidR="00D05C5A" w:rsidRPr="00967328" w:rsidRDefault="00D05C5A" w:rsidP="00D05C5A">
      <w:pPr>
        <w:spacing w:line="360" w:lineRule="auto"/>
        <w:ind w:firstLine="720"/>
        <w:jc w:val="both"/>
        <w:rPr>
          <w:sz w:val="24"/>
          <w:szCs w:val="24"/>
        </w:rPr>
      </w:pPr>
      <w:r w:rsidRPr="00967328">
        <w:rPr>
          <w:sz w:val="24"/>
          <w:szCs w:val="24"/>
        </w:rPr>
        <w:t>Средние годовые расходы воды  колеблются в пределах 1,34—9,69 м</w:t>
      </w:r>
      <w:r>
        <w:rPr>
          <w:sz w:val="24"/>
          <w:szCs w:val="24"/>
          <w:vertAlign w:val="superscript"/>
        </w:rPr>
        <w:t>3</w:t>
      </w:r>
      <w:r>
        <w:rPr>
          <w:sz w:val="24"/>
          <w:szCs w:val="24"/>
        </w:rPr>
        <w:t>/</w:t>
      </w:r>
      <w:r w:rsidRPr="00967328">
        <w:rPr>
          <w:sz w:val="24"/>
          <w:szCs w:val="24"/>
        </w:rPr>
        <w:t>с</w:t>
      </w:r>
      <w:r>
        <w:rPr>
          <w:sz w:val="24"/>
          <w:szCs w:val="24"/>
        </w:rPr>
        <w:t>ек.</w:t>
      </w:r>
      <w:r w:rsidRPr="00967328">
        <w:rPr>
          <w:sz w:val="24"/>
          <w:szCs w:val="24"/>
        </w:rPr>
        <w:t xml:space="preserve"> Максимальные расходы значительно превышают наименьшие.  Доля весеннего стока в годовом составляет в среднем около 58%, лимитирующего периода около 42% (из них на летне-осенний сезон приходится 27%, зимний—15%).</w:t>
      </w:r>
      <w:r w:rsidRPr="00967328" w:rsidDel="00673647">
        <w:rPr>
          <w:sz w:val="24"/>
          <w:szCs w:val="24"/>
        </w:rPr>
        <w:t xml:space="preserve"> </w:t>
      </w:r>
    </w:p>
    <w:p w:rsidR="00D05C5A" w:rsidRPr="00967328" w:rsidRDefault="00D05C5A" w:rsidP="00D05C5A">
      <w:pPr>
        <w:spacing w:line="360" w:lineRule="auto"/>
        <w:ind w:firstLine="720"/>
        <w:jc w:val="both"/>
        <w:rPr>
          <w:sz w:val="24"/>
          <w:szCs w:val="24"/>
        </w:rPr>
      </w:pPr>
      <w:r w:rsidRPr="00967328">
        <w:rPr>
          <w:sz w:val="24"/>
          <w:szCs w:val="24"/>
        </w:rPr>
        <w:t>Замерзает река в начале декабря, вскрывается в конце марта, средняя продолжительность ледостава около 110 дней. Наибольшая толщина льда отмечается в феврале.</w:t>
      </w:r>
    </w:p>
    <w:p w:rsidR="00D05C5A" w:rsidRPr="00420B82" w:rsidRDefault="00D05C5A" w:rsidP="00D05C5A">
      <w:pPr>
        <w:spacing w:line="360" w:lineRule="auto"/>
        <w:ind w:firstLine="720"/>
        <w:jc w:val="both"/>
        <w:rPr>
          <w:sz w:val="24"/>
          <w:szCs w:val="24"/>
        </w:rPr>
      </w:pPr>
      <w:r w:rsidRPr="00967328">
        <w:rPr>
          <w:sz w:val="24"/>
          <w:szCs w:val="24"/>
        </w:rPr>
        <w:t>Почти ежегодно летом и осенью на фоне пониженной водности наблюдаются дождевые паводки различной продолжительности (</w:t>
      </w:r>
      <w:r>
        <w:rPr>
          <w:sz w:val="24"/>
          <w:szCs w:val="24"/>
        </w:rPr>
        <w:t>Таблица</w:t>
      </w:r>
      <w:r w:rsidRPr="00967328">
        <w:rPr>
          <w:sz w:val="24"/>
          <w:szCs w:val="24"/>
        </w:rPr>
        <w:t xml:space="preserve"> </w:t>
      </w:r>
      <w:r>
        <w:rPr>
          <w:sz w:val="24"/>
          <w:szCs w:val="24"/>
        </w:rPr>
        <w:t>2.3</w:t>
      </w:r>
      <w:r w:rsidRPr="00967328">
        <w:rPr>
          <w:sz w:val="24"/>
          <w:szCs w:val="24"/>
        </w:rPr>
        <w:t xml:space="preserve">). Обычно наблюдается 1-2 паводка за межень, в </w:t>
      </w:r>
      <w:r w:rsidRPr="00420B82">
        <w:rPr>
          <w:sz w:val="24"/>
          <w:szCs w:val="24"/>
        </w:rPr>
        <w:t>дождливые годы до 3-4. Наиболее значительные из них отмечаются в конце лета и осенью. Средняя продолжительность самых больших паводков составляет около 35-45 дней. В летний сезон р. Ясельда зарастает водной растительностью, что создает подпор уровня воды и нарушает в значительной степени прямую зависимость между уровнем и расходом воды. Влияние зарастания на сток начинает сказываться в мае и достигает максимума в августе.</w:t>
      </w:r>
    </w:p>
    <w:p w:rsidR="00D05C5A" w:rsidRDefault="00D05C5A" w:rsidP="00D05C5A">
      <w:pPr>
        <w:spacing w:line="360" w:lineRule="auto"/>
        <w:ind w:firstLine="720"/>
        <w:jc w:val="both"/>
        <w:rPr>
          <w:sz w:val="24"/>
          <w:szCs w:val="24"/>
        </w:rPr>
      </w:pPr>
      <w:r w:rsidRPr="00967328">
        <w:rPr>
          <w:sz w:val="24"/>
          <w:szCs w:val="24"/>
        </w:rPr>
        <w:t xml:space="preserve">Площадь мелиоративных систем составляет около 30% площади водосбора. Основные мелиоративные системы введены в эксплуатацию в 1970-е годы. </w:t>
      </w:r>
      <w:r>
        <w:rPr>
          <w:sz w:val="24"/>
          <w:szCs w:val="24"/>
        </w:rPr>
        <w:t>В таблицах 2.4. и 2.5.</w:t>
      </w:r>
      <w:r w:rsidRPr="00967328">
        <w:rPr>
          <w:sz w:val="24"/>
          <w:szCs w:val="24"/>
        </w:rPr>
        <w:t xml:space="preserve"> приведены данные о площадях осушенных земель в водосборе р. Ясельда и ее притоков, сведения об основных мелиоративных системах. </w:t>
      </w:r>
    </w:p>
    <w:p w:rsidR="00D05C5A" w:rsidRPr="00967328" w:rsidRDefault="00D05C5A" w:rsidP="00D05C5A">
      <w:pPr>
        <w:ind w:firstLine="720"/>
        <w:jc w:val="both"/>
        <w:rPr>
          <w:sz w:val="24"/>
          <w:szCs w:val="24"/>
        </w:rPr>
      </w:pPr>
    </w:p>
    <w:p w:rsidR="00D05C5A" w:rsidRDefault="00D05C5A" w:rsidP="00D05C5A">
      <w:pPr>
        <w:ind w:firstLine="720"/>
        <w:jc w:val="both"/>
        <w:rPr>
          <w:sz w:val="24"/>
          <w:szCs w:val="24"/>
        </w:rPr>
      </w:pPr>
      <w:r w:rsidRPr="00967328">
        <w:rPr>
          <w:sz w:val="24"/>
          <w:szCs w:val="24"/>
        </w:rPr>
        <w:t xml:space="preserve">Таблица </w:t>
      </w:r>
      <w:r>
        <w:rPr>
          <w:sz w:val="24"/>
          <w:szCs w:val="24"/>
        </w:rPr>
        <w:t xml:space="preserve">2.4. </w:t>
      </w:r>
      <w:r w:rsidRPr="00967328">
        <w:rPr>
          <w:sz w:val="24"/>
          <w:szCs w:val="24"/>
        </w:rPr>
        <w:t xml:space="preserve"> Сведения о площадях мелиорированных земель в водосборе</w:t>
      </w:r>
    </w:p>
    <w:p w:rsidR="00D05C5A" w:rsidRPr="00967328" w:rsidRDefault="00D05C5A" w:rsidP="00D05C5A">
      <w:pPr>
        <w:ind w:firstLine="720"/>
        <w:jc w:val="both"/>
        <w:rPr>
          <w:sz w:val="24"/>
          <w:szCs w:val="24"/>
        </w:rPr>
      </w:pPr>
    </w:p>
    <w:tbl>
      <w:tblPr>
        <w:tblW w:w="0" w:type="auto"/>
        <w:tblInd w:w="108" w:type="dxa"/>
        <w:tblBorders>
          <w:top w:val="nil"/>
          <w:left w:val="nil"/>
          <w:bottom w:val="nil"/>
          <w:right w:val="nil"/>
          <w:insideH w:val="nil"/>
          <w:insideV w:val="nil"/>
        </w:tblBorders>
        <w:tblLayout w:type="fixed"/>
        <w:tblLook w:val="0020"/>
      </w:tblPr>
      <w:tblGrid>
        <w:gridCol w:w="2835"/>
        <w:gridCol w:w="1276"/>
        <w:gridCol w:w="1276"/>
        <w:gridCol w:w="1134"/>
        <w:gridCol w:w="1134"/>
        <w:gridCol w:w="1417"/>
      </w:tblGrid>
      <w:tr w:rsidR="00D05C5A" w:rsidRPr="00067884" w:rsidTr="00E969F6">
        <w:trPr>
          <w:tblHeader/>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pPr>
              <w:jc w:val="center"/>
            </w:pPr>
            <w:r w:rsidRPr="00067884">
              <w:t>Водоток – створ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Площадь водосбора</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pPr>
              <w:jc w:val="center"/>
            </w:pPr>
            <w:r w:rsidRPr="00067884">
              <w:t>Площадь мелиорированных земель</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pPr>
              <w:jc w:val="center"/>
            </w:pPr>
            <w:r w:rsidRPr="00067884">
              <w:t>Протяженность мелиоративной сети</w:t>
            </w:r>
          </w:p>
        </w:tc>
      </w:tr>
      <w:tr w:rsidR="00D05C5A" w:rsidRPr="00067884" w:rsidTr="00E969F6">
        <w:trPr>
          <w:tblHeader/>
        </w:trPr>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всего км</w:t>
            </w:r>
            <w:r w:rsidRPr="00C106E0">
              <w:rPr>
                <w:vertAlign w:val="superscript"/>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всего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pPr>
              <w:jc w:val="center"/>
            </w:pPr>
            <w:r w:rsidRPr="00067884">
              <w:t>Открытой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pPr>
              <w:jc w:val="center"/>
            </w:pPr>
            <w:r w:rsidRPr="00067884">
              <w:t>Закрытой</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р. Ясельда -</w:t>
            </w:r>
            <w:r>
              <w:t xml:space="preserve"> </w:t>
            </w:r>
            <w:r w:rsidRPr="00067884">
              <w:t>с. Хорево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580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р</w:t>
            </w:r>
            <w:r w:rsidRPr="00067884">
              <w:t>. Ясельда - г. Береза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1 040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р</w:t>
            </w:r>
            <w:r w:rsidRPr="00067884">
              <w:t xml:space="preserve">. Ясельда </w:t>
            </w:r>
            <w:r>
              <w:t xml:space="preserve">– </w:t>
            </w:r>
            <w:r w:rsidRPr="00067884">
              <w:t>с</w:t>
            </w:r>
            <w:r>
              <w:t>.</w:t>
            </w:r>
            <w:r w:rsidRPr="00067884">
              <w:t xml:space="preserve"> Сенин</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5 110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1 482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7 152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19 893</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р</w:t>
            </w:r>
            <w:r w:rsidRPr="00067884">
              <w:t>. Ясельда – устье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5 590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1 648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7 783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20 102</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к</w:t>
            </w:r>
            <w:r w:rsidRPr="00067884">
              <w:t>ан. Винец - с. Рыгали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186</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2 021</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к</w:t>
            </w:r>
            <w:r w:rsidRPr="00067884">
              <w:t>ан. Винец – устье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420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501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4 009</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р</w:t>
            </w:r>
            <w:r w:rsidRPr="00067884">
              <w:t>. Жегулянка - с. Нехачево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660</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р</w:t>
            </w:r>
            <w:r w:rsidRPr="00067884">
              <w:t>. Жегулянка – устье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39 689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960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1 176</w:t>
            </w:r>
          </w:p>
        </w:tc>
      </w:tr>
      <w:tr w:rsidR="00D05C5A" w:rsidRPr="00067884" w:rsidTr="00E969F6">
        <w:tc>
          <w:tcPr>
            <w:tcW w:w="2835"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t>к</w:t>
            </w:r>
            <w:r w:rsidRPr="00067884">
              <w:t>ан. Днепро</w:t>
            </w:r>
            <w:r>
              <w:t>-</w:t>
            </w:r>
            <w:r w:rsidRPr="00067884">
              <w:t>Неманский – устье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r w:rsidRPr="00067884">
              <w:t>518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05C5A" w:rsidRPr="00067884" w:rsidRDefault="00D05C5A" w:rsidP="00E969F6"/>
        </w:tc>
      </w:tr>
    </w:tbl>
    <w:p w:rsidR="00D05C5A" w:rsidRPr="00420B82" w:rsidRDefault="00D05C5A" w:rsidP="00D05C5A"/>
    <w:p w:rsidR="00D05C5A" w:rsidRPr="00420B82" w:rsidRDefault="00D05C5A" w:rsidP="00D05C5A"/>
    <w:p w:rsidR="00D05C5A" w:rsidRDefault="00D05C5A" w:rsidP="00D05C5A">
      <w:pPr>
        <w:ind w:firstLine="720"/>
        <w:jc w:val="both"/>
        <w:rPr>
          <w:sz w:val="24"/>
          <w:szCs w:val="24"/>
        </w:rPr>
      </w:pPr>
      <w:r w:rsidRPr="00067884">
        <w:rPr>
          <w:sz w:val="24"/>
          <w:szCs w:val="24"/>
        </w:rPr>
        <w:t xml:space="preserve">Таблица </w:t>
      </w:r>
      <w:r>
        <w:rPr>
          <w:sz w:val="24"/>
          <w:szCs w:val="24"/>
        </w:rPr>
        <w:t xml:space="preserve">2.5. </w:t>
      </w:r>
      <w:r w:rsidRPr="00067884">
        <w:rPr>
          <w:sz w:val="24"/>
          <w:szCs w:val="24"/>
        </w:rPr>
        <w:t>Сведения об основных мелиоративных системах</w:t>
      </w:r>
    </w:p>
    <w:p w:rsidR="00D05C5A" w:rsidRPr="00067884" w:rsidRDefault="00D05C5A" w:rsidP="00D05C5A">
      <w:pPr>
        <w:ind w:firstLine="7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2284"/>
        <w:gridCol w:w="2392"/>
        <w:gridCol w:w="1845"/>
        <w:gridCol w:w="2571"/>
      </w:tblGrid>
      <w:tr w:rsidR="00D05C5A" w:rsidRPr="00067884" w:rsidTr="00E969F6">
        <w:trPr>
          <w:tblHeader/>
        </w:trPr>
        <w:tc>
          <w:tcPr>
            <w:tcW w:w="2284" w:type="dxa"/>
            <w:shd w:val="clear" w:color="auto" w:fill="auto"/>
          </w:tcPr>
          <w:p w:rsidR="00D05C5A" w:rsidRPr="00067884" w:rsidRDefault="00D05C5A" w:rsidP="00E969F6">
            <w:pPr>
              <w:jc w:val="center"/>
            </w:pPr>
            <w:r w:rsidRPr="00067884">
              <w:t>Водосбор</w:t>
            </w:r>
          </w:p>
        </w:tc>
        <w:tc>
          <w:tcPr>
            <w:tcW w:w="2392" w:type="dxa"/>
            <w:shd w:val="clear" w:color="auto" w:fill="auto"/>
          </w:tcPr>
          <w:p w:rsidR="00D05C5A" w:rsidRPr="00067884" w:rsidRDefault="00D05C5A" w:rsidP="00E969F6">
            <w:pPr>
              <w:jc w:val="center"/>
            </w:pPr>
            <w:r w:rsidRPr="00067884">
              <w:t>Системы</w:t>
            </w:r>
          </w:p>
        </w:tc>
        <w:tc>
          <w:tcPr>
            <w:tcW w:w="1845" w:type="dxa"/>
            <w:shd w:val="clear" w:color="auto" w:fill="auto"/>
          </w:tcPr>
          <w:p w:rsidR="00D05C5A" w:rsidRPr="00067884" w:rsidRDefault="00D05C5A" w:rsidP="00E969F6">
            <w:pPr>
              <w:jc w:val="center"/>
            </w:pPr>
            <w:r w:rsidRPr="00067884">
              <w:t>Площадь осушенных земель, га</w:t>
            </w:r>
          </w:p>
        </w:tc>
        <w:tc>
          <w:tcPr>
            <w:tcW w:w="2571" w:type="dxa"/>
            <w:shd w:val="clear" w:color="auto" w:fill="auto"/>
          </w:tcPr>
          <w:p w:rsidR="00D05C5A" w:rsidRPr="00067884" w:rsidRDefault="00D05C5A" w:rsidP="00E969F6">
            <w:pPr>
              <w:jc w:val="center"/>
            </w:pPr>
            <w:r w:rsidRPr="00067884">
              <w:t>Год начала и окончания строительства</w:t>
            </w:r>
          </w:p>
        </w:tc>
      </w:tr>
      <w:tr w:rsidR="00D05C5A" w:rsidRPr="00067884" w:rsidTr="00E969F6">
        <w:trPr>
          <w:cantSplit/>
        </w:trPr>
        <w:tc>
          <w:tcPr>
            <w:tcW w:w="2284" w:type="dxa"/>
            <w:vMerge w:val="restart"/>
            <w:shd w:val="clear" w:color="auto" w:fill="auto"/>
          </w:tcPr>
          <w:p w:rsidR="00D05C5A" w:rsidRPr="00067884" w:rsidRDefault="00D05C5A" w:rsidP="00E969F6">
            <w:r w:rsidRPr="00067884">
              <w:t>р. Ясельда - г. Береза</w:t>
            </w:r>
          </w:p>
        </w:tc>
        <w:tc>
          <w:tcPr>
            <w:tcW w:w="2392" w:type="dxa"/>
            <w:shd w:val="clear" w:color="auto" w:fill="auto"/>
          </w:tcPr>
          <w:p w:rsidR="00D05C5A" w:rsidRPr="00067884" w:rsidRDefault="00D05C5A" w:rsidP="00E969F6">
            <w:r w:rsidRPr="00067884">
              <w:t>Верховье р. Ясельда</w:t>
            </w:r>
          </w:p>
        </w:tc>
        <w:tc>
          <w:tcPr>
            <w:tcW w:w="1845" w:type="dxa"/>
            <w:shd w:val="clear" w:color="auto" w:fill="auto"/>
          </w:tcPr>
          <w:p w:rsidR="00D05C5A" w:rsidRPr="00067884" w:rsidRDefault="00D05C5A" w:rsidP="00E969F6">
            <w:r w:rsidRPr="00067884">
              <w:t>15 395</w:t>
            </w:r>
          </w:p>
        </w:tc>
        <w:tc>
          <w:tcPr>
            <w:tcW w:w="2571" w:type="dxa"/>
            <w:shd w:val="clear" w:color="auto" w:fill="auto"/>
          </w:tcPr>
          <w:p w:rsidR="00D05C5A" w:rsidRPr="00067884" w:rsidRDefault="00D05C5A" w:rsidP="00E969F6">
            <w:r w:rsidRPr="00067884">
              <w:t>1971 –1978</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60 лет БССР</w:t>
            </w:r>
          </w:p>
        </w:tc>
        <w:tc>
          <w:tcPr>
            <w:tcW w:w="1845" w:type="dxa"/>
            <w:shd w:val="clear" w:color="auto" w:fill="auto"/>
          </w:tcPr>
          <w:p w:rsidR="00D05C5A" w:rsidRPr="00067884" w:rsidRDefault="00D05C5A" w:rsidP="00E969F6">
            <w:r w:rsidRPr="00067884">
              <w:t>3 339</w:t>
            </w:r>
          </w:p>
        </w:tc>
        <w:tc>
          <w:tcPr>
            <w:tcW w:w="2571" w:type="dxa"/>
            <w:shd w:val="clear" w:color="auto" w:fill="auto"/>
          </w:tcPr>
          <w:p w:rsidR="00D05C5A" w:rsidRPr="00067884" w:rsidRDefault="00D05C5A" w:rsidP="00E969F6">
            <w:r w:rsidRPr="00067884">
              <w:t>1985 – 1989</w:t>
            </w:r>
          </w:p>
        </w:tc>
      </w:tr>
      <w:tr w:rsidR="00D05C5A" w:rsidRPr="00067884" w:rsidTr="00E969F6">
        <w:tc>
          <w:tcPr>
            <w:tcW w:w="2284" w:type="dxa"/>
            <w:shd w:val="clear" w:color="auto" w:fill="auto"/>
          </w:tcPr>
          <w:p w:rsidR="00D05C5A" w:rsidRPr="00067884" w:rsidRDefault="00D05C5A" w:rsidP="00E969F6">
            <w:r>
              <w:t>к</w:t>
            </w:r>
            <w:r w:rsidRPr="00067884">
              <w:t>ан. Винец – устье</w:t>
            </w:r>
          </w:p>
        </w:tc>
        <w:tc>
          <w:tcPr>
            <w:tcW w:w="2392" w:type="dxa"/>
            <w:shd w:val="clear" w:color="auto" w:fill="auto"/>
          </w:tcPr>
          <w:p w:rsidR="00D05C5A" w:rsidRPr="00067884" w:rsidRDefault="00D05C5A" w:rsidP="00E969F6">
            <w:r w:rsidRPr="00067884">
              <w:t>Винец</w:t>
            </w:r>
          </w:p>
        </w:tc>
        <w:tc>
          <w:tcPr>
            <w:tcW w:w="1845" w:type="dxa"/>
            <w:shd w:val="clear" w:color="auto" w:fill="auto"/>
          </w:tcPr>
          <w:p w:rsidR="00D05C5A" w:rsidRPr="00067884" w:rsidRDefault="00D05C5A" w:rsidP="00E969F6">
            <w:r w:rsidRPr="00067884">
              <w:t>4 474</w:t>
            </w:r>
          </w:p>
        </w:tc>
        <w:tc>
          <w:tcPr>
            <w:tcW w:w="2571" w:type="dxa"/>
            <w:shd w:val="clear" w:color="auto" w:fill="auto"/>
          </w:tcPr>
          <w:p w:rsidR="00D05C5A" w:rsidRPr="00067884" w:rsidRDefault="00D05C5A" w:rsidP="00E969F6">
            <w:r w:rsidRPr="00067884">
              <w:t>1953 – 1963</w:t>
            </w:r>
          </w:p>
        </w:tc>
      </w:tr>
      <w:tr w:rsidR="00D05C5A" w:rsidRPr="00067884" w:rsidTr="00E969F6">
        <w:trPr>
          <w:cantSplit/>
        </w:trPr>
        <w:tc>
          <w:tcPr>
            <w:tcW w:w="2284" w:type="dxa"/>
            <w:vMerge w:val="restart"/>
            <w:shd w:val="clear" w:color="auto" w:fill="auto"/>
          </w:tcPr>
          <w:p w:rsidR="00D05C5A" w:rsidRPr="00067884" w:rsidRDefault="00D05C5A" w:rsidP="00E969F6">
            <w:r w:rsidRPr="00067884">
              <w:t>р. Жегулянка – устье</w:t>
            </w:r>
          </w:p>
        </w:tc>
        <w:tc>
          <w:tcPr>
            <w:tcW w:w="2392" w:type="dxa"/>
            <w:shd w:val="clear" w:color="auto" w:fill="auto"/>
          </w:tcPr>
          <w:p w:rsidR="00D05C5A" w:rsidRPr="00067884" w:rsidRDefault="00D05C5A" w:rsidP="00E969F6">
            <w:r w:rsidRPr="00067884">
              <w:t>Шешково</w:t>
            </w:r>
          </w:p>
        </w:tc>
        <w:tc>
          <w:tcPr>
            <w:tcW w:w="1845" w:type="dxa"/>
            <w:shd w:val="clear" w:color="auto" w:fill="auto"/>
          </w:tcPr>
          <w:p w:rsidR="00D05C5A" w:rsidRPr="00067884" w:rsidRDefault="00D05C5A" w:rsidP="00E969F6">
            <w:r w:rsidRPr="00067884">
              <w:t>1 482</w:t>
            </w:r>
          </w:p>
        </w:tc>
        <w:tc>
          <w:tcPr>
            <w:tcW w:w="2571" w:type="dxa"/>
            <w:shd w:val="clear" w:color="auto" w:fill="auto"/>
          </w:tcPr>
          <w:p w:rsidR="00D05C5A" w:rsidRPr="00067884" w:rsidRDefault="00D05C5A" w:rsidP="00E969F6">
            <w:r w:rsidRPr="00067884">
              <w:t>1971 – 1974</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Ярцевичи</w:t>
            </w:r>
          </w:p>
        </w:tc>
        <w:tc>
          <w:tcPr>
            <w:tcW w:w="1845" w:type="dxa"/>
            <w:shd w:val="clear" w:color="auto" w:fill="auto"/>
          </w:tcPr>
          <w:p w:rsidR="00D05C5A" w:rsidRPr="00067884" w:rsidRDefault="00D05C5A" w:rsidP="00E969F6">
            <w:r w:rsidRPr="00067884">
              <w:t>1 180</w:t>
            </w:r>
          </w:p>
        </w:tc>
        <w:tc>
          <w:tcPr>
            <w:tcW w:w="2571" w:type="dxa"/>
            <w:shd w:val="clear" w:color="auto" w:fill="auto"/>
          </w:tcPr>
          <w:p w:rsidR="00D05C5A" w:rsidRPr="00067884" w:rsidRDefault="00D05C5A" w:rsidP="00E969F6">
            <w:r w:rsidRPr="00067884">
              <w:t>1975 – 1977</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Засловье</w:t>
            </w:r>
          </w:p>
        </w:tc>
        <w:tc>
          <w:tcPr>
            <w:tcW w:w="1845" w:type="dxa"/>
            <w:shd w:val="clear" w:color="auto" w:fill="auto"/>
          </w:tcPr>
          <w:p w:rsidR="00D05C5A" w:rsidRPr="00067884" w:rsidRDefault="00D05C5A" w:rsidP="00E969F6">
            <w:r w:rsidRPr="00067884">
              <w:t>2 734</w:t>
            </w:r>
          </w:p>
        </w:tc>
        <w:tc>
          <w:tcPr>
            <w:tcW w:w="2571" w:type="dxa"/>
            <w:shd w:val="clear" w:color="auto" w:fill="auto"/>
          </w:tcPr>
          <w:p w:rsidR="00D05C5A" w:rsidRPr="00067884" w:rsidRDefault="00D05C5A" w:rsidP="00E969F6">
            <w:r w:rsidRPr="00067884">
              <w:t>1959 – 1962</w:t>
            </w:r>
          </w:p>
        </w:tc>
      </w:tr>
      <w:tr w:rsidR="00D05C5A" w:rsidRPr="00067884" w:rsidTr="00E969F6">
        <w:trPr>
          <w:cantSplit/>
        </w:trPr>
        <w:tc>
          <w:tcPr>
            <w:tcW w:w="2284" w:type="dxa"/>
            <w:vMerge w:val="restart"/>
            <w:shd w:val="clear" w:color="auto" w:fill="auto"/>
          </w:tcPr>
          <w:p w:rsidR="00D05C5A" w:rsidRPr="00067884" w:rsidRDefault="00D05C5A" w:rsidP="00E969F6">
            <w:r w:rsidRPr="00067884">
              <w:t>р. Лосинцы</w:t>
            </w:r>
          </w:p>
        </w:tc>
        <w:tc>
          <w:tcPr>
            <w:tcW w:w="2392" w:type="dxa"/>
            <w:shd w:val="clear" w:color="auto" w:fill="auto"/>
          </w:tcPr>
          <w:p w:rsidR="00D05C5A" w:rsidRPr="00067884" w:rsidRDefault="00D05C5A" w:rsidP="00E969F6">
            <w:r w:rsidRPr="00067884">
              <w:t>Бочевинская</w:t>
            </w:r>
          </w:p>
        </w:tc>
        <w:tc>
          <w:tcPr>
            <w:tcW w:w="1845" w:type="dxa"/>
            <w:shd w:val="clear" w:color="auto" w:fill="auto"/>
          </w:tcPr>
          <w:p w:rsidR="00D05C5A" w:rsidRPr="00067884" w:rsidRDefault="00D05C5A" w:rsidP="00E969F6">
            <w:r w:rsidRPr="00067884">
              <w:t>1 344</w:t>
            </w:r>
          </w:p>
        </w:tc>
        <w:tc>
          <w:tcPr>
            <w:tcW w:w="2571" w:type="dxa"/>
            <w:shd w:val="clear" w:color="auto" w:fill="auto"/>
          </w:tcPr>
          <w:p w:rsidR="00D05C5A" w:rsidRPr="00067884" w:rsidRDefault="00D05C5A" w:rsidP="00E969F6">
            <w:r w:rsidRPr="00067884">
              <w:t>1964 – 1966</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Суворова</w:t>
            </w:r>
          </w:p>
        </w:tc>
        <w:tc>
          <w:tcPr>
            <w:tcW w:w="1845" w:type="dxa"/>
            <w:shd w:val="clear" w:color="auto" w:fill="auto"/>
          </w:tcPr>
          <w:p w:rsidR="00D05C5A" w:rsidRPr="00067884" w:rsidRDefault="00D05C5A" w:rsidP="00E969F6">
            <w:r w:rsidRPr="00067884">
              <w:t>2 609</w:t>
            </w:r>
          </w:p>
        </w:tc>
        <w:tc>
          <w:tcPr>
            <w:tcW w:w="2571" w:type="dxa"/>
            <w:shd w:val="clear" w:color="auto" w:fill="auto"/>
          </w:tcPr>
          <w:p w:rsidR="00D05C5A" w:rsidRPr="00067884" w:rsidRDefault="00D05C5A" w:rsidP="00E969F6">
            <w:r w:rsidRPr="00067884">
              <w:t>1973 – 1974</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Марковичи</w:t>
            </w:r>
          </w:p>
        </w:tc>
        <w:tc>
          <w:tcPr>
            <w:tcW w:w="1845" w:type="dxa"/>
            <w:shd w:val="clear" w:color="auto" w:fill="auto"/>
          </w:tcPr>
          <w:p w:rsidR="00D05C5A" w:rsidRPr="00067884" w:rsidRDefault="00D05C5A" w:rsidP="00E969F6">
            <w:r w:rsidRPr="00067884">
              <w:t>1 468</w:t>
            </w:r>
          </w:p>
        </w:tc>
        <w:tc>
          <w:tcPr>
            <w:tcW w:w="2571" w:type="dxa"/>
            <w:shd w:val="clear" w:color="auto" w:fill="auto"/>
          </w:tcPr>
          <w:p w:rsidR="00D05C5A" w:rsidRPr="00067884" w:rsidRDefault="00D05C5A" w:rsidP="00E969F6">
            <w:r w:rsidRPr="00067884">
              <w:t>1963 – 1964</w:t>
            </w:r>
          </w:p>
        </w:tc>
      </w:tr>
      <w:tr w:rsidR="00D05C5A" w:rsidRPr="00067884" w:rsidTr="00E969F6">
        <w:trPr>
          <w:cantSplit/>
        </w:trPr>
        <w:tc>
          <w:tcPr>
            <w:tcW w:w="2284" w:type="dxa"/>
            <w:vMerge w:val="restart"/>
            <w:shd w:val="clear" w:color="auto" w:fill="auto"/>
          </w:tcPr>
          <w:p w:rsidR="00D05C5A" w:rsidRPr="00067884" w:rsidRDefault="00D05C5A" w:rsidP="00E969F6">
            <w:r w:rsidRPr="00067884">
              <w:t>р.</w:t>
            </w:r>
            <w:r>
              <w:t xml:space="preserve"> </w:t>
            </w:r>
            <w:r w:rsidRPr="00067884">
              <w:t>Ясельда от г. Береза до кан. Жидовка</w:t>
            </w:r>
          </w:p>
        </w:tc>
        <w:tc>
          <w:tcPr>
            <w:tcW w:w="2392" w:type="dxa"/>
            <w:shd w:val="clear" w:color="auto" w:fill="auto"/>
          </w:tcPr>
          <w:p w:rsidR="00D05C5A" w:rsidRPr="00067884" w:rsidRDefault="00D05C5A" w:rsidP="00E969F6">
            <w:r w:rsidRPr="00067884">
              <w:t>Безымянная</w:t>
            </w:r>
          </w:p>
        </w:tc>
        <w:tc>
          <w:tcPr>
            <w:tcW w:w="1845" w:type="dxa"/>
            <w:shd w:val="clear" w:color="auto" w:fill="auto"/>
          </w:tcPr>
          <w:p w:rsidR="00D05C5A" w:rsidRPr="00067884" w:rsidRDefault="00D05C5A" w:rsidP="00E969F6">
            <w:r w:rsidRPr="00067884">
              <w:t>1 256</w:t>
            </w:r>
          </w:p>
        </w:tc>
        <w:tc>
          <w:tcPr>
            <w:tcW w:w="2571" w:type="dxa"/>
            <w:shd w:val="clear" w:color="auto" w:fill="auto"/>
          </w:tcPr>
          <w:p w:rsidR="00D05C5A" w:rsidRPr="00067884" w:rsidRDefault="00D05C5A" w:rsidP="00E969F6">
            <w:r w:rsidRPr="00067884">
              <w:t>1968 – 1969</w:t>
            </w:r>
          </w:p>
        </w:tc>
      </w:tr>
      <w:tr w:rsidR="00D05C5A" w:rsidRPr="00067884" w:rsidTr="00E969F6">
        <w:trPr>
          <w:cantSplit/>
        </w:trPr>
        <w:tc>
          <w:tcPr>
            <w:tcW w:w="2284" w:type="dxa"/>
            <w:vMerge/>
            <w:shd w:val="clear" w:color="auto" w:fill="auto"/>
          </w:tcPr>
          <w:p w:rsidR="00D05C5A" w:rsidRPr="00067884" w:rsidRDefault="00D05C5A" w:rsidP="00E969F6"/>
        </w:tc>
        <w:tc>
          <w:tcPr>
            <w:tcW w:w="2392" w:type="dxa"/>
            <w:shd w:val="clear" w:color="auto" w:fill="auto"/>
          </w:tcPr>
          <w:p w:rsidR="00D05C5A" w:rsidRPr="00067884" w:rsidRDefault="00D05C5A" w:rsidP="00E969F6">
            <w:r w:rsidRPr="00067884">
              <w:t>Спорово</w:t>
            </w:r>
          </w:p>
        </w:tc>
        <w:tc>
          <w:tcPr>
            <w:tcW w:w="1845" w:type="dxa"/>
            <w:shd w:val="clear" w:color="auto" w:fill="auto"/>
          </w:tcPr>
          <w:p w:rsidR="00D05C5A" w:rsidRPr="00067884" w:rsidRDefault="00D05C5A" w:rsidP="00E969F6">
            <w:r w:rsidRPr="00067884">
              <w:t>3 943</w:t>
            </w:r>
          </w:p>
        </w:tc>
        <w:tc>
          <w:tcPr>
            <w:tcW w:w="2571" w:type="dxa"/>
            <w:shd w:val="clear" w:color="auto" w:fill="auto"/>
          </w:tcPr>
          <w:p w:rsidR="00D05C5A" w:rsidRPr="00067884" w:rsidRDefault="00D05C5A" w:rsidP="00E969F6">
            <w:r w:rsidRPr="00067884">
              <w:t>1983 – 1987</w:t>
            </w:r>
          </w:p>
        </w:tc>
      </w:tr>
    </w:tbl>
    <w:p w:rsidR="00D05C5A" w:rsidRPr="00067884" w:rsidRDefault="00D05C5A" w:rsidP="00D05C5A">
      <w:pPr>
        <w:rPr>
          <w:sz w:val="24"/>
          <w:szCs w:val="24"/>
        </w:rPr>
      </w:pPr>
    </w:p>
    <w:p w:rsidR="00D05C5A" w:rsidRDefault="00D05C5A" w:rsidP="00D05C5A">
      <w:pPr>
        <w:spacing w:line="360" w:lineRule="auto"/>
        <w:ind w:firstLine="720"/>
        <w:jc w:val="both"/>
        <w:rPr>
          <w:sz w:val="24"/>
          <w:szCs w:val="24"/>
        </w:rPr>
      </w:pPr>
      <w:r w:rsidRPr="00067884">
        <w:rPr>
          <w:sz w:val="24"/>
          <w:szCs w:val="24"/>
        </w:rPr>
        <w:t>Хозяйственная деятельность на водосборе оказывает существенное влияние на гидрологические характеристики реки. В настоящее время в бассейне р. Ясельда осушено около 30% площади водосбора.</w:t>
      </w:r>
      <w:r w:rsidRPr="00067884">
        <w:rPr>
          <w:color w:val="0000FF"/>
          <w:sz w:val="24"/>
          <w:szCs w:val="24"/>
        </w:rPr>
        <w:t xml:space="preserve"> </w:t>
      </w:r>
      <w:r w:rsidRPr="00067884">
        <w:rPr>
          <w:sz w:val="24"/>
          <w:szCs w:val="24"/>
        </w:rPr>
        <w:t xml:space="preserve">Количественные характеристики изменения годового стока </w:t>
      </w:r>
      <w:r>
        <w:rPr>
          <w:sz w:val="24"/>
          <w:szCs w:val="24"/>
        </w:rPr>
        <w:t xml:space="preserve">           </w:t>
      </w:r>
      <w:r w:rsidRPr="00067884">
        <w:rPr>
          <w:sz w:val="24"/>
          <w:szCs w:val="24"/>
        </w:rPr>
        <w:t xml:space="preserve">р. Ясельда у г. Береза под влиянием мелиорации водосбора приведены в </w:t>
      </w:r>
      <w:r>
        <w:rPr>
          <w:sz w:val="24"/>
          <w:szCs w:val="24"/>
        </w:rPr>
        <w:t>Т</w:t>
      </w:r>
      <w:r w:rsidRPr="00067884">
        <w:rPr>
          <w:sz w:val="24"/>
          <w:szCs w:val="24"/>
        </w:rPr>
        <w:t xml:space="preserve">аблице </w:t>
      </w:r>
      <w:r>
        <w:rPr>
          <w:sz w:val="24"/>
          <w:szCs w:val="24"/>
        </w:rPr>
        <w:t>2.6</w:t>
      </w:r>
      <w:r w:rsidRPr="00067884">
        <w:rPr>
          <w:sz w:val="24"/>
          <w:szCs w:val="24"/>
        </w:rPr>
        <w:t>.</w:t>
      </w:r>
    </w:p>
    <w:p w:rsidR="00D05C5A" w:rsidRDefault="00D05C5A" w:rsidP="00D05C5A">
      <w:pPr>
        <w:spacing w:line="360" w:lineRule="auto"/>
        <w:ind w:firstLine="720"/>
        <w:jc w:val="both"/>
        <w:rPr>
          <w:sz w:val="24"/>
          <w:szCs w:val="24"/>
        </w:rPr>
      </w:pPr>
    </w:p>
    <w:p w:rsidR="00D05C5A" w:rsidRDefault="00D05C5A" w:rsidP="00D05C5A">
      <w:pPr>
        <w:spacing w:line="360" w:lineRule="auto"/>
        <w:jc w:val="both"/>
        <w:rPr>
          <w:sz w:val="24"/>
          <w:szCs w:val="24"/>
        </w:rPr>
      </w:pPr>
      <w:r w:rsidRPr="00420B82">
        <w:rPr>
          <w:sz w:val="24"/>
          <w:szCs w:val="24"/>
        </w:rPr>
        <w:t xml:space="preserve">Таблица </w:t>
      </w:r>
      <w:r>
        <w:rPr>
          <w:sz w:val="24"/>
          <w:szCs w:val="24"/>
        </w:rPr>
        <w:t>2.6.</w:t>
      </w:r>
      <w:r w:rsidRPr="00420B82">
        <w:rPr>
          <w:sz w:val="24"/>
          <w:szCs w:val="24"/>
        </w:rPr>
        <w:t xml:space="preserve"> Оценка изменений годового стока р. Ясельда*,</w:t>
      </w:r>
      <w:r>
        <w:rPr>
          <w:sz w:val="24"/>
          <w:szCs w:val="24"/>
        </w:rPr>
        <w:t xml:space="preserve"> </w:t>
      </w:r>
      <w:r w:rsidRPr="00420B82">
        <w:rPr>
          <w:sz w:val="24"/>
          <w:szCs w:val="24"/>
        </w:rPr>
        <w:t>мм до и после мелиорации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1417"/>
        <w:gridCol w:w="2268"/>
      </w:tblGrid>
      <w:tr w:rsidR="00D05C5A" w:rsidRPr="00067884" w:rsidTr="00E969F6">
        <w:trPr>
          <w:tblHeader/>
        </w:trPr>
        <w:tc>
          <w:tcPr>
            <w:tcW w:w="5387" w:type="dxa"/>
            <w:shd w:val="clear" w:color="auto" w:fill="auto"/>
          </w:tcPr>
          <w:p w:rsidR="00D05C5A" w:rsidRPr="00067884" w:rsidRDefault="00D05C5A" w:rsidP="00E969F6">
            <w:pPr>
              <w:rPr>
                <w:sz w:val="24"/>
                <w:szCs w:val="24"/>
              </w:rPr>
            </w:pPr>
            <w:r w:rsidRPr="00067884">
              <w:rPr>
                <w:sz w:val="24"/>
                <w:szCs w:val="24"/>
              </w:rPr>
              <w:t>Периоды</w:t>
            </w:r>
          </w:p>
        </w:tc>
        <w:tc>
          <w:tcPr>
            <w:tcW w:w="1417" w:type="dxa"/>
            <w:shd w:val="clear" w:color="auto" w:fill="auto"/>
          </w:tcPr>
          <w:p w:rsidR="00D05C5A" w:rsidRPr="00067884" w:rsidRDefault="00D05C5A" w:rsidP="00E969F6">
            <w:pPr>
              <w:rPr>
                <w:sz w:val="24"/>
                <w:szCs w:val="24"/>
              </w:rPr>
            </w:pPr>
            <w:r w:rsidRPr="00067884">
              <w:rPr>
                <w:sz w:val="24"/>
                <w:szCs w:val="24"/>
              </w:rPr>
              <w:t>р. Ясельда-</w:t>
            </w:r>
          </w:p>
          <w:p w:rsidR="00D05C5A" w:rsidRPr="00067884" w:rsidRDefault="00D05C5A" w:rsidP="00E969F6">
            <w:pPr>
              <w:rPr>
                <w:sz w:val="24"/>
                <w:szCs w:val="24"/>
              </w:rPr>
            </w:pPr>
            <w:r w:rsidRPr="00067884">
              <w:rPr>
                <w:sz w:val="24"/>
                <w:szCs w:val="24"/>
              </w:rPr>
              <w:t>г. Береза</w:t>
            </w:r>
          </w:p>
        </w:tc>
        <w:tc>
          <w:tcPr>
            <w:tcW w:w="2268" w:type="dxa"/>
            <w:shd w:val="clear" w:color="auto" w:fill="auto"/>
          </w:tcPr>
          <w:p w:rsidR="00D05C5A" w:rsidRPr="00067884" w:rsidRDefault="00D05C5A" w:rsidP="00E969F6">
            <w:pPr>
              <w:rPr>
                <w:sz w:val="24"/>
                <w:szCs w:val="24"/>
              </w:rPr>
            </w:pPr>
            <w:r w:rsidRPr="00067884">
              <w:rPr>
                <w:sz w:val="24"/>
                <w:szCs w:val="24"/>
              </w:rPr>
              <w:t>р. Рудавка-</w:t>
            </w:r>
          </w:p>
          <w:p w:rsidR="00D05C5A" w:rsidRPr="00067884" w:rsidRDefault="00D05C5A" w:rsidP="00E969F6">
            <w:pPr>
              <w:rPr>
                <w:sz w:val="24"/>
                <w:szCs w:val="24"/>
              </w:rPr>
            </w:pPr>
            <w:r w:rsidRPr="00067884">
              <w:rPr>
                <w:sz w:val="24"/>
                <w:szCs w:val="24"/>
              </w:rPr>
              <w:t>с. Рудня</w:t>
            </w:r>
          </w:p>
        </w:tc>
      </w:tr>
      <w:tr w:rsidR="00D05C5A" w:rsidRPr="00067884" w:rsidTr="00E969F6">
        <w:tc>
          <w:tcPr>
            <w:tcW w:w="5387" w:type="dxa"/>
            <w:shd w:val="clear" w:color="auto" w:fill="auto"/>
          </w:tcPr>
          <w:p w:rsidR="00D05C5A" w:rsidRPr="00067884" w:rsidRDefault="00D05C5A" w:rsidP="00E969F6">
            <w:pPr>
              <w:rPr>
                <w:sz w:val="24"/>
                <w:szCs w:val="24"/>
              </w:rPr>
            </w:pPr>
            <w:r w:rsidRPr="00067884">
              <w:rPr>
                <w:sz w:val="24"/>
                <w:szCs w:val="24"/>
              </w:rPr>
              <w:t>1962-1974 (до мелиорации)</w:t>
            </w:r>
          </w:p>
        </w:tc>
        <w:tc>
          <w:tcPr>
            <w:tcW w:w="1417" w:type="dxa"/>
            <w:shd w:val="clear" w:color="auto" w:fill="auto"/>
          </w:tcPr>
          <w:p w:rsidR="00D05C5A" w:rsidRPr="00067884" w:rsidRDefault="00D05C5A" w:rsidP="00E969F6">
            <w:pPr>
              <w:rPr>
                <w:sz w:val="24"/>
                <w:szCs w:val="24"/>
              </w:rPr>
            </w:pPr>
            <w:r w:rsidRPr="00067884">
              <w:rPr>
                <w:sz w:val="24"/>
                <w:szCs w:val="24"/>
              </w:rPr>
              <w:t>147</w:t>
            </w:r>
          </w:p>
        </w:tc>
        <w:tc>
          <w:tcPr>
            <w:tcW w:w="2268" w:type="dxa"/>
            <w:shd w:val="clear" w:color="auto" w:fill="auto"/>
          </w:tcPr>
          <w:p w:rsidR="00D05C5A" w:rsidRPr="00067884" w:rsidRDefault="00D05C5A" w:rsidP="00E969F6">
            <w:pPr>
              <w:rPr>
                <w:sz w:val="24"/>
                <w:szCs w:val="24"/>
              </w:rPr>
            </w:pPr>
            <w:r w:rsidRPr="00067884">
              <w:rPr>
                <w:sz w:val="24"/>
                <w:szCs w:val="24"/>
              </w:rPr>
              <w:t>152</w:t>
            </w:r>
          </w:p>
        </w:tc>
      </w:tr>
      <w:tr w:rsidR="00D05C5A" w:rsidRPr="00067884" w:rsidTr="00E969F6">
        <w:tc>
          <w:tcPr>
            <w:tcW w:w="5387" w:type="dxa"/>
            <w:shd w:val="clear" w:color="auto" w:fill="auto"/>
          </w:tcPr>
          <w:p w:rsidR="00D05C5A" w:rsidRPr="00067884" w:rsidRDefault="00D05C5A" w:rsidP="00E969F6">
            <w:pPr>
              <w:rPr>
                <w:sz w:val="24"/>
                <w:szCs w:val="24"/>
              </w:rPr>
            </w:pPr>
            <w:r w:rsidRPr="00067884">
              <w:rPr>
                <w:sz w:val="24"/>
                <w:szCs w:val="24"/>
              </w:rPr>
              <w:t>1975-1976 (первичная сработка грунтовых вод)</w:t>
            </w:r>
          </w:p>
        </w:tc>
        <w:tc>
          <w:tcPr>
            <w:tcW w:w="1417" w:type="dxa"/>
            <w:shd w:val="clear" w:color="auto" w:fill="auto"/>
          </w:tcPr>
          <w:p w:rsidR="00D05C5A" w:rsidRPr="00067884" w:rsidRDefault="00D05C5A" w:rsidP="00E969F6">
            <w:pPr>
              <w:rPr>
                <w:sz w:val="24"/>
                <w:szCs w:val="24"/>
              </w:rPr>
            </w:pPr>
            <w:r w:rsidRPr="00067884">
              <w:rPr>
                <w:sz w:val="24"/>
                <w:szCs w:val="24"/>
              </w:rPr>
              <w:t>197</w:t>
            </w:r>
          </w:p>
        </w:tc>
        <w:tc>
          <w:tcPr>
            <w:tcW w:w="2268" w:type="dxa"/>
            <w:shd w:val="clear" w:color="auto" w:fill="auto"/>
          </w:tcPr>
          <w:p w:rsidR="00D05C5A" w:rsidRPr="00067884" w:rsidRDefault="00D05C5A" w:rsidP="00E969F6">
            <w:pPr>
              <w:rPr>
                <w:sz w:val="24"/>
                <w:szCs w:val="24"/>
              </w:rPr>
            </w:pPr>
            <w:r w:rsidRPr="00067884">
              <w:rPr>
                <w:sz w:val="24"/>
                <w:szCs w:val="24"/>
              </w:rPr>
              <w:t>158</w:t>
            </w:r>
          </w:p>
        </w:tc>
      </w:tr>
      <w:tr w:rsidR="00D05C5A" w:rsidRPr="00067884" w:rsidTr="00E969F6">
        <w:tc>
          <w:tcPr>
            <w:tcW w:w="5387" w:type="dxa"/>
            <w:shd w:val="clear" w:color="auto" w:fill="auto"/>
          </w:tcPr>
          <w:p w:rsidR="00D05C5A" w:rsidRPr="00067884" w:rsidRDefault="00D05C5A" w:rsidP="00E969F6">
            <w:pPr>
              <w:rPr>
                <w:sz w:val="24"/>
                <w:szCs w:val="24"/>
              </w:rPr>
            </w:pPr>
            <w:r w:rsidRPr="00067884">
              <w:rPr>
                <w:sz w:val="24"/>
                <w:szCs w:val="24"/>
              </w:rPr>
              <w:t>1977-1983 (после мелиорации)</w:t>
            </w:r>
          </w:p>
        </w:tc>
        <w:tc>
          <w:tcPr>
            <w:tcW w:w="1417" w:type="dxa"/>
            <w:shd w:val="clear" w:color="auto" w:fill="auto"/>
          </w:tcPr>
          <w:p w:rsidR="00D05C5A" w:rsidRPr="00067884" w:rsidRDefault="00D05C5A" w:rsidP="00E969F6">
            <w:pPr>
              <w:rPr>
                <w:sz w:val="24"/>
                <w:szCs w:val="24"/>
              </w:rPr>
            </w:pPr>
            <w:r w:rsidRPr="00067884">
              <w:rPr>
                <w:sz w:val="24"/>
                <w:szCs w:val="24"/>
              </w:rPr>
              <w:t>210</w:t>
            </w:r>
          </w:p>
        </w:tc>
        <w:tc>
          <w:tcPr>
            <w:tcW w:w="2268" w:type="dxa"/>
            <w:shd w:val="clear" w:color="auto" w:fill="auto"/>
          </w:tcPr>
          <w:p w:rsidR="00D05C5A" w:rsidRPr="00067884" w:rsidRDefault="00D05C5A" w:rsidP="00E969F6">
            <w:pPr>
              <w:rPr>
                <w:sz w:val="24"/>
                <w:szCs w:val="24"/>
              </w:rPr>
            </w:pPr>
            <w:r w:rsidRPr="00067884">
              <w:rPr>
                <w:sz w:val="24"/>
                <w:szCs w:val="24"/>
              </w:rPr>
              <w:t>191</w:t>
            </w:r>
          </w:p>
        </w:tc>
      </w:tr>
    </w:tbl>
    <w:p w:rsidR="00D05C5A" w:rsidRDefault="00D05C5A" w:rsidP="00D05C5A">
      <w:pPr>
        <w:rPr>
          <w:sz w:val="24"/>
          <w:szCs w:val="24"/>
        </w:rPr>
      </w:pPr>
    </w:p>
    <w:p w:rsidR="00D05C5A" w:rsidRPr="00067884" w:rsidRDefault="00D05C5A" w:rsidP="00D05C5A">
      <w:pPr>
        <w:rPr>
          <w:sz w:val="24"/>
          <w:szCs w:val="24"/>
        </w:rPr>
      </w:pPr>
      <w:r w:rsidRPr="00067884">
        <w:rPr>
          <w:sz w:val="24"/>
          <w:szCs w:val="24"/>
        </w:rPr>
        <w:t>* (Шебеко, Закржевский, Брагилевская 1980)</w:t>
      </w:r>
    </w:p>
    <w:p w:rsidR="00D05C5A" w:rsidRPr="00067884" w:rsidRDefault="00D05C5A" w:rsidP="00D05C5A">
      <w:pPr>
        <w:spacing w:line="360" w:lineRule="auto"/>
        <w:ind w:firstLine="720"/>
        <w:jc w:val="both"/>
        <w:rPr>
          <w:sz w:val="24"/>
          <w:szCs w:val="24"/>
        </w:rPr>
      </w:pPr>
    </w:p>
    <w:p w:rsidR="00D05C5A" w:rsidRDefault="00D05C5A" w:rsidP="00D05C5A">
      <w:pPr>
        <w:spacing w:line="360" w:lineRule="auto"/>
        <w:ind w:firstLine="720"/>
        <w:jc w:val="both"/>
        <w:rPr>
          <w:sz w:val="24"/>
          <w:szCs w:val="24"/>
        </w:rPr>
      </w:pPr>
      <w:r w:rsidRPr="00067884">
        <w:rPr>
          <w:sz w:val="24"/>
          <w:szCs w:val="24"/>
        </w:rPr>
        <w:t xml:space="preserve">Наибольшее влияние на гидрологический режим р. Ясельда оказало строительство и эксплуатация крупного водохозяйственного комплекса “Селец”, состоящего из водохранилища и рыбхоза. Водохранилище строилось с октября </w:t>
      </w:r>
      <w:smartTag w:uri="urn:schemas-microsoft-com:office:smarttags" w:element="metricconverter">
        <w:smartTagPr>
          <w:attr w:name="ProductID" w:val="1977 г"/>
        </w:smartTagPr>
        <w:r w:rsidRPr="00067884">
          <w:rPr>
            <w:sz w:val="24"/>
            <w:szCs w:val="24"/>
          </w:rPr>
          <w:t>1977 г</w:t>
        </w:r>
      </w:smartTag>
      <w:r w:rsidRPr="00067884">
        <w:rPr>
          <w:sz w:val="24"/>
          <w:szCs w:val="24"/>
        </w:rPr>
        <w:t xml:space="preserve">. По </w:t>
      </w:r>
      <w:smartTag w:uri="urn:schemas-microsoft-com:office:smarttags" w:element="metricconverter">
        <w:smartTagPr>
          <w:attr w:name="ProductID" w:val="1986 г"/>
        </w:smartTagPr>
        <w:r w:rsidRPr="00067884">
          <w:rPr>
            <w:sz w:val="24"/>
            <w:szCs w:val="24"/>
          </w:rPr>
          <w:t>1986 г</w:t>
        </w:r>
      </w:smartTag>
      <w:r w:rsidRPr="00067884">
        <w:rPr>
          <w:sz w:val="24"/>
          <w:szCs w:val="24"/>
        </w:rPr>
        <w:t xml:space="preserve">. Оно предназначено для создания на базе водохранилища рыбоводного хозяйства, увлажнения сельскохозяйственных угодий, противопожарных и хозяйственных нужд. Основные характеристики водохранилища приведены в </w:t>
      </w:r>
      <w:r>
        <w:rPr>
          <w:sz w:val="24"/>
          <w:szCs w:val="24"/>
        </w:rPr>
        <w:t>Т</w:t>
      </w:r>
      <w:r w:rsidRPr="00067884">
        <w:rPr>
          <w:sz w:val="24"/>
          <w:szCs w:val="24"/>
        </w:rPr>
        <w:t xml:space="preserve">аблице </w:t>
      </w:r>
      <w:r>
        <w:rPr>
          <w:sz w:val="24"/>
          <w:szCs w:val="24"/>
        </w:rPr>
        <w:t>2.7</w:t>
      </w:r>
      <w:r w:rsidRPr="00067884">
        <w:rPr>
          <w:sz w:val="24"/>
          <w:szCs w:val="24"/>
        </w:rPr>
        <w:t>.</w:t>
      </w:r>
    </w:p>
    <w:p w:rsidR="00D05C5A" w:rsidRPr="00067884" w:rsidRDefault="00D05C5A" w:rsidP="00D05C5A">
      <w:pPr>
        <w:spacing w:line="360" w:lineRule="auto"/>
        <w:ind w:firstLine="720"/>
        <w:jc w:val="both"/>
        <w:rPr>
          <w:sz w:val="24"/>
          <w:szCs w:val="24"/>
        </w:rPr>
      </w:pPr>
      <w:r w:rsidRPr="00067884">
        <w:rPr>
          <w:sz w:val="24"/>
          <w:szCs w:val="24"/>
        </w:rPr>
        <w:t>Осушение большей части водосбора реки и ее канализация до границ заказника, строительство водохранилища и рыбхоза “Селец” ” привели к существенному уменьшению максимальных расходов воды (на 40-70%), увеличению летнего меженного стока на 30% за счет сброса воды из прудов рыбхоза в период облова, высоким и длительным наводнениям в летний период, интенсивному зарастанию русла реки в пределах заказника</w:t>
      </w:r>
      <w:r>
        <w:rPr>
          <w:sz w:val="24"/>
          <w:szCs w:val="24"/>
        </w:rPr>
        <w:t>.</w:t>
      </w:r>
    </w:p>
    <w:p w:rsidR="00D05C5A" w:rsidRDefault="00D05C5A" w:rsidP="00D05C5A">
      <w:pPr>
        <w:ind w:firstLine="720"/>
        <w:jc w:val="both"/>
        <w:rPr>
          <w:sz w:val="24"/>
          <w:szCs w:val="24"/>
        </w:rPr>
      </w:pPr>
    </w:p>
    <w:p w:rsidR="00D05C5A" w:rsidRDefault="00D05C5A" w:rsidP="00D05C5A">
      <w:pPr>
        <w:ind w:firstLine="720"/>
        <w:jc w:val="both"/>
        <w:rPr>
          <w:sz w:val="24"/>
          <w:szCs w:val="24"/>
        </w:rPr>
      </w:pPr>
      <w:r>
        <w:rPr>
          <w:sz w:val="24"/>
          <w:szCs w:val="24"/>
        </w:rPr>
        <w:br w:type="page"/>
      </w:r>
      <w:r w:rsidRPr="00067884">
        <w:rPr>
          <w:sz w:val="24"/>
          <w:szCs w:val="24"/>
        </w:rPr>
        <w:lastRenderedPageBreak/>
        <w:t xml:space="preserve">Таблица </w:t>
      </w:r>
      <w:r>
        <w:rPr>
          <w:sz w:val="24"/>
          <w:szCs w:val="24"/>
        </w:rPr>
        <w:t xml:space="preserve">2.7. </w:t>
      </w:r>
      <w:r w:rsidRPr="00067884">
        <w:rPr>
          <w:sz w:val="24"/>
          <w:szCs w:val="24"/>
        </w:rPr>
        <w:t>Основные характеристики водохранилища Селец</w:t>
      </w:r>
    </w:p>
    <w:p w:rsidR="00D05C5A" w:rsidRDefault="00D05C5A" w:rsidP="00D05C5A">
      <w:pPr>
        <w:ind w:firstLine="7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237"/>
        <w:gridCol w:w="2268"/>
      </w:tblGrid>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Площадь водосбора в створе плотины</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681 км</w:t>
            </w:r>
            <w:r>
              <w:rPr>
                <w:sz w:val="24"/>
                <w:szCs w:val="24"/>
                <w:vertAlign w:val="superscript"/>
              </w:rPr>
              <w:t>2</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2.</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Объем годового стока 75% обеспеченности</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93,58 млн. м</w:t>
            </w:r>
            <w:r w:rsidRPr="00420B82">
              <w:rPr>
                <w:sz w:val="24"/>
                <w:szCs w:val="24"/>
                <w:vertAlign w:val="superscript"/>
              </w:rPr>
              <w:t>3</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3.</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То же , 50% обеспеченности</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101 млн. м</w:t>
            </w:r>
            <w:r w:rsidRPr="00420B82">
              <w:rPr>
                <w:sz w:val="24"/>
                <w:szCs w:val="24"/>
                <w:vertAlign w:val="superscript"/>
              </w:rPr>
              <w:t>3</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4.</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Максимальный расход воды весеннего половодья Р=1%</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98,1 м</w:t>
            </w:r>
            <w:r w:rsidRPr="00420B82">
              <w:rPr>
                <w:sz w:val="24"/>
                <w:szCs w:val="24"/>
                <w:vertAlign w:val="superscript"/>
              </w:rPr>
              <w:t>3</w:t>
            </w:r>
            <w:r w:rsidRPr="00067884">
              <w:rPr>
                <w:sz w:val="24"/>
                <w:szCs w:val="24"/>
              </w:rPr>
              <w:t>/с</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5.</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Максимальный сбросной расход воды при ФПУ</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68,0 м</w:t>
            </w:r>
            <w:r w:rsidRPr="00420B82">
              <w:rPr>
                <w:sz w:val="24"/>
                <w:szCs w:val="24"/>
                <w:vertAlign w:val="superscript"/>
              </w:rPr>
              <w:t>3</w:t>
            </w:r>
            <w:r w:rsidRPr="00067884">
              <w:rPr>
                <w:sz w:val="24"/>
                <w:szCs w:val="24"/>
              </w:rPr>
              <w:t>/с</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6.</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Среднемноголетний расход воды</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3,52 м</w:t>
            </w:r>
            <w:r w:rsidRPr="00420B82">
              <w:rPr>
                <w:sz w:val="24"/>
                <w:szCs w:val="24"/>
                <w:vertAlign w:val="superscript"/>
              </w:rPr>
              <w:t>3</w:t>
            </w:r>
            <w:r w:rsidRPr="00067884">
              <w:rPr>
                <w:sz w:val="24"/>
                <w:szCs w:val="24"/>
              </w:rPr>
              <w:t>/с</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7.</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Вид регулирования стока</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Сезонное</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8.</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Длина</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11,3 км"/>
              </w:smartTagPr>
              <w:r w:rsidRPr="00067884">
                <w:rPr>
                  <w:sz w:val="24"/>
                  <w:szCs w:val="24"/>
                </w:rPr>
                <w:t>11,3 км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9.</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Ширина максимальная</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4,1 км"/>
              </w:smartTagPr>
              <w:r w:rsidRPr="00067884">
                <w:rPr>
                  <w:sz w:val="24"/>
                  <w:szCs w:val="24"/>
                </w:rPr>
                <w:t>4,1 км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10.</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Ширина средняя</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1,84 км"/>
              </w:smartTagPr>
              <w:r w:rsidRPr="00067884">
                <w:rPr>
                  <w:sz w:val="24"/>
                  <w:szCs w:val="24"/>
                </w:rPr>
                <w:t>1,84 км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11.</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Площадь зеркала при НПУ</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20,7 км</w:t>
            </w:r>
            <w:r w:rsidRPr="00420B82">
              <w:rPr>
                <w:sz w:val="24"/>
                <w:szCs w:val="24"/>
                <w:vertAlign w:val="superscript"/>
              </w:rPr>
              <w:t>2</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12.</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Объем полный</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56,3 млн. м</w:t>
            </w:r>
            <w:r w:rsidRPr="00420B82">
              <w:rPr>
                <w:sz w:val="24"/>
                <w:szCs w:val="24"/>
                <w:vertAlign w:val="superscript"/>
              </w:rPr>
              <w:t>3</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13.</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Объем полезный</w:t>
            </w:r>
          </w:p>
        </w:tc>
        <w:tc>
          <w:tcPr>
            <w:tcW w:w="2268" w:type="dxa"/>
            <w:shd w:val="clear" w:color="auto" w:fill="auto"/>
          </w:tcPr>
          <w:p w:rsidR="00D05C5A" w:rsidRPr="00067884" w:rsidRDefault="00D05C5A" w:rsidP="003F508D">
            <w:pPr>
              <w:spacing w:beforeLines="20" w:afterLines="20"/>
              <w:rPr>
                <w:sz w:val="24"/>
                <w:szCs w:val="24"/>
              </w:rPr>
            </w:pPr>
            <w:r w:rsidRPr="00067884">
              <w:rPr>
                <w:sz w:val="24"/>
                <w:szCs w:val="24"/>
              </w:rPr>
              <w:t>41,5 млн. м</w:t>
            </w:r>
            <w:r w:rsidRPr="00420B82">
              <w:rPr>
                <w:sz w:val="24"/>
                <w:szCs w:val="24"/>
                <w:vertAlign w:val="superscript"/>
              </w:rPr>
              <w:t>3</w:t>
            </w:r>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14.</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Отметка форсированного подпорного уровня ФПУ</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154,26 м"/>
              </w:smartTagPr>
              <w:r w:rsidRPr="00067884">
                <w:rPr>
                  <w:sz w:val="24"/>
                  <w:szCs w:val="24"/>
                </w:rPr>
                <w:t>154,26 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15.</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Отметка нормального подпорного уровня, НПУ</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154,0 м"/>
              </w:smartTagPr>
              <w:r w:rsidRPr="00067884">
                <w:rPr>
                  <w:sz w:val="24"/>
                  <w:szCs w:val="24"/>
                </w:rPr>
                <w:t>154,0 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16.</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Отметка уровня мертвого объема, УМО</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151,5 м"/>
              </w:smartTagPr>
              <w:r w:rsidRPr="00067884">
                <w:rPr>
                  <w:sz w:val="24"/>
                  <w:szCs w:val="24"/>
                </w:rPr>
                <w:t>151,5 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17.</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Средняя глубина при НПУ</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2,7 м"/>
              </w:smartTagPr>
              <w:r w:rsidRPr="00067884">
                <w:rPr>
                  <w:sz w:val="24"/>
                  <w:szCs w:val="24"/>
                </w:rPr>
                <w:t>2,7 м</w:t>
              </w:r>
            </w:smartTag>
          </w:p>
        </w:tc>
      </w:tr>
      <w:tr w:rsidR="00D05C5A" w:rsidRPr="00067884" w:rsidTr="00E969F6">
        <w:tc>
          <w:tcPr>
            <w:tcW w:w="567" w:type="dxa"/>
            <w:shd w:val="clear" w:color="auto" w:fill="auto"/>
          </w:tcPr>
          <w:p w:rsidR="00D05C5A" w:rsidRPr="00067884" w:rsidRDefault="00D05C5A" w:rsidP="003F508D">
            <w:pPr>
              <w:spacing w:beforeLines="20" w:afterLines="20"/>
              <w:rPr>
                <w:sz w:val="24"/>
                <w:szCs w:val="24"/>
              </w:rPr>
            </w:pPr>
            <w:r w:rsidRPr="00067884">
              <w:rPr>
                <w:sz w:val="24"/>
                <w:szCs w:val="24"/>
              </w:rPr>
              <w:t>18.</w:t>
            </w:r>
          </w:p>
        </w:tc>
        <w:tc>
          <w:tcPr>
            <w:tcW w:w="6237" w:type="dxa"/>
            <w:shd w:val="clear" w:color="auto" w:fill="auto"/>
          </w:tcPr>
          <w:p w:rsidR="00D05C5A" w:rsidRPr="00067884" w:rsidRDefault="00D05C5A" w:rsidP="003F508D">
            <w:pPr>
              <w:spacing w:beforeLines="20" w:afterLines="20"/>
              <w:rPr>
                <w:sz w:val="24"/>
                <w:szCs w:val="24"/>
              </w:rPr>
            </w:pPr>
            <w:r w:rsidRPr="00067884">
              <w:rPr>
                <w:sz w:val="24"/>
                <w:szCs w:val="24"/>
              </w:rPr>
              <w:t>Глубина максимальная при НПУ</w:t>
            </w:r>
          </w:p>
        </w:tc>
        <w:tc>
          <w:tcPr>
            <w:tcW w:w="2268" w:type="dxa"/>
            <w:shd w:val="clear" w:color="auto" w:fill="auto"/>
          </w:tcPr>
          <w:p w:rsidR="00D05C5A" w:rsidRPr="00067884" w:rsidRDefault="00D05C5A" w:rsidP="003F508D">
            <w:pPr>
              <w:spacing w:beforeLines="20" w:afterLines="20"/>
              <w:rPr>
                <w:sz w:val="24"/>
                <w:szCs w:val="24"/>
              </w:rPr>
            </w:pPr>
            <w:smartTag w:uri="urn:schemas-microsoft-com:office:smarttags" w:element="metricconverter">
              <w:smartTagPr>
                <w:attr w:name="ProductID" w:val="5,4 м"/>
              </w:smartTagPr>
              <w:r w:rsidRPr="00067884">
                <w:rPr>
                  <w:sz w:val="24"/>
                  <w:szCs w:val="24"/>
                </w:rPr>
                <w:t>5,4 м</w:t>
              </w:r>
            </w:smartTag>
          </w:p>
        </w:tc>
      </w:tr>
    </w:tbl>
    <w:p w:rsidR="00D05C5A" w:rsidRDefault="00D05C5A" w:rsidP="00D05C5A">
      <w:pPr>
        <w:ind w:firstLine="720"/>
        <w:jc w:val="both"/>
        <w:rPr>
          <w:sz w:val="24"/>
          <w:szCs w:val="24"/>
        </w:rPr>
      </w:pPr>
    </w:p>
    <w:p w:rsidR="00D05C5A" w:rsidRDefault="00D05C5A" w:rsidP="00D05C5A">
      <w:pPr>
        <w:spacing w:line="360" w:lineRule="auto"/>
        <w:ind w:firstLine="720"/>
        <w:jc w:val="both"/>
        <w:rPr>
          <w:b/>
          <w:sz w:val="24"/>
          <w:szCs w:val="24"/>
        </w:rPr>
      </w:pPr>
    </w:p>
    <w:p w:rsidR="00D05C5A" w:rsidRPr="0059503B" w:rsidRDefault="00D05C5A" w:rsidP="00D05C5A">
      <w:pPr>
        <w:spacing w:line="360" w:lineRule="auto"/>
        <w:ind w:firstLine="720"/>
        <w:jc w:val="both"/>
        <w:rPr>
          <w:sz w:val="24"/>
          <w:szCs w:val="24"/>
        </w:rPr>
      </w:pPr>
      <w:r w:rsidRPr="005929EB">
        <w:rPr>
          <w:b/>
          <w:sz w:val="24"/>
          <w:szCs w:val="24"/>
        </w:rPr>
        <w:t>Озеро Споровское</w:t>
      </w:r>
      <w:r w:rsidRPr="0059503B">
        <w:rPr>
          <w:sz w:val="24"/>
          <w:szCs w:val="24"/>
        </w:rPr>
        <w:t xml:space="preserve"> (</w:t>
      </w:r>
      <w:r>
        <w:rPr>
          <w:sz w:val="24"/>
          <w:szCs w:val="24"/>
        </w:rPr>
        <w:t>Р</w:t>
      </w:r>
      <w:r w:rsidRPr="0059503B">
        <w:rPr>
          <w:sz w:val="24"/>
          <w:szCs w:val="24"/>
        </w:rPr>
        <w:t xml:space="preserve">исунок </w:t>
      </w:r>
      <w:r>
        <w:rPr>
          <w:sz w:val="24"/>
          <w:szCs w:val="24"/>
        </w:rPr>
        <w:t>2.5</w:t>
      </w:r>
      <w:r w:rsidRPr="0059503B">
        <w:rPr>
          <w:sz w:val="24"/>
          <w:szCs w:val="24"/>
        </w:rPr>
        <w:t>) расположено на границе Березовского и Драгичинского районов Брестской области. Озеро простирается с юго-запада на северо-восток и имеет характерное сужение в средней части (</w:t>
      </w:r>
      <w:r>
        <w:rPr>
          <w:sz w:val="24"/>
          <w:szCs w:val="24"/>
        </w:rPr>
        <w:t>Р</w:t>
      </w:r>
      <w:r w:rsidRPr="0059503B">
        <w:rPr>
          <w:sz w:val="24"/>
          <w:szCs w:val="24"/>
        </w:rPr>
        <w:t xml:space="preserve">исунок </w:t>
      </w:r>
      <w:r>
        <w:rPr>
          <w:sz w:val="24"/>
          <w:szCs w:val="24"/>
        </w:rPr>
        <w:t>2.6</w:t>
      </w:r>
      <w:r w:rsidRPr="0059503B">
        <w:rPr>
          <w:sz w:val="24"/>
          <w:szCs w:val="24"/>
        </w:rPr>
        <w:t xml:space="preserve">). Площадь озера 11,4 км2, средняя глубина </w:t>
      </w:r>
      <w:smartTag w:uri="urn:schemas-microsoft-com:office:smarttags" w:element="metricconverter">
        <w:smartTagPr>
          <w:attr w:name="ProductID" w:val="1,5 м"/>
        </w:smartTagPr>
        <w:r w:rsidRPr="0059503B">
          <w:rPr>
            <w:sz w:val="24"/>
            <w:szCs w:val="24"/>
          </w:rPr>
          <w:t>1,5 м</w:t>
        </w:r>
      </w:smartTag>
      <w:r w:rsidRPr="0059503B">
        <w:rPr>
          <w:sz w:val="24"/>
          <w:szCs w:val="24"/>
        </w:rPr>
        <w:t xml:space="preserve">, длина </w:t>
      </w:r>
      <w:smartTag w:uri="urn:schemas-microsoft-com:office:smarttags" w:element="metricconverter">
        <w:smartTagPr>
          <w:attr w:name="ProductID" w:val="5,5 км"/>
        </w:smartTagPr>
        <w:r w:rsidRPr="0059503B">
          <w:rPr>
            <w:sz w:val="24"/>
            <w:szCs w:val="24"/>
          </w:rPr>
          <w:t>5,5 км</w:t>
        </w:r>
      </w:smartTag>
      <w:r w:rsidRPr="0059503B">
        <w:rPr>
          <w:sz w:val="24"/>
          <w:szCs w:val="24"/>
        </w:rPr>
        <w:t xml:space="preserve">, наибольшая ширина </w:t>
      </w:r>
      <w:smartTag w:uri="urn:schemas-microsoft-com:office:smarttags" w:element="metricconverter">
        <w:smartTagPr>
          <w:attr w:name="ProductID" w:val="3,0 км"/>
        </w:smartTagPr>
        <w:r w:rsidRPr="0059503B">
          <w:rPr>
            <w:sz w:val="24"/>
            <w:szCs w:val="24"/>
          </w:rPr>
          <w:t>3,0 км</w:t>
        </w:r>
      </w:smartTag>
      <w:r w:rsidRPr="0059503B">
        <w:rPr>
          <w:sz w:val="24"/>
          <w:szCs w:val="24"/>
        </w:rPr>
        <w:t xml:space="preserve">, длинна береговой линии </w:t>
      </w:r>
      <w:smartTag w:uri="urn:schemas-microsoft-com:office:smarttags" w:element="metricconverter">
        <w:smartTagPr>
          <w:attr w:name="ProductID" w:val="19,2 км"/>
        </w:smartTagPr>
        <w:r w:rsidRPr="0059503B">
          <w:rPr>
            <w:sz w:val="24"/>
            <w:szCs w:val="24"/>
          </w:rPr>
          <w:t>19,2 км</w:t>
        </w:r>
      </w:smartTag>
      <w:r w:rsidRPr="0059503B">
        <w:rPr>
          <w:sz w:val="24"/>
          <w:szCs w:val="24"/>
        </w:rPr>
        <w:t xml:space="preserve">, объем воды около 16,1 млн. м3, площадь водосбора 2934,4 км2. Водоем находится в бассейне р. Ясельда, которая протекает через озеро около д. Спорово. Склоны озерной котловины низкие, заболоченные, на северо-западе высотой до </w:t>
      </w:r>
      <w:smartTag w:uri="urn:schemas-microsoft-com:office:smarttags" w:element="metricconverter">
        <w:smartTagPr>
          <w:attr w:name="ProductID" w:val="5 м"/>
        </w:smartTagPr>
        <w:r w:rsidRPr="0059503B">
          <w:rPr>
            <w:sz w:val="24"/>
            <w:szCs w:val="24"/>
          </w:rPr>
          <w:t>5 м</w:t>
        </w:r>
      </w:smartTag>
      <w:r w:rsidRPr="0059503B">
        <w:rPr>
          <w:sz w:val="24"/>
          <w:szCs w:val="24"/>
        </w:rPr>
        <w:t>, частично заросли кустарником. Берега заболоченные, торфянистые, на юге песчаные. Береговая линия озера сложно изогнутая. Дно до глубины 0,5-</w:t>
      </w:r>
      <w:smartTag w:uri="urn:schemas-microsoft-com:office:smarttags" w:element="metricconverter">
        <w:smartTagPr>
          <w:attr w:name="ProductID" w:val="0,7 м"/>
        </w:smartTagPr>
        <w:r w:rsidRPr="0059503B">
          <w:rPr>
            <w:sz w:val="24"/>
            <w:szCs w:val="24"/>
          </w:rPr>
          <w:t>0,7 м</w:t>
        </w:r>
      </w:smartTag>
      <w:r w:rsidRPr="0059503B">
        <w:rPr>
          <w:sz w:val="24"/>
          <w:szCs w:val="24"/>
        </w:rPr>
        <w:t xml:space="preserve"> песчаное, центральная часть ложа выслана сапропелем. Ледостав в начале декабря, лед держится до конца марта. Озеро зарастает подводной растительностью. Ширина полосы прибрежной надводной растительности 150-</w:t>
      </w:r>
      <w:smartTag w:uri="urn:schemas-microsoft-com:office:smarttags" w:element="metricconverter">
        <w:smartTagPr>
          <w:attr w:name="ProductID" w:val="200 м"/>
        </w:smartTagPr>
        <w:r w:rsidRPr="0059503B">
          <w:rPr>
            <w:sz w:val="24"/>
            <w:szCs w:val="24"/>
          </w:rPr>
          <w:t>200 м</w:t>
        </w:r>
      </w:smartTag>
      <w:r w:rsidRPr="0059503B">
        <w:rPr>
          <w:sz w:val="24"/>
          <w:szCs w:val="24"/>
        </w:rPr>
        <w:t>. В озеро впадают р. Плеса и несколько мелиоративных каналов.</w:t>
      </w:r>
    </w:p>
    <w:p w:rsidR="00D05C5A" w:rsidRPr="006558F3" w:rsidRDefault="00D05C5A" w:rsidP="00D05C5A">
      <w:pPr>
        <w:ind w:firstLine="720"/>
        <w:jc w:val="both"/>
        <w:rPr>
          <w:sz w:val="24"/>
          <w:szCs w:val="24"/>
        </w:rPr>
      </w:pPr>
    </w:p>
    <w:p w:rsidR="00D05C5A" w:rsidRDefault="00D05C5A" w:rsidP="00D05C5A">
      <w:pPr>
        <w:pStyle w:val="Title"/>
        <w:rPr>
          <w:szCs w:val="28"/>
        </w:rPr>
      </w:pPr>
      <w:r>
        <w:rPr>
          <w:noProof/>
          <w:szCs w:val="28"/>
          <w:lang w:val="en-GB" w:eastAsia="en-GB"/>
        </w:rPr>
        <w:lastRenderedPageBreak/>
        <w:drawing>
          <wp:inline distT="0" distB="0" distL="0" distR="0">
            <wp:extent cx="3546475" cy="2671445"/>
            <wp:effectExtent l="0" t="0" r="0" b="0"/>
            <wp:docPr id="48" name="Рисунок 48" descr="Споровский 2007 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оровский 2007 04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46475" cy="2671445"/>
                    </a:xfrm>
                    <a:prstGeom prst="rect">
                      <a:avLst/>
                    </a:prstGeom>
                    <a:noFill/>
                    <a:ln>
                      <a:noFill/>
                    </a:ln>
                  </pic:spPr>
                </pic:pic>
              </a:graphicData>
            </a:graphic>
          </wp:inline>
        </w:drawing>
      </w:r>
    </w:p>
    <w:p w:rsidR="00D05C5A" w:rsidRDefault="00D05C5A" w:rsidP="00D05C5A">
      <w:pPr>
        <w:ind w:firstLine="720"/>
        <w:jc w:val="center"/>
        <w:rPr>
          <w:sz w:val="24"/>
          <w:szCs w:val="24"/>
        </w:rPr>
      </w:pPr>
    </w:p>
    <w:p w:rsidR="00D05C5A" w:rsidRDefault="00D05C5A" w:rsidP="00D05C5A">
      <w:pPr>
        <w:ind w:firstLine="720"/>
        <w:jc w:val="center"/>
        <w:rPr>
          <w:sz w:val="24"/>
          <w:szCs w:val="24"/>
        </w:rPr>
      </w:pPr>
      <w:r w:rsidRPr="006558F3">
        <w:rPr>
          <w:sz w:val="24"/>
          <w:szCs w:val="24"/>
        </w:rPr>
        <w:t xml:space="preserve">Рисунок </w:t>
      </w:r>
      <w:r>
        <w:rPr>
          <w:sz w:val="24"/>
          <w:szCs w:val="24"/>
        </w:rPr>
        <w:t>2.5.</w:t>
      </w:r>
      <w:r w:rsidRPr="006558F3">
        <w:rPr>
          <w:sz w:val="24"/>
          <w:szCs w:val="24"/>
        </w:rPr>
        <w:t xml:space="preserve"> -  Озеро Споровское.</w:t>
      </w:r>
    </w:p>
    <w:p w:rsidR="00D05C5A" w:rsidRDefault="00D05C5A" w:rsidP="00D05C5A">
      <w:pPr>
        <w:ind w:firstLine="720"/>
        <w:jc w:val="center"/>
        <w:rPr>
          <w:szCs w:val="28"/>
        </w:rPr>
      </w:pPr>
    </w:p>
    <w:p w:rsidR="00D05C5A" w:rsidRPr="005929EB" w:rsidRDefault="00D05C5A" w:rsidP="00D05C5A">
      <w:pPr>
        <w:spacing w:line="360" w:lineRule="auto"/>
        <w:ind w:firstLine="720"/>
        <w:jc w:val="both"/>
        <w:rPr>
          <w:sz w:val="24"/>
          <w:szCs w:val="24"/>
        </w:rPr>
      </w:pPr>
      <w:r w:rsidRPr="005929EB">
        <w:rPr>
          <w:sz w:val="24"/>
          <w:szCs w:val="24"/>
        </w:rPr>
        <w:t xml:space="preserve">Водосбор листовидной формы (тип I), расположен на северо-западе Полесья, охватывает водно-ледниковую равнину Загородья и окаймляющие ее заболоченные низины. Водораздел в условиях низкой и заболоченной местности выражен слабо, что приводит к переливу вод в соседние водосборы. Общая заболоченность около 45%. Обширные пространства заняты низинными травяными болотами, сосредоточенными главным образом в верховье. Переходные и частично верховые болота приурочены к районам заболоченных лесных массивов. По всей территории ведется интенсивное осушение и освоение болот. </w:t>
      </w:r>
    </w:p>
    <w:p w:rsidR="00D05C5A" w:rsidRPr="00AA5FEF" w:rsidRDefault="00D05C5A" w:rsidP="00D05C5A">
      <w:pPr>
        <w:pStyle w:val="PlainText"/>
        <w:ind w:firstLine="708"/>
        <w:jc w:val="both"/>
        <w:rPr>
          <w:rFonts w:ascii="Times New Roman" w:hAnsi="Times New Roman" w:cs="Times New Roman"/>
          <w:sz w:val="28"/>
          <w:szCs w:val="28"/>
          <w:lang w:val="ru-RU"/>
        </w:rPr>
      </w:pPr>
    </w:p>
    <w:p w:rsidR="00D05C5A" w:rsidRPr="00FA242C" w:rsidRDefault="00D05C5A" w:rsidP="00D05C5A">
      <w:pPr>
        <w:pStyle w:val="PlainText"/>
        <w:ind w:firstLine="708"/>
        <w:jc w:val="center"/>
        <w:rPr>
          <w:rFonts w:ascii="Times New Roman" w:hAnsi="Times New Roman" w:cs="Times New Roman"/>
          <w:sz w:val="28"/>
          <w:szCs w:val="28"/>
        </w:rPr>
      </w:pPr>
      <w:r>
        <w:rPr>
          <w:noProof/>
          <w:sz w:val="28"/>
          <w:szCs w:val="28"/>
          <w:lang w:val="en-GB" w:eastAsia="en-GB"/>
        </w:rPr>
        <w:drawing>
          <wp:inline distT="0" distB="0" distL="0" distR="0">
            <wp:extent cx="3235960" cy="3148965"/>
            <wp:effectExtent l="0" t="0" r="2540" b="0"/>
            <wp:docPr id="47" name="Рисунок 47" descr="С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ор"/>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35960" cy="3148965"/>
                    </a:xfrm>
                    <a:prstGeom prst="rect">
                      <a:avLst/>
                    </a:prstGeom>
                    <a:noFill/>
                    <a:ln>
                      <a:noFill/>
                    </a:ln>
                  </pic:spPr>
                </pic:pic>
              </a:graphicData>
            </a:graphic>
          </wp:inline>
        </w:drawing>
      </w:r>
    </w:p>
    <w:p w:rsidR="00D05C5A" w:rsidRPr="00FA242C" w:rsidRDefault="00D05C5A" w:rsidP="00D05C5A">
      <w:pPr>
        <w:pStyle w:val="PlainText"/>
        <w:ind w:firstLine="708"/>
        <w:jc w:val="both"/>
        <w:rPr>
          <w:rFonts w:ascii="Times New Roman" w:hAnsi="Times New Roman" w:cs="Times New Roman"/>
          <w:sz w:val="28"/>
          <w:szCs w:val="28"/>
        </w:rPr>
      </w:pPr>
    </w:p>
    <w:p w:rsidR="00D05C5A" w:rsidRPr="005929EB" w:rsidRDefault="00D05C5A" w:rsidP="00D05C5A">
      <w:pPr>
        <w:pStyle w:val="PlainText"/>
        <w:ind w:left="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Рисунок </w:t>
      </w:r>
      <w:r>
        <w:rPr>
          <w:rFonts w:ascii="Times New Roman" w:hAnsi="Times New Roman" w:cs="Times New Roman"/>
          <w:sz w:val="24"/>
          <w:szCs w:val="24"/>
          <w:lang w:val="ru-RU"/>
        </w:rPr>
        <w:t>2.6</w:t>
      </w:r>
      <w:r w:rsidRPr="005929EB">
        <w:rPr>
          <w:rFonts w:ascii="Times New Roman" w:hAnsi="Times New Roman" w:cs="Times New Roman"/>
          <w:sz w:val="24"/>
          <w:szCs w:val="24"/>
          <w:lang w:val="ru-RU"/>
        </w:rPr>
        <w:t xml:space="preserve">. </w:t>
      </w:r>
      <w:r w:rsidRPr="005929EB">
        <w:rPr>
          <w:sz w:val="24"/>
          <w:szCs w:val="24"/>
          <w:lang w:val="ru-RU"/>
        </w:rPr>
        <w:t>–</w:t>
      </w:r>
      <w:r w:rsidRPr="005929EB">
        <w:rPr>
          <w:rFonts w:ascii="Times New Roman" w:hAnsi="Times New Roman" w:cs="Times New Roman"/>
          <w:sz w:val="24"/>
          <w:szCs w:val="24"/>
          <w:lang w:val="ru-RU"/>
        </w:rPr>
        <w:t xml:space="preserve"> Озеро Споровское  после весеннего половодья. Фрагмент космического снимка </w:t>
      </w:r>
      <w:r w:rsidRPr="005929EB">
        <w:rPr>
          <w:rFonts w:ascii="Times New Roman" w:hAnsi="Times New Roman" w:cs="Times New Roman"/>
          <w:sz w:val="24"/>
          <w:szCs w:val="24"/>
        </w:rPr>
        <w:t>Landsat</w:t>
      </w:r>
      <w:r w:rsidRPr="005929EB">
        <w:rPr>
          <w:rFonts w:ascii="Times New Roman" w:hAnsi="Times New Roman" w:cs="Times New Roman"/>
          <w:sz w:val="24"/>
          <w:szCs w:val="24"/>
          <w:lang w:val="ru-RU"/>
        </w:rPr>
        <w:t xml:space="preserve"> 7 </w:t>
      </w:r>
      <w:r w:rsidRPr="005929EB">
        <w:rPr>
          <w:rFonts w:ascii="Times New Roman" w:hAnsi="Times New Roman" w:cs="Times New Roman"/>
          <w:sz w:val="24"/>
          <w:szCs w:val="24"/>
        </w:rPr>
        <w:t>ETM</w:t>
      </w:r>
      <w:r w:rsidRPr="005929EB">
        <w:rPr>
          <w:rFonts w:ascii="Times New Roman" w:hAnsi="Times New Roman" w:cs="Times New Roman"/>
          <w:sz w:val="24"/>
          <w:szCs w:val="24"/>
          <w:vertAlign w:val="superscript"/>
          <w:lang w:val="ru-RU"/>
        </w:rPr>
        <w:t>+</w:t>
      </w:r>
      <w:r w:rsidRPr="005929EB">
        <w:rPr>
          <w:rFonts w:ascii="Times New Roman" w:hAnsi="Times New Roman" w:cs="Times New Roman"/>
          <w:sz w:val="24"/>
          <w:szCs w:val="24"/>
          <w:lang w:val="ru-RU"/>
        </w:rPr>
        <w:t>, 05.05.2001 г.</w:t>
      </w:r>
    </w:p>
    <w:p w:rsidR="00D05C5A" w:rsidRPr="005929EB" w:rsidRDefault="00D05C5A" w:rsidP="00D05C5A">
      <w:pPr>
        <w:pStyle w:val="PlainText"/>
        <w:ind w:left="708"/>
        <w:jc w:val="both"/>
        <w:rPr>
          <w:rFonts w:ascii="Times New Roman" w:hAnsi="Times New Roman" w:cs="Times New Roman"/>
          <w:sz w:val="24"/>
          <w:szCs w:val="24"/>
          <w:lang w:val="ru-RU"/>
        </w:rPr>
      </w:pPr>
    </w:p>
    <w:p w:rsidR="00D05C5A" w:rsidRPr="005929EB" w:rsidRDefault="00D05C5A" w:rsidP="00D05C5A">
      <w:pPr>
        <w:pStyle w:val="PlainText"/>
        <w:spacing w:line="360" w:lineRule="auto"/>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lastRenderedPageBreak/>
        <w:t>В характере общего простирания береговой линии оз.</w:t>
      </w:r>
      <w:r>
        <w:rPr>
          <w:rFonts w:ascii="Times New Roman" w:hAnsi="Times New Roman" w:cs="Times New Roman"/>
          <w:sz w:val="24"/>
          <w:szCs w:val="24"/>
          <w:lang w:val="ru-RU"/>
        </w:rPr>
        <w:t xml:space="preserve"> </w:t>
      </w:r>
      <w:r w:rsidRPr="005929EB">
        <w:rPr>
          <w:rFonts w:ascii="Times New Roman" w:hAnsi="Times New Roman" w:cs="Times New Roman"/>
          <w:sz w:val="24"/>
          <w:szCs w:val="24"/>
          <w:lang w:val="ru-RU"/>
        </w:rPr>
        <w:t xml:space="preserve">Споровское и ее отдельных изгибов прослеживается тенденция к северо-восточному и северо-западному направлениям, что хорошо согласовывается со структурно-тектоническими особенностями геологических условий территории. Озеро расположено в послеледниковой (голоценовой) озерно-болотной котловине, что отразилось на особенностях рельефа его дна (рисунок </w:t>
      </w:r>
      <w:r>
        <w:rPr>
          <w:rFonts w:ascii="Times New Roman" w:hAnsi="Times New Roman" w:cs="Times New Roman"/>
          <w:sz w:val="24"/>
          <w:szCs w:val="24"/>
          <w:lang w:val="ru-RU"/>
        </w:rPr>
        <w:t>2.7.</w:t>
      </w:r>
      <w:r w:rsidRPr="005929EB">
        <w:rPr>
          <w:rFonts w:ascii="Times New Roman" w:hAnsi="Times New Roman" w:cs="Times New Roman"/>
          <w:sz w:val="24"/>
          <w:szCs w:val="24"/>
          <w:lang w:val="ru-RU"/>
        </w:rPr>
        <w:t>). Характерные повышения в рельефе дна, наибольшее из которых расположено в северо-восточной части озера, примыкающей к населенному пункту Спорово, обусловлены моренными останцами, сложенными моренными суглинками и супесями. Характерные понижения в рельефе дна приурочены к озерно-аллювиальной рав</w:t>
      </w:r>
      <w:r>
        <w:rPr>
          <w:rFonts w:ascii="Times New Roman" w:hAnsi="Times New Roman" w:cs="Times New Roman"/>
          <w:sz w:val="24"/>
          <w:szCs w:val="24"/>
          <w:lang w:val="ru-RU"/>
        </w:rPr>
        <w:t>нине, наиболее низинные участки</w:t>
      </w:r>
      <w:r w:rsidRPr="005929EB">
        <w:rPr>
          <w:rFonts w:ascii="Times New Roman" w:hAnsi="Times New Roman" w:cs="Times New Roman"/>
          <w:sz w:val="24"/>
          <w:szCs w:val="24"/>
          <w:lang w:val="ru-RU"/>
        </w:rPr>
        <w:t xml:space="preserve"> которой заиляются.</w:t>
      </w:r>
    </w:p>
    <w:p w:rsidR="00D05C5A" w:rsidRPr="00AA5FEF" w:rsidRDefault="00D05C5A" w:rsidP="00D05C5A">
      <w:pPr>
        <w:pStyle w:val="PlainText"/>
        <w:ind w:firstLine="708"/>
        <w:jc w:val="both"/>
        <w:rPr>
          <w:rFonts w:ascii="Times New Roman" w:hAnsi="Times New Roman" w:cs="Times New Roman"/>
          <w:sz w:val="28"/>
          <w:szCs w:val="28"/>
          <w:lang w:val="ru-RU"/>
        </w:rPr>
      </w:pPr>
    </w:p>
    <w:p w:rsidR="00D05C5A" w:rsidRPr="00FA242C" w:rsidRDefault="00D05C5A" w:rsidP="00D05C5A">
      <w:pPr>
        <w:pStyle w:val="PlainText"/>
        <w:ind w:firstLine="708"/>
        <w:jc w:val="center"/>
        <w:rPr>
          <w:rFonts w:ascii="Times New Roman" w:hAnsi="Times New Roman" w:cs="Times New Roman"/>
          <w:sz w:val="28"/>
          <w:szCs w:val="28"/>
        </w:rPr>
      </w:pPr>
      <w:r>
        <w:rPr>
          <w:noProof/>
          <w:sz w:val="28"/>
          <w:szCs w:val="28"/>
          <w:lang w:val="en-GB" w:eastAsia="en-GB"/>
        </w:rPr>
        <w:drawing>
          <wp:inline distT="0" distB="0" distL="0" distR="0">
            <wp:extent cx="4285615" cy="4086860"/>
            <wp:effectExtent l="0" t="0" r="635" b="8890"/>
            <wp:docPr id="46" name="Рисунок 46" descr="С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р"/>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85615" cy="4086860"/>
                    </a:xfrm>
                    <a:prstGeom prst="rect">
                      <a:avLst/>
                    </a:prstGeom>
                    <a:noFill/>
                    <a:ln>
                      <a:noFill/>
                    </a:ln>
                  </pic:spPr>
                </pic:pic>
              </a:graphicData>
            </a:graphic>
          </wp:inline>
        </w:drawing>
      </w:r>
    </w:p>
    <w:p w:rsidR="00D05C5A" w:rsidRPr="00FA242C" w:rsidRDefault="00D05C5A" w:rsidP="00D05C5A">
      <w:pPr>
        <w:pStyle w:val="PlainText"/>
        <w:ind w:firstLine="708"/>
        <w:jc w:val="both"/>
        <w:rPr>
          <w:rFonts w:ascii="Times New Roman" w:hAnsi="Times New Roman" w:cs="Times New Roman"/>
          <w:sz w:val="28"/>
          <w:szCs w:val="28"/>
        </w:rPr>
      </w:pPr>
    </w:p>
    <w:p w:rsidR="00D05C5A" w:rsidRDefault="00D05C5A" w:rsidP="00D05C5A">
      <w:pPr>
        <w:pStyle w:val="PlainText"/>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Рисунок </w:t>
      </w:r>
      <w:r>
        <w:rPr>
          <w:rFonts w:ascii="Times New Roman" w:hAnsi="Times New Roman" w:cs="Times New Roman"/>
          <w:sz w:val="24"/>
          <w:szCs w:val="24"/>
          <w:lang w:val="ru-RU"/>
        </w:rPr>
        <w:t>2.7.</w:t>
      </w:r>
      <w:r w:rsidRPr="005929EB">
        <w:rPr>
          <w:rFonts w:ascii="Times New Roman" w:hAnsi="Times New Roman" w:cs="Times New Roman"/>
          <w:sz w:val="24"/>
          <w:szCs w:val="24"/>
          <w:lang w:val="ru-RU"/>
        </w:rPr>
        <w:t xml:space="preserve"> - Озеро Споровское. Территориальная неоднородность донного рельефа. Результат тематической обработки фрагмента космического снимка Landsat 7 ETM+, 05.05.2001г.</w:t>
      </w:r>
    </w:p>
    <w:p w:rsidR="00D05C5A" w:rsidRPr="005929EB" w:rsidRDefault="00D05C5A" w:rsidP="00D05C5A">
      <w:pPr>
        <w:pStyle w:val="PlainText"/>
        <w:ind w:firstLine="708"/>
        <w:jc w:val="both"/>
        <w:rPr>
          <w:rFonts w:ascii="Times New Roman" w:hAnsi="Times New Roman" w:cs="Times New Roman"/>
          <w:sz w:val="24"/>
          <w:szCs w:val="24"/>
          <w:lang w:val="ru-RU"/>
        </w:rPr>
      </w:pPr>
    </w:p>
    <w:p w:rsidR="00D05C5A" w:rsidRPr="005929EB" w:rsidRDefault="00D05C5A" w:rsidP="00D05C5A">
      <w:pPr>
        <w:pStyle w:val="PlainText"/>
        <w:spacing w:line="360" w:lineRule="auto"/>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Территориальная неоднородность рельефа и состава поверхности дна обусловливает неоднородность распределения биологически значимых условий внутриводной окружающей среды – температурного режима и органического вещества, что в свою очередь определяет территориальное разнообразие донной и внутриводной растительности (рисунок </w:t>
      </w:r>
      <w:r>
        <w:rPr>
          <w:rFonts w:ascii="Times New Roman" w:hAnsi="Times New Roman" w:cs="Times New Roman"/>
          <w:sz w:val="24"/>
          <w:szCs w:val="24"/>
          <w:lang w:val="ru-RU"/>
        </w:rPr>
        <w:t>2.8.</w:t>
      </w:r>
      <w:r w:rsidRPr="005929EB">
        <w:rPr>
          <w:rFonts w:ascii="Times New Roman" w:hAnsi="Times New Roman" w:cs="Times New Roman"/>
          <w:sz w:val="24"/>
          <w:szCs w:val="24"/>
          <w:lang w:val="ru-RU"/>
        </w:rPr>
        <w:t>).</w:t>
      </w:r>
    </w:p>
    <w:p w:rsidR="00D05C5A" w:rsidRPr="00AA5FEF" w:rsidRDefault="00D05C5A" w:rsidP="00D05C5A">
      <w:pPr>
        <w:pStyle w:val="PlainText"/>
        <w:jc w:val="both"/>
        <w:rPr>
          <w:rFonts w:ascii="Times New Roman" w:hAnsi="Times New Roman" w:cs="Times New Roman"/>
          <w:sz w:val="28"/>
          <w:szCs w:val="28"/>
          <w:lang w:val="ru-RU"/>
        </w:rPr>
      </w:pPr>
    </w:p>
    <w:p w:rsidR="00D05C5A" w:rsidRPr="00FA242C" w:rsidRDefault="00D05C5A" w:rsidP="00D05C5A">
      <w:pPr>
        <w:pStyle w:val="PlainText"/>
        <w:ind w:firstLine="708"/>
        <w:jc w:val="center"/>
        <w:rPr>
          <w:rFonts w:ascii="Times New Roman" w:hAnsi="Times New Roman" w:cs="Times New Roman"/>
          <w:sz w:val="28"/>
          <w:szCs w:val="28"/>
        </w:rPr>
      </w:pPr>
      <w:r>
        <w:rPr>
          <w:noProof/>
          <w:sz w:val="28"/>
          <w:szCs w:val="28"/>
          <w:lang w:val="en-GB" w:eastAsia="en-GB"/>
        </w:rPr>
        <w:lastRenderedPageBreak/>
        <w:drawing>
          <wp:inline distT="0" distB="0" distL="0" distR="0">
            <wp:extent cx="4206240" cy="4047490"/>
            <wp:effectExtent l="0" t="0" r="3810" b="0"/>
            <wp:docPr id="45" name="Рисунок 45" descr="С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р"/>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06240" cy="4047490"/>
                    </a:xfrm>
                    <a:prstGeom prst="rect">
                      <a:avLst/>
                    </a:prstGeom>
                    <a:noFill/>
                    <a:ln>
                      <a:noFill/>
                    </a:ln>
                  </pic:spPr>
                </pic:pic>
              </a:graphicData>
            </a:graphic>
          </wp:inline>
        </w:drawing>
      </w:r>
    </w:p>
    <w:p w:rsidR="00D05C5A" w:rsidRPr="00FA242C" w:rsidRDefault="00D05C5A" w:rsidP="00D05C5A">
      <w:pPr>
        <w:pStyle w:val="PlainText"/>
        <w:jc w:val="both"/>
        <w:rPr>
          <w:rFonts w:ascii="Times New Roman" w:hAnsi="Times New Roman" w:cs="Times New Roman"/>
          <w:sz w:val="28"/>
          <w:szCs w:val="28"/>
        </w:rPr>
      </w:pPr>
    </w:p>
    <w:p w:rsidR="00D05C5A" w:rsidRPr="005929EB" w:rsidRDefault="00D05C5A" w:rsidP="00D05C5A">
      <w:pPr>
        <w:pStyle w:val="PlainText"/>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Рисунок </w:t>
      </w:r>
      <w:r>
        <w:rPr>
          <w:rFonts w:ascii="Times New Roman" w:hAnsi="Times New Roman" w:cs="Times New Roman"/>
          <w:sz w:val="24"/>
          <w:szCs w:val="24"/>
          <w:lang w:val="ru-RU"/>
        </w:rPr>
        <w:t>2.8.</w:t>
      </w:r>
      <w:r w:rsidRPr="005929EB">
        <w:rPr>
          <w:rFonts w:ascii="Times New Roman" w:hAnsi="Times New Roman" w:cs="Times New Roman"/>
          <w:sz w:val="24"/>
          <w:szCs w:val="24"/>
          <w:lang w:val="ru-RU"/>
        </w:rPr>
        <w:t xml:space="preserve"> - Озеро Споровское. Неоднородный, мозаичный характер распределения биологически значимых условий формирования донных отложений и водной растительности. Результат тематической обработки фрагмента космического снимка Landsat 7 ETM+, 05.05.2001 г.</w:t>
      </w:r>
    </w:p>
    <w:p w:rsidR="00D05C5A" w:rsidRPr="005929EB" w:rsidRDefault="00D05C5A" w:rsidP="00D05C5A">
      <w:pPr>
        <w:pStyle w:val="PlainText"/>
        <w:spacing w:line="360" w:lineRule="auto"/>
        <w:ind w:firstLine="708"/>
        <w:jc w:val="both"/>
        <w:rPr>
          <w:rFonts w:ascii="Times New Roman" w:hAnsi="Times New Roman" w:cs="Times New Roman"/>
          <w:sz w:val="24"/>
          <w:szCs w:val="24"/>
          <w:lang w:val="ru-RU"/>
        </w:rPr>
      </w:pPr>
    </w:p>
    <w:p w:rsidR="00D05C5A" w:rsidRPr="005929EB" w:rsidRDefault="00D05C5A" w:rsidP="00D05C5A">
      <w:pPr>
        <w:pStyle w:val="PlainText"/>
        <w:spacing w:line="360" w:lineRule="auto"/>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Анализ динамики береговой линии озера Споровское показал, что за последние 40 – 5</w:t>
      </w:r>
      <w:r>
        <w:rPr>
          <w:rFonts w:ascii="Times New Roman" w:hAnsi="Times New Roman" w:cs="Times New Roman"/>
          <w:sz w:val="24"/>
          <w:szCs w:val="24"/>
          <w:lang w:val="ru-RU"/>
        </w:rPr>
        <w:t>0 лет она почти не изменилась (Р</w:t>
      </w:r>
      <w:r w:rsidRPr="005929EB">
        <w:rPr>
          <w:rFonts w:ascii="Times New Roman" w:hAnsi="Times New Roman" w:cs="Times New Roman"/>
          <w:sz w:val="24"/>
          <w:szCs w:val="24"/>
          <w:lang w:val="ru-RU"/>
        </w:rPr>
        <w:t xml:space="preserve">исунок </w:t>
      </w:r>
      <w:r>
        <w:rPr>
          <w:rFonts w:ascii="Times New Roman" w:hAnsi="Times New Roman" w:cs="Times New Roman"/>
          <w:sz w:val="24"/>
          <w:szCs w:val="24"/>
          <w:lang w:val="ru-RU"/>
        </w:rPr>
        <w:t>2.9</w:t>
      </w:r>
      <w:r w:rsidRPr="005929EB">
        <w:rPr>
          <w:rFonts w:ascii="Times New Roman" w:hAnsi="Times New Roman" w:cs="Times New Roman"/>
          <w:sz w:val="24"/>
          <w:szCs w:val="24"/>
          <w:lang w:val="ru-RU"/>
        </w:rPr>
        <w:t>). Площадь зеркала осталась равной 12 – 13 км</w:t>
      </w:r>
      <w:r w:rsidRPr="00897744">
        <w:rPr>
          <w:rFonts w:ascii="Times New Roman" w:hAnsi="Times New Roman" w:cs="Times New Roman"/>
          <w:sz w:val="24"/>
          <w:szCs w:val="24"/>
          <w:vertAlign w:val="superscript"/>
          <w:lang w:val="ru-RU"/>
        </w:rPr>
        <w:t>2</w:t>
      </w:r>
      <w:r w:rsidRPr="005929EB">
        <w:rPr>
          <w:rFonts w:ascii="Times New Roman" w:hAnsi="Times New Roman" w:cs="Times New Roman"/>
          <w:sz w:val="24"/>
          <w:szCs w:val="24"/>
          <w:lang w:val="ru-RU"/>
        </w:rPr>
        <w:t>. Это говорит об отсутствии ярко выраженного дефицита водного баланса и достаточно стабильном тектоническом развитии.</w:t>
      </w:r>
    </w:p>
    <w:p w:rsidR="00D05C5A" w:rsidRPr="005929EB" w:rsidRDefault="00D05C5A" w:rsidP="00D05C5A">
      <w:pPr>
        <w:pStyle w:val="PlainText"/>
        <w:spacing w:line="360" w:lineRule="auto"/>
        <w:ind w:firstLine="708"/>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При таких условиях уменьшение объема озера может произойти только за счет интенсивного заиления. По предварительным расчетным данным для заметного уменьшения объема озера необходимо, чтобы слой донного ила превысил 0,5 м, а для значительного – </w:t>
      </w:r>
      <w:smartTag w:uri="urn:schemas-microsoft-com:office:smarttags" w:element="metricconverter">
        <w:smartTagPr>
          <w:attr w:name="ProductID" w:val="1 м"/>
        </w:smartTagPr>
        <w:r w:rsidRPr="005929EB">
          <w:rPr>
            <w:rFonts w:ascii="Times New Roman" w:hAnsi="Times New Roman" w:cs="Times New Roman"/>
            <w:sz w:val="24"/>
            <w:szCs w:val="24"/>
            <w:lang w:val="ru-RU"/>
          </w:rPr>
          <w:t>1 м</w:t>
        </w:r>
      </w:smartTag>
      <w:r>
        <w:rPr>
          <w:rFonts w:ascii="Times New Roman" w:hAnsi="Times New Roman" w:cs="Times New Roman"/>
          <w:sz w:val="24"/>
          <w:szCs w:val="24"/>
          <w:lang w:val="ru-RU"/>
        </w:rPr>
        <w:t xml:space="preserve"> (Р</w:t>
      </w:r>
      <w:r w:rsidRPr="005929EB">
        <w:rPr>
          <w:rFonts w:ascii="Times New Roman" w:hAnsi="Times New Roman" w:cs="Times New Roman"/>
          <w:sz w:val="24"/>
          <w:szCs w:val="24"/>
          <w:lang w:val="ru-RU"/>
        </w:rPr>
        <w:t xml:space="preserve">исунок </w:t>
      </w:r>
      <w:r>
        <w:rPr>
          <w:rFonts w:ascii="Times New Roman" w:hAnsi="Times New Roman" w:cs="Times New Roman"/>
          <w:sz w:val="24"/>
          <w:szCs w:val="24"/>
          <w:lang w:val="ru-RU"/>
        </w:rPr>
        <w:t>2.10</w:t>
      </w:r>
      <w:r w:rsidRPr="005929EB">
        <w:rPr>
          <w:rFonts w:ascii="Times New Roman" w:hAnsi="Times New Roman" w:cs="Times New Roman"/>
          <w:sz w:val="24"/>
          <w:szCs w:val="24"/>
          <w:lang w:val="ru-RU"/>
        </w:rPr>
        <w:t xml:space="preserve">). </w:t>
      </w:r>
    </w:p>
    <w:p w:rsidR="00D05C5A" w:rsidRPr="00AA5FEF" w:rsidRDefault="00D05C5A" w:rsidP="00D05C5A">
      <w:pPr>
        <w:pStyle w:val="PlainText"/>
        <w:jc w:val="both"/>
        <w:rPr>
          <w:rFonts w:ascii="Times New Roman" w:hAnsi="Times New Roman" w:cs="Times New Roman"/>
          <w:sz w:val="28"/>
          <w:szCs w:val="28"/>
          <w:lang w:val="ru-RU"/>
        </w:rPr>
      </w:pPr>
    </w:p>
    <w:p w:rsidR="00D05C5A" w:rsidRPr="00FA242C" w:rsidRDefault="00D05C5A" w:rsidP="00D05C5A">
      <w:pPr>
        <w:pStyle w:val="PlainText"/>
        <w:ind w:firstLine="708"/>
        <w:jc w:val="center"/>
        <w:rPr>
          <w:rFonts w:ascii="Times New Roman" w:hAnsi="Times New Roman" w:cs="Times New Roman"/>
          <w:sz w:val="28"/>
          <w:szCs w:val="28"/>
        </w:rPr>
      </w:pPr>
      <w:r>
        <w:rPr>
          <w:noProof/>
          <w:sz w:val="28"/>
          <w:szCs w:val="28"/>
          <w:lang w:val="en-GB" w:eastAsia="en-GB"/>
        </w:rPr>
        <w:lastRenderedPageBreak/>
        <w:drawing>
          <wp:inline distT="0" distB="0" distL="0" distR="0">
            <wp:extent cx="3880485" cy="3713480"/>
            <wp:effectExtent l="0" t="0" r="5715" b="1270"/>
            <wp:docPr id="44" name="Рисунок 44" descr="Споровское-снимок-бат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оровское-снимок-батим"/>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80485" cy="3713480"/>
                    </a:xfrm>
                    <a:prstGeom prst="rect">
                      <a:avLst/>
                    </a:prstGeom>
                    <a:noFill/>
                    <a:ln>
                      <a:noFill/>
                    </a:ln>
                  </pic:spPr>
                </pic:pic>
              </a:graphicData>
            </a:graphic>
          </wp:inline>
        </w:drawing>
      </w:r>
    </w:p>
    <w:p w:rsidR="00D05C5A" w:rsidRPr="00FA242C" w:rsidRDefault="00D05C5A" w:rsidP="00D05C5A">
      <w:pPr>
        <w:pStyle w:val="PlainText"/>
        <w:jc w:val="both"/>
        <w:rPr>
          <w:rFonts w:ascii="Times New Roman" w:hAnsi="Times New Roman" w:cs="Times New Roman"/>
          <w:sz w:val="28"/>
          <w:szCs w:val="28"/>
        </w:rPr>
      </w:pPr>
    </w:p>
    <w:p w:rsidR="00D05C5A" w:rsidRPr="005929EB" w:rsidRDefault="00D05C5A" w:rsidP="00D05C5A">
      <w:pPr>
        <w:pStyle w:val="PlainText"/>
        <w:ind w:firstLine="720"/>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Рис</w:t>
      </w:r>
      <w:r>
        <w:rPr>
          <w:rFonts w:ascii="Times New Roman" w:hAnsi="Times New Roman" w:cs="Times New Roman"/>
          <w:sz w:val="24"/>
          <w:szCs w:val="24"/>
          <w:lang w:val="ru-RU"/>
        </w:rPr>
        <w:t>унок 2.9.</w:t>
      </w:r>
      <w:r w:rsidRPr="005929EB">
        <w:rPr>
          <w:rFonts w:ascii="Times New Roman" w:hAnsi="Times New Roman" w:cs="Times New Roman"/>
          <w:sz w:val="24"/>
          <w:szCs w:val="24"/>
          <w:lang w:val="ru-RU"/>
        </w:rPr>
        <w:t xml:space="preserve"> </w:t>
      </w:r>
      <w:r w:rsidRPr="005929EB">
        <w:rPr>
          <w:sz w:val="24"/>
          <w:szCs w:val="24"/>
          <w:lang w:val="ru-RU"/>
        </w:rPr>
        <w:t>–</w:t>
      </w:r>
      <w:r w:rsidRPr="005929EB">
        <w:rPr>
          <w:rFonts w:ascii="Times New Roman" w:hAnsi="Times New Roman" w:cs="Times New Roman"/>
          <w:sz w:val="24"/>
          <w:szCs w:val="24"/>
          <w:lang w:val="ru-RU"/>
        </w:rPr>
        <w:t xml:space="preserve"> Озеро Споровское после весеннего половодья. Вариант синтеза фрагмента космического снимка </w:t>
      </w:r>
      <w:r w:rsidRPr="005929EB">
        <w:rPr>
          <w:rFonts w:ascii="Times New Roman" w:hAnsi="Times New Roman" w:cs="Times New Roman"/>
          <w:sz w:val="24"/>
          <w:szCs w:val="24"/>
        </w:rPr>
        <w:t>Landsat</w:t>
      </w:r>
      <w:r w:rsidRPr="005929EB">
        <w:rPr>
          <w:rFonts w:ascii="Times New Roman" w:hAnsi="Times New Roman" w:cs="Times New Roman"/>
          <w:sz w:val="24"/>
          <w:szCs w:val="24"/>
          <w:lang w:val="ru-RU"/>
        </w:rPr>
        <w:t xml:space="preserve"> 7 </w:t>
      </w:r>
      <w:r w:rsidRPr="005929EB">
        <w:rPr>
          <w:rFonts w:ascii="Times New Roman" w:hAnsi="Times New Roman" w:cs="Times New Roman"/>
          <w:sz w:val="24"/>
          <w:szCs w:val="24"/>
        </w:rPr>
        <w:t>ETM</w:t>
      </w:r>
      <w:r w:rsidRPr="005929EB">
        <w:rPr>
          <w:rFonts w:ascii="Times New Roman" w:hAnsi="Times New Roman" w:cs="Times New Roman"/>
          <w:sz w:val="24"/>
          <w:szCs w:val="24"/>
          <w:vertAlign w:val="superscript"/>
          <w:lang w:val="ru-RU"/>
        </w:rPr>
        <w:t>+</w:t>
      </w:r>
      <w:r w:rsidRPr="005929EB">
        <w:rPr>
          <w:rFonts w:ascii="Times New Roman" w:hAnsi="Times New Roman" w:cs="Times New Roman"/>
          <w:sz w:val="24"/>
          <w:szCs w:val="24"/>
          <w:lang w:val="ru-RU"/>
        </w:rPr>
        <w:t>, 05.05.2001 г., (синим цветом показаны изобаты по результатам батиметрической съемки 1950-1960</w:t>
      </w:r>
      <w:r w:rsidRPr="005929EB">
        <w:rPr>
          <w:rFonts w:ascii="Times New Roman" w:hAnsi="Times New Roman" w:cs="Times New Roman"/>
          <w:sz w:val="24"/>
          <w:szCs w:val="24"/>
        </w:rPr>
        <w:t> </w:t>
      </w:r>
      <w:r w:rsidRPr="005929EB">
        <w:rPr>
          <w:rFonts w:ascii="Times New Roman" w:hAnsi="Times New Roman" w:cs="Times New Roman"/>
          <w:sz w:val="24"/>
          <w:szCs w:val="24"/>
          <w:lang w:val="ru-RU"/>
        </w:rPr>
        <w:t>гг.)</w:t>
      </w:r>
    </w:p>
    <w:p w:rsidR="00D05C5A" w:rsidRDefault="00D05C5A" w:rsidP="00D05C5A">
      <w:pPr>
        <w:pStyle w:val="PlainText"/>
        <w:jc w:val="both"/>
        <w:rPr>
          <w:rFonts w:ascii="Times New Roman" w:hAnsi="Times New Roman" w:cs="Times New Roman"/>
          <w:sz w:val="28"/>
          <w:szCs w:val="28"/>
          <w:lang w:val="ru-RU"/>
        </w:rPr>
      </w:pPr>
    </w:p>
    <w:p w:rsidR="00D05C5A" w:rsidRPr="00AA5FEF" w:rsidRDefault="00D05C5A" w:rsidP="00D05C5A">
      <w:pPr>
        <w:pStyle w:val="PlainText"/>
        <w:jc w:val="both"/>
        <w:rPr>
          <w:rFonts w:ascii="Times New Roman" w:hAnsi="Times New Roman" w:cs="Times New Roman"/>
          <w:sz w:val="28"/>
          <w:szCs w:val="28"/>
          <w:lang w:val="ru-RU"/>
        </w:rPr>
      </w:pPr>
    </w:p>
    <w:p w:rsidR="00D05C5A" w:rsidRPr="00AA5FEF" w:rsidRDefault="00D05C5A" w:rsidP="00D05C5A">
      <w:pPr>
        <w:pStyle w:val="PlainText"/>
        <w:jc w:val="both"/>
        <w:rPr>
          <w:rFonts w:ascii="Times New Roman" w:hAnsi="Times New Roman" w:cs="Times New Roman"/>
          <w:sz w:val="28"/>
          <w:szCs w:val="28"/>
          <w:lang w:val="ru-RU"/>
        </w:rPr>
      </w:pPr>
      <w:r>
        <w:rPr>
          <w:noProof/>
          <w:lang w:val="en-GB" w:eastAsia="en-GB"/>
        </w:rPr>
        <w:drawing>
          <wp:anchor distT="0" distB="0" distL="114300" distR="114300" simplePos="0" relativeHeight="251660288" behindDoc="1" locked="0" layoutInCell="1" allowOverlap="1">
            <wp:simplePos x="0" y="0"/>
            <wp:positionH relativeFrom="column">
              <wp:posOffset>1419225</wp:posOffset>
            </wp:positionH>
            <wp:positionV relativeFrom="paragraph">
              <wp:posOffset>123190</wp:posOffset>
            </wp:positionV>
            <wp:extent cx="3238500" cy="2312670"/>
            <wp:effectExtent l="0" t="0" r="0" b="0"/>
            <wp:wrapTight wrapText="bothSides">
              <wp:wrapPolygon edited="0">
                <wp:start x="0" y="0"/>
                <wp:lineTo x="0" y="21351"/>
                <wp:lineTo x="21473" y="21351"/>
                <wp:lineTo x="21473" y="0"/>
                <wp:lineTo x="0" y="0"/>
              </wp:wrapPolygon>
            </wp:wrapTight>
            <wp:docPr id="69" name="Рисунок 6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38500" cy="2312670"/>
                    </a:xfrm>
                    <a:prstGeom prst="rect">
                      <a:avLst/>
                    </a:prstGeom>
                    <a:noFill/>
                    <a:ln>
                      <a:noFill/>
                    </a:ln>
                  </pic:spPr>
                </pic:pic>
              </a:graphicData>
            </a:graphic>
          </wp:anchor>
        </w:drawing>
      </w:r>
      <w:r w:rsidRPr="00AA5FEF">
        <w:rPr>
          <w:rFonts w:ascii="Times New Roman" w:hAnsi="Times New Roman" w:cs="Times New Roman"/>
          <w:sz w:val="28"/>
          <w:szCs w:val="28"/>
          <w:lang w:val="ru-RU"/>
        </w:rPr>
        <w:t xml:space="preserve"> </w:t>
      </w: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Default="00D05C5A" w:rsidP="00D05C5A">
      <w:pPr>
        <w:jc w:val="both"/>
        <w:rPr>
          <w:sz w:val="28"/>
          <w:szCs w:val="28"/>
        </w:rPr>
      </w:pPr>
    </w:p>
    <w:p w:rsidR="00D05C5A" w:rsidRPr="005929EB" w:rsidRDefault="00D05C5A" w:rsidP="00D05C5A">
      <w:pPr>
        <w:pStyle w:val="PlainText"/>
        <w:ind w:firstLine="720"/>
        <w:jc w:val="both"/>
        <w:rPr>
          <w:rFonts w:ascii="Times New Roman" w:hAnsi="Times New Roman" w:cs="Times New Roman"/>
          <w:sz w:val="24"/>
          <w:szCs w:val="24"/>
          <w:lang w:val="ru-RU"/>
        </w:rPr>
      </w:pPr>
      <w:r w:rsidRPr="005929EB">
        <w:rPr>
          <w:rFonts w:ascii="Times New Roman" w:hAnsi="Times New Roman" w:cs="Times New Roman"/>
          <w:sz w:val="24"/>
          <w:szCs w:val="24"/>
          <w:lang w:val="ru-RU"/>
        </w:rPr>
        <w:t xml:space="preserve">Рисунок </w:t>
      </w:r>
      <w:r>
        <w:rPr>
          <w:rFonts w:ascii="Times New Roman" w:hAnsi="Times New Roman" w:cs="Times New Roman"/>
          <w:sz w:val="24"/>
          <w:szCs w:val="24"/>
          <w:lang w:val="ru-RU"/>
        </w:rPr>
        <w:t>2.10</w:t>
      </w:r>
      <w:r w:rsidRPr="005929EB">
        <w:rPr>
          <w:rFonts w:ascii="Times New Roman" w:hAnsi="Times New Roman" w:cs="Times New Roman"/>
          <w:sz w:val="24"/>
          <w:szCs w:val="24"/>
          <w:lang w:val="ru-RU"/>
        </w:rPr>
        <w:t>. – График зависимости объема воды W в озере Споровское от слоя донного ила Н, при максимальном наполнении.</w:t>
      </w:r>
    </w:p>
    <w:p w:rsidR="00D05C5A" w:rsidRDefault="00D05C5A" w:rsidP="00D05C5A">
      <w:pPr>
        <w:ind w:firstLine="720"/>
        <w:jc w:val="both"/>
        <w:rPr>
          <w:sz w:val="24"/>
        </w:rPr>
      </w:pPr>
      <w:bookmarkStart w:id="16" w:name="_Toc509120844"/>
      <w:bookmarkStart w:id="17" w:name="_Toc509127228"/>
      <w:bookmarkEnd w:id="13"/>
      <w:bookmarkEnd w:id="14"/>
    </w:p>
    <w:p w:rsidR="00D05C5A" w:rsidRDefault="00D05C5A" w:rsidP="00D05C5A">
      <w:pPr>
        <w:spacing w:line="360" w:lineRule="auto"/>
        <w:ind w:firstLine="720"/>
        <w:jc w:val="both"/>
        <w:rPr>
          <w:sz w:val="24"/>
        </w:rPr>
      </w:pPr>
      <w:r>
        <w:rPr>
          <w:sz w:val="24"/>
        </w:rPr>
        <w:t>Анализ результатов мониторинга гидрологического режима заказника свидетельствует о том, что основной причиной нестабильного состояния экосистемы болотного массива является нарушение естественного гидрологического режима болота.</w:t>
      </w:r>
    </w:p>
    <w:p w:rsidR="00D05C5A" w:rsidRDefault="00D05C5A" w:rsidP="00D05C5A">
      <w:pPr>
        <w:spacing w:line="360" w:lineRule="auto"/>
        <w:ind w:firstLine="720"/>
        <w:jc w:val="both"/>
        <w:rPr>
          <w:sz w:val="24"/>
        </w:rPr>
      </w:pPr>
      <w:r>
        <w:rPr>
          <w:sz w:val="24"/>
        </w:rPr>
        <w:lastRenderedPageBreak/>
        <w:t>Болото расположено в пойме р. Ясельда, и уровень воды на нём полностью зависит от динамики уровня воды в реке. До осушения водосбора р. Ясельда водный режим реки отличался наличием длительных и высоких весенних паводков (март-середина мая), летней меженью (август) и редкими дождевыми паводками в течение лета. Осушение поймы верховий реки в сельскохозяйственных целях, спрямление русла, а также строительство в верховьях реки водохранилища и рыбхоза «Селец» привели к кардинальным изменениям в режиме речного стока реки Ясельда. В настоящее время уровень воды на болоте Споровское полностью зависит от особенностей использования водных ресурсов водохранилищем «Селец» и рыбхозом. В последние годы до реализации проекта динамика уровней воды в естественной пойме заказника может быть охарактеризована следующим образом:</w:t>
      </w:r>
    </w:p>
    <w:p w:rsidR="00D05C5A" w:rsidRDefault="00D05C5A" w:rsidP="00D05C5A">
      <w:pPr>
        <w:numPr>
          <w:ilvl w:val="0"/>
          <w:numId w:val="1"/>
        </w:numPr>
        <w:spacing w:line="360" w:lineRule="auto"/>
        <w:jc w:val="both"/>
        <w:rPr>
          <w:sz w:val="24"/>
        </w:rPr>
      </w:pPr>
      <w:r>
        <w:rPr>
          <w:sz w:val="24"/>
        </w:rPr>
        <w:t>Отсутствие выраженного весеннего паводка из-за забора всей воды на заполнение прудов рыбхоза и водохранилища.</w:t>
      </w:r>
    </w:p>
    <w:p w:rsidR="00D05C5A" w:rsidRDefault="00D05C5A" w:rsidP="00D05C5A">
      <w:pPr>
        <w:numPr>
          <w:ilvl w:val="0"/>
          <w:numId w:val="1"/>
        </w:numPr>
        <w:spacing w:line="360" w:lineRule="auto"/>
        <w:jc w:val="both"/>
        <w:rPr>
          <w:sz w:val="24"/>
        </w:rPr>
      </w:pPr>
      <w:r>
        <w:rPr>
          <w:sz w:val="24"/>
        </w:rPr>
        <w:t>В сухие и обычные по осадкам годы с мая по июль сток реки Ясельда формируется только за счет фильтрации с водохранилища и рыбхозов, а также за счет воды, пропускаемой через пруды для обеспечения водообмена. В сухие годы это приводит к недостатку воды для нормального развития болотной растительности.</w:t>
      </w:r>
    </w:p>
    <w:p w:rsidR="00D05C5A" w:rsidRDefault="00D05C5A" w:rsidP="00D05C5A">
      <w:pPr>
        <w:numPr>
          <w:ilvl w:val="0"/>
          <w:numId w:val="1"/>
        </w:numPr>
        <w:spacing w:line="360" w:lineRule="auto"/>
        <w:jc w:val="both"/>
        <w:rPr>
          <w:sz w:val="24"/>
        </w:rPr>
      </w:pPr>
      <w:r>
        <w:rPr>
          <w:sz w:val="24"/>
        </w:rPr>
        <w:t>Во влажные годы при избытке осадков вода из рыбхоза и водохранилища большими количествами сбрасывается в пойму Ясельды, что приводит к летним наводнниям.</w:t>
      </w:r>
    </w:p>
    <w:p w:rsidR="00D05C5A" w:rsidRDefault="00D05C5A" w:rsidP="00D05C5A">
      <w:pPr>
        <w:numPr>
          <w:ilvl w:val="0"/>
          <w:numId w:val="1"/>
        </w:numPr>
        <w:spacing w:line="360" w:lineRule="auto"/>
        <w:jc w:val="both"/>
        <w:rPr>
          <w:sz w:val="24"/>
        </w:rPr>
      </w:pPr>
      <w:r>
        <w:rPr>
          <w:sz w:val="24"/>
        </w:rPr>
        <w:t xml:space="preserve">В июле августе начинается спуск воды из прудов для облова рыбы. По правилам вода из прудов должна перекачиваться обратно в водохранилище, однако она сбрасывается в реку, приводя к затоплению поймы и уничтожению всех гнезд птиц.   </w:t>
      </w:r>
    </w:p>
    <w:p w:rsidR="00D05C5A" w:rsidRDefault="00D05C5A" w:rsidP="00D05C5A">
      <w:pPr>
        <w:spacing w:line="360" w:lineRule="auto"/>
        <w:ind w:firstLine="720"/>
        <w:jc w:val="both"/>
        <w:rPr>
          <w:sz w:val="24"/>
        </w:rPr>
      </w:pPr>
      <w:r>
        <w:rPr>
          <w:sz w:val="24"/>
        </w:rPr>
        <w:t>В наблюдаемый период (9 лет) оптимальный гидрологический режим на болоте наблюдался только в течение трёх лет (1996, 2000, 2004). В остальные годы отмечались либо летние наводнения (1997, 1998, 1999), либо существенный недостаток воды (2001, 2002, 2003). И наводнения, и недостаток воды приводят к значительному снижению биологического разнообразия заказника. Наводнения в период гнездования приводят к затоплению всех гнёзд птиц, выпадению ряда редких видов растений. Недостаток воды ведёт к нарушениям в составе насекомых, снижению кормовой базы для большинства видов животных и является также основной причиной весенних пожаров на болоте.</w:t>
      </w:r>
    </w:p>
    <w:p w:rsidR="00D05C5A" w:rsidRDefault="00D05C5A" w:rsidP="00D05C5A">
      <w:pPr>
        <w:spacing w:line="360" w:lineRule="auto"/>
        <w:ind w:firstLine="720"/>
        <w:jc w:val="both"/>
        <w:rPr>
          <w:sz w:val="24"/>
        </w:rPr>
      </w:pPr>
      <w:r>
        <w:rPr>
          <w:sz w:val="24"/>
        </w:rPr>
        <w:t>Оптимальный уровень воды для нормального функционирования экосистемы болота и успешного гнездования вертлявой камышевки должен быть следующим:</w:t>
      </w:r>
    </w:p>
    <w:p w:rsidR="00D05C5A" w:rsidRDefault="00D05C5A" w:rsidP="00D05C5A">
      <w:pPr>
        <w:numPr>
          <w:ilvl w:val="0"/>
          <w:numId w:val="1"/>
        </w:numPr>
        <w:spacing w:line="360" w:lineRule="auto"/>
        <w:jc w:val="both"/>
        <w:rPr>
          <w:sz w:val="24"/>
        </w:rPr>
      </w:pPr>
      <w:r>
        <w:rPr>
          <w:sz w:val="24"/>
        </w:rPr>
        <w:t>в апреле поддерживаться выше уровня почвы;</w:t>
      </w:r>
    </w:p>
    <w:p w:rsidR="00D05C5A" w:rsidRDefault="00D05C5A" w:rsidP="00D05C5A">
      <w:pPr>
        <w:numPr>
          <w:ilvl w:val="0"/>
          <w:numId w:val="1"/>
        </w:numPr>
        <w:spacing w:line="360" w:lineRule="auto"/>
        <w:jc w:val="both"/>
        <w:rPr>
          <w:sz w:val="24"/>
        </w:rPr>
      </w:pPr>
      <w:r>
        <w:rPr>
          <w:sz w:val="24"/>
        </w:rPr>
        <w:t xml:space="preserve">в начальный период гнездования с середины мая до конца июня находиться на одном уровне с почвой с допустимыми колебаниями от </w:t>
      </w:r>
      <w:smartTag w:uri="urn:schemas-microsoft-com:office:smarttags" w:element="metricconverter">
        <w:smartTagPr>
          <w:attr w:name="ProductID" w:val="12 см"/>
        </w:smartTagPr>
        <w:r>
          <w:rPr>
            <w:sz w:val="24"/>
          </w:rPr>
          <w:t>12 см</w:t>
        </w:r>
      </w:smartTag>
      <w:r>
        <w:rPr>
          <w:sz w:val="24"/>
        </w:rPr>
        <w:t xml:space="preserve"> выше уровня почвы до уровня почвы;</w:t>
      </w:r>
    </w:p>
    <w:p w:rsidR="00D05C5A" w:rsidRDefault="00D05C5A" w:rsidP="00D05C5A">
      <w:pPr>
        <w:numPr>
          <w:ilvl w:val="0"/>
          <w:numId w:val="1"/>
        </w:numPr>
        <w:spacing w:line="360" w:lineRule="auto"/>
        <w:jc w:val="both"/>
        <w:rPr>
          <w:sz w:val="24"/>
        </w:rPr>
      </w:pPr>
      <w:r>
        <w:rPr>
          <w:sz w:val="24"/>
        </w:rPr>
        <w:lastRenderedPageBreak/>
        <w:t>с середины июня до конца июля от уровня почвы и ниже.</w:t>
      </w:r>
    </w:p>
    <w:p w:rsidR="00D05C5A" w:rsidRDefault="00D05C5A" w:rsidP="00D05C5A">
      <w:pPr>
        <w:numPr>
          <w:ilvl w:val="0"/>
          <w:numId w:val="1"/>
        </w:numPr>
        <w:spacing w:line="360" w:lineRule="auto"/>
        <w:jc w:val="both"/>
        <w:rPr>
          <w:sz w:val="24"/>
        </w:rPr>
      </w:pPr>
      <w:r>
        <w:rPr>
          <w:sz w:val="24"/>
        </w:rPr>
        <w:t>Учитывая изложенное принято, что наиболее оптимальные уровни воды в местах массового гнездования вертлявой камышовки следующие</w:t>
      </w:r>
      <w:r w:rsidRPr="0067052A">
        <w:rPr>
          <w:sz w:val="24"/>
        </w:rPr>
        <w:t>:</w:t>
      </w:r>
    </w:p>
    <w:p w:rsidR="00D05C5A" w:rsidRDefault="00D05C5A" w:rsidP="00D05C5A">
      <w:pPr>
        <w:numPr>
          <w:ilvl w:val="0"/>
          <w:numId w:val="1"/>
        </w:numPr>
        <w:spacing w:line="360" w:lineRule="auto"/>
        <w:jc w:val="both"/>
        <w:rPr>
          <w:sz w:val="24"/>
        </w:rPr>
      </w:pPr>
      <w:r>
        <w:rPr>
          <w:sz w:val="24"/>
        </w:rPr>
        <w:t xml:space="preserve">к началу мая пойма должна быть затоплена на </w:t>
      </w:r>
      <w:smartTag w:uri="urn:schemas-microsoft-com:office:smarttags" w:element="metricconverter">
        <w:smartTagPr>
          <w:attr w:name="ProductID" w:val="10 см"/>
        </w:smartTagPr>
        <w:r>
          <w:rPr>
            <w:sz w:val="24"/>
          </w:rPr>
          <w:t>10 см</w:t>
        </w:r>
      </w:smartTag>
      <w:r w:rsidRPr="0067052A">
        <w:rPr>
          <w:sz w:val="24"/>
        </w:rPr>
        <w:t>;</w:t>
      </w:r>
    </w:p>
    <w:p w:rsidR="00D05C5A" w:rsidRDefault="00D05C5A" w:rsidP="00D05C5A">
      <w:pPr>
        <w:numPr>
          <w:ilvl w:val="0"/>
          <w:numId w:val="1"/>
        </w:numPr>
        <w:spacing w:line="360" w:lineRule="auto"/>
        <w:jc w:val="both"/>
        <w:rPr>
          <w:sz w:val="24"/>
        </w:rPr>
      </w:pPr>
      <w:r>
        <w:rPr>
          <w:sz w:val="24"/>
        </w:rPr>
        <w:t>к началу июня пойма уровень воды должен быть около поверхности почвы</w:t>
      </w:r>
      <w:r w:rsidRPr="0067052A">
        <w:rPr>
          <w:sz w:val="24"/>
        </w:rPr>
        <w:t>;</w:t>
      </w:r>
    </w:p>
    <w:p w:rsidR="00D05C5A" w:rsidRPr="0067052A" w:rsidRDefault="00D05C5A" w:rsidP="00D05C5A">
      <w:pPr>
        <w:numPr>
          <w:ilvl w:val="0"/>
          <w:numId w:val="1"/>
        </w:numPr>
        <w:spacing w:line="360" w:lineRule="auto"/>
        <w:jc w:val="both"/>
        <w:rPr>
          <w:sz w:val="24"/>
        </w:rPr>
      </w:pPr>
      <w:r>
        <w:rPr>
          <w:sz w:val="24"/>
        </w:rPr>
        <w:t xml:space="preserve">в течение июля уровни воды должны быть на уровне почвы или ниже почвы до </w:t>
      </w:r>
      <w:smartTag w:uri="urn:schemas-microsoft-com:office:smarttags" w:element="metricconverter">
        <w:smartTagPr>
          <w:attr w:name="ProductID" w:val="20 см"/>
        </w:smartTagPr>
        <w:r>
          <w:rPr>
            <w:sz w:val="24"/>
          </w:rPr>
          <w:t>20 см</w:t>
        </w:r>
      </w:smartTag>
      <w:r w:rsidRPr="0067052A">
        <w:rPr>
          <w:sz w:val="24"/>
        </w:rPr>
        <w:t>;</w:t>
      </w:r>
    </w:p>
    <w:p w:rsidR="00D05C5A" w:rsidRPr="0067052A" w:rsidRDefault="00D05C5A" w:rsidP="00D05C5A">
      <w:pPr>
        <w:numPr>
          <w:ilvl w:val="0"/>
          <w:numId w:val="1"/>
        </w:numPr>
        <w:spacing w:line="360" w:lineRule="auto"/>
        <w:jc w:val="both"/>
        <w:rPr>
          <w:sz w:val="24"/>
        </w:rPr>
      </w:pPr>
      <w:r>
        <w:rPr>
          <w:sz w:val="24"/>
        </w:rPr>
        <w:t xml:space="preserve">при прохождении дождевых паводков пойма не должна затапливаться слоем более   </w:t>
      </w:r>
      <w:smartTag w:uri="urn:schemas-microsoft-com:office:smarttags" w:element="metricconverter">
        <w:smartTagPr>
          <w:attr w:name="ProductID" w:val="15 см"/>
        </w:smartTagPr>
        <w:r>
          <w:rPr>
            <w:sz w:val="24"/>
          </w:rPr>
          <w:t>15 см</w:t>
        </w:r>
      </w:smartTag>
      <w:r>
        <w:rPr>
          <w:sz w:val="24"/>
        </w:rPr>
        <w:t>.</w:t>
      </w:r>
    </w:p>
    <w:p w:rsidR="00D05C5A" w:rsidRDefault="00D05C5A" w:rsidP="00D05C5A">
      <w:pPr>
        <w:spacing w:line="360" w:lineRule="auto"/>
        <w:ind w:firstLine="720"/>
        <w:jc w:val="both"/>
        <w:rPr>
          <w:sz w:val="24"/>
        </w:rPr>
      </w:pPr>
      <w:r>
        <w:rPr>
          <w:sz w:val="24"/>
        </w:rPr>
        <w:t xml:space="preserve">Параллельными наблюдениями за уровнями воды на территории заказника и на водомерном посту г. Берёза установлено, что оптимальные уровни воды на территории заказника будут наблюдаться при уровнях воды на водомерном посту 1 мая - </w:t>
      </w:r>
      <w:smartTag w:uri="urn:schemas-microsoft-com:office:smarttags" w:element="metricconverter">
        <w:smartTagPr>
          <w:attr w:name="ProductID" w:val="338 см"/>
        </w:smartTagPr>
        <w:r>
          <w:rPr>
            <w:sz w:val="24"/>
          </w:rPr>
          <w:t>338 см</w:t>
        </w:r>
      </w:smartTag>
      <w:r>
        <w:rPr>
          <w:sz w:val="24"/>
        </w:rPr>
        <w:t xml:space="preserve"> над «0» поста, 1 июня - </w:t>
      </w:r>
      <w:smartTag w:uri="urn:schemas-microsoft-com:office:smarttags" w:element="metricconverter">
        <w:smartTagPr>
          <w:attr w:name="ProductID" w:val="333 см"/>
        </w:smartTagPr>
        <w:r>
          <w:rPr>
            <w:sz w:val="24"/>
          </w:rPr>
          <w:t>333 см</w:t>
        </w:r>
      </w:smartTag>
      <w:r>
        <w:rPr>
          <w:sz w:val="24"/>
        </w:rPr>
        <w:t xml:space="preserve"> над «0» поста, 1 июля - </w:t>
      </w:r>
      <w:smartTag w:uri="urn:schemas-microsoft-com:office:smarttags" w:element="metricconverter">
        <w:smartTagPr>
          <w:attr w:name="ProductID" w:val="328 см"/>
        </w:smartTagPr>
        <w:r>
          <w:rPr>
            <w:sz w:val="24"/>
          </w:rPr>
          <w:t>328 см</w:t>
        </w:r>
      </w:smartTag>
      <w:r>
        <w:rPr>
          <w:sz w:val="24"/>
        </w:rPr>
        <w:t xml:space="preserve"> над «0» поста. Гнёзда птиц будут затоплены при достижении уровня воды на посту </w:t>
      </w:r>
      <w:smartTag w:uri="urn:schemas-microsoft-com:office:smarttags" w:element="metricconverter">
        <w:smartTagPr>
          <w:attr w:name="ProductID" w:val="353 см"/>
        </w:smartTagPr>
        <w:r>
          <w:rPr>
            <w:sz w:val="24"/>
          </w:rPr>
          <w:t>353 см</w:t>
        </w:r>
      </w:smartTag>
      <w:r>
        <w:rPr>
          <w:sz w:val="24"/>
        </w:rPr>
        <w:t xml:space="preserve"> над «0» поста и более.</w:t>
      </w:r>
    </w:p>
    <w:p w:rsidR="00D05C5A" w:rsidRDefault="00D05C5A" w:rsidP="00D05C5A">
      <w:pPr>
        <w:spacing w:line="360" w:lineRule="auto"/>
        <w:ind w:firstLine="720"/>
        <w:jc w:val="both"/>
        <w:rPr>
          <w:sz w:val="24"/>
        </w:rPr>
      </w:pPr>
      <w:r w:rsidRPr="00CC5EA1">
        <w:rPr>
          <w:sz w:val="24"/>
        </w:rPr>
        <w:t xml:space="preserve">Динамика уровней воды р. Ясельда на мониторинговой площадке «Песчанка» приведены </w:t>
      </w:r>
      <w:r>
        <w:rPr>
          <w:sz w:val="24"/>
        </w:rPr>
        <w:t>на рисунках 2.11. и 2.12.</w:t>
      </w:r>
    </w:p>
    <w:p w:rsidR="00D05C5A" w:rsidRDefault="00D05C5A" w:rsidP="00D05C5A">
      <w:pPr>
        <w:spacing w:line="360" w:lineRule="auto"/>
        <w:ind w:firstLine="720"/>
        <w:jc w:val="both"/>
        <w:rPr>
          <w:sz w:val="24"/>
        </w:rPr>
      </w:pPr>
    </w:p>
    <w:p w:rsidR="00D05C5A" w:rsidRDefault="00D05C5A" w:rsidP="00D05C5A">
      <w:pPr>
        <w:spacing w:line="360" w:lineRule="auto"/>
        <w:ind w:firstLine="720"/>
        <w:jc w:val="both"/>
        <w:rPr>
          <w:sz w:val="24"/>
        </w:rPr>
      </w:pPr>
      <w:r>
        <w:rPr>
          <w:noProof/>
          <w:lang w:val="en-GB" w:eastAsia="en-GB"/>
        </w:rPr>
        <w:drawing>
          <wp:inline distT="0" distB="0" distL="0" distR="0">
            <wp:extent cx="4683125" cy="260794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83125" cy="2607945"/>
                    </a:xfrm>
                    <a:prstGeom prst="rect">
                      <a:avLst/>
                    </a:prstGeom>
                    <a:noFill/>
                    <a:ln>
                      <a:noFill/>
                    </a:ln>
                  </pic:spPr>
                </pic:pic>
              </a:graphicData>
            </a:graphic>
          </wp:inline>
        </w:drawing>
      </w:r>
    </w:p>
    <w:p w:rsidR="00D05C5A" w:rsidRDefault="00D05C5A" w:rsidP="00D05C5A">
      <w:pPr>
        <w:ind w:firstLine="720"/>
        <w:jc w:val="both"/>
        <w:rPr>
          <w:sz w:val="24"/>
        </w:rPr>
      </w:pPr>
    </w:p>
    <w:p w:rsidR="00D05C5A" w:rsidRPr="000C5515" w:rsidRDefault="00D05C5A" w:rsidP="00D05C5A">
      <w:pPr>
        <w:ind w:firstLine="720"/>
        <w:jc w:val="both"/>
        <w:rPr>
          <w:sz w:val="24"/>
        </w:rPr>
      </w:pPr>
      <w:r>
        <w:rPr>
          <w:sz w:val="24"/>
        </w:rPr>
        <w:t>Рисунок 2.11. - Динамика уровней грунтовых вод на болоте Споровское с 1999 по 2002 годы (</w:t>
      </w:r>
      <w:r>
        <w:rPr>
          <w:sz w:val="24"/>
          <w:lang w:val="en-US"/>
        </w:rPr>
        <w:t>SL</w:t>
      </w:r>
      <w:r w:rsidRPr="000C5515">
        <w:rPr>
          <w:sz w:val="24"/>
        </w:rPr>
        <w:t xml:space="preserve"> </w:t>
      </w:r>
      <w:r>
        <w:rPr>
          <w:sz w:val="24"/>
        </w:rPr>
        <w:t>–</w:t>
      </w:r>
      <w:r w:rsidRPr="000C5515">
        <w:rPr>
          <w:sz w:val="24"/>
        </w:rPr>
        <w:t xml:space="preserve"> </w:t>
      </w:r>
      <w:r>
        <w:rPr>
          <w:sz w:val="24"/>
        </w:rPr>
        <w:t>уровень почвы).</w:t>
      </w:r>
    </w:p>
    <w:p w:rsidR="00D05C5A" w:rsidRDefault="00D05C5A" w:rsidP="00D05C5A">
      <w:pPr>
        <w:spacing w:line="360" w:lineRule="auto"/>
        <w:ind w:firstLine="720"/>
        <w:jc w:val="both"/>
        <w:rPr>
          <w:sz w:val="24"/>
        </w:rPr>
      </w:pPr>
      <w:r>
        <w:rPr>
          <w:noProof/>
          <w:lang w:val="en-GB" w:eastAsia="en-GB"/>
        </w:rPr>
        <w:lastRenderedPageBreak/>
        <w:drawing>
          <wp:inline distT="0" distB="0" distL="0" distR="0">
            <wp:extent cx="4683125" cy="260794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83125" cy="2607945"/>
                    </a:xfrm>
                    <a:prstGeom prst="rect">
                      <a:avLst/>
                    </a:prstGeom>
                    <a:noFill/>
                    <a:ln>
                      <a:noFill/>
                    </a:ln>
                  </pic:spPr>
                </pic:pic>
              </a:graphicData>
            </a:graphic>
          </wp:inline>
        </w:drawing>
      </w:r>
    </w:p>
    <w:p w:rsidR="00D05C5A" w:rsidRPr="000C5515" w:rsidRDefault="00D05C5A" w:rsidP="00D05C5A">
      <w:pPr>
        <w:ind w:firstLine="720"/>
        <w:jc w:val="both"/>
        <w:rPr>
          <w:sz w:val="24"/>
        </w:rPr>
      </w:pPr>
      <w:r>
        <w:rPr>
          <w:sz w:val="24"/>
        </w:rPr>
        <w:t>Рисунок 2.12. - Динамика уровней грунтовых вод на болоте Споровское с 2003 по 2005 годы (</w:t>
      </w:r>
      <w:r>
        <w:rPr>
          <w:sz w:val="24"/>
          <w:lang w:val="en-US"/>
        </w:rPr>
        <w:t>SL</w:t>
      </w:r>
      <w:r w:rsidRPr="000C5515">
        <w:rPr>
          <w:sz w:val="24"/>
        </w:rPr>
        <w:t xml:space="preserve"> </w:t>
      </w:r>
      <w:r>
        <w:rPr>
          <w:sz w:val="24"/>
        </w:rPr>
        <w:t>–</w:t>
      </w:r>
      <w:r w:rsidRPr="000C5515">
        <w:rPr>
          <w:sz w:val="24"/>
        </w:rPr>
        <w:t xml:space="preserve"> </w:t>
      </w:r>
      <w:r>
        <w:rPr>
          <w:sz w:val="24"/>
        </w:rPr>
        <w:t>уровень почвы).</w:t>
      </w:r>
    </w:p>
    <w:p w:rsidR="00D05C5A" w:rsidRPr="008B23EC" w:rsidRDefault="00D05C5A" w:rsidP="00D05C5A">
      <w:pPr>
        <w:spacing w:line="360" w:lineRule="auto"/>
        <w:ind w:firstLine="720"/>
        <w:jc w:val="both"/>
        <w:rPr>
          <w:sz w:val="24"/>
        </w:rPr>
      </w:pPr>
    </w:p>
    <w:p w:rsidR="00D05C5A" w:rsidRDefault="00D05C5A" w:rsidP="00D05C5A">
      <w:pPr>
        <w:spacing w:line="360" w:lineRule="auto"/>
        <w:ind w:firstLine="720"/>
        <w:jc w:val="both"/>
        <w:rPr>
          <w:sz w:val="24"/>
        </w:rPr>
      </w:pPr>
      <w:r>
        <w:rPr>
          <w:sz w:val="24"/>
        </w:rPr>
        <w:t xml:space="preserve">Единственным путем обеспечения оптимального уровневого режима в заказнике было признано изменение правил эксплуатации водохранилища и рыбхоза «Селец». Для выполнения этого РУП «Белгипроводхоз» по договору №283 от 13.11.02 г. с ПРООН в Республике Беларусь выполнена корректировка «Правил эксплуатации водохозяйственного комплекса «Селец» Берёзовского района с учётом требований гидрологического режима в заказнике «Споровский» и современного водопотребления. </w:t>
      </w:r>
    </w:p>
    <w:p w:rsidR="00D05C5A" w:rsidRDefault="00D05C5A" w:rsidP="00D05C5A">
      <w:pPr>
        <w:spacing w:line="360" w:lineRule="auto"/>
        <w:ind w:firstLine="720"/>
        <w:jc w:val="both"/>
        <w:rPr>
          <w:sz w:val="24"/>
        </w:rPr>
      </w:pPr>
      <w:r>
        <w:rPr>
          <w:sz w:val="24"/>
        </w:rPr>
        <w:t>При подготовке новых правил эксплуатации проведены следующие работы:</w:t>
      </w:r>
    </w:p>
    <w:p w:rsidR="00D05C5A" w:rsidRDefault="00D05C5A" w:rsidP="00D05C5A">
      <w:pPr>
        <w:numPr>
          <w:ilvl w:val="0"/>
          <w:numId w:val="2"/>
        </w:numPr>
        <w:spacing w:line="360" w:lineRule="auto"/>
        <w:jc w:val="both"/>
        <w:rPr>
          <w:sz w:val="24"/>
        </w:rPr>
      </w:pPr>
      <w:r>
        <w:rPr>
          <w:sz w:val="24"/>
        </w:rPr>
        <w:t xml:space="preserve">Рассчитан приток воды и факторы, влияющие на наполнение водохранилища в различные по водности годы. </w:t>
      </w:r>
    </w:p>
    <w:p w:rsidR="00D05C5A" w:rsidRDefault="00D05C5A" w:rsidP="00D05C5A">
      <w:pPr>
        <w:numPr>
          <w:ilvl w:val="0"/>
          <w:numId w:val="2"/>
        </w:numPr>
        <w:spacing w:line="360" w:lineRule="auto"/>
        <w:jc w:val="both"/>
        <w:rPr>
          <w:sz w:val="24"/>
        </w:rPr>
      </w:pPr>
      <w:r>
        <w:rPr>
          <w:sz w:val="24"/>
        </w:rPr>
        <w:t>Измерены и рассчитаны современные гидрологические характеристики реки Ясельда.</w:t>
      </w:r>
    </w:p>
    <w:p w:rsidR="00D05C5A" w:rsidRDefault="00D05C5A" w:rsidP="00D05C5A">
      <w:pPr>
        <w:numPr>
          <w:ilvl w:val="0"/>
          <w:numId w:val="2"/>
        </w:numPr>
        <w:spacing w:line="360" w:lineRule="auto"/>
        <w:jc w:val="both"/>
        <w:rPr>
          <w:sz w:val="24"/>
        </w:rPr>
      </w:pPr>
      <w:r>
        <w:rPr>
          <w:sz w:val="24"/>
        </w:rPr>
        <w:t>Рассчитаны современные затраты воды и их динамика на потребление рыбхозом, увлажнение сельскохозяйственных земель.</w:t>
      </w:r>
    </w:p>
    <w:p w:rsidR="00D05C5A" w:rsidRDefault="00D05C5A" w:rsidP="00D05C5A">
      <w:pPr>
        <w:numPr>
          <w:ilvl w:val="0"/>
          <w:numId w:val="2"/>
        </w:numPr>
        <w:spacing w:line="360" w:lineRule="auto"/>
        <w:jc w:val="both"/>
        <w:rPr>
          <w:sz w:val="24"/>
        </w:rPr>
      </w:pPr>
      <w:r>
        <w:rPr>
          <w:sz w:val="24"/>
        </w:rPr>
        <w:t>Рассчитаны необходимые затраты воды на обеспечение оптимального водного режима заказника.</w:t>
      </w:r>
    </w:p>
    <w:p w:rsidR="00D05C5A" w:rsidRDefault="00D05C5A" w:rsidP="00D05C5A">
      <w:pPr>
        <w:spacing w:line="360" w:lineRule="auto"/>
        <w:ind w:firstLine="720"/>
        <w:jc w:val="both"/>
        <w:rPr>
          <w:sz w:val="24"/>
        </w:rPr>
      </w:pPr>
      <w:r>
        <w:rPr>
          <w:sz w:val="24"/>
        </w:rPr>
        <w:t xml:space="preserve">В 2005 году Правила были апробированы в экстремальных условиях избытка воды из-за сильных дождей в мае- июне. Согласно правилам, все сбросные шлюзы водохранилища оставались закрытыми весь период наводнения, благодаря чему уже к концу июня  уровень воды в пойме понизился до оптимальных значений и вся популяция вертлявой камышевки размножалась успешно. </w:t>
      </w:r>
    </w:p>
    <w:p w:rsidR="00D05C5A" w:rsidRDefault="00D05C5A" w:rsidP="00D05C5A">
      <w:pPr>
        <w:spacing w:line="360" w:lineRule="auto"/>
        <w:ind w:firstLine="709"/>
        <w:jc w:val="both"/>
        <w:rPr>
          <w:sz w:val="24"/>
        </w:rPr>
      </w:pPr>
      <w:r w:rsidRPr="000F6F83">
        <w:rPr>
          <w:sz w:val="24"/>
        </w:rPr>
        <w:t xml:space="preserve">Белгипроводхозом </w:t>
      </w:r>
      <w:r>
        <w:rPr>
          <w:sz w:val="24"/>
        </w:rPr>
        <w:t xml:space="preserve">подготовлены новые «Правил эксплуатации водохозяйственного комплекса «Селец» Берёзовского района с учётом требований гидрологического режима в </w:t>
      </w:r>
      <w:r>
        <w:rPr>
          <w:sz w:val="24"/>
        </w:rPr>
        <w:lastRenderedPageBreak/>
        <w:t xml:space="preserve">заказнике «Споровский» и современного водопотребления». Правила в установленном порядке согласованы со всеми вовлеченными организациями и официально переданы организации, отвечающей за эксплуатацию водохранилища. Правила эксплуатации вступили в силу 20.12.2005. Контроль за соблюдением правил возложен на структуру управления заказником. Структура управления заказником будет продолжать ведение гидрологического мониторинга. </w:t>
      </w:r>
    </w:p>
    <w:p w:rsidR="00D05C5A" w:rsidRDefault="00D05C5A" w:rsidP="00D05C5A">
      <w:pPr>
        <w:spacing w:line="360" w:lineRule="auto"/>
        <w:ind w:firstLine="709"/>
        <w:jc w:val="both"/>
        <w:rPr>
          <w:sz w:val="24"/>
        </w:rPr>
      </w:pPr>
      <w:r>
        <w:rPr>
          <w:sz w:val="24"/>
        </w:rPr>
        <w:t>Ниже приведены основные положения Правил эксплуатации.</w:t>
      </w:r>
    </w:p>
    <w:p w:rsidR="00D05C5A" w:rsidRDefault="00D05C5A" w:rsidP="00D05C5A">
      <w:pPr>
        <w:numPr>
          <w:ilvl w:val="0"/>
          <w:numId w:val="3"/>
        </w:numPr>
        <w:spacing w:line="360" w:lineRule="auto"/>
        <w:jc w:val="both"/>
        <w:rPr>
          <w:sz w:val="24"/>
        </w:rPr>
      </w:pPr>
      <w:r>
        <w:rPr>
          <w:sz w:val="24"/>
        </w:rPr>
        <w:t>Для предупреждения затоплений поймы в многоводные годы и в периоды с сильными осадками обеспечить полное закрытие шлюзов водохранилища, а всю поступающую воду по р. Ясельда аккумулировать в водохранилище и рыбхозе.</w:t>
      </w:r>
    </w:p>
    <w:p w:rsidR="00D05C5A" w:rsidRDefault="00D05C5A" w:rsidP="00D05C5A">
      <w:pPr>
        <w:numPr>
          <w:ilvl w:val="0"/>
          <w:numId w:val="3"/>
        </w:numPr>
        <w:spacing w:line="360" w:lineRule="auto"/>
        <w:jc w:val="both"/>
        <w:rPr>
          <w:sz w:val="24"/>
        </w:rPr>
      </w:pPr>
      <w:r>
        <w:rPr>
          <w:sz w:val="24"/>
        </w:rPr>
        <w:t>В маловодные годы с середины апреля по середину мая обеспечить необходимые попуски воды из водохранилища в пойму в пределах заказника. Для этого в период спуска пудов для облова рыбы путем перекачки воды насосными станциями из рыбхоза создать необходимый запас воды в водохранилище.</w:t>
      </w:r>
    </w:p>
    <w:p w:rsidR="00D05C5A" w:rsidRDefault="00D05C5A" w:rsidP="00D05C5A">
      <w:pPr>
        <w:numPr>
          <w:ilvl w:val="0"/>
          <w:numId w:val="3"/>
        </w:numPr>
        <w:spacing w:line="360" w:lineRule="auto"/>
        <w:jc w:val="both"/>
        <w:rPr>
          <w:sz w:val="24"/>
        </w:rPr>
      </w:pPr>
      <w:r>
        <w:rPr>
          <w:sz w:val="24"/>
        </w:rPr>
        <w:t xml:space="preserve">В отдельные засушливые годы и пи отсутствии весеннего паводка воды в водохранилище будет недостаточно для обеспечения нужд рыбхоза и заказника.  Для обеспечения оптимальных уровней воды в такие годы в наиболее значимой части поймы на русле р. Ясельда необходимо построить водорегулирующее сооружение. Это сооружение позволит поддерживать оптимальный уровень воды в пойме при минимальных расходах воды, поступающих в реку только за счет фильтрации из водохранилища и рыбхоза. </w:t>
      </w:r>
    </w:p>
    <w:p w:rsidR="00D05C5A" w:rsidRPr="00932BAD" w:rsidRDefault="00D05C5A" w:rsidP="00D05C5A">
      <w:pPr>
        <w:numPr>
          <w:ilvl w:val="0"/>
          <w:numId w:val="3"/>
        </w:numPr>
        <w:spacing w:line="360" w:lineRule="auto"/>
        <w:jc w:val="both"/>
        <w:rPr>
          <w:sz w:val="24"/>
        </w:rPr>
      </w:pPr>
      <w:r>
        <w:rPr>
          <w:sz w:val="24"/>
        </w:rPr>
        <w:t xml:space="preserve">Продолжить мониторинг уровней воды с расширением мониторинговых точек для слежения за ходом выполнения правил эксплуатации водохранилища и внесения необходимых корректировок. </w:t>
      </w:r>
    </w:p>
    <w:p w:rsidR="00D05C5A" w:rsidRDefault="00D05C5A" w:rsidP="00D05C5A">
      <w:pPr>
        <w:spacing w:line="360" w:lineRule="auto"/>
        <w:rPr>
          <w:b/>
        </w:rPr>
      </w:pPr>
    </w:p>
    <w:p w:rsidR="00D05C5A" w:rsidRPr="00A74FC7" w:rsidRDefault="00D05C5A" w:rsidP="00D05C5A">
      <w:pPr>
        <w:spacing w:line="360" w:lineRule="auto"/>
        <w:ind w:firstLine="720"/>
        <w:rPr>
          <w:b/>
          <w:sz w:val="24"/>
          <w:szCs w:val="24"/>
        </w:rPr>
      </w:pPr>
      <w:r w:rsidRPr="00A74FC7">
        <w:rPr>
          <w:b/>
          <w:sz w:val="24"/>
          <w:szCs w:val="24"/>
        </w:rPr>
        <w:t>2.4. Почвы</w:t>
      </w:r>
      <w:bookmarkEnd w:id="16"/>
      <w:bookmarkEnd w:id="17"/>
    </w:p>
    <w:p w:rsidR="00D05C5A" w:rsidRPr="003D5150" w:rsidRDefault="00D05C5A" w:rsidP="00D05C5A">
      <w:pPr>
        <w:spacing w:line="360" w:lineRule="auto"/>
        <w:ind w:firstLine="720"/>
        <w:jc w:val="both"/>
        <w:rPr>
          <w:sz w:val="24"/>
          <w:szCs w:val="24"/>
        </w:rPr>
      </w:pPr>
      <w:r w:rsidRPr="003D5150">
        <w:rPr>
          <w:sz w:val="24"/>
          <w:szCs w:val="24"/>
        </w:rPr>
        <w:t xml:space="preserve">Гидрологический режим Ясельды обусловливает </w:t>
      </w:r>
      <w:r>
        <w:rPr>
          <w:sz w:val="24"/>
          <w:szCs w:val="24"/>
        </w:rPr>
        <w:t>высоку</w:t>
      </w:r>
      <w:r w:rsidRPr="003D5150">
        <w:rPr>
          <w:sz w:val="24"/>
          <w:szCs w:val="24"/>
        </w:rPr>
        <w:t>ю увлажняемость пойменных почв почвенно-грунтовыми водами в течение большей части года. Поэтому здесь преобладают пойменные низинного типа торфяно</w:t>
      </w:r>
      <w:r>
        <w:rPr>
          <w:sz w:val="24"/>
          <w:szCs w:val="24"/>
        </w:rPr>
        <w:t>-болотные умеренно кислые почвы</w:t>
      </w:r>
      <w:r w:rsidRPr="003D5150">
        <w:rPr>
          <w:sz w:val="24"/>
          <w:szCs w:val="24"/>
        </w:rPr>
        <w:t xml:space="preserve">. Более половины из них составляют маломощные торфяные и торфянисто - и торфяно-глеевые умеренно кислые (рН 4,7-5,3) почвы с мощностью торфяной залежи от 0,2 до </w:t>
      </w:r>
      <w:smartTag w:uri="urn:schemas-microsoft-com:office:smarttags" w:element="metricconverter">
        <w:smartTagPr>
          <w:attr w:name="ProductID" w:val="0,5 м"/>
        </w:smartTagPr>
        <w:r w:rsidRPr="003D5150">
          <w:rPr>
            <w:sz w:val="24"/>
            <w:szCs w:val="24"/>
          </w:rPr>
          <w:t>0,5 м</w:t>
        </w:r>
      </w:smartTag>
      <w:r w:rsidRPr="003D5150">
        <w:rPr>
          <w:sz w:val="24"/>
          <w:szCs w:val="24"/>
        </w:rPr>
        <w:t xml:space="preserve">, а также мощные торфяные почвы с мощностью торфа до </w:t>
      </w:r>
      <w:smartTag w:uri="urn:schemas-microsoft-com:office:smarttags" w:element="metricconverter">
        <w:smartTagPr>
          <w:attr w:name="ProductID" w:val="2,5 м"/>
        </w:smartTagPr>
        <w:r w:rsidRPr="003D5150">
          <w:rPr>
            <w:sz w:val="24"/>
            <w:szCs w:val="24"/>
          </w:rPr>
          <w:t>2,5 м</w:t>
        </w:r>
      </w:smartTag>
      <w:r w:rsidRPr="003D5150">
        <w:rPr>
          <w:sz w:val="24"/>
          <w:szCs w:val="24"/>
        </w:rPr>
        <w:t xml:space="preserve"> с коэффициентом фильтрации 3,0-3,8 м/сут. </w:t>
      </w:r>
    </w:p>
    <w:p w:rsidR="00D05C5A" w:rsidRPr="003D5150" w:rsidRDefault="00D05C5A" w:rsidP="00D05C5A">
      <w:pPr>
        <w:spacing w:line="360" w:lineRule="auto"/>
        <w:ind w:firstLine="720"/>
        <w:jc w:val="both"/>
        <w:rPr>
          <w:sz w:val="24"/>
          <w:szCs w:val="24"/>
        </w:rPr>
      </w:pPr>
      <w:r w:rsidRPr="003D5150">
        <w:rPr>
          <w:sz w:val="24"/>
          <w:szCs w:val="24"/>
        </w:rPr>
        <w:t xml:space="preserve">Минеральные почвы занимают до 40% территории заказника. Среди торфяных почв разбросаны небольшие гривы и «минеральные острова», представленные в основном песком </w:t>
      </w:r>
      <w:r w:rsidRPr="003D5150">
        <w:rPr>
          <w:sz w:val="24"/>
          <w:szCs w:val="24"/>
        </w:rPr>
        <w:lastRenderedPageBreak/>
        <w:t xml:space="preserve">связным. На минеральных буграх (гривах) значительное распространение имеют дерново-карбонатные связнопесчаные почвы на мергелях. </w:t>
      </w:r>
    </w:p>
    <w:p w:rsidR="00D05C5A" w:rsidRPr="003D5150" w:rsidRDefault="00D05C5A" w:rsidP="00D05C5A">
      <w:pPr>
        <w:spacing w:line="360" w:lineRule="auto"/>
        <w:ind w:firstLine="720"/>
        <w:jc w:val="both"/>
        <w:rPr>
          <w:sz w:val="24"/>
          <w:szCs w:val="24"/>
        </w:rPr>
      </w:pPr>
      <w:r w:rsidRPr="003D5150">
        <w:rPr>
          <w:sz w:val="24"/>
          <w:szCs w:val="24"/>
        </w:rPr>
        <w:t>Торф повсеместно подстилается в основном пылеватыми песками: аллювиальными – в пойме р. Ясельды и водноледниковыми – преимущественно в северной и северо-восточной частях заказника. Мощность пылеватых песков 5-</w:t>
      </w:r>
      <w:smartTag w:uri="urn:schemas-microsoft-com:office:smarttags" w:element="metricconverter">
        <w:smartTagPr>
          <w:attr w:name="ProductID" w:val="10 м"/>
        </w:smartTagPr>
        <w:r w:rsidRPr="003D5150">
          <w:rPr>
            <w:sz w:val="24"/>
            <w:szCs w:val="24"/>
          </w:rPr>
          <w:t>10 м</w:t>
        </w:r>
      </w:smartTag>
      <w:r w:rsidRPr="003D5150">
        <w:rPr>
          <w:sz w:val="24"/>
          <w:szCs w:val="24"/>
        </w:rPr>
        <w:t xml:space="preserve"> и более, коэффициенты фильтрации изменяются от 3,3 до 4,1 м/сут. Грунтовые воды залегают на глубине 0,1-</w:t>
      </w:r>
      <w:smartTag w:uri="urn:schemas-microsoft-com:office:smarttags" w:element="metricconverter">
        <w:smartTagPr>
          <w:attr w:name="ProductID" w:val="1,6 м"/>
        </w:smartTagPr>
        <w:r w:rsidRPr="003D5150">
          <w:rPr>
            <w:sz w:val="24"/>
            <w:szCs w:val="24"/>
          </w:rPr>
          <w:t>1,6 м</w:t>
        </w:r>
      </w:smartTag>
      <w:r w:rsidRPr="003D5150">
        <w:rPr>
          <w:sz w:val="24"/>
          <w:szCs w:val="24"/>
        </w:rPr>
        <w:t>, а на заторфованных пониженных местах – на уровне дневной поверхности.</w:t>
      </w:r>
    </w:p>
    <w:p w:rsidR="00D05C5A" w:rsidRPr="003D5150" w:rsidRDefault="00D05C5A" w:rsidP="00D05C5A">
      <w:pPr>
        <w:spacing w:line="360" w:lineRule="auto"/>
        <w:ind w:firstLine="720"/>
        <w:jc w:val="both"/>
        <w:rPr>
          <w:sz w:val="24"/>
          <w:szCs w:val="24"/>
        </w:rPr>
      </w:pPr>
    </w:p>
    <w:p w:rsidR="00D05C5A" w:rsidRPr="00A74FC7" w:rsidRDefault="00D05C5A" w:rsidP="00D05C5A">
      <w:pPr>
        <w:spacing w:line="360" w:lineRule="auto"/>
        <w:ind w:firstLine="709"/>
        <w:rPr>
          <w:b/>
          <w:sz w:val="24"/>
          <w:szCs w:val="24"/>
        </w:rPr>
      </w:pPr>
      <w:r w:rsidRPr="00A74FC7">
        <w:rPr>
          <w:b/>
          <w:sz w:val="24"/>
          <w:szCs w:val="24"/>
        </w:rPr>
        <w:t>2.5. Ландшафтная структура территории</w:t>
      </w:r>
    </w:p>
    <w:p w:rsidR="00D05C5A" w:rsidRPr="00A74FC7" w:rsidRDefault="00D05C5A" w:rsidP="00D05C5A">
      <w:pPr>
        <w:spacing w:line="360" w:lineRule="auto"/>
        <w:ind w:firstLine="709"/>
        <w:jc w:val="both"/>
        <w:rPr>
          <w:sz w:val="24"/>
          <w:szCs w:val="24"/>
        </w:rPr>
      </w:pPr>
      <w:r w:rsidRPr="00A74FC7">
        <w:rPr>
          <w:sz w:val="24"/>
          <w:szCs w:val="24"/>
        </w:rPr>
        <w:t xml:space="preserve">По классификации Г. И. Марцинкевич, Н. К. Клицуновой и Г. Т. Хораничевой, для территории заказника Споровский свойственны ландшафты аллювиальной и озёрно-аллювиальной равнины. Это действительно плоская аккумулятивная заболоченная озёрно-аллювиальная равнина, ландшафтная дифференциация которой наиболее чётко проявляется на таксономическом уровне урочищ и ниже. </w:t>
      </w:r>
    </w:p>
    <w:p w:rsidR="00D05C5A" w:rsidRPr="00A74FC7" w:rsidRDefault="00D05C5A" w:rsidP="00D05C5A">
      <w:pPr>
        <w:spacing w:line="360" w:lineRule="auto"/>
        <w:ind w:firstLine="709"/>
        <w:jc w:val="both"/>
        <w:rPr>
          <w:sz w:val="24"/>
          <w:szCs w:val="24"/>
        </w:rPr>
      </w:pPr>
      <w:r w:rsidRPr="00A74FC7">
        <w:rPr>
          <w:sz w:val="24"/>
          <w:szCs w:val="24"/>
        </w:rPr>
        <w:t xml:space="preserve">Геокомплексы изучаемой территории сформировались в голоценовое время на месте водно-ледниковой равнины долины стока талых ледниковых вод предыдущих оледенений, которую в настоящее время занимают долины рек Нарев и Ясельда. Всё последующее время, в силу своего пониженного положения в рельефе данного региона, территория была зоной аккумуляции и транзита как стекающих в неё вод, так и влекомых этими водами наносов, что является обычным для большей части Полесья. Специфика данной территории заключается в малом количестве этих наносов, что определяется плоским рельефом окружающей территории и, соответственно, сформировавшегося речного бассейна. В результате этого осадконакопление понижения севернее Загородья, на котором находится и биологический заказник Споровский, постоянно отставало от осадконакопления средней части Полесья, куда поступало большое количество обломочного материала (особенно с территории Волыно-Подольской возвышенности). Это обстоятельство, как и большое поступление воды с окружающих территорий, особенно весной во время снеготаяния, создавало эффект подпруживания, что привело к образованию системы мелких озёр, сильно изменявших конфигурацию береговой линии в течение года, и интенсивному заболачиванию. По этой заболоченной равнине блуждали русла Ясельды и Жегулянки того времени, оставляя после себя цепочки береговых валов, которые просматриваются в настоящее время как невысокие песчаные острова среди торфяников. Судя по описаниям геологических разрезов, палинологическим данным и определениям абсолютного возраста (разрез Здитово) (Швецов, 1992), можно предположить, что ситуация в целом стабилизировалась в позднеатлантическое время (примерно 6—6,5 тыс. л. н.), торфонакопление приблизилось к своему возможному </w:t>
      </w:r>
      <w:r w:rsidRPr="00A74FC7">
        <w:rPr>
          <w:sz w:val="24"/>
          <w:szCs w:val="24"/>
        </w:rPr>
        <w:lastRenderedPageBreak/>
        <w:t xml:space="preserve">максимуму в сложившихся условиях и сформировалась ландшафтная картина, похожая на современную. </w:t>
      </w:r>
    </w:p>
    <w:p w:rsidR="00D05C5A" w:rsidRPr="00A74FC7" w:rsidRDefault="00D05C5A" w:rsidP="00D05C5A">
      <w:pPr>
        <w:spacing w:line="360" w:lineRule="auto"/>
        <w:ind w:firstLine="709"/>
        <w:jc w:val="both"/>
        <w:rPr>
          <w:sz w:val="24"/>
          <w:szCs w:val="24"/>
        </w:rPr>
      </w:pPr>
      <w:r w:rsidRPr="00A74FC7">
        <w:rPr>
          <w:sz w:val="24"/>
          <w:szCs w:val="24"/>
        </w:rPr>
        <w:t>В целом в ландшафтном отношении изучаемая территория представляет собой заболоченную равнину с открытыми низинными болотами, особенности растительного покрова которой различаются в зависимости от положения относительно русла Ясельды и Споровского озера. Для всей территории в той или иной степени свойственны слабо возвышающиеся острова, сложенные аллювиальными песками, высотой в среднем 1</w:t>
      </w:r>
      <w:r>
        <w:rPr>
          <w:sz w:val="24"/>
          <w:szCs w:val="24"/>
        </w:rPr>
        <w:t>–</w:t>
      </w:r>
      <w:r w:rsidRPr="00A74FC7">
        <w:rPr>
          <w:sz w:val="24"/>
          <w:szCs w:val="24"/>
        </w:rPr>
        <w:t>1,5 м. Возможно, часть их, особенно крупные массивы, подверглась эоловой переработке.</w:t>
      </w:r>
    </w:p>
    <w:p w:rsidR="00D05C5A" w:rsidRPr="00A74FC7" w:rsidRDefault="00D05C5A" w:rsidP="00D05C5A">
      <w:pPr>
        <w:spacing w:line="360" w:lineRule="auto"/>
        <w:ind w:firstLine="709"/>
        <w:jc w:val="both"/>
        <w:rPr>
          <w:sz w:val="24"/>
          <w:szCs w:val="24"/>
        </w:rPr>
      </w:pPr>
      <w:r w:rsidRPr="00A74FC7">
        <w:rPr>
          <w:sz w:val="24"/>
          <w:szCs w:val="24"/>
        </w:rPr>
        <w:t xml:space="preserve">В большей степени геокомплексы таких участков с минеральными дерново-подзолистыми глеевыми и оглеенными почвами свойственны для северо-западной части заказника, где русло Ясельды проходит вдоль заметно возвышающегося над этой болотной равниной Загородья. Значительная часть этих участков в настоящее время обезлешена или занята молодыми сосновыми посадками, но первоначально они были покрыты пойменными широколиственными лесами вблизи русла реки и черноольховыми или берёзовыми лесами дальше от реки (в зависимости от режима проточности). Наиболее возвышенные места были заняты сосновыми черничными и мшистыми лесами. </w:t>
      </w:r>
    </w:p>
    <w:p w:rsidR="00D05C5A" w:rsidRPr="00A74FC7" w:rsidRDefault="00D05C5A" w:rsidP="00D05C5A">
      <w:pPr>
        <w:spacing w:line="360" w:lineRule="auto"/>
        <w:ind w:firstLine="709"/>
        <w:jc w:val="both"/>
        <w:rPr>
          <w:sz w:val="24"/>
          <w:szCs w:val="24"/>
        </w:rPr>
      </w:pPr>
      <w:r w:rsidRPr="00A74FC7">
        <w:rPr>
          <w:sz w:val="24"/>
          <w:szCs w:val="24"/>
        </w:rPr>
        <w:t>В юго-восточной части заказника преобладают урочища низинных осоковых болот с торфяно-болотными почвами. Для прирусловой их части свойственны заросли тростника. Периферийная часть в той или иной степени закустарена. Ещё дальше, где усиливается застойность водного режима и проявляются признаки болот переходного типа, появляются заросли берёзы пушистой и пушистоберёзовые болотные леса.</w:t>
      </w:r>
    </w:p>
    <w:p w:rsidR="00D05C5A" w:rsidRPr="00A74FC7" w:rsidRDefault="00D05C5A" w:rsidP="00D05C5A">
      <w:pPr>
        <w:spacing w:line="360" w:lineRule="auto"/>
        <w:ind w:firstLine="709"/>
        <w:jc w:val="both"/>
        <w:rPr>
          <w:sz w:val="24"/>
          <w:szCs w:val="24"/>
        </w:rPr>
      </w:pPr>
      <w:r w:rsidRPr="00A74FC7">
        <w:rPr>
          <w:sz w:val="24"/>
          <w:szCs w:val="24"/>
        </w:rPr>
        <w:t xml:space="preserve">Ландшафтная специфика изучаемой территории заключается в том, что процессы, которые привели к образованию её геокомплексов, продолжают точно так же на неё влиять и начатый когда-то процесс ландшафтообразования продолжается. В сущности, в данном случае, мы имеем дело с принципиально открытой системой, зависимой от транзита вещества (воды), главным системообразователем которой продолжает оставаться водный режим. Это обстоятельство, с одной стороны, делает весь сложный и взаимозависимый ландшафтный комплекс элементов и компонентов уязвимым и очень зависимым от водного режима, с другой стороны, открывает возможность управления им через регулирование водного режима. </w:t>
      </w:r>
    </w:p>
    <w:p w:rsidR="00D05C5A" w:rsidRPr="009F47F5" w:rsidRDefault="00D05C5A" w:rsidP="00D05C5A">
      <w:pPr>
        <w:sectPr w:rsidR="00D05C5A" w:rsidRPr="009F47F5" w:rsidSect="0020798F">
          <w:headerReference w:type="default" r:id="rId25"/>
          <w:pgSz w:w="11907" w:h="16840" w:code="9"/>
          <w:pgMar w:top="1134" w:right="851" w:bottom="1134" w:left="1418" w:header="720" w:footer="720" w:gutter="0"/>
          <w:cols w:space="720"/>
          <w:titlePg/>
        </w:sectPr>
      </w:pPr>
    </w:p>
    <w:p w:rsidR="00D05C5A" w:rsidRDefault="00D05C5A" w:rsidP="00D05C5A"/>
    <w:p w:rsidR="00D05C5A" w:rsidRPr="00E3360B" w:rsidRDefault="00D05C5A" w:rsidP="00D05C5A">
      <w:pPr>
        <w:spacing w:line="360" w:lineRule="auto"/>
        <w:ind w:firstLine="709"/>
        <w:rPr>
          <w:b/>
          <w:sz w:val="24"/>
          <w:szCs w:val="24"/>
        </w:rPr>
      </w:pPr>
      <w:r w:rsidRPr="00E3360B">
        <w:rPr>
          <w:b/>
          <w:sz w:val="24"/>
          <w:szCs w:val="24"/>
        </w:rPr>
        <w:t>3. ИНФОРМАЦИЯ О БИОЛОГИЧЕСКОМ РАЗНООБРАЗИИ</w:t>
      </w:r>
    </w:p>
    <w:p w:rsidR="00D05C5A" w:rsidRPr="00E3360B" w:rsidRDefault="00D05C5A" w:rsidP="00D05C5A">
      <w:pPr>
        <w:pStyle w:val="BodyTextIndent"/>
        <w:spacing w:line="360" w:lineRule="auto"/>
        <w:ind w:firstLine="709"/>
        <w:rPr>
          <w:b w:val="0"/>
          <w:caps w:val="0"/>
          <w:szCs w:val="24"/>
        </w:rPr>
      </w:pPr>
      <w:r w:rsidRPr="00E3360B">
        <w:rPr>
          <w:caps w:val="0"/>
          <w:szCs w:val="24"/>
        </w:rPr>
        <w:t xml:space="preserve">3.1. </w:t>
      </w:r>
      <w:r>
        <w:rPr>
          <w:caps w:val="0"/>
          <w:szCs w:val="24"/>
        </w:rPr>
        <w:t>С</w:t>
      </w:r>
      <w:r w:rsidRPr="00E3360B">
        <w:rPr>
          <w:caps w:val="0"/>
          <w:szCs w:val="24"/>
        </w:rPr>
        <w:t>труктура и общая характеристика местообитаний</w:t>
      </w:r>
      <w:r w:rsidRPr="00E3360B">
        <w:rPr>
          <w:b w:val="0"/>
          <w:caps w:val="0"/>
          <w:szCs w:val="24"/>
        </w:rPr>
        <w:t xml:space="preserve"> </w:t>
      </w:r>
    </w:p>
    <w:p w:rsidR="00D05C5A" w:rsidRDefault="00D05C5A" w:rsidP="00D05C5A">
      <w:pPr>
        <w:spacing w:line="360" w:lineRule="auto"/>
        <w:ind w:firstLine="720"/>
        <w:jc w:val="both"/>
        <w:rPr>
          <w:sz w:val="24"/>
          <w:szCs w:val="24"/>
        </w:rPr>
      </w:pPr>
      <w:r>
        <w:rPr>
          <w:sz w:val="24"/>
          <w:szCs w:val="24"/>
        </w:rPr>
        <w:t xml:space="preserve">Территория заказника «Споровский» приурочена к долине р. Ясельда в ее верхнем течении (Рисунок 3.1). Общая площадь заказника составляет </w:t>
      </w:r>
      <w:smartTag w:uri="urn:schemas-microsoft-com:office:smarttags" w:element="metricconverter">
        <w:smartTagPr>
          <w:attr w:name="ProductID" w:val="19384 га"/>
        </w:smartTagPr>
        <w:r>
          <w:rPr>
            <w:sz w:val="24"/>
            <w:szCs w:val="24"/>
          </w:rPr>
          <w:t>19384 га</w:t>
        </w:r>
      </w:smartTag>
      <w:r>
        <w:rPr>
          <w:sz w:val="24"/>
          <w:szCs w:val="24"/>
        </w:rPr>
        <w:t>.</w:t>
      </w:r>
    </w:p>
    <w:p w:rsidR="00D05C5A" w:rsidRDefault="00D05C5A" w:rsidP="00D05C5A">
      <w:pPr>
        <w:spacing w:line="360" w:lineRule="auto"/>
        <w:ind w:firstLine="720"/>
        <w:jc w:val="both"/>
        <w:rPr>
          <w:sz w:val="24"/>
          <w:szCs w:val="24"/>
        </w:rPr>
      </w:pPr>
      <w:r>
        <w:rPr>
          <w:sz w:val="24"/>
          <w:szCs w:val="24"/>
        </w:rPr>
        <w:t xml:space="preserve">Заказник представляет собой слабонарушенный участок </w:t>
      </w:r>
      <w:r w:rsidRPr="00A157F9">
        <w:rPr>
          <w:sz w:val="24"/>
          <w:szCs w:val="24"/>
        </w:rPr>
        <w:t>плоской поймы с протоками, старицами и низинными болотами</w:t>
      </w:r>
      <w:r>
        <w:rPr>
          <w:sz w:val="24"/>
          <w:szCs w:val="24"/>
        </w:rPr>
        <w:t xml:space="preserve">. Его территорию </w:t>
      </w:r>
      <w:r w:rsidRPr="00A157F9">
        <w:rPr>
          <w:sz w:val="24"/>
          <w:szCs w:val="24"/>
        </w:rPr>
        <w:t xml:space="preserve"> условно можно разделить на две части. Первый участок, расположенный между деревнями Песчанка и Млынок представляет собой узкую сильно заболоченную пойму реки Ясельда на протяжении </w:t>
      </w:r>
      <w:smartTag w:uri="urn:schemas-microsoft-com:office:smarttags" w:element="metricconverter">
        <w:smartTagPr>
          <w:attr w:name="ProductID" w:val="25 км"/>
        </w:smartTagPr>
        <w:r w:rsidRPr="00A157F9">
          <w:rPr>
            <w:sz w:val="24"/>
            <w:szCs w:val="24"/>
          </w:rPr>
          <w:t>25 км</w:t>
        </w:r>
      </w:smartTag>
      <w:r w:rsidRPr="00A157F9">
        <w:rPr>
          <w:sz w:val="24"/>
          <w:szCs w:val="24"/>
        </w:rPr>
        <w:t>. По центру заболоченной поймы протекает р. Ясельда с сильно меандрирующим и сильно заросшим водной растительностью руслом. Вдоль русла расположены тростниковые заросли шириной 10-</w:t>
      </w:r>
      <w:smartTag w:uri="urn:schemas-microsoft-com:office:smarttags" w:element="metricconverter">
        <w:smartTagPr>
          <w:attr w:name="ProductID" w:val="100 м"/>
        </w:smartTagPr>
        <w:r w:rsidRPr="00A157F9">
          <w:rPr>
            <w:sz w:val="24"/>
            <w:szCs w:val="24"/>
          </w:rPr>
          <w:t>100 м</w:t>
        </w:r>
      </w:smartTag>
      <w:r w:rsidRPr="00A157F9">
        <w:rPr>
          <w:sz w:val="24"/>
          <w:szCs w:val="24"/>
        </w:rPr>
        <w:t>. За тростниками следует постоянно затапливаемая часть поймы шириной 50-</w:t>
      </w:r>
      <w:smartTag w:uri="urn:schemas-microsoft-com:office:smarttags" w:element="metricconverter">
        <w:smartTagPr>
          <w:attr w:name="ProductID" w:val="100 м"/>
        </w:smartTagPr>
        <w:r w:rsidRPr="00A157F9">
          <w:rPr>
            <w:sz w:val="24"/>
            <w:szCs w:val="24"/>
          </w:rPr>
          <w:t>100 м</w:t>
        </w:r>
      </w:smartTag>
      <w:r w:rsidRPr="00A157F9">
        <w:rPr>
          <w:sz w:val="24"/>
          <w:szCs w:val="24"/>
        </w:rPr>
        <w:t xml:space="preserve">. Остальная часть поймы 500 - </w:t>
      </w:r>
      <w:smartTag w:uri="urn:schemas-microsoft-com:office:smarttags" w:element="metricconverter">
        <w:smartTagPr>
          <w:attr w:name="ProductID" w:val="2 000 м"/>
        </w:smartTagPr>
        <w:r w:rsidRPr="00A157F9">
          <w:rPr>
            <w:sz w:val="24"/>
            <w:szCs w:val="24"/>
          </w:rPr>
          <w:t>2 000 м</w:t>
        </w:r>
      </w:smartTag>
      <w:r w:rsidRPr="00A157F9">
        <w:rPr>
          <w:sz w:val="24"/>
          <w:szCs w:val="24"/>
        </w:rPr>
        <w:t xml:space="preserve"> по обе стороны русла представлена типичным низинным болотом. Второй участок (район озера Споровское) представляет собой сильно расширенную пойму реки Ясельда, где преобладают болота различной трофности с большим количеством минеральных островов. Русло реки на этом участке имеет хорошо сформированные берега</w:t>
      </w:r>
      <w:r>
        <w:rPr>
          <w:sz w:val="24"/>
          <w:szCs w:val="24"/>
        </w:rPr>
        <w:t>.</w:t>
      </w:r>
    </w:p>
    <w:p w:rsidR="00D05C5A" w:rsidRDefault="00D05C5A" w:rsidP="00D05C5A">
      <w:pPr>
        <w:spacing w:line="360" w:lineRule="auto"/>
        <w:ind w:firstLine="720"/>
        <w:jc w:val="both"/>
        <w:rPr>
          <w:sz w:val="24"/>
          <w:szCs w:val="24"/>
        </w:rPr>
      </w:pPr>
      <w:r w:rsidRPr="002125A8">
        <w:rPr>
          <w:sz w:val="24"/>
          <w:szCs w:val="24"/>
        </w:rPr>
        <w:t xml:space="preserve">Площадь, занятая естественными и мало нарушенными экосистемами, составляет около </w:t>
      </w:r>
      <w:r>
        <w:rPr>
          <w:sz w:val="24"/>
          <w:szCs w:val="24"/>
        </w:rPr>
        <w:t>95</w:t>
      </w:r>
      <w:r w:rsidRPr="002125A8">
        <w:rPr>
          <w:sz w:val="24"/>
          <w:szCs w:val="24"/>
        </w:rPr>
        <w:t xml:space="preserve">% территории. </w:t>
      </w:r>
      <w:r w:rsidRPr="00E475B6">
        <w:rPr>
          <w:sz w:val="24"/>
          <w:szCs w:val="24"/>
        </w:rPr>
        <w:t xml:space="preserve">По данным дистанционного зондирования, выполненного сотрудниками  РНТЦ «Экомир», угодья на территории заказника «Споровский» распределены </w:t>
      </w:r>
      <w:r w:rsidRPr="00600DAE">
        <w:rPr>
          <w:sz w:val="24"/>
          <w:szCs w:val="24"/>
        </w:rPr>
        <w:t>следующим образом: 59,6% (</w:t>
      </w:r>
      <w:smartTag w:uri="urn:schemas-microsoft-com:office:smarttags" w:element="metricconverter">
        <w:smartTagPr>
          <w:attr w:name="ProductID" w:val="11555 га"/>
        </w:smartTagPr>
        <w:r w:rsidRPr="00600DAE">
          <w:rPr>
            <w:sz w:val="24"/>
            <w:szCs w:val="24"/>
          </w:rPr>
          <w:t>11555 га</w:t>
        </w:r>
      </w:smartTag>
      <w:r w:rsidRPr="00600DAE">
        <w:rPr>
          <w:sz w:val="24"/>
          <w:szCs w:val="24"/>
        </w:rPr>
        <w:t xml:space="preserve">) занимают болота, из которых </w:t>
      </w:r>
      <w:smartTag w:uri="urn:schemas-microsoft-com:office:smarttags" w:element="metricconverter">
        <w:smartTagPr>
          <w:attr w:name="ProductID" w:val="7918 га"/>
        </w:smartTagPr>
        <w:r w:rsidRPr="00600DAE">
          <w:rPr>
            <w:sz w:val="24"/>
            <w:szCs w:val="24"/>
          </w:rPr>
          <w:t>7918 га</w:t>
        </w:r>
      </w:smartTag>
      <w:r w:rsidRPr="00600DAE">
        <w:rPr>
          <w:sz w:val="24"/>
          <w:szCs w:val="24"/>
        </w:rPr>
        <w:t xml:space="preserve"> (40,8% территории) – открытые болота, а </w:t>
      </w:r>
      <w:smartTag w:uri="urn:schemas-microsoft-com:office:smarttags" w:element="metricconverter">
        <w:smartTagPr>
          <w:attr w:name="ProductID" w:val="3637 га"/>
        </w:smartTagPr>
        <w:r w:rsidRPr="00600DAE">
          <w:rPr>
            <w:sz w:val="24"/>
            <w:szCs w:val="24"/>
          </w:rPr>
          <w:t>3637 га</w:t>
        </w:r>
      </w:smartTag>
      <w:r w:rsidRPr="00600DAE">
        <w:rPr>
          <w:sz w:val="24"/>
          <w:szCs w:val="24"/>
        </w:rPr>
        <w:t xml:space="preserve"> (18,8%) – закустаренные болота; 24,7% занимают лесопокрытые (</w:t>
      </w:r>
      <w:smartTag w:uri="urn:schemas-microsoft-com:office:smarttags" w:element="metricconverter">
        <w:smartTagPr>
          <w:attr w:name="ProductID" w:val="4068 га"/>
        </w:smartTagPr>
        <w:r w:rsidRPr="00600DAE">
          <w:rPr>
            <w:sz w:val="24"/>
            <w:szCs w:val="24"/>
          </w:rPr>
          <w:t>4068 га</w:t>
        </w:r>
      </w:smartTag>
      <w:r w:rsidRPr="00600DAE">
        <w:rPr>
          <w:sz w:val="24"/>
          <w:szCs w:val="24"/>
        </w:rPr>
        <w:t xml:space="preserve"> или 21,0%) и заросшие кустарником (</w:t>
      </w:r>
      <w:smartTag w:uri="urn:schemas-microsoft-com:office:smarttags" w:element="metricconverter">
        <w:smartTagPr>
          <w:attr w:name="ProductID" w:val="719 га"/>
        </w:smartTagPr>
        <w:r w:rsidRPr="00600DAE">
          <w:rPr>
            <w:sz w:val="24"/>
            <w:szCs w:val="24"/>
          </w:rPr>
          <w:t>719 га</w:t>
        </w:r>
      </w:smartTag>
      <w:r w:rsidRPr="00600DAE">
        <w:rPr>
          <w:sz w:val="24"/>
          <w:szCs w:val="24"/>
        </w:rPr>
        <w:t xml:space="preserve"> или 3,7%) земли; 4,9% (</w:t>
      </w:r>
      <w:smartTag w:uri="urn:schemas-microsoft-com:office:smarttags" w:element="metricconverter">
        <w:smartTagPr>
          <w:attr w:name="ProductID" w:val="959 га"/>
        </w:smartTagPr>
        <w:r w:rsidRPr="00600DAE">
          <w:rPr>
            <w:sz w:val="24"/>
            <w:szCs w:val="24"/>
          </w:rPr>
          <w:t>959 га</w:t>
        </w:r>
      </w:smartTag>
      <w:r w:rsidRPr="00600DAE">
        <w:rPr>
          <w:sz w:val="24"/>
          <w:szCs w:val="24"/>
        </w:rPr>
        <w:t xml:space="preserve">) приходится на </w:t>
      </w:r>
      <w:r>
        <w:rPr>
          <w:sz w:val="24"/>
          <w:szCs w:val="24"/>
        </w:rPr>
        <w:t>«</w:t>
      </w:r>
      <w:r w:rsidRPr="00600DAE">
        <w:rPr>
          <w:sz w:val="24"/>
          <w:szCs w:val="24"/>
        </w:rPr>
        <w:t>минеральные острова</w:t>
      </w:r>
      <w:r>
        <w:rPr>
          <w:sz w:val="24"/>
          <w:szCs w:val="24"/>
        </w:rPr>
        <w:t>» среди болот</w:t>
      </w:r>
      <w:r w:rsidRPr="00600DAE">
        <w:rPr>
          <w:sz w:val="24"/>
          <w:szCs w:val="24"/>
        </w:rPr>
        <w:t>, 1,9% (</w:t>
      </w:r>
      <w:smartTag w:uri="urn:schemas-microsoft-com:office:smarttags" w:element="metricconverter">
        <w:smartTagPr>
          <w:attr w:name="ProductID" w:val="360 га"/>
        </w:smartTagPr>
        <w:r w:rsidRPr="00600DAE">
          <w:rPr>
            <w:sz w:val="24"/>
            <w:szCs w:val="24"/>
          </w:rPr>
          <w:t>360 га</w:t>
        </w:r>
      </w:smartTag>
      <w:r w:rsidRPr="00600DAE">
        <w:rPr>
          <w:sz w:val="24"/>
          <w:szCs w:val="24"/>
        </w:rPr>
        <w:t xml:space="preserve">) находится под рекультивируемыми торфоразработками и </w:t>
      </w:r>
      <w:smartTag w:uri="urn:schemas-microsoft-com:office:smarttags" w:element="metricconverter">
        <w:smartTagPr>
          <w:attr w:name="ProductID" w:val="1723,0 га"/>
        </w:smartTagPr>
        <w:r w:rsidRPr="00600DAE">
          <w:rPr>
            <w:sz w:val="24"/>
            <w:szCs w:val="24"/>
          </w:rPr>
          <w:t>1723,0 га</w:t>
        </w:r>
      </w:smartTag>
      <w:r w:rsidRPr="00600DAE">
        <w:rPr>
          <w:sz w:val="24"/>
          <w:szCs w:val="24"/>
        </w:rPr>
        <w:t xml:space="preserve"> (8,9%) находятся под водой (Анализ</w:t>
      </w:r>
      <w:r w:rsidRPr="00E475B6">
        <w:rPr>
          <w:sz w:val="24"/>
          <w:szCs w:val="24"/>
        </w:rPr>
        <w:t xml:space="preserve"> и прогноз…, 2007). Таким образом, по данным геодезической и земельной служб Березовского, Дрогичинского, Ивановского, Ивацевичского административных районов, государственной инвентаризации лесов Дрогичинского и Ивацевичского лесхозов, дистанционного зондирования и данных ГПУ «Республиканский биологический заказник «Споровский» на территории заказника можно выделить следующие экосистемы, представленные в таблице 3.</w:t>
      </w:r>
      <w:r>
        <w:rPr>
          <w:sz w:val="24"/>
          <w:szCs w:val="24"/>
        </w:rPr>
        <w:t>1</w:t>
      </w:r>
      <w:r w:rsidRPr="00E475B6">
        <w:rPr>
          <w:sz w:val="24"/>
          <w:szCs w:val="24"/>
        </w:rPr>
        <w:t xml:space="preserve"> и на рисунке 3.</w:t>
      </w:r>
      <w:r>
        <w:rPr>
          <w:sz w:val="24"/>
          <w:szCs w:val="24"/>
        </w:rPr>
        <w:t>1</w:t>
      </w:r>
      <w:r w:rsidRPr="00E475B6">
        <w:rPr>
          <w:sz w:val="24"/>
          <w:szCs w:val="24"/>
        </w:rPr>
        <w:t>.</w:t>
      </w:r>
    </w:p>
    <w:p w:rsidR="00D05C5A" w:rsidRDefault="00D05C5A" w:rsidP="00D05C5A">
      <w:pPr>
        <w:widowControl w:val="0"/>
        <w:spacing w:line="360" w:lineRule="auto"/>
        <w:ind w:firstLine="709"/>
        <w:jc w:val="both"/>
        <w:rPr>
          <w:sz w:val="24"/>
          <w:szCs w:val="24"/>
        </w:rPr>
      </w:pPr>
      <w:r w:rsidRPr="00051D16">
        <w:rPr>
          <w:sz w:val="24"/>
          <w:szCs w:val="24"/>
        </w:rPr>
        <w:t xml:space="preserve">В заказнике «Споровский» доминируют болотные экосистемы, которые занимают </w:t>
      </w:r>
      <w:smartTag w:uri="urn:schemas-microsoft-com:office:smarttags" w:element="metricconverter">
        <w:smartTagPr>
          <w:attr w:name="ProductID" w:val="9901,3 га"/>
        </w:smartTagPr>
        <w:r w:rsidRPr="00657698">
          <w:rPr>
            <w:sz w:val="24"/>
            <w:szCs w:val="24"/>
          </w:rPr>
          <w:t>9901,3 га</w:t>
        </w:r>
      </w:smartTag>
      <w:r w:rsidRPr="00657698">
        <w:rPr>
          <w:sz w:val="24"/>
          <w:szCs w:val="24"/>
        </w:rPr>
        <w:t xml:space="preserve"> или 51,1% его территории (</w:t>
      </w:r>
      <w:r>
        <w:rPr>
          <w:sz w:val="24"/>
          <w:szCs w:val="24"/>
        </w:rPr>
        <w:t>Т</w:t>
      </w:r>
      <w:r w:rsidRPr="00657698">
        <w:rPr>
          <w:sz w:val="24"/>
          <w:szCs w:val="24"/>
        </w:rPr>
        <w:t>аблица 3.</w:t>
      </w:r>
      <w:r>
        <w:rPr>
          <w:sz w:val="24"/>
          <w:szCs w:val="24"/>
        </w:rPr>
        <w:t>1.</w:t>
      </w:r>
      <w:r w:rsidRPr="00657698">
        <w:rPr>
          <w:sz w:val="24"/>
          <w:szCs w:val="24"/>
        </w:rPr>
        <w:t xml:space="preserve"> </w:t>
      </w:r>
      <w:r>
        <w:rPr>
          <w:sz w:val="24"/>
          <w:szCs w:val="24"/>
        </w:rPr>
        <w:t>Р</w:t>
      </w:r>
      <w:r w:rsidRPr="00657698">
        <w:rPr>
          <w:sz w:val="24"/>
          <w:szCs w:val="24"/>
        </w:rPr>
        <w:t>исунки 3.</w:t>
      </w:r>
      <w:r>
        <w:rPr>
          <w:sz w:val="24"/>
          <w:szCs w:val="24"/>
        </w:rPr>
        <w:t>2</w:t>
      </w:r>
      <w:r w:rsidRPr="00657698">
        <w:rPr>
          <w:sz w:val="24"/>
          <w:szCs w:val="24"/>
        </w:rPr>
        <w:t xml:space="preserve"> и 3.</w:t>
      </w:r>
      <w:r>
        <w:rPr>
          <w:sz w:val="24"/>
          <w:szCs w:val="24"/>
        </w:rPr>
        <w:t>3</w:t>
      </w:r>
      <w:r w:rsidRPr="00657698">
        <w:rPr>
          <w:sz w:val="24"/>
          <w:szCs w:val="24"/>
        </w:rPr>
        <w:t xml:space="preserve">). Лесные и кустарниковые экосистемы занимают </w:t>
      </w:r>
      <w:smartTag w:uri="urn:schemas-microsoft-com:office:smarttags" w:element="metricconverter">
        <w:smartTagPr>
          <w:attr w:name="ProductID" w:val="6367,8 га"/>
        </w:smartTagPr>
        <w:r w:rsidRPr="00657698">
          <w:rPr>
            <w:sz w:val="24"/>
            <w:szCs w:val="24"/>
          </w:rPr>
          <w:t>6367,8 га</w:t>
        </w:r>
      </w:smartTag>
      <w:r w:rsidRPr="00657698">
        <w:rPr>
          <w:sz w:val="24"/>
          <w:szCs w:val="24"/>
        </w:rPr>
        <w:t>, или 32,8% территории заказника. Из лесных экосистем в стадии смыкания лесного полога (</w:t>
      </w:r>
      <w:r w:rsidRPr="00657698">
        <w:rPr>
          <w:bCs/>
          <w:sz w:val="24"/>
          <w:szCs w:val="24"/>
        </w:rPr>
        <w:t>несомкнувшиеся культуры и прогалины)</w:t>
      </w:r>
      <w:r w:rsidRPr="00657698">
        <w:rPr>
          <w:sz w:val="24"/>
          <w:szCs w:val="24"/>
        </w:rPr>
        <w:t xml:space="preserve"> </w:t>
      </w:r>
      <w:r w:rsidRPr="00657698">
        <w:rPr>
          <w:sz w:val="24"/>
          <w:szCs w:val="24"/>
        </w:rPr>
        <w:lastRenderedPageBreak/>
        <w:t xml:space="preserve">находится </w:t>
      </w:r>
      <w:smartTag w:uri="urn:schemas-microsoft-com:office:smarttags" w:element="metricconverter">
        <w:smartTagPr>
          <w:attr w:name="ProductID" w:val="247,3 га"/>
        </w:smartTagPr>
        <w:r w:rsidRPr="00657698">
          <w:rPr>
            <w:sz w:val="24"/>
            <w:szCs w:val="24"/>
          </w:rPr>
          <w:t>247,3 га</w:t>
        </w:r>
      </w:smartTag>
      <w:r w:rsidRPr="00657698">
        <w:rPr>
          <w:sz w:val="24"/>
          <w:szCs w:val="24"/>
        </w:rPr>
        <w:t xml:space="preserve"> (1,3% лесных экосистем).</w:t>
      </w:r>
    </w:p>
    <w:p w:rsidR="00D05C5A" w:rsidRDefault="00D05C5A" w:rsidP="00D05C5A">
      <w:pPr>
        <w:widowControl w:val="0"/>
        <w:spacing w:line="360" w:lineRule="auto"/>
        <w:ind w:firstLine="709"/>
        <w:jc w:val="both"/>
        <w:rPr>
          <w:sz w:val="24"/>
          <w:szCs w:val="24"/>
        </w:rPr>
      </w:pPr>
    </w:p>
    <w:p w:rsidR="00D05C5A" w:rsidRPr="00E475B6" w:rsidRDefault="00D05C5A" w:rsidP="00D05C5A">
      <w:pPr>
        <w:widowControl w:val="0"/>
        <w:spacing w:before="120" w:after="120"/>
        <w:ind w:right="-263"/>
        <w:jc w:val="center"/>
        <w:rPr>
          <w:sz w:val="24"/>
          <w:szCs w:val="24"/>
        </w:rPr>
      </w:pPr>
      <w:r w:rsidRPr="00E475B6">
        <w:rPr>
          <w:sz w:val="24"/>
          <w:szCs w:val="24"/>
        </w:rPr>
        <w:t>Таблица 3.</w:t>
      </w:r>
      <w:r>
        <w:rPr>
          <w:sz w:val="24"/>
          <w:szCs w:val="24"/>
        </w:rPr>
        <w:t xml:space="preserve">1. </w:t>
      </w:r>
      <w:r w:rsidRPr="00E475B6">
        <w:rPr>
          <w:sz w:val="24"/>
          <w:szCs w:val="24"/>
        </w:rPr>
        <w:t xml:space="preserve"> Распределение земель заказника «Споровский» по экосистемам, га/%</w:t>
      </w:r>
    </w:p>
    <w:tbl>
      <w:tblPr>
        <w:tblW w:w="10012" w:type="dxa"/>
        <w:tblInd w:w="-4" w:type="dxa"/>
        <w:tblLook w:val="0000"/>
      </w:tblPr>
      <w:tblGrid>
        <w:gridCol w:w="4087"/>
        <w:gridCol w:w="1660"/>
        <w:gridCol w:w="1750"/>
        <w:gridCol w:w="996"/>
        <w:gridCol w:w="1519"/>
      </w:tblGrid>
      <w:tr w:rsidR="00D05C5A" w:rsidRPr="00860A30" w:rsidTr="00E969F6">
        <w:trPr>
          <w:trHeight w:val="122"/>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Категория экосистем</w:t>
            </w:r>
          </w:p>
        </w:tc>
        <w:tc>
          <w:tcPr>
            <w:tcW w:w="3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Происхождение экосистем</w:t>
            </w:r>
          </w:p>
        </w:tc>
        <w:tc>
          <w:tcPr>
            <w:tcW w:w="2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ВСЕГО</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jc w:val="cente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естественные</w:t>
            </w:r>
          </w:p>
        </w:tc>
        <w:tc>
          <w:tcPr>
            <w:tcW w:w="1750" w:type="dxa"/>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искусственные</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га</w:t>
            </w:r>
          </w:p>
        </w:tc>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w:t>
            </w: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Болотные</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9901,3</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9901,3</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51,1</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Лесные</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5814,6</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553,2</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6367,8</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32,8</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91,3</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8,7</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r w:rsidRPr="00860A30">
              <w:t>в т.ч. покрытые лесом</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5738,1</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382,4</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6120,5</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Cs/>
              </w:rPr>
            </w:pPr>
            <w:r w:rsidRPr="00860A30">
              <w:rPr>
                <w:bCs/>
              </w:rPr>
              <w:t>31,6</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93,8</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6,2</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ind w:firstLine="620"/>
            </w:pPr>
            <w:r w:rsidRPr="00860A30">
              <w:t>в стадии смыкания</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76,5</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170,8</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u w:val="single"/>
              </w:rPr>
            </w:pPr>
            <w:r w:rsidRPr="00860A30">
              <w:rPr>
                <w:u w:val="single"/>
              </w:rPr>
              <w:t>247,3</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Cs/>
              </w:rPr>
            </w:pPr>
            <w:r w:rsidRPr="00860A30">
              <w:rPr>
                <w:bCs/>
              </w:rPr>
              <w:t>1,2</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30,9</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69,1</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r w:rsidRPr="00860A30">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Водные</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1298,2</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424,8</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1723,0</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8,9</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75,3</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24,7</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Луговые</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657,0</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657,0</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3,4</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Нарушенные</w:t>
            </w:r>
          </w:p>
        </w:tc>
        <w:tc>
          <w:tcPr>
            <w:tcW w:w="1660" w:type="dxa"/>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jc w:val="center"/>
              <w:rPr>
                <w:b/>
                <w:bCs/>
                <w:u w:val="single"/>
              </w:rPr>
            </w:pPr>
            <w:r w:rsidRPr="00860A30">
              <w:rPr>
                <w:b/>
                <w:bCs/>
                <w:u w:val="single"/>
              </w:rPr>
              <w:t>1,0</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362,2</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363,2</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1,9</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0,3</w:t>
            </w: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99,7</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Сегетальные</w:t>
            </w:r>
          </w:p>
        </w:tc>
        <w:tc>
          <w:tcPr>
            <w:tcW w:w="1660" w:type="dxa"/>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jc w:val="center"/>
              <w:rPr>
                <w:b/>
                <w:bCs/>
                <w:u w:val="single"/>
              </w:rPr>
            </w:pP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168,0</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168,0</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0,9</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Селитебные</w:t>
            </w:r>
          </w:p>
        </w:tc>
        <w:tc>
          <w:tcPr>
            <w:tcW w:w="1660" w:type="dxa"/>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jc w:val="center"/>
            </w:pP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142,0</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142,0</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0,7</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Прочие</w:t>
            </w:r>
          </w:p>
        </w:tc>
        <w:tc>
          <w:tcPr>
            <w:tcW w:w="1660" w:type="dxa"/>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jc w:val="center"/>
            </w:pP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61,7</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61,7</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0,3</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rPr>
                <w:b/>
                <w:bCs/>
              </w:rPr>
            </w:pPr>
          </w:p>
        </w:tc>
        <w:tc>
          <w:tcPr>
            <w:tcW w:w="166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c>
          <w:tcPr>
            <w:tcW w:w="1750"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996" w:type="dxa"/>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center"/>
          </w:tcPr>
          <w:p w:rsidR="00D05C5A" w:rsidRPr="00860A30" w:rsidRDefault="00D05C5A" w:rsidP="00E969F6">
            <w:pPr>
              <w:jc w:val="center"/>
              <w:rPr>
                <w:b/>
                <w:bCs/>
              </w:rPr>
            </w:pPr>
          </w:p>
        </w:tc>
      </w:tr>
      <w:tr w:rsidR="00D05C5A" w:rsidRPr="00860A30" w:rsidTr="00E969F6">
        <w:trPr>
          <w:trHeight w:val="315"/>
        </w:trPr>
        <w:tc>
          <w:tcPr>
            <w:tcW w:w="40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5C5A" w:rsidRPr="00860A30" w:rsidRDefault="00D05C5A" w:rsidP="00E969F6">
            <w:pPr>
              <w:rPr>
                <w:b/>
                <w:bCs/>
              </w:rPr>
            </w:pPr>
            <w:r w:rsidRPr="00860A30">
              <w:rPr>
                <w:b/>
                <w:bCs/>
              </w:rPr>
              <w:t>ИТОГО</w:t>
            </w:r>
          </w:p>
        </w:tc>
        <w:tc>
          <w:tcPr>
            <w:tcW w:w="166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17983,8</w:t>
            </w:r>
          </w:p>
        </w:tc>
        <w:tc>
          <w:tcPr>
            <w:tcW w:w="1750"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1340,2</w:t>
            </w:r>
          </w:p>
        </w:tc>
        <w:tc>
          <w:tcPr>
            <w:tcW w:w="996" w:type="dxa"/>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u w:val="single"/>
              </w:rPr>
            </w:pPr>
            <w:r w:rsidRPr="00860A30">
              <w:rPr>
                <w:b/>
                <w:bCs/>
                <w:u w:val="single"/>
              </w:rPr>
              <w:t>19324,0</w:t>
            </w:r>
          </w:p>
        </w:tc>
        <w:tc>
          <w:tcPr>
            <w:tcW w:w="1519" w:type="dxa"/>
            <w:vMerge w:val="restart"/>
            <w:tcBorders>
              <w:top w:val="single" w:sz="4" w:space="0" w:color="auto"/>
              <w:left w:val="single" w:sz="4" w:space="0" w:color="auto"/>
              <w:right w:val="single" w:sz="4" w:space="0" w:color="auto"/>
            </w:tcBorders>
            <w:shd w:val="clear" w:color="auto" w:fill="auto"/>
            <w:vAlign w:val="center"/>
          </w:tcPr>
          <w:p w:rsidR="00D05C5A" w:rsidRPr="00860A30" w:rsidRDefault="00D05C5A" w:rsidP="00E969F6">
            <w:pPr>
              <w:jc w:val="center"/>
              <w:rPr>
                <w:b/>
                <w:bCs/>
              </w:rPr>
            </w:pPr>
            <w:r w:rsidRPr="00860A30">
              <w:rPr>
                <w:b/>
                <w:bCs/>
              </w:rPr>
              <w:t>100,0</w:t>
            </w:r>
          </w:p>
        </w:tc>
      </w:tr>
      <w:tr w:rsidR="00D05C5A" w:rsidRPr="00860A30" w:rsidTr="00E969F6">
        <w:trPr>
          <w:trHeight w:val="315"/>
        </w:trPr>
        <w:tc>
          <w:tcPr>
            <w:tcW w:w="4087" w:type="dxa"/>
            <w:vMerge/>
            <w:tcBorders>
              <w:top w:val="single" w:sz="4" w:space="0" w:color="auto"/>
              <w:left w:val="single" w:sz="4" w:space="0" w:color="auto"/>
              <w:bottom w:val="single" w:sz="4" w:space="0" w:color="auto"/>
              <w:right w:val="single" w:sz="4" w:space="0" w:color="auto"/>
            </w:tcBorders>
            <w:vAlign w:val="center"/>
          </w:tcPr>
          <w:p w:rsidR="00D05C5A" w:rsidRPr="00860A30" w:rsidRDefault="00D05C5A" w:rsidP="00E969F6">
            <w:pPr>
              <w:jc w:val="center"/>
              <w:rPr>
                <w:b/>
                <w:bCs/>
              </w:rPr>
            </w:pPr>
          </w:p>
        </w:tc>
        <w:tc>
          <w:tcPr>
            <w:tcW w:w="1660" w:type="dxa"/>
            <w:tcBorders>
              <w:left w:val="single" w:sz="4" w:space="0" w:color="auto"/>
              <w:bottom w:val="single" w:sz="4" w:space="0" w:color="auto"/>
              <w:right w:val="single" w:sz="4" w:space="0" w:color="auto"/>
            </w:tcBorders>
            <w:shd w:val="clear" w:color="auto" w:fill="auto"/>
            <w:vAlign w:val="bottom"/>
          </w:tcPr>
          <w:p w:rsidR="00D05C5A" w:rsidRPr="00860A30" w:rsidRDefault="00D05C5A" w:rsidP="00E969F6">
            <w:pPr>
              <w:jc w:val="center"/>
              <w:rPr>
                <w:b/>
                <w:bCs/>
              </w:rPr>
            </w:pPr>
            <w:r w:rsidRPr="00860A30">
              <w:rPr>
                <w:b/>
                <w:bCs/>
              </w:rPr>
              <w:t>93,1</w:t>
            </w:r>
          </w:p>
        </w:tc>
        <w:tc>
          <w:tcPr>
            <w:tcW w:w="1750" w:type="dxa"/>
            <w:tcBorders>
              <w:left w:val="single" w:sz="4" w:space="0" w:color="auto"/>
              <w:bottom w:val="single" w:sz="4" w:space="0" w:color="auto"/>
              <w:right w:val="single" w:sz="4" w:space="0" w:color="auto"/>
            </w:tcBorders>
            <w:shd w:val="clear" w:color="auto" w:fill="auto"/>
            <w:vAlign w:val="bottom"/>
          </w:tcPr>
          <w:p w:rsidR="00D05C5A" w:rsidRPr="00860A30" w:rsidRDefault="00D05C5A" w:rsidP="00E969F6">
            <w:pPr>
              <w:jc w:val="center"/>
              <w:rPr>
                <w:b/>
                <w:bCs/>
              </w:rPr>
            </w:pPr>
            <w:r w:rsidRPr="00860A30">
              <w:rPr>
                <w:b/>
                <w:bCs/>
              </w:rPr>
              <w:t>6,9</w:t>
            </w:r>
          </w:p>
        </w:tc>
        <w:tc>
          <w:tcPr>
            <w:tcW w:w="996" w:type="dxa"/>
            <w:tcBorders>
              <w:left w:val="single" w:sz="4" w:space="0" w:color="auto"/>
              <w:bottom w:val="single" w:sz="4" w:space="0" w:color="auto"/>
              <w:right w:val="single" w:sz="4" w:space="0" w:color="auto"/>
            </w:tcBorders>
            <w:shd w:val="clear" w:color="auto" w:fill="auto"/>
            <w:vAlign w:val="bottom"/>
          </w:tcPr>
          <w:p w:rsidR="00D05C5A" w:rsidRPr="00860A30" w:rsidRDefault="00D05C5A" w:rsidP="00E969F6">
            <w:pPr>
              <w:jc w:val="center"/>
              <w:rPr>
                <w:b/>
                <w:bCs/>
              </w:rPr>
            </w:pPr>
            <w:r w:rsidRPr="00860A30">
              <w:rPr>
                <w:b/>
                <w:bCs/>
              </w:rPr>
              <w:t>100,0</w:t>
            </w:r>
          </w:p>
        </w:tc>
        <w:tc>
          <w:tcPr>
            <w:tcW w:w="1519" w:type="dxa"/>
            <w:vMerge/>
            <w:tcBorders>
              <w:left w:val="single" w:sz="4" w:space="0" w:color="auto"/>
              <w:bottom w:val="single" w:sz="4" w:space="0" w:color="auto"/>
              <w:right w:val="single" w:sz="4" w:space="0" w:color="auto"/>
            </w:tcBorders>
            <w:shd w:val="clear" w:color="auto" w:fill="auto"/>
            <w:vAlign w:val="bottom"/>
          </w:tcPr>
          <w:p w:rsidR="00D05C5A" w:rsidRPr="00860A30" w:rsidRDefault="00D05C5A" w:rsidP="00E969F6">
            <w:pPr>
              <w:jc w:val="center"/>
              <w:rPr>
                <w:b/>
                <w:bCs/>
              </w:rPr>
            </w:pPr>
          </w:p>
        </w:tc>
      </w:tr>
    </w:tbl>
    <w:p w:rsidR="00D05C5A" w:rsidRPr="00860A30" w:rsidRDefault="00D05C5A" w:rsidP="00D05C5A">
      <w:pPr>
        <w:widowControl w:val="0"/>
        <w:spacing w:before="120" w:after="120"/>
        <w:jc w:val="center"/>
      </w:pPr>
      <w:r>
        <w:rPr>
          <w:noProof/>
          <w:lang w:val="en-GB" w:eastAsia="en-GB"/>
        </w:rPr>
        <w:drawing>
          <wp:inline distT="0" distB="0" distL="0" distR="0">
            <wp:extent cx="5184140" cy="19558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84140" cy="1955800"/>
                    </a:xfrm>
                    <a:prstGeom prst="rect">
                      <a:avLst/>
                    </a:prstGeom>
                    <a:noFill/>
                    <a:ln>
                      <a:noFill/>
                    </a:ln>
                  </pic:spPr>
                </pic:pic>
              </a:graphicData>
            </a:graphic>
          </wp:inline>
        </w:drawing>
      </w:r>
    </w:p>
    <w:p w:rsidR="00D05C5A" w:rsidRPr="007A6A91" w:rsidRDefault="00D05C5A" w:rsidP="00D05C5A">
      <w:pPr>
        <w:widowControl w:val="0"/>
        <w:spacing w:line="360" w:lineRule="auto"/>
        <w:jc w:val="center"/>
        <w:rPr>
          <w:sz w:val="24"/>
          <w:szCs w:val="24"/>
        </w:rPr>
      </w:pPr>
      <w:r w:rsidRPr="007A6A91">
        <w:rPr>
          <w:sz w:val="24"/>
          <w:szCs w:val="24"/>
        </w:rPr>
        <w:t>Рисунок 3.</w:t>
      </w:r>
      <w:r>
        <w:rPr>
          <w:sz w:val="24"/>
          <w:szCs w:val="24"/>
        </w:rPr>
        <w:t xml:space="preserve">1.  </w:t>
      </w:r>
      <w:r w:rsidRPr="007A6A91">
        <w:rPr>
          <w:sz w:val="24"/>
          <w:szCs w:val="24"/>
        </w:rPr>
        <w:t xml:space="preserve">Распределение земель заказника «Споровский» </w:t>
      </w:r>
      <w:r>
        <w:rPr>
          <w:sz w:val="24"/>
          <w:szCs w:val="24"/>
        </w:rPr>
        <w:t>в разрезе</w:t>
      </w:r>
      <w:r w:rsidRPr="007A6A91">
        <w:rPr>
          <w:sz w:val="24"/>
          <w:szCs w:val="24"/>
        </w:rPr>
        <w:t xml:space="preserve"> экосистем</w:t>
      </w:r>
    </w:p>
    <w:p w:rsidR="00D05C5A" w:rsidRDefault="00D05C5A" w:rsidP="00D05C5A">
      <w:pPr>
        <w:widowControl w:val="0"/>
        <w:spacing w:line="360" w:lineRule="auto"/>
        <w:ind w:firstLine="709"/>
        <w:jc w:val="both"/>
        <w:rPr>
          <w:sz w:val="24"/>
          <w:szCs w:val="24"/>
        </w:rPr>
        <w:sectPr w:rsidR="00D05C5A" w:rsidSect="00E3360B">
          <w:headerReference w:type="default" r:id="rId27"/>
          <w:pgSz w:w="11906" w:h="16838" w:code="9"/>
          <w:pgMar w:top="1134" w:right="851" w:bottom="1134" w:left="1418" w:header="567" w:footer="567" w:gutter="0"/>
          <w:cols w:space="708"/>
          <w:docGrid w:linePitch="360"/>
        </w:sectPr>
      </w:pPr>
      <w:r w:rsidRPr="00657698">
        <w:rPr>
          <w:sz w:val="24"/>
          <w:szCs w:val="24"/>
        </w:rPr>
        <w:t>Среди лесных доминируют экосистемы естественного происхождения – 96,1%, остальные 3,9% - искусственного (культурного) происхождения (таблица 3.2). Водные</w:t>
      </w:r>
      <w:r w:rsidRPr="00051D16">
        <w:rPr>
          <w:sz w:val="24"/>
          <w:szCs w:val="24"/>
        </w:rPr>
        <w:t xml:space="preserve"> экосистемы заказника занимают 8,9% (</w:t>
      </w:r>
      <w:smartTag w:uri="urn:schemas-microsoft-com:office:smarttags" w:element="metricconverter">
        <w:smartTagPr>
          <w:attr w:name="ProductID" w:val="1723,0 га"/>
        </w:smartTagPr>
        <w:r w:rsidRPr="00051D16">
          <w:rPr>
            <w:sz w:val="24"/>
            <w:szCs w:val="24"/>
          </w:rPr>
          <w:t>1723,0 га</w:t>
        </w:r>
      </w:smartTag>
      <w:r w:rsidRPr="00051D16">
        <w:rPr>
          <w:sz w:val="24"/>
          <w:szCs w:val="24"/>
        </w:rPr>
        <w:t xml:space="preserve">). Луговые сообщества, образуемые сенокосами и пастбищами, занимают </w:t>
      </w:r>
      <w:smartTag w:uri="urn:schemas-microsoft-com:office:smarttags" w:element="metricconverter">
        <w:smartTagPr>
          <w:attr w:name="ProductID" w:val="657,0 га"/>
        </w:smartTagPr>
        <w:r w:rsidRPr="00051D16">
          <w:rPr>
            <w:sz w:val="24"/>
            <w:szCs w:val="24"/>
          </w:rPr>
          <w:t>657,0 га</w:t>
        </w:r>
      </w:smartTag>
      <w:r w:rsidRPr="00051D16">
        <w:rPr>
          <w:sz w:val="24"/>
          <w:szCs w:val="24"/>
        </w:rPr>
        <w:t xml:space="preserve"> (3,4%). Нарушенные экосистемы образованы </w:t>
      </w:r>
      <w:r w:rsidRPr="00051D16">
        <w:rPr>
          <w:sz w:val="24"/>
          <w:szCs w:val="24"/>
        </w:rPr>
        <w:lastRenderedPageBreak/>
        <w:t xml:space="preserve">2-ми типами: с нарушенной растительностью общей площадью </w:t>
      </w:r>
      <w:smartTag w:uri="urn:schemas-microsoft-com:office:smarttags" w:element="metricconverter">
        <w:smartTagPr>
          <w:attr w:name="ProductID" w:val="3,2 га"/>
        </w:smartTagPr>
        <w:r w:rsidRPr="00051D16">
          <w:rPr>
            <w:sz w:val="24"/>
            <w:szCs w:val="24"/>
          </w:rPr>
          <w:t>3,2 га</w:t>
        </w:r>
      </w:smartTag>
      <w:r w:rsidRPr="00051D16">
        <w:rPr>
          <w:sz w:val="24"/>
          <w:szCs w:val="24"/>
        </w:rPr>
        <w:t xml:space="preserve"> (вырубки и гари, которые по мере </w:t>
      </w:r>
    </w:p>
    <w:p w:rsidR="00D05C5A" w:rsidRDefault="00D05C5A" w:rsidP="00D05C5A">
      <w:pPr>
        <w:widowControl w:val="0"/>
        <w:spacing w:line="360" w:lineRule="auto"/>
        <w:ind w:firstLine="709"/>
        <w:jc w:val="both"/>
        <w:rPr>
          <w:sz w:val="24"/>
          <w:szCs w:val="24"/>
        </w:rPr>
      </w:pPr>
    </w:p>
    <w:p w:rsidR="00D05C5A" w:rsidRDefault="00D05C5A" w:rsidP="00D05C5A"/>
    <w:p w:rsidR="00D05C5A" w:rsidRDefault="00D05C5A" w:rsidP="00D05C5A">
      <w:pPr>
        <w:tabs>
          <w:tab w:val="left" w:pos="0"/>
        </w:tabs>
        <w:jc w:val="center"/>
        <w:rPr>
          <w:sz w:val="28"/>
          <w:szCs w:val="28"/>
        </w:rPr>
      </w:pPr>
      <w:r>
        <w:rPr>
          <w:noProof/>
          <w:sz w:val="28"/>
          <w:szCs w:val="28"/>
          <w:lang w:val="en-GB" w:eastAsia="en-GB"/>
        </w:rPr>
        <w:drawing>
          <wp:inline distT="0" distB="0" distL="0" distR="0">
            <wp:extent cx="6814185" cy="4779010"/>
            <wp:effectExtent l="0" t="0" r="5715" b="2540"/>
            <wp:docPr id="40" name="Рисунок 40" descr="spor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orovo"/>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814185" cy="4779010"/>
                    </a:xfrm>
                    <a:prstGeom prst="rect">
                      <a:avLst/>
                    </a:prstGeom>
                    <a:noFill/>
                    <a:ln>
                      <a:noFill/>
                    </a:ln>
                  </pic:spPr>
                </pic:pic>
              </a:graphicData>
            </a:graphic>
          </wp:inline>
        </w:drawing>
      </w:r>
      <w:r w:rsidRPr="00C66753">
        <w:rPr>
          <w:sz w:val="28"/>
          <w:szCs w:val="28"/>
        </w:rPr>
        <w:t xml:space="preserve"> </w:t>
      </w:r>
    </w:p>
    <w:p w:rsidR="00D05C5A" w:rsidRPr="00C66753" w:rsidRDefault="00D05C5A" w:rsidP="00D05C5A">
      <w:pPr>
        <w:tabs>
          <w:tab w:val="left" w:pos="0"/>
        </w:tabs>
        <w:jc w:val="center"/>
        <w:rPr>
          <w:sz w:val="24"/>
          <w:szCs w:val="24"/>
        </w:rPr>
      </w:pPr>
      <w:r w:rsidRPr="00C66753">
        <w:rPr>
          <w:sz w:val="24"/>
          <w:szCs w:val="24"/>
        </w:rPr>
        <w:t xml:space="preserve">Рисунок </w:t>
      </w:r>
      <w:r>
        <w:rPr>
          <w:sz w:val="24"/>
          <w:szCs w:val="24"/>
        </w:rPr>
        <w:t>3.2.</w:t>
      </w:r>
      <w:r w:rsidRPr="00C66753">
        <w:rPr>
          <w:sz w:val="24"/>
          <w:szCs w:val="24"/>
        </w:rPr>
        <w:t xml:space="preserve"> Карта основных видов земельных угодий заказника «Споровский», полученная в результате автоматизированной классификации КС </w:t>
      </w:r>
      <w:r w:rsidRPr="00C66753">
        <w:rPr>
          <w:sz w:val="24"/>
          <w:szCs w:val="24"/>
          <w:lang w:val="en-US"/>
        </w:rPr>
        <w:t>Landsat</w:t>
      </w:r>
      <w:r w:rsidRPr="00C66753">
        <w:rPr>
          <w:sz w:val="24"/>
          <w:szCs w:val="24"/>
        </w:rPr>
        <w:t xml:space="preserve"> 7</w:t>
      </w:r>
      <w:r w:rsidRPr="00C66753">
        <w:rPr>
          <w:sz w:val="24"/>
          <w:szCs w:val="24"/>
          <w:lang w:val="en-US"/>
        </w:rPr>
        <w:t>ETM</w:t>
      </w:r>
      <w:r w:rsidRPr="00C66753">
        <w:rPr>
          <w:sz w:val="24"/>
          <w:szCs w:val="24"/>
        </w:rPr>
        <w:t xml:space="preserve">+ </w:t>
      </w:r>
    </w:p>
    <w:p w:rsidR="00D05C5A" w:rsidRDefault="00D05C5A" w:rsidP="00D05C5A">
      <w:pPr>
        <w:sectPr w:rsidR="00D05C5A" w:rsidSect="00E3360B">
          <w:pgSz w:w="16838" w:h="11906" w:orient="landscape" w:code="9"/>
          <w:pgMar w:top="1418" w:right="1134" w:bottom="851" w:left="1134" w:header="567" w:footer="567" w:gutter="0"/>
          <w:cols w:space="708"/>
          <w:docGrid w:linePitch="360"/>
        </w:sectPr>
      </w:pPr>
    </w:p>
    <w:p w:rsidR="00D05C5A" w:rsidRPr="00860A30" w:rsidRDefault="00D05C5A" w:rsidP="00D05C5A">
      <w:pPr>
        <w:widowControl w:val="0"/>
        <w:jc w:val="both"/>
        <w:rPr>
          <w:b/>
        </w:rPr>
      </w:pPr>
      <w:r>
        <w:rPr>
          <w:noProof/>
          <w:lang w:val="en-GB" w:eastAsia="en-GB"/>
        </w:rPr>
        <w:lastRenderedPageBreak/>
        <w:drawing>
          <wp:anchor distT="0" distB="0" distL="114300" distR="114300" simplePos="0" relativeHeight="251662336" behindDoc="0" locked="0" layoutInCell="1" allowOverlap="1">
            <wp:simplePos x="0" y="0"/>
            <wp:positionH relativeFrom="column">
              <wp:posOffset>1828800</wp:posOffset>
            </wp:positionH>
            <wp:positionV relativeFrom="paragraph">
              <wp:posOffset>114300</wp:posOffset>
            </wp:positionV>
            <wp:extent cx="501650" cy="523875"/>
            <wp:effectExtent l="0" t="0" r="0" b="952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650" cy="523875"/>
                    </a:xfrm>
                    <a:prstGeom prst="rect">
                      <a:avLst/>
                    </a:prstGeom>
                    <a:noFill/>
                    <a:ln>
                      <a:noFill/>
                    </a:ln>
                  </pic:spPr>
                </pic:pic>
              </a:graphicData>
            </a:graphic>
          </wp:anchor>
        </w:drawing>
      </w:r>
    </w:p>
    <w:p w:rsidR="00D05C5A" w:rsidRPr="00860A30" w:rsidRDefault="00D05C5A" w:rsidP="00D05C5A">
      <w:pPr>
        <w:widowControl w:val="0"/>
        <w:jc w:val="both"/>
        <w:rPr>
          <w:b/>
        </w:rPr>
      </w:pPr>
      <w:r>
        <w:rPr>
          <w:noProof/>
          <w:lang w:val="en-GB" w:eastAsia="en-GB"/>
        </w:rPr>
        <w:drawing>
          <wp:anchor distT="0" distB="0" distL="114300" distR="114300" simplePos="0" relativeHeight="251668480" behindDoc="1" locked="0" layoutInCell="1" allowOverlap="1">
            <wp:simplePos x="0" y="0"/>
            <wp:positionH relativeFrom="column">
              <wp:posOffset>3810</wp:posOffset>
            </wp:positionH>
            <wp:positionV relativeFrom="paragraph">
              <wp:posOffset>-3810</wp:posOffset>
            </wp:positionV>
            <wp:extent cx="9368790" cy="4214495"/>
            <wp:effectExtent l="0" t="0" r="381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368790" cy="4214495"/>
                    </a:xfrm>
                    <a:prstGeom prst="rect">
                      <a:avLst/>
                    </a:prstGeom>
                    <a:noFill/>
                    <a:ln>
                      <a:noFill/>
                    </a:ln>
                  </pic:spPr>
                </pic:pic>
              </a:graphicData>
            </a:graphic>
          </wp:anchor>
        </w:drawing>
      </w:r>
    </w:p>
    <w:p w:rsidR="00D05C5A" w:rsidRPr="00860A30" w:rsidRDefault="00D05C5A" w:rsidP="00D05C5A">
      <w:pPr>
        <w:widowControl w:val="0"/>
        <w:jc w:val="both"/>
        <w:rPr>
          <w:b/>
        </w:rPr>
      </w:pPr>
    </w:p>
    <w:p w:rsidR="00D05C5A" w:rsidRPr="00860A30" w:rsidRDefault="00D05C5A" w:rsidP="00D05C5A">
      <w:pPr>
        <w:widowControl w:val="0"/>
        <w:jc w:val="both"/>
        <w:rPr>
          <w:b/>
        </w:rPr>
      </w:pPr>
    </w:p>
    <w:p w:rsidR="00D05C5A" w:rsidRPr="00860A30" w:rsidRDefault="00D05C5A" w:rsidP="00D05C5A">
      <w:pPr>
        <w:widowControl w:val="0"/>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2A654B" w:rsidP="00D05C5A">
      <w:pPr>
        <w:widowControl w:val="0"/>
        <w:ind w:firstLine="709"/>
        <w:jc w:val="both"/>
        <w:rPr>
          <w:b/>
        </w:rPr>
      </w:pPr>
      <w:r w:rsidRPr="002A654B">
        <w:rPr>
          <w:b/>
          <w:noProof/>
          <w:lang w:val="en-US" w:eastAsia="en-US"/>
        </w:rPr>
        <w:pict>
          <v:shapetype id="_x0000_t202" coordsize="21600,21600" o:spt="202" path="m,l,21600r21600,l21600,xe">
            <v:stroke joinstyle="miter"/>
            <v:path gradientshapeok="t" o:connecttype="rect"/>
          </v:shapetype>
          <v:shape id="Поле 66" o:spid="_x0000_s1027" type="#_x0000_t202" style="position:absolute;left:0;text-align:left;margin-left:9pt;margin-top:9pt;width:246.75pt;height:20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" filled="f" stroked="f">
            <v:textbox>
              <w:txbxContent>
                <w:tbl>
                  <w:tblPr>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4200"/>
                  </w:tblGrid>
                  <w:tr w:rsidR="00D05C5A" w:rsidRPr="00A9350C">
                    <w:tc>
                      <w:tcPr>
                        <w:tcW w:w="586" w:type="dxa"/>
                        <w:tcBorders>
                          <w:top w:val="single" w:sz="4" w:space="0" w:color="auto"/>
                          <w:left w:val="single" w:sz="4" w:space="0" w:color="auto"/>
                          <w:bottom w:val="single" w:sz="4" w:space="0" w:color="auto"/>
                          <w:right w:val="single" w:sz="4" w:space="0" w:color="auto"/>
                        </w:tcBorders>
                        <w:shd w:val="clear" w:color="auto" w:fill="FF0000"/>
                      </w:tcPr>
                      <w:p w:rsidR="00D05C5A" w:rsidRPr="004D622D" w:rsidRDefault="00D05C5A" w:rsidP="003E526A"/>
                    </w:tc>
                    <w:tc>
                      <w:tcPr>
                        <w:tcW w:w="4200" w:type="dxa"/>
                        <w:tcBorders>
                          <w:top w:val="nil"/>
                          <w:left w:val="single" w:sz="4" w:space="0" w:color="auto"/>
                          <w:bottom w:val="nil"/>
                          <w:right w:val="nil"/>
                        </w:tcBorders>
                        <w:vAlign w:val="center"/>
                      </w:tcPr>
                      <w:p w:rsidR="00D05C5A" w:rsidRPr="00A9350C" w:rsidRDefault="00D05C5A" w:rsidP="003E526A">
                        <w:pPr>
                          <w:widowControl w:val="0"/>
                          <w:pBdr>
                            <w:between w:val="single" w:sz="4" w:space="1" w:color="auto"/>
                          </w:pBdr>
                          <w:ind w:left="-57" w:right="-57" w:firstLine="73"/>
                          <w:rPr>
                            <w:color w:val="000000"/>
                          </w:rPr>
                        </w:pPr>
                        <w:r>
                          <w:rPr>
                            <w:b/>
                            <w:color w:val="000000"/>
                          </w:rPr>
                          <w:t xml:space="preserve">Болотные </w:t>
                        </w:r>
                        <w:r w:rsidRPr="00A9350C">
                          <w:rPr>
                            <w:b/>
                            <w:color w:val="000000"/>
                          </w:rPr>
                          <w:t>экосистемы</w:t>
                        </w:r>
                        <w:r>
                          <w:rPr>
                            <w:color w:val="000000"/>
                          </w:rPr>
                          <w:t>;</w:t>
                        </w:r>
                      </w:p>
                    </w:tc>
                  </w:tr>
                  <w:tr w:rsidR="00D05C5A" w:rsidRPr="0075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tcBorders>
                        <w:shd w:val="clear" w:color="auto" w:fill="auto"/>
                      </w:tcPr>
                      <w:p w:rsidR="00D05C5A" w:rsidRPr="00755DC5" w:rsidRDefault="00D05C5A" w:rsidP="003E526A">
                        <w:pPr>
                          <w:rPr>
                            <w:sz w:val="16"/>
                            <w:szCs w:val="16"/>
                          </w:rPr>
                        </w:pPr>
                      </w:p>
                    </w:tc>
                    <w:tc>
                      <w:tcPr>
                        <w:tcW w:w="4200" w:type="dxa"/>
                        <w:tcBorders>
                          <w:left w:val="nil"/>
                        </w:tcBorders>
                        <w:vAlign w:val="center"/>
                      </w:tcPr>
                      <w:p w:rsidR="00D05C5A" w:rsidRPr="00755DC5" w:rsidRDefault="00D05C5A" w:rsidP="003E526A">
                        <w:pPr>
                          <w:widowControl w:val="0"/>
                          <w:ind w:left="-57" w:right="-57" w:firstLine="73"/>
                          <w:rPr>
                            <w:color w:val="000000"/>
                            <w:sz w:val="16"/>
                            <w:szCs w:val="16"/>
                          </w:rPr>
                        </w:pPr>
                      </w:p>
                    </w:tc>
                  </w:tr>
                  <w:tr w:rsidR="00D05C5A" w:rsidRPr="00FF74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FF7456" w:rsidRDefault="00D05C5A" w:rsidP="003E526A"/>
                    </w:tc>
                    <w:tc>
                      <w:tcPr>
                        <w:tcW w:w="4200" w:type="dxa"/>
                        <w:vAlign w:val="center"/>
                      </w:tcPr>
                      <w:p w:rsidR="00D05C5A" w:rsidRPr="00FF7456" w:rsidRDefault="00D05C5A" w:rsidP="003E526A">
                        <w:pPr>
                          <w:widowControl w:val="0"/>
                          <w:pBdr>
                            <w:between w:val="single" w:sz="4" w:space="1" w:color="auto"/>
                          </w:pBdr>
                          <w:ind w:left="-57" w:right="-57" w:firstLine="73"/>
                          <w:rPr>
                            <w:color w:val="000000"/>
                          </w:rPr>
                        </w:pPr>
                        <w:r w:rsidRPr="00FF7456">
                          <w:rPr>
                            <w:b/>
                            <w:color w:val="000000"/>
                          </w:rPr>
                          <w:t>Лесные экосистемы</w:t>
                        </w:r>
                        <w:r>
                          <w:rPr>
                            <w:b/>
                            <w:color w:val="000000"/>
                          </w:rPr>
                          <w:t>:</w:t>
                        </w:r>
                      </w:p>
                    </w:tc>
                  </w:tr>
                  <w:tr w:rsidR="00D05C5A" w:rsidRPr="006032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8000"/>
                      </w:tcPr>
                      <w:p w:rsidR="00D05C5A" w:rsidRDefault="00D05C5A" w:rsidP="003E526A"/>
                    </w:tc>
                    <w:tc>
                      <w:tcPr>
                        <w:tcW w:w="4200" w:type="dxa"/>
                        <w:tcBorders>
                          <w:left w:val="single" w:sz="4" w:space="0" w:color="auto"/>
                        </w:tcBorders>
                        <w:vAlign w:val="center"/>
                      </w:tcPr>
                      <w:p w:rsidR="00D05C5A" w:rsidRPr="0060328D" w:rsidRDefault="00D05C5A" w:rsidP="003E526A">
                        <w:pPr>
                          <w:widowControl w:val="0"/>
                          <w:pBdr>
                            <w:between w:val="single" w:sz="4" w:space="1" w:color="auto"/>
                          </w:pBdr>
                          <w:ind w:left="-57" w:right="-57" w:firstLine="73"/>
                        </w:pPr>
                        <w:r>
                          <w:t xml:space="preserve">     покрытые лесом;</w:t>
                        </w:r>
                      </w:p>
                    </w:tc>
                  </w:tr>
                  <w:tr w:rsidR="00D05C5A" w:rsidRPr="00A935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A9350C" w:rsidRDefault="00D05C5A" w:rsidP="003E526A">
                        <w:pPr>
                          <w:rPr>
                            <w:sz w:val="12"/>
                            <w:szCs w:val="12"/>
                          </w:rPr>
                        </w:pPr>
                      </w:p>
                    </w:tc>
                    <w:tc>
                      <w:tcPr>
                        <w:tcW w:w="4200" w:type="dxa"/>
                        <w:vAlign w:val="center"/>
                      </w:tcPr>
                      <w:p w:rsidR="00D05C5A" w:rsidRPr="00A9350C" w:rsidRDefault="00D05C5A" w:rsidP="003E526A">
                        <w:pPr>
                          <w:widowControl w:val="0"/>
                          <w:pBdr>
                            <w:between w:val="single" w:sz="4" w:space="1" w:color="auto"/>
                          </w:pBdr>
                          <w:ind w:left="-57" w:right="-57" w:firstLine="73"/>
                          <w:rPr>
                            <w:i/>
                            <w:iCs/>
                            <w:color w:val="000000"/>
                            <w:sz w:val="12"/>
                            <w:szCs w:val="12"/>
                          </w:rPr>
                        </w:pPr>
                      </w:p>
                    </w:tc>
                  </w:tr>
                  <w:tr w:rsidR="00D05C5A" w:rsidRPr="00F718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FF00"/>
                      </w:tcPr>
                      <w:p w:rsidR="00D05C5A" w:rsidRDefault="00D05C5A" w:rsidP="003E526A"/>
                    </w:tc>
                    <w:tc>
                      <w:tcPr>
                        <w:tcW w:w="4200" w:type="dxa"/>
                        <w:tcBorders>
                          <w:left w:val="single" w:sz="4" w:space="0" w:color="auto"/>
                        </w:tcBorders>
                        <w:vAlign w:val="center"/>
                      </w:tcPr>
                      <w:p w:rsidR="00D05C5A" w:rsidRPr="00F71833" w:rsidRDefault="00D05C5A" w:rsidP="003E526A">
                        <w:pPr>
                          <w:widowControl w:val="0"/>
                          <w:pBdr>
                            <w:between w:val="single" w:sz="4" w:space="1" w:color="auto"/>
                          </w:pBdr>
                          <w:ind w:left="-57" w:right="-57" w:firstLine="73"/>
                        </w:pPr>
                        <w:r>
                          <w:t xml:space="preserve">     в стадии смыкания лесного полога;</w:t>
                        </w:r>
                      </w:p>
                    </w:tc>
                  </w:tr>
                  <w:tr w:rsidR="00D05C5A" w:rsidRPr="0075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755DC5" w:rsidRDefault="00D05C5A" w:rsidP="003E526A">
                        <w:pPr>
                          <w:rPr>
                            <w:sz w:val="16"/>
                            <w:szCs w:val="16"/>
                          </w:rPr>
                        </w:pPr>
                      </w:p>
                    </w:tc>
                    <w:tc>
                      <w:tcPr>
                        <w:tcW w:w="4200" w:type="dxa"/>
                        <w:vAlign w:val="center"/>
                      </w:tcPr>
                      <w:p w:rsidR="00D05C5A" w:rsidRPr="00755DC5" w:rsidRDefault="00D05C5A" w:rsidP="003E526A">
                        <w:pPr>
                          <w:widowControl w:val="0"/>
                          <w:pBdr>
                            <w:between w:val="single" w:sz="4" w:space="1" w:color="auto"/>
                          </w:pBdr>
                          <w:ind w:left="-57" w:right="-57" w:firstLine="73"/>
                          <w:rPr>
                            <w:color w:val="000000"/>
                            <w:sz w:val="16"/>
                            <w:szCs w:val="16"/>
                          </w:rPr>
                        </w:pPr>
                      </w:p>
                    </w:tc>
                  </w:tr>
                  <w:tr w:rsidR="00D05C5A" w:rsidRPr="00A9350C">
                    <w:tc>
                      <w:tcPr>
                        <w:tcW w:w="586" w:type="dxa"/>
                        <w:tcBorders>
                          <w:top w:val="single" w:sz="4" w:space="0" w:color="auto"/>
                          <w:left w:val="single" w:sz="4" w:space="0" w:color="auto"/>
                          <w:bottom w:val="single" w:sz="4" w:space="0" w:color="auto"/>
                          <w:right w:val="single" w:sz="4" w:space="0" w:color="auto"/>
                        </w:tcBorders>
                        <w:shd w:val="clear" w:color="auto" w:fill="00FFFF"/>
                      </w:tcPr>
                      <w:p w:rsidR="00D05C5A" w:rsidRPr="004D622D" w:rsidRDefault="00D05C5A" w:rsidP="003E526A"/>
                    </w:tc>
                    <w:tc>
                      <w:tcPr>
                        <w:tcW w:w="4200" w:type="dxa"/>
                        <w:tcBorders>
                          <w:top w:val="nil"/>
                          <w:left w:val="single" w:sz="4" w:space="0" w:color="auto"/>
                          <w:bottom w:val="nil"/>
                          <w:right w:val="nil"/>
                        </w:tcBorders>
                        <w:vAlign w:val="center"/>
                      </w:tcPr>
                      <w:p w:rsidR="00D05C5A" w:rsidRPr="00A9350C" w:rsidRDefault="00D05C5A" w:rsidP="003E526A">
                        <w:pPr>
                          <w:widowControl w:val="0"/>
                          <w:pBdr>
                            <w:between w:val="single" w:sz="4" w:space="1" w:color="auto"/>
                          </w:pBdr>
                          <w:ind w:left="-57" w:right="-57" w:firstLine="73"/>
                          <w:rPr>
                            <w:color w:val="000000"/>
                          </w:rPr>
                        </w:pPr>
                        <w:r>
                          <w:rPr>
                            <w:b/>
                            <w:color w:val="000000"/>
                          </w:rPr>
                          <w:t xml:space="preserve">Водные </w:t>
                        </w:r>
                        <w:r w:rsidRPr="00A9350C">
                          <w:rPr>
                            <w:b/>
                            <w:color w:val="000000"/>
                          </w:rPr>
                          <w:t>экосистемы</w:t>
                        </w:r>
                        <w:r>
                          <w:rPr>
                            <w:color w:val="000000"/>
                          </w:rPr>
                          <w:t>;</w:t>
                        </w:r>
                      </w:p>
                    </w:tc>
                  </w:tr>
                  <w:tr w:rsidR="00D05C5A" w:rsidRPr="0075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3E526A">
                        <w:pPr>
                          <w:rPr>
                            <w:sz w:val="16"/>
                            <w:szCs w:val="16"/>
                          </w:rPr>
                        </w:pPr>
                      </w:p>
                    </w:tc>
                    <w:tc>
                      <w:tcPr>
                        <w:tcW w:w="4200" w:type="dxa"/>
                        <w:tcBorders>
                          <w:left w:val="nil"/>
                        </w:tcBorders>
                        <w:vAlign w:val="center"/>
                      </w:tcPr>
                      <w:p w:rsidR="00D05C5A" w:rsidRPr="00755DC5" w:rsidRDefault="00D05C5A" w:rsidP="003E526A">
                        <w:pPr>
                          <w:widowControl w:val="0"/>
                          <w:ind w:left="-57" w:right="-57" w:firstLine="73"/>
                          <w:rPr>
                            <w:color w:val="000000"/>
                            <w:sz w:val="16"/>
                            <w:szCs w:val="16"/>
                          </w:rPr>
                        </w:pPr>
                      </w:p>
                    </w:tc>
                  </w:tr>
                  <w:tr w:rsidR="00D05C5A" w:rsidRPr="00A9350C">
                    <w:tc>
                      <w:tcPr>
                        <w:tcW w:w="586" w:type="dxa"/>
                        <w:tcBorders>
                          <w:top w:val="single" w:sz="4" w:space="0" w:color="auto"/>
                          <w:left w:val="single" w:sz="4" w:space="0" w:color="auto"/>
                          <w:bottom w:val="single" w:sz="4" w:space="0" w:color="auto"/>
                          <w:right w:val="single" w:sz="4" w:space="0" w:color="auto"/>
                        </w:tcBorders>
                        <w:shd w:val="clear" w:color="auto" w:fill="FFFF00"/>
                      </w:tcPr>
                      <w:p w:rsidR="00D05C5A" w:rsidRPr="004D622D" w:rsidRDefault="00D05C5A" w:rsidP="003E526A"/>
                    </w:tc>
                    <w:tc>
                      <w:tcPr>
                        <w:tcW w:w="4200" w:type="dxa"/>
                        <w:tcBorders>
                          <w:top w:val="nil"/>
                          <w:left w:val="single" w:sz="4" w:space="0" w:color="auto"/>
                          <w:bottom w:val="nil"/>
                          <w:right w:val="nil"/>
                        </w:tcBorders>
                        <w:vAlign w:val="center"/>
                      </w:tcPr>
                      <w:p w:rsidR="00D05C5A" w:rsidRPr="00A9350C" w:rsidRDefault="00D05C5A" w:rsidP="003E526A">
                        <w:pPr>
                          <w:widowControl w:val="0"/>
                          <w:pBdr>
                            <w:between w:val="single" w:sz="4" w:space="1" w:color="auto"/>
                          </w:pBdr>
                          <w:ind w:left="-57" w:right="-57" w:firstLine="73"/>
                          <w:rPr>
                            <w:color w:val="000000"/>
                          </w:rPr>
                        </w:pPr>
                        <w:r>
                          <w:rPr>
                            <w:b/>
                            <w:color w:val="000000"/>
                          </w:rPr>
                          <w:t xml:space="preserve">Луговые </w:t>
                        </w:r>
                        <w:r w:rsidRPr="00A9350C">
                          <w:rPr>
                            <w:b/>
                            <w:color w:val="000000"/>
                          </w:rPr>
                          <w:t>экосистемы</w:t>
                        </w:r>
                        <w:r>
                          <w:rPr>
                            <w:color w:val="000000"/>
                          </w:rPr>
                          <w:t>;</w:t>
                        </w:r>
                      </w:p>
                    </w:tc>
                  </w:tr>
                  <w:tr w:rsidR="00D05C5A" w:rsidRPr="0075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3E526A">
                        <w:pPr>
                          <w:rPr>
                            <w:sz w:val="16"/>
                            <w:szCs w:val="16"/>
                          </w:rPr>
                        </w:pPr>
                      </w:p>
                    </w:tc>
                    <w:tc>
                      <w:tcPr>
                        <w:tcW w:w="4200" w:type="dxa"/>
                        <w:tcBorders>
                          <w:left w:val="nil"/>
                        </w:tcBorders>
                        <w:vAlign w:val="center"/>
                      </w:tcPr>
                      <w:p w:rsidR="00D05C5A" w:rsidRPr="00755DC5" w:rsidRDefault="00D05C5A" w:rsidP="003E526A">
                        <w:pPr>
                          <w:widowControl w:val="0"/>
                          <w:ind w:left="-57" w:right="-57" w:firstLine="73"/>
                          <w:rPr>
                            <w:color w:val="000000"/>
                            <w:sz w:val="16"/>
                            <w:szCs w:val="16"/>
                          </w:rPr>
                        </w:pPr>
                      </w:p>
                    </w:tc>
                  </w:tr>
                  <w:tr w:rsidR="00D05C5A" w:rsidRPr="00A9350C">
                    <w:tc>
                      <w:tcPr>
                        <w:tcW w:w="586" w:type="dxa"/>
                        <w:tcBorders>
                          <w:top w:val="single" w:sz="4" w:space="0" w:color="auto"/>
                          <w:left w:val="single" w:sz="4" w:space="0" w:color="auto"/>
                          <w:bottom w:val="single" w:sz="4" w:space="0" w:color="auto"/>
                          <w:right w:val="single" w:sz="4" w:space="0" w:color="auto"/>
                        </w:tcBorders>
                        <w:shd w:val="clear" w:color="auto" w:fill="FF00FF"/>
                      </w:tcPr>
                      <w:p w:rsidR="00D05C5A" w:rsidRPr="004D622D" w:rsidRDefault="00D05C5A" w:rsidP="003E526A"/>
                    </w:tc>
                    <w:tc>
                      <w:tcPr>
                        <w:tcW w:w="4200" w:type="dxa"/>
                        <w:tcBorders>
                          <w:top w:val="nil"/>
                          <w:left w:val="single" w:sz="4" w:space="0" w:color="auto"/>
                          <w:bottom w:val="nil"/>
                          <w:right w:val="nil"/>
                        </w:tcBorders>
                        <w:vAlign w:val="center"/>
                      </w:tcPr>
                      <w:p w:rsidR="00D05C5A" w:rsidRPr="00A9350C" w:rsidRDefault="00D05C5A" w:rsidP="003E526A">
                        <w:pPr>
                          <w:widowControl w:val="0"/>
                          <w:pBdr>
                            <w:between w:val="single" w:sz="4" w:space="1" w:color="auto"/>
                          </w:pBdr>
                          <w:ind w:left="-57" w:right="-57" w:firstLine="73"/>
                          <w:rPr>
                            <w:color w:val="000000"/>
                          </w:rPr>
                        </w:pPr>
                        <w:r>
                          <w:rPr>
                            <w:b/>
                            <w:color w:val="000000"/>
                          </w:rPr>
                          <w:t xml:space="preserve">Сегетальные </w:t>
                        </w:r>
                        <w:r w:rsidRPr="00A9350C">
                          <w:rPr>
                            <w:b/>
                            <w:color w:val="000000"/>
                          </w:rPr>
                          <w:t>экосистемы</w:t>
                        </w:r>
                        <w:r>
                          <w:rPr>
                            <w:color w:val="000000"/>
                          </w:rPr>
                          <w:t>;</w:t>
                        </w:r>
                      </w:p>
                    </w:tc>
                  </w:tr>
                  <w:tr w:rsidR="00D05C5A" w:rsidRPr="00755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3E526A">
                        <w:pPr>
                          <w:rPr>
                            <w:sz w:val="16"/>
                            <w:szCs w:val="16"/>
                          </w:rPr>
                        </w:pPr>
                      </w:p>
                    </w:tc>
                    <w:tc>
                      <w:tcPr>
                        <w:tcW w:w="4200" w:type="dxa"/>
                        <w:tcBorders>
                          <w:left w:val="nil"/>
                        </w:tcBorders>
                        <w:vAlign w:val="center"/>
                      </w:tcPr>
                      <w:p w:rsidR="00D05C5A" w:rsidRPr="00755DC5" w:rsidRDefault="00D05C5A" w:rsidP="003E526A">
                        <w:pPr>
                          <w:widowControl w:val="0"/>
                          <w:ind w:left="-57" w:right="-57" w:firstLine="73"/>
                          <w:rPr>
                            <w:color w:val="000000"/>
                            <w:sz w:val="16"/>
                            <w:szCs w:val="16"/>
                          </w:rPr>
                        </w:pPr>
                      </w:p>
                    </w:tc>
                  </w:tr>
                  <w:tr w:rsidR="00D05C5A" w:rsidRPr="00A9350C">
                    <w:tc>
                      <w:tcPr>
                        <w:tcW w:w="586" w:type="dxa"/>
                        <w:tcBorders>
                          <w:top w:val="single" w:sz="4" w:space="0" w:color="auto"/>
                          <w:left w:val="single" w:sz="4" w:space="0" w:color="auto"/>
                          <w:bottom w:val="single" w:sz="4" w:space="0" w:color="auto"/>
                          <w:right w:val="single" w:sz="4" w:space="0" w:color="auto"/>
                        </w:tcBorders>
                        <w:shd w:val="clear" w:color="auto" w:fill="666699"/>
                      </w:tcPr>
                      <w:p w:rsidR="00D05C5A" w:rsidRPr="004D622D" w:rsidRDefault="00D05C5A" w:rsidP="003E526A"/>
                    </w:tc>
                    <w:tc>
                      <w:tcPr>
                        <w:tcW w:w="4200" w:type="dxa"/>
                        <w:tcBorders>
                          <w:top w:val="nil"/>
                          <w:left w:val="single" w:sz="4" w:space="0" w:color="auto"/>
                          <w:bottom w:val="nil"/>
                          <w:right w:val="nil"/>
                        </w:tcBorders>
                        <w:vAlign w:val="center"/>
                      </w:tcPr>
                      <w:p w:rsidR="00D05C5A" w:rsidRPr="00A9350C" w:rsidRDefault="00D05C5A" w:rsidP="003E526A">
                        <w:pPr>
                          <w:widowControl w:val="0"/>
                          <w:pBdr>
                            <w:between w:val="single" w:sz="4" w:space="1" w:color="auto"/>
                          </w:pBdr>
                          <w:ind w:left="-57" w:right="-57" w:firstLine="73"/>
                          <w:rPr>
                            <w:color w:val="000000"/>
                          </w:rPr>
                        </w:pPr>
                        <w:r>
                          <w:rPr>
                            <w:b/>
                            <w:color w:val="000000"/>
                          </w:rPr>
                          <w:t>Нарушенные</w:t>
                        </w:r>
                        <w:r w:rsidRPr="00A9350C">
                          <w:rPr>
                            <w:b/>
                            <w:color w:val="000000"/>
                          </w:rPr>
                          <w:t xml:space="preserve"> экосистемы</w:t>
                        </w:r>
                        <w:r>
                          <w:rPr>
                            <w:color w:val="000000"/>
                          </w:rPr>
                          <w:t>;</w:t>
                        </w:r>
                      </w:p>
                    </w:tc>
                  </w:tr>
                  <w:tr w:rsidR="00D05C5A" w:rsidRPr="00755DC5">
                    <w:tc>
                      <w:tcPr>
                        <w:tcW w:w="4786" w:type="dxa"/>
                        <w:gridSpan w:val="2"/>
                        <w:tcBorders>
                          <w:top w:val="nil"/>
                          <w:left w:val="nil"/>
                          <w:bottom w:val="nil"/>
                          <w:right w:val="nil"/>
                        </w:tcBorders>
                      </w:tcPr>
                      <w:p w:rsidR="00D05C5A" w:rsidRPr="00755DC5" w:rsidRDefault="00D05C5A" w:rsidP="003E526A">
                        <w:pPr>
                          <w:widowControl w:val="0"/>
                          <w:pBdr>
                            <w:between w:val="single" w:sz="4" w:space="1" w:color="auto"/>
                          </w:pBdr>
                          <w:ind w:left="-57" w:right="-57" w:firstLine="73"/>
                          <w:jc w:val="center"/>
                          <w:rPr>
                            <w:b/>
                            <w:color w:val="000000"/>
                            <w:sz w:val="16"/>
                            <w:szCs w:val="16"/>
                          </w:rPr>
                        </w:pPr>
                      </w:p>
                    </w:tc>
                  </w:tr>
                  <w:tr w:rsidR="00D05C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A6A6A6"/>
                      </w:tcPr>
                      <w:p w:rsidR="00D05C5A" w:rsidRDefault="00D05C5A" w:rsidP="003E526A"/>
                    </w:tc>
                    <w:tc>
                      <w:tcPr>
                        <w:tcW w:w="4200" w:type="dxa"/>
                        <w:tcBorders>
                          <w:left w:val="single" w:sz="4" w:space="0" w:color="auto"/>
                        </w:tcBorders>
                        <w:vAlign w:val="center"/>
                      </w:tcPr>
                      <w:p w:rsidR="00D05C5A" w:rsidRPr="00536368" w:rsidRDefault="00D05C5A" w:rsidP="003E526A">
                        <w:pPr>
                          <w:widowControl w:val="0"/>
                          <w:ind w:left="-57" w:right="-57" w:firstLine="73"/>
                          <w:rPr>
                            <w:b/>
                          </w:rPr>
                        </w:pPr>
                        <w:r>
                          <w:rPr>
                            <w:b/>
                            <w:color w:val="000000"/>
                          </w:rPr>
                          <w:t>Прочие;</w:t>
                        </w:r>
                      </w:p>
                    </w:tc>
                  </w:tr>
                </w:tbl>
                <w:p w:rsidR="00D05C5A" w:rsidRDefault="00D05C5A" w:rsidP="00D05C5A"/>
              </w:txbxContent>
            </v:textbox>
          </v:shape>
        </w:pict>
      </w: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4860"/>
        <w:rPr>
          <w:i/>
        </w:rPr>
      </w:pPr>
    </w:p>
    <w:p w:rsidR="00D05C5A" w:rsidRPr="00006D61" w:rsidRDefault="00D05C5A" w:rsidP="00D05C5A">
      <w:pPr>
        <w:widowControl w:val="0"/>
        <w:spacing w:before="120"/>
        <w:ind w:firstLine="4859"/>
        <w:rPr>
          <w:sz w:val="24"/>
          <w:szCs w:val="24"/>
        </w:rPr>
      </w:pPr>
      <w:r>
        <w:rPr>
          <w:sz w:val="24"/>
          <w:szCs w:val="24"/>
        </w:rPr>
        <w:t xml:space="preserve">Рисунок 3.3.  </w:t>
      </w:r>
      <w:r w:rsidRPr="00006D61">
        <w:rPr>
          <w:sz w:val="24"/>
          <w:szCs w:val="24"/>
        </w:rPr>
        <w:t>Экосистемы заказника «Споровский» (в границах Дрогичинского лесхоза)</w:t>
      </w:r>
    </w:p>
    <w:p w:rsidR="00D05C5A" w:rsidRPr="00860A30" w:rsidRDefault="00D05C5A" w:rsidP="00D05C5A">
      <w:pPr>
        <w:widowControl w:val="0"/>
        <w:spacing w:before="120"/>
        <w:ind w:firstLine="4859"/>
        <w:rPr>
          <w:i/>
        </w:rPr>
      </w:pPr>
      <w:r>
        <w:rPr>
          <w:i/>
        </w:rPr>
        <w:br w:type="page"/>
      </w:r>
    </w:p>
    <w:p w:rsidR="00D05C5A" w:rsidRPr="00860A30" w:rsidRDefault="002A654B" w:rsidP="00D05C5A">
      <w:pPr>
        <w:widowControl w:val="0"/>
        <w:ind w:firstLine="709"/>
        <w:jc w:val="both"/>
        <w:rPr>
          <w:b/>
          <w:highlight w:val="yellow"/>
        </w:rPr>
      </w:pPr>
      <w:r w:rsidRPr="002A654B">
        <w:rPr>
          <w:b/>
          <w:noProof/>
          <w:lang w:val="en-US" w:eastAsia="en-US"/>
        </w:rPr>
        <w:lastRenderedPageBreak/>
        <w:pict>
          <v:shape id="Поле 65" o:spid="_x0000_s1031" type="#_x0000_t202" style="position:absolute;left:0;text-align:left;margin-left:162pt;margin-top:0;width:246.75pt;height:20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" filled="f" stroked="f">
            <v:textbox>
              <w:txbxContent>
                <w:p w:rsidR="00D05C5A" w:rsidRDefault="00D05C5A" w:rsidP="00D05C5A"/>
              </w:txbxContent>
            </v:textbox>
          </v:shape>
        </w:pict>
      </w:r>
    </w:p>
    <w:p w:rsidR="00D05C5A" w:rsidRPr="00860A30" w:rsidRDefault="00D05C5A" w:rsidP="00D05C5A">
      <w:pPr>
        <w:widowControl w:val="0"/>
        <w:jc w:val="both"/>
        <w:rPr>
          <w:b/>
          <w:highlight w:val="yellow"/>
        </w:rPr>
      </w:pPr>
      <w:r>
        <w:rPr>
          <w:b/>
          <w:noProof/>
          <w:lang w:val="en-GB" w:eastAsia="en-GB"/>
        </w:rPr>
        <w:drawing>
          <wp:anchor distT="0" distB="0" distL="114300" distR="114300" simplePos="0" relativeHeight="251671552" behindDoc="0" locked="0" layoutInCell="1" allowOverlap="1">
            <wp:simplePos x="0" y="0"/>
            <wp:positionH relativeFrom="column">
              <wp:posOffset>8572500</wp:posOffset>
            </wp:positionH>
            <wp:positionV relativeFrom="paragraph">
              <wp:posOffset>53340</wp:posOffset>
            </wp:positionV>
            <wp:extent cx="501650" cy="523875"/>
            <wp:effectExtent l="0" t="0" r="0" b="952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650" cy="523875"/>
                    </a:xfrm>
                    <a:prstGeom prst="rect">
                      <a:avLst/>
                    </a:prstGeom>
                    <a:noFill/>
                    <a:ln>
                      <a:noFill/>
                    </a:ln>
                  </pic:spPr>
                </pic:pic>
              </a:graphicData>
            </a:graphic>
          </wp:anchor>
        </w:drawing>
      </w:r>
      <w:r>
        <w:rPr>
          <w:noProof/>
          <w:lang w:val="en-GB" w:eastAsia="en-GB"/>
        </w:rPr>
        <w:drawing>
          <wp:anchor distT="0" distB="0" distL="114300" distR="114300" simplePos="0" relativeHeight="251670528" behindDoc="1" locked="0" layoutInCell="1" allowOverlap="1">
            <wp:simplePos x="0" y="0"/>
            <wp:positionH relativeFrom="column">
              <wp:posOffset>3810</wp:posOffset>
            </wp:positionH>
            <wp:positionV relativeFrom="paragraph">
              <wp:posOffset>-3810</wp:posOffset>
            </wp:positionV>
            <wp:extent cx="9368790" cy="4813300"/>
            <wp:effectExtent l="0" t="0" r="3810" b="63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b="25237"/>
                    <a:stretch>
                      <a:fillRect/>
                    </a:stretch>
                  </pic:blipFill>
                  <pic:spPr bwMode="auto">
                    <a:xfrm>
                      <a:off x="0" y="0"/>
                      <a:ext cx="9368790" cy="4813300"/>
                    </a:xfrm>
                    <a:prstGeom prst="rect">
                      <a:avLst/>
                    </a:prstGeom>
                    <a:noFill/>
                    <a:ln>
                      <a:noFill/>
                    </a:ln>
                  </pic:spPr>
                </pic:pic>
              </a:graphicData>
            </a:graphic>
          </wp:anchor>
        </w:drawing>
      </w:r>
    </w:p>
    <w:p w:rsidR="00D05C5A" w:rsidRPr="00860A30" w:rsidRDefault="00D05C5A" w:rsidP="00D05C5A">
      <w:pPr>
        <w:widowControl w:val="0"/>
        <w:jc w:val="both"/>
        <w:rPr>
          <w:b/>
          <w:highlight w:val="yellow"/>
        </w:rPr>
      </w:pPr>
    </w:p>
    <w:p w:rsidR="00D05C5A" w:rsidRPr="00860A30" w:rsidRDefault="00D05C5A" w:rsidP="00D05C5A">
      <w:pPr>
        <w:widowControl w:val="0"/>
        <w:jc w:val="both"/>
        <w:rPr>
          <w:b/>
          <w:highlight w:val="yellow"/>
        </w:rPr>
      </w:pPr>
    </w:p>
    <w:p w:rsidR="00D05C5A" w:rsidRPr="00860A30" w:rsidRDefault="00D05C5A" w:rsidP="00D05C5A">
      <w:pPr>
        <w:widowControl w:val="0"/>
        <w:jc w:val="both"/>
        <w:rPr>
          <w:b/>
          <w:highlight w:val="yellow"/>
        </w:rPr>
      </w:pPr>
    </w:p>
    <w:p w:rsidR="00D05C5A" w:rsidRPr="00860A30" w:rsidRDefault="00D05C5A" w:rsidP="00D05C5A">
      <w:pPr>
        <w:widowControl w:val="0"/>
        <w:jc w:val="both"/>
        <w:rPr>
          <w:b/>
          <w:highlight w:val="yellow"/>
        </w:rPr>
      </w:pPr>
    </w:p>
    <w:p w:rsidR="00D05C5A" w:rsidRPr="00860A30" w:rsidRDefault="00D05C5A" w:rsidP="00D05C5A">
      <w:pPr>
        <w:widowControl w:val="0"/>
        <w:ind w:firstLine="709"/>
        <w:jc w:val="both"/>
        <w:rPr>
          <w:b/>
          <w:highlight w:val="yellow"/>
        </w:rPr>
      </w:pPr>
    </w:p>
    <w:p w:rsidR="00D05C5A" w:rsidRPr="00860A30" w:rsidRDefault="00D05C5A" w:rsidP="00D05C5A">
      <w:pPr>
        <w:widowControl w:val="0"/>
        <w:ind w:firstLine="709"/>
        <w:jc w:val="both"/>
        <w:rPr>
          <w:b/>
          <w:highlight w:val="yellow"/>
        </w:rPr>
      </w:pPr>
    </w:p>
    <w:tbl>
      <w:tblPr>
        <w:tblpPr w:leftFromText="180" w:rightFromText="180" w:vertAnchor="text" w:horzAnchor="page" w:tblpX="11443" w:tblpY="4389"/>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4200"/>
      </w:tblGrid>
      <w:tr w:rsidR="00D05C5A" w:rsidRPr="00A9350C" w:rsidTr="00E969F6">
        <w:tc>
          <w:tcPr>
            <w:tcW w:w="586" w:type="dxa"/>
            <w:tcBorders>
              <w:top w:val="single" w:sz="4" w:space="0" w:color="auto"/>
              <w:left w:val="single" w:sz="4" w:space="0" w:color="auto"/>
              <w:bottom w:val="single" w:sz="4" w:space="0" w:color="auto"/>
              <w:right w:val="single" w:sz="4" w:space="0" w:color="auto"/>
            </w:tcBorders>
            <w:shd w:val="clear" w:color="auto" w:fill="FF0000"/>
          </w:tcPr>
          <w:p w:rsidR="00D05C5A" w:rsidRPr="004D622D" w:rsidRDefault="00D05C5A" w:rsidP="00E969F6"/>
        </w:tc>
        <w:tc>
          <w:tcPr>
            <w:tcW w:w="4200" w:type="dxa"/>
            <w:tcBorders>
              <w:top w:val="nil"/>
              <w:left w:val="single" w:sz="4" w:space="0" w:color="auto"/>
              <w:bottom w:val="nil"/>
              <w:right w:val="nil"/>
            </w:tcBorders>
            <w:vAlign w:val="center"/>
          </w:tcPr>
          <w:p w:rsidR="00D05C5A" w:rsidRPr="00A9350C" w:rsidRDefault="00D05C5A" w:rsidP="00E969F6">
            <w:pPr>
              <w:widowControl w:val="0"/>
              <w:pBdr>
                <w:between w:val="single" w:sz="4" w:space="1" w:color="auto"/>
              </w:pBdr>
              <w:ind w:left="-57" w:right="-57" w:firstLine="73"/>
              <w:rPr>
                <w:color w:val="000000"/>
              </w:rPr>
            </w:pPr>
            <w:r>
              <w:rPr>
                <w:b/>
                <w:color w:val="000000"/>
              </w:rPr>
              <w:t xml:space="preserve">Болотные </w:t>
            </w:r>
            <w:r w:rsidRPr="00A9350C">
              <w:rPr>
                <w:b/>
                <w:color w:val="000000"/>
              </w:rPr>
              <w:t>экосистемы</w:t>
            </w:r>
            <w:r>
              <w:rPr>
                <w:color w:val="000000"/>
              </w:rPr>
              <w:t>;</w:t>
            </w:r>
          </w:p>
        </w:tc>
      </w:tr>
      <w:tr w:rsidR="00D05C5A" w:rsidRPr="00755DC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tcBorders>
            <w:shd w:val="clear" w:color="auto" w:fill="auto"/>
          </w:tcPr>
          <w:p w:rsidR="00D05C5A" w:rsidRPr="00755DC5" w:rsidRDefault="00D05C5A" w:rsidP="00E969F6">
            <w:pPr>
              <w:rPr>
                <w:sz w:val="16"/>
                <w:szCs w:val="16"/>
              </w:rPr>
            </w:pPr>
          </w:p>
        </w:tc>
        <w:tc>
          <w:tcPr>
            <w:tcW w:w="4200" w:type="dxa"/>
            <w:tcBorders>
              <w:left w:val="nil"/>
            </w:tcBorders>
            <w:vAlign w:val="center"/>
          </w:tcPr>
          <w:p w:rsidR="00D05C5A" w:rsidRPr="00755DC5" w:rsidRDefault="00D05C5A" w:rsidP="00E969F6">
            <w:pPr>
              <w:widowControl w:val="0"/>
              <w:ind w:left="-57" w:right="-57" w:firstLine="73"/>
              <w:rPr>
                <w:color w:val="000000"/>
                <w:sz w:val="16"/>
                <w:szCs w:val="16"/>
              </w:rPr>
            </w:pPr>
          </w:p>
        </w:tc>
      </w:tr>
      <w:tr w:rsidR="00D05C5A" w:rsidRPr="00FF7456"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FF7456" w:rsidRDefault="00D05C5A" w:rsidP="00E969F6"/>
        </w:tc>
        <w:tc>
          <w:tcPr>
            <w:tcW w:w="4200" w:type="dxa"/>
            <w:vAlign w:val="center"/>
          </w:tcPr>
          <w:p w:rsidR="00D05C5A" w:rsidRPr="00FF7456" w:rsidRDefault="00D05C5A" w:rsidP="00E969F6">
            <w:pPr>
              <w:widowControl w:val="0"/>
              <w:pBdr>
                <w:between w:val="single" w:sz="4" w:space="1" w:color="auto"/>
              </w:pBdr>
              <w:ind w:left="-57" w:right="-57" w:firstLine="73"/>
              <w:rPr>
                <w:color w:val="000000"/>
              </w:rPr>
            </w:pPr>
            <w:r w:rsidRPr="00FF7456">
              <w:rPr>
                <w:b/>
                <w:color w:val="000000"/>
              </w:rPr>
              <w:t>Лесные экосистемы</w:t>
            </w:r>
            <w:r>
              <w:rPr>
                <w:b/>
                <w:color w:val="000000"/>
              </w:rPr>
              <w:t>:</w:t>
            </w:r>
          </w:p>
        </w:tc>
      </w:tr>
      <w:tr w:rsidR="00D05C5A" w:rsidRPr="0060328D"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8000"/>
          </w:tcPr>
          <w:p w:rsidR="00D05C5A" w:rsidRDefault="00D05C5A" w:rsidP="00E969F6"/>
        </w:tc>
        <w:tc>
          <w:tcPr>
            <w:tcW w:w="4200" w:type="dxa"/>
            <w:tcBorders>
              <w:left w:val="single" w:sz="4" w:space="0" w:color="auto"/>
            </w:tcBorders>
            <w:vAlign w:val="center"/>
          </w:tcPr>
          <w:p w:rsidR="00D05C5A" w:rsidRPr="0060328D" w:rsidRDefault="00D05C5A" w:rsidP="00E969F6">
            <w:pPr>
              <w:widowControl w:val="0"/>
              <w:pBdr>
                <w:between w:val="single" w:sz="4" w:space="1" w:color="auto"/>
              </w:pBdr>
              <w:ind w:left="-57" w:right="-57" w:firstLine="73"/>
            </w:pPr>
            <w:r>
              <w:t xml:space="preserve">     покрытые лесом;</w:t>
            </w:r>
          </w:p>
        </w:tc>
      </w:tr>
      <w:tr w:rsidR="00D05C5A" w:rsidRPr="00A9350C"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A9350C" w:rsidRDefault="00D05C5A" w:rsidP="00E969F6">
            <w:pPr>
              <w:rPr>
                <w:sz w:val="12"/>
                <w:szCs w:val="12"/>
              </w:rPr>
            </w:pPr>
          </w:p>
        </w:tc>
        <w:tc>
          <w:tcPr>
            <w:tcW w:w="4200" w:type="dxa"/>
            <w:vAlign w:val="center"/>
          </w:tcPr>
          <w:p w:rsidR="00D05C5A" w:rsidRPr="00A9350C" w:rsidRDefault="00D05C5A" w:rsidP="00E969F6">
            <w:pPr>
              <w:widowControl w:val="0"/>
              <w:pBdr>
                <w:between w:val="single" w:sz="4" w:space="1" w:color="auto"/>
              </w:pBdr>
              <w:ind w:left="-57" w:right="-57" w:firstLine="73"/>
              <w:rPr>
                <w:i/>
                <w:iCs/>
                <w:color w:val="000000"/>
                <w:sz w:val="12"/>
                <w:szCs w:val="12"/>
              </w:rPr>
            </w:pPr>
          </w:p>
        </w:tc>
      </w:tr>
      <w:tr w:rsidR="00D05C5A" w:rsidRPr="00F71833"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FF00"/>
          </w:tcPr>
          <w:p w:rsidR="00D05C5A" w:rsidRDefault="00D05C5A" w:rsidP="00E969F6"/>
        </w:tc>
        <w:tc>
          <w:tcPr>
            <w:tcW w:w="4200" w:type="dxa"/>
            <w:tcBorders>
              <w:left w:val="single" w:sz="4" w:space="0" w:color="auto"/>
            </w:tcBorders>
            <w:vAlign w:val="center"/>
          </w:tcPr>
          <w:p w:rsidR="00D05C5A" w:rsidRPr="00F71833" w:rsidRDefault="00D05C5A" w:rsidP="00E969F6">
            <w:pPr>
              <w:widowControl w:val="0"/>
              <w:pBdr>
                <w:between w:val="single" w:sz="4" w:space="1" w:color="auto"/>
              </w:pBdr>
              <w:ind w:left="-57" w:right="-57" w:firstLine="73"/>
            </w:pPr>
            <w:r>
              <w:t xml:space="preserve">     в стадии смыкания лесного полога;</w:t>
            </w:r>
          </w:p>
        </w:tc>
      </w:tr>
      <w:tr w:rsidR="00D05C5A" w:rsidRPr="00755DC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bottom w:val="single" w:sz="4" w:space="0" w:color="auto"/>
            </w:tcBorders>
          </w:tcPr>
          <w:p w:rsidR="00D05C5A" w:rsidRPr="00755DC5" w:rsidRDefault="00D05C5A" w:rsidP="00E969F6">
            <w:pPr>
              <w:rPr>
                <w:sz w:val="16"/>
                <w:szCs w:val="16"/>
              </w:rPr>
            </w:pPr>
          </w:p>
        </w:tc>
        <w:tc>
          <w:tcPr>
            <w:tcW w:w="4200" w:type="dxa"/>
            <w:vAlign w:val="center"/>
          </w:tcPr>
          <w:p w:rsidR="00D05C5A" w:rsidRPr="00755DC5" w:rsidRDefault="00D05C5A" w:rsidP="00E969F6">
            <w:pPr>
              <w:widowControl w:val="0"/>
              <w:pBdr>
                <w:between w:val="single" w:sz="4" w:space="1" w:color="auto"/>
              </w:pBdr>
              <w:ind w:left="-57" w:right="-57" w:firstLine="73"/>
              <w:rPr>
                <w:color w:val="000000"/>
                <w:sz w:val="16"/>
                <w:szCs w:val="16"/>
              </w:rPr>
            </w:pPr>
          </w:p>
        </w:tc>
      </w:tr>
      <w:tr w:rsidR="00D05C5A" w:rsidRPr="00A9350C" w:rsidTr="00E969F6">
        <w:tc>
          <w:tcPr>
            <w:tcW w:w="586" w:type="dxa"/>
            <w:tcBorders>
              <w:top w:val="single" w:sz="4" w:space="0" w:color="auto"/>
              <w:left w:val="single" w:sz="4" w:space="0" w:color="auto"/>
              <w:bottom w:val="single" w:sz="4" w:space="0" w:color="auto"/>
              <w:right w:val="single" w:sz="4" w:space="0" w:color="auto"/>
            </w:tcBorders>
            <w:shd w:val="clear" w:color="auto" w:fill="00FFFF"/>
          </w:tcPr>
          <w:p w:rsidR="00D05C5A" w:rsidRPr="004D622D" w:rsidRDefault="00D05C5A" w:rsidP="00E969F6"/>
        </w:tc>
        <w:tc>
          <w:tcPr>
            <w:tcW w:w="4200" w:type="dxa"/>
            <w:tcBorders>
              <w:top w:val="nil"/>
              <w:left w:val="single" w:sz="4" w:space="0" w:color="auto"/>
              <w:bottom w:val="nil"/>
              <w:right w:val="nil"/>
            </w:tcBorders>
            <w:vAlign w:val="center"/>
          </w:tcPr>
          <w:p w:rsidR="00D05C5A" w:rsidRPr="00A9350C" w:rsidRDefault="00D05C5A" w:rsidP="00E969F6">
            <w:pPr>
              <w:widowControl w:val="0"/>
              <w:pBdr>
                <w:between w:val="single" w:sz="4" w:space="1" w:color="auto"/>
              </w:pBdr>
              <w:ind w:left="-57" w:right="-57" w:firstLine="73"/>
              <w:rPr>
                <w:color w:val="000000"/>
              </w:rPr>
            </w:pPr>
            <w:r>
              <w:rPr>
                <w:b/>
                <w:color w:val="000000"/>
              </w:rPr>
              <w:t xml:space="preserve">Водные </w:t>
            </w:r>
            <w:r w:rsidRPr="00A9350C">
              <w:rPr>
                <w:b/>
                <w:color w:val="000000"/>
              </w:rPr>
              <w:t>экосистемы</w:t>
            </w:r>
            <w:r>
              <w:rPr>
                <w:color w:val="000000"/>
              </w:rPr>
              <w:t>;</w:t>
            </w:r>
          </w:p>
        </w:tc>
      </w:tr>
      <w:tr w:rsidR="00D05C5A" w:rsidRPr="00755DC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E969F6">
            <w:pPr>
              <w:rPr>
                <w:sz w:val="16"/>
                <w:szCs w:val="16"/>
              </w:rPr>
            </w:pPr>
          </w:p>
        </w:tc>
        <w:tc>
          <w:tcPr>
            <w:tcW w:w="4200" w:type="dxa"/>
            <w:tcBorders>
              <w:left w:val="nil"/>
            </w:tcBorders>
            <w:vAlign w:val="center"/>
          </w:tcPr>
          <w:p w:rsidR="00D05C5A" w:rsidRPr="00755DC5" w:rsidRDefault="00D05C5A" w:rsidP="00E969F6">
            <w:pPr>
              <w:widowControl w:val="0"/>
              <w:ind w:left="-57" w:right="-57" w:firstLine="73"/>
              <w:rPr>
                <w:color w:val="000000"/>
                <w:sz w:val="16"/>
                <w:szCs w:val="16"/>
              </w:rPr>
            </w:pPr>
          </w:p>
        </w:tc>
      </w:tr>
      <w:tr w:rsidR="00D05C5A" w:rsidRPr="00A9350C" w:rsidTr="00E969F6">
        <w:tc>
          <w:tcPr>
            <w:tcW w:w="586" w:type="dxa"/>
            <w:tcBorders>
              <w:top w:val="single" w:sz="4" w:space="0" w:color="auto"/>
              <w:left w:val="single" w:sz="4" w:space="0" w:color="auto"/>
              <w:bottom w:val="single" w:sz="4" w:space="0" w:color="auto"/>
              <w:right w:val="single" w:sz="4" w:space="0" w:color="auto"/>
            </w:tcBorders>
            <w:shd w:val="clear" w:color="auto" w:fill="FFFF00"/>
          </w:tcPr>
          <w:p w:rsidR="00D05C5A" w:rsidRPr="004D622D" w:rsidRDefault="00D05C5A" w:rsidP="00E969F6"/>
        </w:tc>
        <w:tc>
          <w:tcPr>
            <w:tcW w:w="4200" w:type="dxa"/>
            <w:tcBorders>
              <w:top w:val="nil"/>
              <w:left w:val="single" w:sz="4" w:space="0" w:color="auto"/>
              <w:bottom w:val="nil"/>
              <w:right w:val="nil"/>
            </w:tcBorders>
            <w:vAlign w:val="center"/>
          </w:tcPr>
          <w:p w:rsidR="00D05C5A" w:rsidRPr="00A9350C" w:rsidRDefault="00D05C5A" w:rsidP="00E969F6">
            <w:pPr>
              <w:widowControl w:val="0"/>
              <w:pBdr>
                <w:between w:val="single" w:sz="4" w:space="1" w:color="auto"/>
              </w:pBdr>
              <w:ind w:left="-57" w:right="-57" w:firstLine="73"/>
              <w:rPr>
                <w:color w:val="000000"/>
              </w:rPr>
            </w:pPr>
            <w:r>
              <w:rPr>
                <w:b/>
                <w:color w:val="000000"/>
              </w:rPr>
              <w:t xml:space="preserve">Луговые </w:t>
            </w:r>
            <w:r w:rsidRPr="00A9350C">
              <w:rPr>
                <w:b/>
                <w:color w:val="000000"/>
              </w:rPr>
              <w:t>экосистемы</w:t>
            </w:r>
            <w:r>
              <w:rPr>
                <w:color w:val="000000"/>
              </w:rPr>
              <w:t>;</w:t>
            </w:r>
          </w:p>
        </w:tc>
      </w:tr>
      <w:tr w:rsidR="00D05C5A" w:rsidRPr="00755DC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E969F6">
            <w:pPr>
              <w:rPr>
                <w:sz w:val="16"/>
                <w:szCs w:val="16"/>
              </w:rPr>
            </w:pPr>
          </w:p>
        </w:tc>
        <w:tc>
          <w:tcPr>
            <w:tcW w:w="4200" w:type="dxa"/>
            <w:tcBorders>
              <w:left w:val="nil"/>
            </w:tcBorders>
            <w:vAlign w:val="center"/>
          </w:tcPr>
          <w:p w:rsidR="00D05C5A" w:rsidRPr="00755DC5" w:rsidRDefault="00D05C5A" w:rsidP="00E969F6">
            <w:pPr>
              <w:widowControl w:val="0"/>
              <w:ind w:left="-57" w:right="-57" w:firstLine="73"/>
              <w:rPr>
                <w:color w:val="000000"/>
                <w:sz w:val="16"/>
                <w:szCs w:val="16"/>
              </w:rPr>
            </w:pPr>
          </w:p>
        </w:tc>
      </w:tr>
      <w:tr w:rsidR="00D05C5A" w:rsidRPr="00A9350C" w:rsidTr="00E969F6">
        <w:tc>
          <w:tcPr>
            <w:tcW w:w="586" w:type="dxa"/>
            <w:tcBorders>
              <w:top w:val="single" w:sz="4" w:space="0" w:color="auto"/>
              <w:left w:val="single" w:sz="4" w:space="0" w:color="auto"/>
              <w:bottom w:val="single" w:sz="4" w:space="0" w:color="auto"/>
              <w:right w:val="single" w:sz="4" w:space="0" w:color="auto"/>
            </w:tcBorders>
            <w:shd w:val="clear" w:color="auto" w:fill="FF00FF"/>
          </w:tcPr>
          <w:p w:rsidR="00D05C5A" w:rsidRPr="004D622D" w:rsidRDefault="00D05C5A" w:rsidP="00E969F6"/>
        </w:tc>
        <w:tc>
          <w:tcPr>
            <w:tcW w:w="4200" w:type="dxa"/>
            <w:tcBorders>
              <w:top w:val="nil"/>
              <w:left w:val="single" w:sz="4" w:space="0" w:color="auto"/>
              <w:bottom w:val="nil"/>
              <w:right w:val="nil"/>
            </w:tcBorders>
            <w:vAlign w:val="center"/>
          </w:tcPr>
          <w:p w:rsidR="00D05C5A" w:rsidRPr="00A9350C" w:rsidRDefault="00D05C5A" w:rsidP="00E969F6">
            <w:pPr>
              <w:widowControl w:val="0"/>
              <w:pBdr>
                <w:between w:val="single" w:sz="4" w:space="1" w:color="auto"/>
              </w:pBdr>
              <w:ind w:left="-57" w:right="-57" w:firstLine="73"/>
              <w:rPr>
                <w:color w:val="000000"/>
              </w:rPr>
            </w:pPr>
            <w:r>
              <w:rPr>
                <w:b/>
                <w:color w:val="000000"/>
              </w:rPr>
              <w:t xml:space="preserve">Сегетальные </w:t>
            </w:r>
            <w:r w:rsidRPr="00A9350C">
              <w:rPr>
                <w:b/>
                <w:color w:val="000000"/>
              </w:rPr>
              <w:t>экосистемы</w:t>
            </w:r>
            <w:r>
              <w:rPr>
                <w:color w:val="000000"/>
              </w:rPr>
              <w:t>;</w:t>
            </w:r>
          </w:p>
        </w:tc>
      </w:tr>
      <w:tr w:rsidR="00D05C5A" w:rsidRPr="00755DC5"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bottom w:val="single" w:sz="4" w:space="0" w:color="auto"/>
            </w:tcBorders>
            <w:shd w:val="clear" w:color="auto" w:fill="auto"/>
          </w:tcPr>
          <w:p w:rsidR="00D05C5A" w:rsidRPr="00755DC5" w:rsidRDefault="00D05C5A" w:rsidP="00E969F6">
            <w:pPr>
              <w:rPr>
                <w:sz w:val="16"/>
                <w:szCs w:val="16"/>
              </w:rPr>
            </w:pPr>
          </w:p>
        </w:tc>
        <w:tc>
          <w:tcPr>
            <w:tcW w:w="4200" w:type="dxa"/>
            <w:tcBorders>
              <w:left w:val="nil"/>
            </w:tcBorders>
            <w:vAlign w:val="center"/>
          </w:tcPr>
          <w:p w:rsidR="00D05C5A" w:rsidRPr="00755DC5" w:rsidRDefault="00D05C5A" w:rsidP="00E969F6">
            <w:pPr>
              <w:widowControl w:val="0"/>
              <w:ind w:left="-57" w:right="-57" w:firstLine="73"/>
              <w:rPr>
                <w:color w:val="000000"/>
                <w:sz w:val="16"/>
                <w:szCs w:val="16"/>
              </w:rPr>
            </w:pPr>
          </w:p>
        </w:tc>
      </w:tr>
      <w:tr w:rsidR="00D05C5A" w:rsidRPr="00A9350C" w:rsidTr="00E969F6">
        <w:tc>
          <w:tcPr>
            <w:tcW w:w="586" w:type="dxa"/>
            <w:tcBorders>
              <w:top w:val="single" w:sz="4" w:space="0" w:color="auto"/>
              <w:left w:val="single" w:sz="4" w:space="0" w:color="auto"/>
              <w:bottom w:val="single" w:sz="4" w:space="0" w:color="auto"/>
              <w:right w:val="single" w:sz="4" w:space="0" w:color="auto"/>
            </w:tcBorders>
            <w:shd w:val="clear" w:color="auto" w:fill="666699"/>
          </w:tcPr>
          <w:p w:rsidR="00D05C5A" w:rsidRPr="004D622D" w:rsidRDefault="00D05C5A" w:rsidP="00E969F6"/>
        </w:tc>
        <w:tc>
          <w:tcPr>
            <w:tcW w:w="4200" w:type="dxa"/>
            <w:tcBorders>
              <w:top w:val="nil"/>
              <w:left w:val="single" w:sz="4" w:space="0" w:color="auto"/>
              <w:bottom w:val="nil"/>
              <w:right w:val="nil"/>
            </w:tcBorders>
            <w:vAlign w:val="center"/>
          </w:tcPr>
          <w:p w:rsidR="00D05C5A" w:rsidRPr="00A9350C" w:rsidRDefault="00D05C5A" w:rsidP="00E969F6">
            <w:pPr>
              <w:widowControl w:val="0"/>
              <w:pBdr>
                <w:between w:val="single" w:sz="4" w:space="1" w:color="auto"/>
              </w:pBdr>
              <w:ind w:left="-57" w:right="-57" w:firstLine="73"/>
              <w:rPr>
                <w:color w:val="000000"/>
              </w:rPr>
            </w:pPr>
            <w:r>
              <w:rPr>
                <w:b/>
                <w:color w:val="000000"/>
              </w:rPr>
              <w:t>Нарушенные</w:t>
            </w:r>
            <w:r w:rsidRPr="00A9350C">
              <w:rPr>
                <w:b/>
                <w:color w:val="000000"/>
              </w:rPr>
              <w:t xml:space="preserve"> экосистемы</w:t>
            </w:r>
            <w:r>
              <w:rPr>
                <w:color w:val="000000"/>
              </w:rPr>
              <w:t>;</w:t>
            </w:r>
          </w:p>
        </w:tc>
      </w:tr>
      <w:tr w:rsidR="00D05C5A" w:rsidRPr="00755DC5" w:rsidTr="00E969F6">
        <w:tc>
          <w:tcPr>
            <w:tcW w:w="4786" w:type="dxa"/>
            <w:gridSpan w:val="2"/>
            <w:tcBorders>
              <w:top w:val="nil"/>
              <w:left w:val="nil"/>
              <w:bottom w:val="nil"/>
              <w:right w:val="nil"/>
            </w:tcBorders>
          </w:tcPr>
          <w:p w:rsidR="00D05C5A" w:rsidRPr="00755DC5" w:rsidRDefault="00D05C5A" w:rsidP="00E969F6">
            <w:pPr>
              <w:widowControl w:val="0"/>
              <w:pBdr>
                <w:between w:val="single" w:sz="4" w:space="1" w:color="auto"/>
              </w:pBdr>
              <w:ind w:left="-57" w:right="-57" w:firstLine="73"/>
              <w:jc w:val="center"/>
              <w:rPr>
                <w:b/>
                <w:color w:val="000000"/>
                <w:sz w:val="16"/>
                <w:szCs w:val="16"/>
              </w:rPr>
            </w:pPr>
          </w:p>
        </w:tc>
      </w:tr>
      <w:tr w:rsidR="00D05C5A" w:rsidTr="00E969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A6A6A6"/>
          </w:tcPr>
          <w:p w:rsidR="00D05C5A" w:rsidRDefault="00D05C5A" w:rsidP="00E969F6"/>
        </w:tc>
        <w:tc>
          <w:tcPr>
            <w:tcW w:w="4200" w:type="dxa"/>
            <w:tcBorders>
              <w:left w:val="single" w:sz="4" w:space="0" w:color="auto"/>
            </w:tcBorders>
            <w:vAlign w:val="center"/>
          </w:tcPr>
          <w:p w:rsidR="00D05C5A" w:rsidRPr="00536368" w:rsidRDefault="00D05C5A" w:rsidP="00E969F6">
            <w:pPr>
              <w:widowControl w:val="0"/>
              <w:ind w:left="-57" w:right="-57" w:firstLine="73"/>
              <w:rPr>
                <w:b/>
              </w:rPr>
            </w:pPr>
            <w:r>
              <w:rPr>
                <w:b/>
                <w:color w:val="000000"/>
              </w:rPr>
              <w:t>Прочие;</w:t>
            </w:r>
          </w:p>
        </w:tc>
      </w:tr>
    </w:tbl>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Default="00D05C5A" w:rsidP="00D05C5A">
      <w:pPr>
        <w:widowControl w:val="0"/>
        <w:spacing w:before="120"/>
        <w:jc w:val="center"/>
        <w:rPr>
          <w:i/>
        </w:rPr>
      </w:pPr>
    </w:p>
    <w:p w:rsidR="00D05C5A" w:rsidRPr="00E80AB3" w:rsidRDefault="00D05C5A" w:rsidP="00D05C5A">
      <w:pPr>
        <w:widowControl w:val="0"/>
        <w:spacing w:before="120"/>
        <w:jc w:val="center"/>
        <w:rPr>
          <w:b/>
          <w:sz w:val="24"/>
          <w:szCs w:val="24"/>
          <w:highlight w:val="yellow"/>
        </w:rPr>
      </w:pPr>
      <w:r w:rsidRPr="00E80AB3">
        <w:rPr>
          <w:sz w:val="24"/>
          <w:szCs w:val="24"/>
        </w:rPr>
        <w:t>Продолжение рисунка 3.3</w:t>
      </w:r>
      <w:r>
        <w:rPr>
          <w:sz w:val="24"/>
          <w:szCs w:val="24"/>
        </w:rPr>
        <w:t>.</w:t>
      </w:r>
      <w:r w:rsidRPr="00E80AB3">
        <w:rPr>
          <w:sz w:val="24"/>
          <w:szCs w:val="24"/>
        </w:rPr>
        <w:t xml:space="preserve"> Экосистемы заказника «Споровский» (в границах Ивацевичского лесхоза)</w:t>
      </w:r>
    </w:p>
    <w:p w:rsidR="00D05C5A" w:rsidRPr="00860A30" w:rsidRDefault="00D05C5A" w:rsidP="00D05C5A">
      <w:pPr>
        <w:widowControl w:val="0"/>
        <w:ind w:firstLine="709"/>
        <w:jc w:val="both"/>
        <w:rPr>
          <w:b/>
          <w:highlight w:val="yellow"/>
        </w:rPr>
        <w:sectPr w:rsidR="00D05C5A" w:rsidRPr="00860A30" w:rsidSect="003E526A">
          <w:pgSz w:w="16838" w:h="11906" w:orient="landscape" w:code="9"/>
          <w:pgMar w:top="1418" w:right="1134" w:bottom="851" w:left="1134" w:header="709" w:footer="0" w:gutter="0"/>
          <w:cols w:space="708"/>
          <w:titlePg/>
          <w:docGrid w:linePitch="360"/>
        </w:sectPr>
      </w:pPr>
    </w:p>
    <w:p w:rsidR="00D05C5A" w:rsidRDefault="00D05C5A" w:rsidP="00D05C5A">
      <w:pPr>
        <w:widowControl w:val="0"/>
        <w:spacing w:line="360" w:lineRule="auto"/>
        <w:jc w:val="both"/>
        <w:rPr>
          <w:sz w:val="24"/>
          <w:szCs w:val="24"/>
        </w:rPr>
      </w:pPr>
      <w:r w:rsidRPr="00051D16">
        <w:rPr>
          <w:sz w:val="24"/>
          <w:szCs w:val="24"/>
        </w:rPr>
        <w:lastRenderedPageBreak/>
        <w:t xml:space="preserve">естественного заращивания перейдут в лесные экосистемы) и с нарушенной почвой и растительностью – </w:t>
      </w:r>
      <w:smartTag w:uri="urn:schemas-microsoft-com:office:smarttags" w:element="metricconverter">
        <w:smartTagPr>
          <w:attr w:name="ProductID" w:val="360,0 га"/>
        </w:smartTagPr>
        <w:r w:rsidRPr="00051D16">
          <w:rPr>
            <w:sz w:val="24"/>
            <w:szCs w:val="24"/>
          </w:rPr>
          <w:t>360,0 га</w:t>
        </w:r>
      </w:smartTag>
      <w:r w:rsidRPr="00051D16">
        <w:rPr>
          <w:sz w:val="24"/>
          <w:szCs w:val="24"/>
        </w:rPr>
        <w:t xml:space="preserve"> (бывшие рекультивируемые торфоразработки, переданные в состав Гослесфонда). Доля остальных экосистем: сегетальных и селитебных незначительна и составляет всего 0,9 и 0,7% территории заказника. К категории «прочих» были отнесены все прочие категории земель, и их общая площадь составила </w:t>
      </w:r>
      <w:smartTag w:uri="urn:schemas-microsoft-com:office:smarttags" w:element="metricconverter">
        <w:smartTagPr>
          <w:attr w:name="ProductID" w:val="61,7 га"/>
        </w:smartTagPr>
        <w:r w:rsidRPr="00051D16">
          <w:rPr>
            <w:sz w:val="24"/>
            <w:szCs w:val="24"/>
          </w:rPr>
          <w:t>61,7 га</w:t>
        </w:r>
      </w:smartTag>
      <w:r w:rsidRPr="00051D16">
        <w:rPr>
          <w:sz w:val="24"/>
          <w:szCs w:val="24"/>
        </w:rPr>
        <w:t xml:space="preserve"> или 0,3%. В целом  на территории заказника доминируют экосистемы естественного происхож</w:t>
      </w:r>
      <w:r>
        <w:rPr>
          <w:sz w:val="24"/>
          <w:szCs w:val="24"/>
        </w:rPr>
        <w:t>дения – 93,1% (Т</w:t>
      </w:r>
      <w:r w:rsidRPr="00051D16">
        <w:rPr>
          <w:sz w:val="24"/>
          <w:szCs w:val="24"/>
        </w:rPr>
        <w:t>аблица 3.</w:t>
      </w:r>
      <w:r>
        <w:rPr>
          <w:sz w:val="24"/>
          <w:szCs w:val="24"/>
        </w:rPr>
        <w:t>1</w:t>
      </w:r>
      <w:r w:rsidRPr="00051D16">
        <w:rPr>
          <w:sz w:val="24"/>
          <w:szCs w:val="24"/>
        </w:rPr>
        <w:t>).</w:t>
      </w:r>
    </w:p>
    <w:p w:rsidR="00D05C5A" w:rsidRDefault="00D05C5A" w:rsidP="00D05C5A">
      <w:pPr>
        <w:widowControl w:val="0"/>
        <w:spacing w:line="360" w:lineRule="auto"/>
        <w:ind w:firstLine="709"/>
        <w:jc w:val="both"/>
        <w:rPr>
          <w:sz w:val="24"/>
          <w:szCs w:val="24"/>
        </w:rPr>
      </w:pPr>
      <w:r>
        <w:rPr>
          <w:sz w:val="24"/>
          <w:szCs w:val="24"/>
        </w:rPr>
        <w:t xml:space="preserve">За период с </w:t>
      </w:r>
      <w:smartTag w:uri="urn:schemas-microsoft-com:office:smarttags" w:element="metricconverter">
        <w:smartTagPr>
          <w:attr w:name="ProductID" w:val="1995 г"/>
        </w:smartTagPr>
        <w:r>
          <w:rPr>
            <w:sz w:val="24"/>
            <w:szCs w:val="24"/>
          </w:rPr>
          <w:t>1995 г</w:t>
        </w:r>
      </w:smartTag>
      <w:r>
        <w:rPr>
          <w:sz w:val="24"/>
          <w:szCs w:val="24"/>
        </w:rPr>
        <w:t xml:space="preserve">. по </w:t>
      </w:r>
      <w:smartTag w:uri="urn:schemas-microsoft-com:office:smarttags" w:element="metricconverter">
        <w:smartTagPr>
          <w:attr w:name="ProductID" w:val="2006 г"/>
        </w:smartTagPr>
        <w:r>
          <w:rPr>
            <w:sz w:val="24"/>
            <w:szCs w:val="24"/>
          </w:rPr>
          <w:t>2006 г</w:t>
        </w:r>
      </w:smartTag>
      <w:r>
        <w:rPr>
          <w:sz w:val="24"/>
          <w:szCs w:val="24"/>
        </w:rPr>
        <w:t xml:space="preserve">. под влиянием хозяйственной деятельности наблюдалась существенная трансформация земельных угодий на территории заказника (таблица 3.2., рисунок 3.4. и 3.5). За этот период площадь  низинных открытых болот уменьшилась на 4 тыс. га или на 20,9%, в том  числе за счет закустаривания – на </w:t>
      </w:r>
      <w:smartTag w:uri="urn:schemas-microsoft-com:office:smarttags" w:element="metricconverter">
        <w:smartTagPr>
          <w:attr w:name="ProductID" w:val="1318 га"/>
        </w:smartTagPr>
        <w:r>
          <w:rPr>
            <w:sz w:val="24"/>
            <w:szCs w:val="24"/>
          </w:rPr>
          <w:t>1318 га</w:t>
        </w:r>
      </w:smartTag>
      <w:r>
        <w:rPr>
          <w:sz w:val="24"/>
          <w:szCs w:val="24"/>
        </w:rPr>
        <w:t xml:space="preserve"> или на 6,8 %. Площадь лесов увеличилась на </w:t>
      </w:r>
      <w:smartTag w:uri="urn:schemas-microsoft-com:office:smarttags" w:element="metricconverter">
        <w:smartTagPr>
          <w:attr w:name="ProductID" w:val="2038 га"/>
        </w:smartTagPr>
        <w:r>
          <w:rPr>
            <w:sz w:val="24"/>
            <w:szCs w:val="24"/>
          </w:rPr>
          <w:t>2038 га</w:t>
        </w:r>
      </w:smartTag>
      <w:r>
        <w:rPr>
          <w:sz w:val="24"/>
          <w:szCs w:val="24"/>
        </w:rPr>
        <w:t xml:space="preserve"> или 10,5%, водных экосистем – на 1,8%. Наблюдалось также уменьшение площади «минеральных островов» среди болот и увеличение площади, занятой рекультивированными торфоразработками. В соответствии с прогнозом, составленным </w:t>
      </w:r>
      <w:r w:rsidRPr="00600DAE">
        <w:rPr>
          <w:sz w:val="24"/>
          <w:szCs w:val="24"/>
        </w:rPr>
        <w:t>РНТЦ «Экомир»,</w:t>
      </w:r>
      <w:r>
        <w:rPr>
          <w:sz w:val="24"/>
          <w:szCs w:val="24"/>
        </w:rPr>
        <w:t xml:space="preserve"> к </w:t>
      </w:r>
      <w:smartTag w:uri="urn:schemas-microsoft-com:office:smarttags" w:element="metricconverter">
        <w:smartTagPr>
          <w:attr w:name="ProductID" w:val="2025 г"/>
        </w:smartTagPr>
        <w:r>
          <w:rPr>
            <w:sz w:val="24"/>
            <w:szCs w:val="24"/>
          </w:rPr>
          <w:t>2025 г</w:t>
        </w:r>
      </w:smartTag>
      <w:r>
        <w:rPr>
          <w:sz w:val="24"/>
          <w:szCs w:val="24"/>
        </w:rPr>
        <w:t>. ожидается дальнейшее увеличение закустаренности открытых болот и лугов, некоторое увеличение площади лесов и водных экосистем (таблица 3.3).</w:t>
      </w:r>
    </w:p>
    <w:p w:rsidR="00D05C5A" w:rsidRPr="00A157F9" w:rsidRDefault="00D05C5A" w:rsidP="00D05C5A">
      <w:pPr>
        <w:spacing w:line="360" w:lineRule="auto"/>
        <w:ind w:firstLine="720"/>
        <w:jc w:val="both"/>
        <w:rPr>
          <w:sz w:val="24"/>
          <w:szCs w:val="24"/>
        </w:rPr>
      </w:pPr>
      <w:r w:rsidRPr="00A157F9">
        <w:rPr>
          <w:sz w:val="24"/>
          <w:szCs w:val="24"/>
        </w:rPr>
        <w:t xml:space="preserve">Пахотные земли размещаются сравнительно небольшими массивами в зависимости от строения рельефа и осушки болот, обуславливая мелкоконтурность сельхозугодий. Общая площадь распаханных земель (сегетальных экосистем) на территории заказника составляет </w:t>
      </w:r>
      <w:smartTag w:uri="urn:schemas-microsoft-com:office:smarttags" w:element="metricconverter">
        <w:smartTagPr>
          <w:attr w:name="ProductID" w:val="168,0 га"/>
        </w:smartTagPr>
        <w:r w:rsidRPr="00A157F9">
          <w:rPr>
            <w:sz w:val="24"/>
            <w:szCs w:val="24"/>
          </w:rPr>
          <w:t>168,0 га</w:t>
        </w:r>
      </w:smartTag>
      <w:r w:rsidRPr="00A157F9">
        <w:rPr>
          <w:sz w:val="24"/>
          <w:szCs w:val="24"/>
        </w:rPr>
        <w:t xml:space="preserve"> или 0,9%. Земли, используемые для сельскохозяйственного производства, малопродуктивны (балл оценки пашень варьирует от 35 до 37 баллов). В структуре посевных площадей преобладают пропашные культуры. В восточной части заказника на </w:t>
      </w:r>
      <w:r>
        <w:rPr>
          <w:sz w:val="24"/>
          <w:szCs w:val="24"/>
        </w:rPr>
        <w:t>«</w:t>
      </w:r>
      <w:r w:rsidRPr="00A157F9">
        <w:rPr>
          <w:sz w:val="24"/>
          <w:szCs w:val="24"/>
        </w:rPr>
        <w:t>минеральных островах</w:t>
      </w:r>
      <w:r>
        <w:rPr>
          <w:sz w:val="24"/>
          <w:szCs w:val="24"/>
        </w:rPr>
        <w:t>»</w:t>
      </w:r>
      <w:r w:rsidRPr="00A157F9">
        <w:rPr>
          <w:sz w:val="24"/>
          <w:szCs w:val="24"/>
        </w:rPr>
        <w:t xml:space="preserve"> расположено много участков залежных земель, бывших пахотных угодий, в настоящее время не эксплуатируемых, на которых формируются пустошные сообщества с крайне бедным видовым составом напочвенного растительного покрова, с доминированием сорной флоры. Следует отметить, что в зависимости от установленного режима севооборотов количество и площадь пашен может изменяться. </w:t>
      </w:r>
    </w:p>
    <w:p w:rsidR="00D05C5A" w:rsidRPr="00A157F9" w:rsidRDefault="00D05C5A" w:rsidP="00D05C5A">
      <w:pPr>
        <w:spacing w:line="360" w:lineRule="auto"/>
        <w:ind w:firstLine="720"/>
        <w:jc w:val="both"/>
        <w:rPr>
          <w:sz w:val="24"/>
          <w:szCs w:val="24"/>
        </w:rPr>
      </w:pPr>
      <w:r w:rsidRPr="00A157F9">
        <w:rPr>
          <w:sz w:val="24"/>
          <w:szCs w:val="24"/>
        </w:rPr>
        <w:t xml:space="preserve">Земли с жилыми и хозяйственными постройками и участками частных возделываемых земельных наделов относятся к селитебным экосистемам. На территории заказника площадь данных экосистем составляет </w:t>
      </w:r>
      <w:smartTag w:uri="urn:schemas-microsoft-com:office:smarttags" w:element="metricconverter">
        <w:smartTagPr>
          <w:attr w:name="ProductID" w:val="142,0 ГА"/>
        </w:smartTagPr>
        <w:r w:rsidRPr="00A157F9">
          <w:rPr>
            <w:sz w:val="24"/>
            <w:szCs w:val="24"/>
          </w:rPr>
          <w:t>142,0 га</w:t>
        </w:r>
      </w:smartTag>
      <w:r w:rsidRPr="00A157F9">
        <w:rPr>
          <w:sz w:val="24"/>
          <w:szCs w:val="24"/>
        </w:rPr>
        <w:t>, или 0,7%. Это земли Междулесского сельсовета (</w:t>
      </w:r>
      <w:smartTag w:uri="urn:schemas-microsoft-com:office:smarttags" w:element="metricconverter">
        <w:smartTagPr>
          <w:attr w:name="ProductID" w:val="8 ГА"/>
        </w:smartTagPr>
        <w:r w:rsidRPr="00A157F9">
          <w:rPr>
            <w:sz w:val="24"/>
            <w:szCs w:val="24"/>
          </w:rPr>
          <w:t>8 га</w:t>
        </w:r>
      </w:smartTag>
      <w:r w:rsidRPr="00A157F9">
        <w:rPr>
          <w:sz w:val="24"/>
          <w:szCs w:val="24"/>
        </w:rPr>
        <w:t>) и Бездежского сельсовета (</w:t>
      </w:r>
      <w:smartTag w:uri="urn:schemas-microsoft-com:office:smarttags" w:element="metricconverter">
        <w:smartTagPr>
          <w:attr w:name="ProductID" w:val="134 ГА"/>
        </w:smartTagPr>
        <w:r w:rsidRPr="00A157F9">
          <w:rPr>
            <w:sz w:val="24"/>
            <w:szCs w:val="24"/>
          </w:rPr>
          <w:t>134 га</w:t>
        </w:r>
      </w:smartTag>
      <w:r w:rsidRPr="00A157F9">
        <w:rPr>
          <w:sz w:val="24"/>
          <w:szCs w:val="24"/>
        </w:rPr>
        <w:t xml:space="preserve">). </w:t>
      </w:r>
    </w:p>
    <w:p w:rsidR="00D05C5A" w:rsidRDefault="00D05C5A" w:rsidP="00D05C5A">
      <w:pPr>
        <w:widowControl w:val="0"/>
        <w:spacing w:line="360" w:lineRule="auto"/>
        <w:ind w:firstLine="709"/>
        <w:jc w:val="both"/>
        <w:rPr>
          <w:sz w:val="24"/>
          <w:szCs w:val="24"/>
        </w:rPr>
      </w:pPr>
    </w:p>
    <w:p w:rsidR="00D05C5A" w:rsidRDefault="00D05C5A" w:rsidP="00D05C5A">
      <w:pPr>
        <w:widowControl w:val="0"/>
        <w:ind w:firstLine="709"/>
        <w:jc w:val="both"/>
        <w:rPr>
          <w:sz w:val="24"/>
          <w:szCs w:val="24"/>
        </w:rPr>
        <w:sectPr w:rsidR="00D05C5A" w:rsidSect="003E526A">
          <w:headerReference w:type="default" r:id="rId32"/>
          <w:pgSz w:w="11906" w:h="16838" w:code="9"/>
          <w:pgMar w:top="1134" w:right="851" w:bottom="1134" w:left="1418" w:header="567" w:footer="567" w:gutter="0"/>
          <w:cols w:space="708"/>
          <w:docGrid w:linePitch="360"/>
        </w:sectPr>
      </w:pPr>
      <w:r>
        <w:rPr>
          <w:sz w:val="24"/>
          <w:szCs w:val="24"/>
        </w:rPr>
        <w:t xml:space="preserve">. </w:t>
      </w:r>
    </w:p>
    <w:p w:rsidR="00D05C5A" w:rsidRPr="00051D16" w:rsidRDefault="00D05C5A" w:rsidP="00D05C5A">
      <w:pPr>
        <w:widowControl w:val="0"/>
        <w:ind w:firstLine="709"/>
        <w:jc w:val="both"/>
        <w:rPr>
          <w:sz w:val="24"/>
          <w:szCs w:val="24"/>
        </w:rPr>
      </w:pPr>
    </w:p>
    <w:p w:rsidR="00D05C5A" w:rsidRPr="00A157F9" w:rsidRDefault="00D05C5A" w:rsidP="00D05C5A">
      <w:pPr>
        <w:ind w:firstLine="720"/>
        <w:jc w:val="center"/>
        <w:rPr>
          <w:color w:val="000000"/>
          <w:sz w:val="24"/>
          <w:szCs w:val="24"/>
        </w:rPr>
      </w:pPr>
      <w:r w:rsidRPr="00A157F9">
        <w:rPr>
          <w:color w:val="000000"/>
          <w:sz w:val="24"/>
          <w:szCs w:val="24"/>
        </w:rPr>
        <w:t>Таблица 3.2</w:t>
      </w:r>
      <w:r>
        <w:rPr>
          <w:color w:val="000000"/>
          <w:sz w:val="24"/>
          <w:szCs w:val="24"/>
        </w:rPr>
        <w:t xml:space="preserve">. </w:t>
      </w:r>
      <w:r w:rsidRPr="00A157F9">
        <w:rPr>
          <w:color w:val="000000"/>
          <w:sz w:val="24"/>
          <w:szCs w:val="24"/>
        </w:rPr>
        <w:t>Трансформация основных видов угодий по заказнику «Споровский» за период с 1955 года по 2006 год</w:t>
      </w:r>
    </w:p>
    <w:p w:rsidR="00D05C5A" w:rsidRPr="00A157F9" w:rsidRDefault="00D05C5A" w:rsidP="00D05C5A">
      <w:pPr>
        <w:ind w:firstLine="720"/>
        <w:jc w:val="center"/>
        <w:rPr>
          <w:color w:val="000000"/>
          <w:sz w:val="24"/>
          <w:szCs w:val="24"/>
        </w:rPr>
      </w:pPr>
    </w:p>
    <w:tbl>
      <w:tblPr>
        <w:tblW w:w="14454" w:type="dxa"/>
        <w:jc w:val="right"/>
        <w:tblLayout w:type="fixed"/>
        <w:tblLook w:val="01E0"/>
      </w:tblPr>
      <w:tblGrid>
        <w:gridCol w:w="4170"/>
        <w:gridCol w:w="1714"/>
        <w:gridCol w:w="1714"/>
        <w:gridCol w:w="1714"/>
        <w:gridCol w:w="1714"/>
        <w:gridCol w:w="1714"/>
        <w:gridCol w:w="1714"/>
      </w:tblGrid>
      <w:tr w:rsidR="00D05C5A" w:rsidRPr="00952E85" w:rsidTr="00E969F6">
        <w:trPr>
          <w:jc w:val="right"/>
        </w:trPr>
        <w:tc>
          <w:tcPr>
            <w:tcW w:w="4170" w:type="dxa"/>
            <w:vMerge w:val="restart"/>
            <w:vAlign w:val="center"/>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Виды угодий</w:t>
            </w:r>
          </w:p>
        </w:tc>
        <w:tc>
          <w:tcPr>
            <w:tcW w:w="3428" w:type="dxa"/>
            <w:gridSpan w:val="2"/>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smartTag w:uri="urn:schemas-microsoft-com:office:smarttags" w:element="metricconverter">
              <w:smartTagPr>
                <w:attr w:name="ProductID" w:val="2006 г"/>
              </w:smartTagPr>
              <w:r w:rsidRPr="00952E85">
                <w:rPr>
                  <w:color w:val="000000"/>
                  <w:sz w:val="24"/>
                  <w:szCs w:val="24"/>
                </w:rPr>
                <w:t>2006 г</w:t>
              </w:r>
            </w:smartTag>
            <w:r w:rsidRPr="00952E85">
              <w:rPr>
                <w:color w:val="000000"/>
                <w:sz w:val="24"/>
                <w:szCs w:val="24"/>
              </w:rPr>
              <w:t>.</w:t>
            </w:r>
          </w:p>
        </w:tc>
        <w:tc>
          <w:tcPr>
            <w:tcW w:w="3428" w:type="dxa"/>
            <w:gridSpan w:val="2"/>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smartTag w:uri="urn:schemas-microsoft-com:office:smarttags" w:element="metricconverter">
              <w:smartTagPr>
                <w:attr w:name="ProductID" w:val="1955 г"/>
              </w:smartTagPr>
              <w:r w:rsidRPr="00952E85">
                <w:rPr>
                  <w:color w:val="000000"/>
                  <w:sz w:val="24"/>
                  <w:szCs w:val="24"/>
                </w:rPr>
                <w:t>1955 г</w:t>
              </w:r>
            </w:smartTag>
            <w:r w:rsidRPr="00952E85">
              <w:rPr>
                <w:color w:val="000000"/>
                <w:sz w:val="24"/>
                <w:szCs w:val="24"/>
              </w:rPr>
              <w:t>.</w:t>
            </w:r>
          </w:p>
        </w:tc>
        <w:tc>
          <w:tcPr>
            <w:tcW w:w="3428" w:type="dxa"/>
            <w:gridSpan w:val="2"/>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Изменения</w:t>
            </w:r>
          </w:p>
        </w:tc>
      </w:tr>
      <w:tr w:rsidR="00D05C5A" w:rsidRPr="00952E85" w:rsidTr="00E969F6">
        <w:trPr>
          <w:jc w:val="right"/>
        </w:trPr>
        <w:tc>
          <w:tcPr>
            <w:tcW w:w="4170" w:type="dxa"/>
            <w:vMerge/>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га</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га</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га</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«Минеральные острова»</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4,9</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959</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5,7</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1118</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-0,8</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-159</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Леса</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21,0</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4068</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10,5</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2030</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+10,5</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+2038</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Кустарник</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3,7</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719</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1,9</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367</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+1,8</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+352</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Болото низинное открытое</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40,8</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7918</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61,7</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11969</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-20,9</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-4051</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Болото низинное закустаренное</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18,8</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3637</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12,0</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2319</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+6,8</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+1318</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Под водой</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8,9</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1723</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7,1</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1371</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+1,8</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+352</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Рекультивация торфоразработок</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1,9</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360</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1,1</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210</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+0,8</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+150</w:t>
            </w:r>
          </w:p>
        </w:tc>
      </w:tr>
      <w:tr w:rsidR="00D05C5A" w:rsidRPr="00952E85" w:rsidTr="00E969F6">
        <w:trPr>
          <w:jc w:val="right"/>
        </w:trPr>
        <w:tc>
          <w:tcPr>
            <w:tcW w:w="4170" w:type="dxa"/>
          </w:tcPr>
          <w:p w:rsidR="00D05C5A" w:rsidRPr="00952E85" w:rsidRDefault="00D05C5A" w:rsidP="00E969F6">
            <w:pPr>
              <w:widowControl w:val="0"/>
              <w:overflowPunct w:val="0"/>
              <w:autoSpaceDE w:val="0"/>
              <w:autoSpaceDN w:val="0"/>
              <w:adjustRightInd w:val="0"/>
              <w:jc w:val="both"/>
              <w:textAlignment w:val="baseline"/>
              <w:rPr>
                <w:color w:val="000000"/>
                <w:sz w:val="24"/>
                <w:szCs w:val="24"/>
              </w:rPr>
            </w:pPr>
            <w:r w:rsidRPr="00952E85">
              <w:rPr>
                <w:color w:val="000000"/>
                <w:sz w:val="24"/>
                <w:szCs w:val="24"/>
              </w:rPr>
              <w:t>Итого</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100</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19384</w:t>
            </w:r>
          </w:p>
        </w:tc>
        <w:tc>
          <w:tcPr>
            <w:tcW w:w="1714" w:type="dxa"/>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100</w:t>
            </w:r>
          </w:p>
        </w:tc>
        <w:tc>
          <w:tcPr>
            <w:tcW w:w="1714" w:type="dxa"/>
            <w:tcBorders>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19384</w:t>
            </w:r>
          </w:p>
        </w:tc>
        <w:tc>
          <w:tcPr>
            <w:tcW w:w="1714" w:type="dxa"/>
            <w:tcBorders>
              <w:top w:val="single" w:sz="4" w:space="0" w:color="auto"/>
              <w:left w:val="single" w:sz="4" w:space="0" w:color="auto"/>
              <w:bottom w:val="single" w:sz="4" w:space="0" w:color="auto"/>
              <w:right w:val="nil"/>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w:t>
            </w:r>
          </w:p>
        </w:tc>
        <w:tc>
          <w:tcPr>
            <w:tcW w:w="1714" w:type="dxa"/>
            <w:tcBorders>
              <w:top w:val="single" w:sz="4" w:space="0" w:color="auto"/>
              <w:left w:val="single" w:sz="4" w:space="0" w:color="auto"/>
              <w:bottom w:val="single" w:sz="4" w:space="0" w:color="auto"/>
              <w:right w:val="single" w:sz="4" w:space="0" w:color="auto"/>
            </w:tcBorders>
          </w:tcPr>
          <w:p w:rsidR="00D05C5A" w:rsidRPr="00952E85" w:rsidRDefault="00D05C5A" w:rsidP="00E969F6">
            <w:pPr>
              <w:widowControl w:val="0"/>
              <w:overflowPunct w:val="0"/>
              <w:autoSpaceDE w:val="0"/>
              <w:autoSpaceDN w:val="0"/>
              <w:adjustRightInd w:val="0"/>
              <w:jc w:val="center"/>
              <w:textAlignment w:val="baseline"/>
              <w:rPr>
                <w:color w:val="000000"/>
                <w:sz w:val="24"/>
                <w:szCs w:val="24"/>
              </w:rPr>
            </w:pPr>
            <w:r w:rsidRPr="00952E85">
              <w:rPr>
                <w:color w:val="000000"/>
                <w:sz w:val="24"/>
                <w:szCs w:val="24"/>
              </w:rPr>
              <w:t>-</w:t>
            </w:r>
          </w:p>
        </w:tc>
      </w:tr>
    </w:tbl>
    <w:p w:rsidR="00D05C5A" w:rsidRDefault="00D05C5A" w:rsidP="00D05C5A">
      <w:pPr>
        <w:ind w:firstLine="720"/>
        <w:jc w:val="center"/>
        <w:rPr>
          <w:color w:val="000000"/>
        </w:rPr>
      </w:pPr>
    </w:p>
    <w:p w:rsidR="00D05C5A" w:rsidRPr="00A157F9" w:rsidRDefault="00D05C5A" w:rsidP="00D05C5A">
      <w:pPr>
        <w:jc w:val="center"/>
        <w:rPr>
          <w:color w:val="000000"/>
          <w:sz w:val="24"/>
          <w:szCs w:val="24"/>
        </w:rPr>
      </w:pPr>
      <w:r>
        <w:rPr>
          <w:color w:val="000000"/>
          <w:sz w:val="24"/>
          <w:szCs w:val="24"/>
        </w:rPr>
        <w:t xml:space="preserve">Таблица 3.3. </w:t>
      </w:r>
      <w:r w:rsidRPr="00A157F9">
        <w:rPr>
          <w:color w:val="000000"/>
          <w:sz w:val="24"/>
          <w:szCs w:val="24"/>
        </w:rPr>
        <w:t xml:space="preserve"> Прогноз трансформации земельных угодий по заказнику «Споровский» за период с </w:t>
      </w:r>
      <w:smartTag w:uri="urn:schemas-microsoft-com:office:smarttags" w:element="metricconverter">
        <w:smartTagPr>
          <w:attr w:name="ProductID" w:val="2006 г"/>
        </w:smartTagPr>
        <w:r w:rsidRPr="00A157F9">
          <w:rPr>
            <w:color w:val="000000"/>
            <w:sz w:val="24"/>
            <w:szCs w:val="24"/>
          </w:rPr>
          <w:t>2006 г</w:t>
        </w:r>
      </w:smartTag>
      <w:r w:rsidRPr="00A157F9">
        <w:rPr>
          <w:color w:val="000000"/>
          <w:sz w:val="24"/>
          <w:szCs w:val="24"/>
        </w:rPr>
        <w:t xml:space="preserve">. по </w:t>
      </w:r>
      <w:smartTag w:uri="urn:schemas-microsoft-com:office:smarttags" w:element="metricconverter">
        <w:smartTagPr>
          <w:attr w:name="ProductID" w:val="2025 г"/>
        </w:smartTagPr>
        <w:r w:rsidRPr="00A157F9">
          <w:rPr>
            <w:color w:val="000000"/>
            <w:sz w:val="24"/>
            <w:szCs w:val="24"/>
          </w:rPr>
          <w:t>2025 г</w:t>
        </w:r>
      </w:smartTag>
      <w:r w:rsidRPr="00A157F9">
        <w:rPr>
          <w:color w:val="000000"/>
          <w:sz w:val="24"/>
          <w:szCs w:val="24"/>
        </w:rPr>
        <w:t>.</w:t>
      </w:r>
    </w:p>
    <w:p w:rsidR="00D05C5A" w:rsidRPr="001F0CA7" w:rsidRDefault="00D05C5A" w:rsidP="00D05C5A">
      <w:pPr>
        <w:jc w:val="center"/>
        <w:rPr>
          <w:color w:val="000000"/>
        </w:rPr>
      </w:pPr>
    </w:p>
    <w:tbl>
      <w:tblPr>
        <w:tblW w:w="14766" w:type="dxa"/>
        <w:tblInd w:w="108" w:type="dxa"/>
        <w:tblLayout w:type="fixed"/>
        <w:tblLook w:val="01E0"/>
      </w:tblPr>
      <w:tblGrid>
        <w:gridCol w:w="2340"/>
        <w:gridCol w:w="1620"/>
        <w:gridCol w:w="1080"/>
        <w:gridCol w:w="1976"/>
        <w:gridCol w:w="1997"/>
        <w:gridCol w:w="1800"/>
        <w:gridCol w:w="1080"/>
        <w:gridCol w:w="1442"/>
        <w:gridCol w:w="1431"/>
      </w:tblGrid>
      <w:tr w:rsidR="00D05C5A" w:rsidRPr="00952E85" w:rsidTr="00E969F6">
        <w:tc>
          <w:tcPr>
            <w:tcW w:w="2340" w:type="dxa"/>
          </w:tcPr>
          <w:p w:rsidR="00D05C5A" w:rsidRPr="00952E85" w:rsidRDefault="00D05C5A" w:rsidP="00E969F6">
            <w:pPr>
              <w:widowControl w:val="0"/>
              <w:overflowPunct w:val="0"/>
              <w:autoSpaceDE w:val="0"/>
              <w:autoSpaceDN w:val="0"/>
              <w:adjustRightInd w:val="0"/>
              <w:ind w:left="57" w:right="57"/>
              <w:jc w:val="center"/>
              <w:textAlignment w:val="baseline"/>
              <w:rPr>
                <w:color w:val="000000"/>
                <w:sz w:val="22"/>
                <w:szCs w:val="22"/>
              </w:rPr>
            </w:pPr>
            <w:r w:rsidRPr="00952E85">
              <w:rPr>
                <w:color w:val="000000"/>
                <w:sz w:val="22"/>
                <w:szCs w:val="22"/>
              </w:rPr>
              <w:t xml:space="preserve">Виды угодий дешифрируемых </w:t>
            </w:r>
          </w:p>
          <w:p w:rsidR="00D05C5A" w:rsidRPr="00952E85" w:rsidRDefault="00D05C5A" w:rsidP="00E969F6">
            <w:pPr>
              <w:widowControl w:val="0"/>
              <w:overflowPunct w:val="0"/>
              <w:autoSpaceDE w:val="0"/>
              <w:autoSpaceDN w:val="0"/>
              <w:adjustRightInd w:val="0"/>
              <w:ind w:left="57" w:right="57"/>
              <w:jc w:val="center"/>
              <w:textAlignment w:val="baseline"/>
              <w:rPr>
                <w:color w:val="000000"/>
                <w:sz w:val="22"/>
                <w:szCs w:val="22"/>
              </w:rPr>
            </w:pPr>
            <w:r w:rsidRPr="00952E85">
              <w:rPr>
                <w:color w:val="000000"/>
                <w:sz w:val="22"/>
                <w:szCs w:val="22"/>
              </w:rPr>
              <w:t>по РАКС</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Минеральные острова</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Леса</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Кустарник</w:t>
            </w:r>
          </w:p>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(покрытие более 60%)</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Болото низинное открытое (покрытие кустарником до 20%)</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Болото низинное закустаренное (покрытие кустарником 20-60%)</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Под водой</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Рекультивация торфо-разрабо-ток</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Площадь (га)</w:t>
            </w:r>
          </w:p>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 xml:space="preserve">на </w:t>
            </w:r>
            <w:smartTag w:uri="urn:schemas-microsoft-com:office:smarttags" w:element="metricconverter">
              <w:smartTagPr>
                <w:attr w:name="ProductID" w:val="2006 г"/>
              </w:smartTagPr>
              <w:r w:rsidRPr="00952E85">
                <w:rPr>
                  <w:color w:val="000000"/>
                  <w:sz w:val="22"/>
                  <w:szCs w:val="22"/>
                </w:rPr>
                <w:t>2006 г</w:t>
              </w:r>
            </w:smartTag>
            <w:r w:rsidRPr="00952E85">
              <w:rPr>
                <w:color w:val="000000"/>
                <w:sz w:val="22"/>
                <w:szCs w:val="22"/>
              </w:rPr>
              <w:t>.</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«Минеральные острова»</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889</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70</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959</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Леса</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4068</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4068</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Кустарник</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719</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719</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Болото низинное открытое</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6518</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1400</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7918</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Болото низинное закустаренное</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202</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162</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3273</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3637</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Под водой</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1723</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1723</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Рекультивация торфоразработок</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154</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206</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360</w:t>
            </w:r>
          </w:p>
        </w:tc>
      </w:tr>
      <w:tr w:rsidR="00D05C5A" w:rsidRPr="00952E85" w:rsidTr="00E969F6">
        <w:tc>
          <w:tcPr>
            <w:tcW w:w="2340" w:type="dxa"/>
          </w:tcPr>
          <w:p w:rsidR="00D05C5A" w:rsidRPr="00952E85" w:rsidRDefault="00D05C5A" w:rsidP="00E969F6">
            <w:pPr>
              <w:widowControl w:val="0"/>
              <w:overflowPunct w:val="0"/>
              <w:autoSpaceDE w:val="0"/>
              <w:autoSpaceDN w:val="0"/>
              <w:adjustRightInd w:val="0"/>
              <w:jc w:val="both"/>
              <w:textAlignment w:val="baseline"/>
              <w:rPr>
                <w:color w:val="000000"/>
                <w:sz w:val="22"/>
                <w:szCs w:val="22"/>
              </w:rPr>
            </w:pPr>
            <w:r w:rsidRPr="00952E85">
              <w:rPr>
                <w:color w:val="000000"/>
                <w:sz w:val="22"/>
                <w:szCs w:val="22"/>
              </w:rPr>
              <w:t xml:space="preserve">Прогнозируемые площади угодий на </w:t>
            </w:r>
            <w:smartTag w:uri="urn:schemas-microsoft-com:office:smarttags" w:element="metricconverter">
              <w:smartTagPr>
                <w:attr w:name="ProductID" w:val="2025 г"/>
              </w:smartTagPr>
              <w:r w:rsidRPr="00952E85">
                <w:rPr>
                  <w:color w:val="000000"/>
                  <w:sz w:val="22"/>
                  <w:szCs w:val="22"/>
                </w:rPr>
                <w:t>2025 г</w:t>
              </w:r>
            </w:smartTag>
            <w:r w:rsidRPr="00952E85">
              <w:rPr>
                <w:color w:val="000000"/>
                <w:sz w:val="22"/>
                <w:szCs w:val="22"/>
              </w:rPr>
              <w:t xml:space="preserve">. </w:t>
            </w:r>
          </w:p>
        </w:tc>
        <w:tc>
          <w:tcPr>
            <w:tcW w:w="162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889</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4270</w:t>
            </w:r>
          </w:p>
        </w:tc>
        <w:tc>
          <w:tcPr>
            <w:tcW w:w="1976"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1105</w:t>
            </w:r>
          </w:p>
        </w:tc>
        <w:tc>
          <w:tcPr>
            <w:tcW w:w="1997"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6518</w:t>
            </w:r>
          </w:p>
        </w:tc>
        <w:tc>
          <w:tcPr>
            <w:tcW w:w="180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4673</w:t>
            </w:r>
          </w:p>
        </w:tc>
        <w:tc>
          <w:tcPr>
            <w:tcW w:w="1080"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1929</w:t>
            </w:r>
          </w:p>
        </w:tc>
        <w:tc>
          <w:tcPr>
            <w:tcW w:w="1442"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w:t>
            </w:r>
          </w:p>
        </w:tc>
        <w:tc>
          <w:tcPr>
            <w:tcW w:w="1431" w:type="dxa"/>
          </w:tcPr>
          <w:p w:rsidR="00D05C5A" w:rsidRPr="00952E85" w:rsidRDefault="00D05C5A" w:rsidP="00E969F6">
            <w:pPr>
              <w:widowControl w:val="0"/>
              <w:overflowPunct w:val="0"/>
              <w:autoSpaceDE w:val="0"/>
              <w:autoSpaceDN w:val="0"/>
              <w:adjustRightInd w:val="0"/>
              <w:jc w:val="center"/>
              <w:textAlignment w:val="baseline"/>
              <w:rPr>
                <w:color w:val="000000"/>
                <w:sz w:val="22"/>
                <w:szCs w:val="22"/>
              </w:rPr>
            </w:pPr>
            <w:r w:rsidRPr="00952E85">
              <w:rPr>
                <w:color w:val="000000"/>
                <w:sz w:val="22"/>
                <w:szCs w:val="22"/>
              </w:rPr>
              <w:t>19384</w:t>
            </w:r>
          </w:p>
        </w:tc>
      </w:tr>
    </w:tbl>
    <w:p w:rsidR="00D05C5A" w:rsidRDefault="00D05C5A" w:rsidP="00D05C5A"/>
    <w:p w:rsidR="00D05C5A" w:rsidRDefault="00D05C5A" w:rsidP="00D05C5A">
      <w:pPr>
        <w:spacing w:line="360" w:lineRule="auto"/>
        <w:ind w:firstLine="709"/>
        <w:jc w:val="both"/>
        <w:rPr>
          <w:sz w:val="24"/>
          <w:szCs w:val="24"/>
        </w:rPr>
        <w:sectPr w:rsidR="00D05C5A" w:rsidSect="00E3360B">
          <w:pgSz w:w="16838" w:h="11906" w:orient="landscape"/>
          <w:pgMar w:top="1418" w:right="1134" w:bottom="851" w:left="1134" w:header="709" w:footer="567" w:gutter="0"/>
          <w:cols w:space="708"/>
          <w:docGrid w:linePitch="360"/>
        </w:sectPr>
      </w:pPr>
    </w:p>
    <w:p w:rsidR="00D05C5A" w:rsidRDefault="00D05C5A" w:rsidP="00D05C5A">
      <w:pPr>
        <w:spacing w:line="360" w:lineRule="auto"/>
        <w:ind w:firstLine="709"/>
        <w:jc w:val="both"/>
        <w:rPr>
          <w:sz w:val="24"/>
          <w:szCs w:val="24"/>
        </w:rPr>
      </w:pPr>
      <w:r>
        <w:rPr>
          <w:b/>
          <w:noProof/>
          <w:color w:val="000000"/>
          <w:lang w:val="en-GB" w:eastAsia="en-GB"/>
        </w:rPr>
        <w:lastRenderedPageBreak/>
        <w:drawing>
          <wp:inline distT="0" distB="0" distL="0" distR="0">
            <wp:extent cx="4317365" cy="3402965"/>
            <wp:effectExtent l="0" t="0" r="0" b="0"/>
            <wp:docPr id="39"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05C5A" w:rsidRPr="003926CB" w:rsidRDefault="00D05C5A" w:rsidP="00D05C5A">
      <w:pPr>
        <w:ind w:firstLine="720"/>
        <w:jc w:val="center"/>
        <w:rPr>
          <w:color w:val="000000"/>
          <w:sz w:val="24"/>
          <w:szCs w:val="24"/>
        </w:rPr>
      </w:pPr>
      <w:r w:rsidRPr="003926CB">
        <w:rPr>
          <w:color w:val="000000"/>
          <w:sz w:val="24"/>
          <w:szCs w:val="24"/>
        </w:rPr>
        <w:t xml:space="preserve">Рисунок </w:t>
      </w:r>
      <w:r>
        <w:rPr>
          <w:color w:val="000000"/>
          <w:sz w:val="24"/>
          <w:szCs w:val="24"/>
        </w:rPr>
        <w:t>3.4.</w:t>
      </w:r>
      <w:r w:rsidRPr="003926CB">
        <w:rPr>
          <w:color w:val="000000"/>
          <w:sz w:val="24"/>
          <w:szCs w:val="24"/>
        </w:rPr>
        <w:t xml:space="preserve"> - Распределение видов земельных угодий территории заказника «Споровский» по АФС на </w:t>
      </w:r>
      <w:smartTag w:uri="urn:schemas-microsoft-com:office:smarttags" w:element="metricconverter">
        <w:smartTagPr>
          <w:attr w:name="ProductID" w:val="1955 г"/>
        </w:smartTagPr>
        <w:r w:rsidRPr="003926CB">
          <w:rPr>
            <w:color w:val="000000"/>
            <w:sz w:val="24"/>
            <w:szCs w:val="24"/>
          </w:rPr>
          <w:t>1955 г</w:t>
        </w:r>
      </w:smartTag>
      <w:r w:rsidRPr="003926CB">
        <w:rPr>
          <w:color w:val="000000"/>
          <w:sz w:val="24"/>
          <w:szCs w:val="24"/>
        </w:rPr>
        <w:t>. (%)</w:t>
      </w:r>
    </w:p>
    <w:p w:rsidR="00D05C5A" w:rsidRDefault="00D05C5A" w:rsidP="00D05C5A">
      <w:pPr>
        <w:ind w:firstLine="720"/>
        <w:jc w:val="both"/>
        <w:rPr>
          <w:b/>
          <w:color w:val="000000"/>
        </w:rPr>
      </w:pPr>
      <w:r>
        <w:rPr>
          <w:b/>
          <w:noProof/>
          <w:color w:val="000000"/>
          <w:lang w:val="en-GB" w:eastAsia="en-GB"/>
        </w:rPr>
        <w:drawing>
          <wp:inline distT="0" distB="0" distL="0" distR="0">
            <wp:extent cx="4397375" cy="312483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5C5A" w:rsidRPr="003926CB" w:rsidRDefault="00D05C5A" w:rsidP="00D05C5A">
      <w:pPr>
        <w:ind w:firstLine="720"/>
        <w:jc w:val="center"/>
        <w:rPr>
          <w:color w:val="000000"/>
          <w:sz w:val="24"/>
          <w:szCs w:val="24"/>
        </w:rPr>
      </w:pPr>
      <w:r w:rsidRPr="003926CB">
        <w:rPr>
          <w:color w:val="000000"/>
          <w:sz w:val="24"/>
          <w:szCs w:val="24"/>
        </w:rPr>
        <w:t xml:space="preserve">Рисунок </w:t>
      </w:r>
      <w:r>
        <w:rPr>
          <w:color w:val="000000"/>
          <w:sz w:val="24"/>
          <w:szCs w:val="24"/>
        </w:rPr>
        <w:t>3.5.</w:t>
      </w:r>
      <w:r w:rsidRPr="003926CB">
        <w:rPr>
          <w:color w:val="000000"/>
          <w:sz w:val="24"/>
          <w:szCs w:val="24"/>
        </w:rPr>
        <w:t xml:space="preserve"> - Распределение видов земельных угодий территории заказника «Споровский» по КС на </w:t>
      </w:r>
      <w:smartTag w:uri="urn:schemas-microsoft-com:office:smarttags" w:element="metricconverter">
        <w:smartTagPr>
          <w:attr w:name="ProductID" w:val="2006 г"/>
        </w:smartTagPr>
        <w:r w:rsidRPr="003926CB">
          <w:rPr>
            <w:color w:val="000000"/>
            <w:sz w:val="24"/>
            <w:szCs w:val="24"/>
          </w:rPr>
          <w:t>2006 г</w:t>
        </w:r>
      </w:smartTag>
      <w:r w:rsidRPr="003926CB">
        <w:rPr>
          <w:color w:val="000000"/>
          <w:sz w:val="24"/>
          <w:szCs w:val="24"/>
        </w:rPr>
        <w:t>. (%)</w:t>
      </w:r>
    </w:p>
    <w:p w:rsidR="00D05C5A" w:rsidRPr="00E3360B" w:rsidRDefault="00D05C5A" w:rsidP="00D05C5A">
      <w:pPr>
        <w:spacing w:line="360" w:lineRule="auto"/>
        <w:ind w:firstLine="709"/>
        <w:jc w:val="both"/>
        <w:rPr>
          <w:b/>
          <w:sz w:val="24"/>
          <w:szCs w:val="24"/>
        </w:rPr>
      </w:pPr>
      <w:r>
        <w:rPr>
          <w:sz w:val="24"/>
          <w:szCs w:val="24"/>
        </w:rPr>
        <w:br w:type="page"/>
      </w:r>
      <w:r w:rsidRPr="00E3360B">
        <w:rPr>
          <w:b/>
          <w:sz w:val="24"/>
          <w:szCs w:val="24"/>
        </w:rPr>
        <w:lastRenderedPageBreak/>
        <w:t>3.2. Растительность и флора</w:t>
      </w:r>
    </w:p>
    <w:p w:rsidR="00D05C5A" w:rsidRPr="00E3360B" w:rsidRDefault="00D05C5A" w:rsidP="00D05C5A">
      <w:pPr>
        <w:spacing w:line="360" w:lineRule="auto"/>
        <w:ind w:firstLine="709"/>
        <w:jc w:val="both"/>
        <w:rPr>
          <w:b/>
          <w:sz w:val="24"/>
          <w:szCs w:val="24"/>
        </w:rPr>
      </w:pPr>
      <w:r w:rsidRPr="00E3360B">
        <w:rPr>
          <w:b/>
          <w:sz w:val="24"/>
          <w:szCs w:val="24"/>
        </w:rPr>
        <w:t>3.2.1. Общая характеристика растительности</w:t>
      </w:r>
    </w:p>
    <w:p w:rsidR="00D05C5A" w:rsidRPr="00657698" w:rsidRDefault="00D05C5A" w:rsidP="00D05C5A">
      <w:pPr>
        <w:spacing w:line="360" w:lineRule="auto"/>
        <w:ind w:firstLine="709"/>
        <w:jc w:val="both"/>
        <w:rPr>
          <w:sz w:val="24"/>
          <w:szCs w:val="24"/>
        </w:rPr>
      </w:pPr>
      <w:r w:rsidRPr="00657698">
        <w:rPr>
          <w:sz w:val="24"/>
          <w:szCs w:val="24"/>
        </w:rPr>
        <w:t xml:space="preserve">Территория заказника представляет собой заболоченную равнину с открытыми низинными болотами, особенности растительного покрова которой различаются в зависимости от положения относительно русла Ясельды и Споровского озера. Для всей территории в той или иной степени свойственны слабо возвышающиеся среди болот «минеральные острова», сложенные аллювиальными песками, высотой в среднем 1—1,5 м. В большей степени такие участки с минеральными дерново-подзолистыми глеевыми и оглеенными почвами свойственны для северо-западной части заказника, где русло Ясельды проходит вдоль заметно возвышающегося над этой болотной равниной Загородья. Значительная часть этих участков в настоящее время обезлесена или занята молодыми сосновыми посадками, но первоначально они были покрыты пойменными широколиственными лесами вблизи русла реки и черноольховыми или берёзовыми лесами дальше от реки (в зависимости от режима проточности). Наиболее возвышенные места были заняты сосновыми черничными и мшистыми лесами. </w:t>
      </w:r>
    </w:p>
    <w:p w:rsidR="00D05C5A" w:rsidRPr="00A74FC7" w:rsidRDefault="00D05C5A" w:rsidP="00D05C5A">
      <w:pPr>
        <w:spacing w:line="360" w:lineRule="auto"/>
        <w:ind w:firstLine="709"/>
        <w:jc w:val="both"/>
        <w:rPr>
          <w:sz w:val="24"/>
          <w:szCs w:val="24"/>
        </w:rPr>
      </w:pPr>
      <w:r w:rsidRPr="00657698">
        <w:rPr>
          <w:sz w:val="24"/>
          <w:szCs w:val="24"/>
        </w:rPr>
        <w:t>В юго-восточной части заказника преобладают урочища низинных осоковых болот с торфяно-болотными почвами. Для прирусловой их части свойственны заросли тростника. Периферийная часть в той или иной степени закустарена. Ещё дальше, где усиливается застойность водного режима и проявляются признаки болот переходного типа, появляются заросли берёзы пушистой и пушистоберёзовые болотные леса.</w:t>
      </w:r>
    </w:p>
    <w:p w:rsidR="00D05C5A" w:rsidRDefault="00D05C5A" w:rsidP="00D05C5A">
      <w:pPr>
        <w:spacing w:line="360" w:lineRule="auto"/>
        <w:ind w:firstLine="709"/>
        <w:jc w:val="both"/>
        <w:rPr>
          <w:sz w:val="24"/>
          <w:szCs w:val="24"/>
        </w:rPr>
      </w:pPr>
      <w:r w:rsidRPr="00C67F4D">
        <w:rPr>
          <w:sz w:val="24"/>
          <w:szCs w:val="24"/>
        </w:rPr>
        <w:t xml:space="preserve">По структуре растительности территория заказника является болотной. Пойменные болота представляют собой цельный массив вытянутый вдоль реки Ясельда на протяжении около </w:t>
      </w:r>
      <w:smartTag w:uri="urn:schemas-microsoft-com:office:smarttags" w:element="metricconverter">
        <w:smartTagPr>
          <w:attr w:name="ProductID" w:val="35 км"/>
        </w:smartTagPr>
        <w:r w:rsidRPr="00C67F4D">
          <w:rPr>
            <w:sz w:val="24"/>
            <w:szCs w:val="24"/>
          </w:rPr>
          <w:t>35 км</w:t>
        </w:r>
      </w:smartTag>
      <w:r w:rsidRPr="00C67F4D">
        <w:rPr>
          <w:sz w:val="24"/>
          <w:szCs w:val="24"/>
        </w:rPr>
        <w:t>. Лугово-болотная растительность занимает около 74% площади заказника. Пойменная растительность представлена в основном гидрофильными травянистыми сильноувлажненными фитоценозами. Среди болот и по краям поймы разбросаны многочисленные песчаные холмы и невысокие гривы, занятые в наиболее возвышенных своих частях травянистой растительностью. Склоны и подножия холмов и грив покрыты порослью березы повислой, осины, ольхи черной, дуба. В прошлом здесь на положительных элементах рельефа целиком господствовал сосново-дубовый лес, который впоследствии был вырублен и эти площади стали использоваться под пахотные угодья. К настоящему времени эти участки превратились в старопахотные земли (залежь) и на них стал восстанавливаться природный растительный покров.</w:t>
      </w:r>
      <w:r>
        <w:rPr>
          <w:sz w:val="24"/>
          <w:szCs w:val="24"/>
        </w:rPr>
        <w:t xml:space="preserve"> </w:t>
      </w:r>
      <w:r w:rsidRPr="00C67F4D">
        <w:rPr>
          <w:sz w:val="24"/>
          <w:szCs w:val="24"/>
        </w:rPr>
        <w:t xml:space="preserve">Ксерофильные луга занимают всего около 5% площади лугов. </w:t>
      </w:r>
    </w:p>
    <w:p w:rsidR="00D05C5A" w:rsidRPr="0004661A" w:rsidRDefault="00D05C5A" w:rsidP="00D05C5A">
      <w:pPr>
        <w:spacing w:line="360" w:lineRule="auto"/>
        <w:ind w:firstLine="709"/>
        <w:jc w:val="both"/>
        <w:rPr>
          <w:sz w:val="24"/>
          <w:szCs w:val="24"/>
        </w:rPr>
      </w:pPr>
      <w:r w:rsidRPr="0004661A">
        <w:rPr>
          <w:sz w:val="24"/>
          <w:szCs w:val="24"/>
        </w:rPr>
        <w:t xml:space="preserve">Лесные и кустарниковые сообщества представлены в заказнике слабо. </w:t>
      </w:r>
      <w:r w:rsidRPr="00C67F4D">
        <w:rPr>
          <w:sz w:val="24"/>
          <w:szCs w:val="24"/>
        </w:rPr>
        <w:t xml:space="preserve">Широколиственные леса встречаются участками и как правило приурочены к выходам </w:t>
      </w:r>
      <w:r w:rsidRPr="00C67F4D">
        <w:rPr>
          <w:sz w:val="24"/>
          <w:szCs w:val="24"/>
        </w:rPr>
        <w:lastRenderedPageBreak/>
        <w:t xml:space="preserve">моренных пород в виде островов среди болотных массивов. </w:t>
      </w:r>
      <w:r w:rsidRPr="0004661A">
        <w:rPr>
          <w:sz w:val="24"/>
          <w:szCs w:val="24"/>
        </w:rPr>
        <w:t xml:space="preserve">Ивняки расположены вдоль поймы в виде прерывистой каймы у берегов (такие виды ивы, как </w:t>
      </w:r>
      <w:r w:rsidRPr="0004661A">
        <w:rPr>
          <w:i/>
          <w:sz w:val="24"/>
          <w:szCs w:val="24"/>
        </w:rPr>
        <w:t>Salix triandra, S. fragilis</w:t>
      </w:r>
      <w:r w:rsidRPr="0004661A">
        <w:rPr>
          <w:sz w:val="24"/>
          <w:szCs w:val="24"/>
        </w:rPr>
        <w:t>) или в виде рыхлых, довольно больших участков на заболоченной равнине (</w:t>
      </w:r>
      <w:r w:rsidRPr="0004661A">
        <w:rPr>
          <w:i/>
          <w:sz w:val="24"/>
          <w:szCs w:val="24"/>
        </w:rPr>
        <w:t>S. lapponum, S. rosmarinifolia</w:t>
      </w:r>
      <w:r w:rsidRPr="0004661A">
        <w:rPr>
          <w:sz w:val="24"/>
          <w:szCs w:val="24"/>
        </w:rPr>
        <w:t xml:space="preserve"> и т. д.). Многочисленные мелкие холмы и низкие возвышенности («минеральные острова») разбросаны среди болот и вдоль противоположного края речной поймы. Их самые высокие участки заняты травянистой растительностью, склоны и подножия покрыты обычно порослью березы, осины, дуба и черной ольхи. В прошлом минеральные острова были покрыты большей частью дубово-сосновыми лесами, но впоследствии леса были вырублены, и эти участки стали использоваться в качестве полей и пастбищ. В настоящее время большая часть сельскохозяйственных территорий заброшена, и сейчас идет процесс восстановления естественной растительности.</w:t>
      </w:r>
    </w:p>
    <w:p w:rsidR="00D05C5A" w:rsidRPr="00C67F4D" w:rsidRDefault="00D05C5A" w:rsidP="00D05C5A">
      <w:pPr>
        <w:spacing w:line="360" w:lineRule="auto"/>
        <w:ind w:firstLine="720"/>
        <w:jc w:val="both"/>
        <w:rPr>
          <w:sz w:val="24"/>
          <w:szCs w:val="24"/>
        </w:rPr>
      </w:pPr>
    </w:p>
    <w:p w:rsidR="00D05C5A" w:rsidRPr="00E3360B" w:rsidRDefault="00D05C5A" w:rsidP="00D05C5A">
      <w:pPr>
        <w:spacing w:line="360" w:lineRule="auto"/>
        <w:ind w:firstLine="709"/>
        <w:rPr>
          <w:b/>
        </w:rPr>
      </w:pPr>
      <w:r w:rsidRPr="00E3360B">
        <w:rPr>
          <w:b/>
          <w:sz w:val="24"/>
          <w:szCs w:val="24"/>
        </w:rPr>
        <w:t>3.2.2. Лесная и кустарниковая растительность</w:t>
      </w:r>
    </w:p>
    <w:p w:rsidR="00D05C5A" w:rsidRPr="00E3360B" w:rsidRDefault="00D05C5A" w:rsidP="00D05C5A">
      <w:pPr>
        <w:spacing w:line="360" w:lineRule="auto"/>
        <w:ind w:firstLine="709"/>
        <w:jc w:val="both"/>
        <w:rPr>
          <w:sz w:val="24"/>
          <w:szCs w:val="24"/>
        </w:rPr>
      </w:pPr>
      <w:r w:rsidRPr="00F656F6">
        <w:rPr>
          <w:sz w:val="24"/>
          <w:szCs w:val="24"/>
        </w:rPr>
        <w:t>В геоботаническом отношении растительность заказника «Споровский» принадлежит Пинско-Припятскому району Бугско-Полесского геоботанического округа южной подзоны широколиственно-сосновых лесов (Юркевич, Гельтман, 1965). Для этого округа в целом и Пинско-Припятского района в частности характерно незначительное участие ели, повышенное  количество  дуба,  граба при доминировании сосновых и широколиственно-сосновых лесов. Северная граница района практически совпадает с южной границей сплошного распространения ели. Характерной особенностью является широкое распространение мелколиственных лесов на низинных болотах. В прошлом значительные территории округа были заняты разнотравно-мшисто-осоковыми лугами, располагавшимися, главным образом, в поймах рек (Юркевич, Голод, Адерихо, 1979). Широколиственные леса на данной территории распространены фрагментарно на выходах основных пород, разбросанных по болотам в виде «минеральных островов» островов. В настоящее время большая часть болот в данном регионе осушена.</w:t>
      </w:r>
    </w:p>
    <w:p w:rsidR="00D05C5A" w:rsidRPr="001048A0" w:rsidRDefault="00D05C5A" w:rsidP="00D05C5A">
      <w:pPr>
        <w:spacing w:line="360" w:lineRule="auto"/>
        <w:ind w:firstLine="709"/>
        <w:jc w:val="both"/>
        <w:rPr>
          <w:sz w:val="24"/>
          <w:szCs w:val="24"/>
        </w:rPr>
      </w:pPr>
      <w:r w:rsidRPr="001048A0">
        <w:rPr>
          <w:sz w:val="24"/>
          <w:szCs w:val="24"/>
        </w:rPr>
        <w:t>Лесной и кустарниковой растительностью занято около 40 км</w:t>
      </w:r>
      <w:r w:rsidRPr="00600DAE">
        <w:rPr>
          <w:sz w:val="24"/>
          <w:szCs w:val="24"/>
          <w:vertAlign w:val="superscript"/>
        </w:rPr>
        <w:t>2</w:t>
      </w:r>
      <w:r>
        <w:rPr>
          <w:sz w:val="24"/>
          <w:szCs w:val="24"/>
        </w:rPr>
        <w:t xml:space="preserve"> территории заказника (Р</w:t>
      </w:r>
      <w:r w:rsidRPr="001048A0">
        <w:rPr>
          <w:sz w:val="24"/>
          <w:szCs w:val="24"/>
        </w:rPr>
        <w:t>исунок 3</w:t>
      </w:r>
      <w:r w:rsidRPr="00E80AB3">
        <w:rPr>
          <w:sz w:val="24"/>
          <w:szCs w:val="24"/>
        </w:rPr>
        <w:t>.6</w:t>
      </w:r>
      <w:r>
        <w:rPr>
          <w:sz w:val="24"/>
          <w:szCs w:val="24"/>
        </w:rPr>
        <w:t>).</w:t>
      </w:r>
    </w:p>
    <w:p w:rsidR="00D05C5A" w:rsidRPr="0034049E" w:rsidRDefault="00D05C5A" w:rsidP="00D05C5A">
      <w:pPr>
        <w:jc w:val="both"/>
        <w:rPr>
          <w:i/>
          <w:sz w:val="28"/>
          <w:szCs w:val="28"/>
        </w:rPr>
      </w:pPr>
    </w:p>
    <w:p w:rsidR="00D05C5A" w:rsidRPr="00FA242C" w:rsidRDefault="00D05C5A" w:rsidP="00D05C5A">
      <w:pPr>
        <w:ind w:firstLine="708"/>
        <w:jc w:val="both"/>
        <w:rPr>
          <w:sz w:val="28"/>
          <w:szCs w:val="28"/>
        </w:rPr>
      </w:pPr>
      <w:r>
        <w:rPr>
          <w:i/>
          <w:noProof/>
          <w:sz w:val="28"/>
          <w:szCs w:val="28"/>
          <w:lang w:val="en-GB" w:eastAsia="en-GB"/>
        </w:rPr>
        <w:lastRenderedPageBreak/>
        <w:drawing>
          <wp:inline distT="0" distB="0" distL="0" distR="0">
            <wp:extent cx="4946015" cy="4961890"/>
            <wp:effectExtent l="0" t="0" r="6985" b="0"/>
            <wp:docPr id="37" name="Рисунок 37" descr="спо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поровск"/>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46015" cy="4961890"/>
                    </a:xfrm>
                    <a:prstGeom prst="rect">
                      <a:avLst/>
                    </a:prstGeom>
                    <a:noFill/>
                    <a:ln>
                      <a:noFill/>
                    </a:ln>
                  </pic:spPr>
                </pic:pic>
              </a:graphicData>
            </a:graphic>
          </wp:inline>
        </w:drawing>
      </w:r>
    </w:p>
    <w:p w:rsidR="00D05C5A" w:rsidRPr="00FA242C" w:rsidRDefault="00D05C5A" w:rsidP="00D05C5A">
      <w:pPr>
        <w:ind w:firstLine="708"/>
        <w:jc w:val="both"/>
        <w:rPr>
          <w:sz w:val="28"/>
          <w:szCs w:val="28"/>
        </w:rPr>
      </w:pPr>
    </w:p>
    <w:p w:rsidR="00D05C5A" w:rsidRDefault="00D05C5A" w:rsidP="00D05C5A">
      <w:pPr>
        <w:ind w:firstLine="708"/>
        <w:jc w:val="both"/>
        <w:rPr>
          <w:sz w:val="24"/>
          <w:szCs w:val="24"/>
        </w:rPr>
      </w:pPr>
      <w:r w:rsidRPr="001048A0">
        <w:rPr>
          <w:sz w:val="24"/>
          <w:szCs w:val="24"/>
        </w:rPr>
        <w:t>Рисунок 3.</w:t>
      </w:r>
      <w:r>
        <w:rPr>
          <w:sz w:val="24"/>
          <w:szCs w:val="24"/>
        </w:rPr>
        <w:t>6.</w:t>
      </w:r>
      <w:r w:rsidRPr="001048A0">
        <w:rPr>
          <w:sz w:val="24"/>
          <w:szCs w:val="24"/>
        </w:rPr>
        <w:t xml:space="preserve"> – Участки лесов и кустарников на территории биологического заказника «Споровский». Результат тематического дешифрирования фрагмента космического снимка </w:t>
      </w:r>
      <w:r w:rsidRPr="001048A0">
        <w:rPr>
          <w:sz w:val="24"/>
          <w:szCs w:val="24"/>
          <w:lang w:val="en-US"/>
        </w:rPr>
        <w:t>Landsat</w:t>
      </w:r>
      <w:r w:rsidRPr="001048A0">
        <w:rPr>
          <w:sz w:val="24"/>
          <w:szCs w:val="24"/>
        </w:rPr>
        <w:t xml:space="preserve"> 7 </w:t>
      </w:r>
      <w:r w:rsidRPr="001048A0">
        <w:rPr>
          <w:sz w:val="24"/>
          <w:szCs w:val="24"/>
          <w:lang w:val="en-US"/>
        </w:rPr>
        <w:t>ETM</w:t>
      </w:r>
      <w:r w:rsidRPr="001048A0">
        <w:rPr>
          <w:sz w:val="24"/>
          <w:szCs w:val="24"/>
        </w:rPr>
        <w:t>+, 05.05.2001 г.</w:t>
      </w:r>
    </w:p>
    <w:p w:rsidR="00D05C5A" w:rsidRPr="001048A0" w:rsidRDefault="00D05C5A" w:rsidP="00D05C5A">
      <w:pPr>
        <w:ind w:firstLine="708"/>
        <w:jc w:val="both"/>
        <w:rPr>
          <w:sz w:val="24"/>
          <w:szCs w:val="24"/>
        </w:rPr>
      </w:pPr>
    </w:p>
    <w:p w:rsidR="00D05C5A" w:rsidRPr="002A7CFE" w:rsidRDefault="00D05C5A" w:rsidP="00D05C5A">
      <w:pPr>
        <w:spacing w:line="360" w:lineRule="auto"/>
        <w:ind w:firstLine="708"/>
        <w:jc w:val="both"/>
        <w:rPr>
          <w:sz w:val="24"/>
          <w:szCs w:val="24"/>
        </w:rPr>
      </w:pPr>
      <w:r w:rsidRPr="002A7CFE">
        <w:rPr>
          <w:sz w:val="24"/>
          <w:szCs w:val="24"/>
        </w:rPr>
        <w:t>Анализ динамики площадей лесов и кустарников в пределах территории биологического заказника «Споровский» показал, что 20 лет назад эти площади занимали около 30 км</w:t>
      </w:r>
      <w:r w:rsidRPr="002A7CFE">
        <w:rPr>
          <w:sz w:val="24"/>
          <w:szCs w:val="24"/>
          <w:vertAlign w:val="superscript"/>
        </w:rPr>
        <w:t>2</w:t>
      </w:r>
      <w:r>
        <w:rPr>
          <w:sz w:val="24"/>
          <w:szCs w:val="24"/>
        </w:rPr>
        <w:t>, (Р</w:t>
      </w:r>
      <w:r w:rsidRPr="002A7CFE">
        <w:rPr>
          <w:sz w:val="24"/>
          <w:szCs w:val="24"/>
        </w:rPr>
        <w:t>исунок 3.</w:t>
      </w:r>
      <w:r>
        <w:rPr>
          <w:sz w:val="24"/>
          <w:szCs w:val="24"/>
        </w:rPr>
        <w:t>7</w:t>
      </w:r>
      <w:r w:rsidRPr="002A7CFE">
        <w:rPr>
          <w:sz w:val="24"/>
          <w:szCs w:val="24"/>
        </w:rPr>
        <w:t>), а 50 лет назад они были на уровне сегодняшних показателей – около 40 км</w:t>
      </w:r>
      <w:r w:rsidRPr="002A7CFE">
        <w:rPr>
          <w:sz w:val="24"/>
          <w:szCs w:val="24"/>
          <w:vertAlign w:val="superscript"/>
        </w:rPr>
        <w:t>2</w:t>
      </w:r>
      <w:r w:rsidRPr="002A7CFE">
        <w:rPr>
          <w:sz w:val="24"/>
          <w:szCs w:val="24"/>
        </w:rPr>
        <w:t xml:space="preserve">. Это может быть объяснено тем, что до 1940-50-х гг. на этих территориях располагались естественные массивы осиновых и ольховых лесов и кустарников. В период интенсивного мелиоративно-хозяйственного освоения площадь лесов и кустарников значительно уменьшилась. В результате спада хозяйственной деятельности в период конца 1980-х – начала 90-х гг. площади лесов и кустарников восстановились до своего естественного для данной территории состояния. Это позволяет предположить возможность, по крайней мере, частичного самовосстановления мелиорированных территорий при прекращении их интенсивного мелиоративно-хозяйственного использования. </w:t>
      </w:r>
    </w:p>
    <w:p w:rsidR="00D05C5A" w:rsidRPr="00FA242C" w:rsidRDefault="00D05C5A" w:rsidP="00D05C5A">
      <w:pPr>
        <w:ind w:firstLine="708"/>
        <w:jc w:val="both"/>
        <w:rPr>
          <w:sz w:val="28"/>
          <w:szCs w:val="28"/>
        </w:rPr>
      </w:pPr>
    </w:p>
    <w:p w:rsidR="00D05C5A" w:rsidRPr="00FA242C" w:rsidRDefault="00D05C5A" w:rsidP="00D05C5A">
      <w:pPr>
        <w:ind w:firstLine="708"/>
        <w:jc w:val="both"/>
        <w:rPr>
          <w:sz w:val="28"/>
          <w:szCs w:val="28"/>
        </w:rPr>
      </w:pPr>
      <w:r>
        <w:rPr>
          <w:noProof/>
          <w:sz w:val="28"/>
          <w:szCs w:val="28"/>
          <w:lang w:val="en-GB" w:eastAsia="en-GB"/>
        </w:rPr>
        <w:lastRenderedPageBreak/>
        <w:drawing>
          <wp:inline distT="0" distB="0" distL="0" distR="0">
            <wp:extent cx="4993640" cy="5033010"/>
            <wp:effectExtent l="0" t="0" r="0" b="0"/>
            <wp:docPr id="36" name="Рисунок 36" descr="спо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оровск"/>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93640" cy="5033010"/>
                    </a:xfrm>
                    <a:prstGeom prst="rect">
                      <a:avLst/>
                    </a:prstGeom>
                    <a:noFill/>
                    <a:ln>
                      <a:noFill/>
                    </a:ln>
                  </pic:spPr>
                </pic:pic>
              </a:graphicData>
            </a:graphic>
          </wp:inline>
        </w:drawing>
      </w:r>
    </w:p>
    <w:p w:rsidR="00D05C5A" w:rsidRPr="00FA242C" w:rsidRDefault="00D05C5A" w:rsidP="00D05C5A">
      <w:pPr>
        <w:ind w:firstLine="708"/>
        <w:jc w:val="both"/>
        <w:rPr>
          <w:sz w:val="28"/>
          <w:szCs w:val="28"/>
        </w:rPr>
      </w:pPr>
    </w:p>
    <w:p w:rsidR="00D05C5A" w:rsidRPr="002A7CFE" w:rsidRDefault="00D05C5A" w:rsidP="00D05C5A">
      <w:pPr>
        <w:ind w:firstLine="708"/>
        <w:jc w:val="both"/>
        <w:rPr>
          <w:sz w:val="24"/>
          <w:szCs w:val="24"/>
        </w:rPr>
      </w:pPr>
      <w:r w:rsidRPr="002A7CFE">
        <w:rPr>
          <w:sz w:val="24"/>
          <w:szCs w:val="24"/>
        </w:rPr>
        <w:t>Рисунок 3.</w:t>
      </w:r>
      <w:r>
        <w:rPr>
          <w:sz w:val="24"/>
          <w:szCs w:val="24"/>
        </w:rPr>
        <w:t xml:space="preserve">7. </w:t>
      </w:r>
      <w:r w:rsidRPr="002A7CFE">
        <w:rPr>
          <w:sz w:val="24"/>
          <w:szCs w:val="24"/>
        </w:rPr>
        <w:t xml:space="preserve">– Территории наиболее выраженной динамики прироста площади лесов и кустарников в пределах биологического заказника «Споровский» за последние 20 лет (показаны синим цветом). Результат автоматизированного сопоставительного анализа тематически отдешифрированного фрагмента космического снимка </w:t>
      </w:r>
      <w:r w:rsidRPr="002A7CFE">
        <w:rPr>
          <w:sz w:val="24"/>
          <w:szCs w:val="24"/>
          <w:lang w:val="en-US"/>
        </w:rPr>
        <w:t>Landsat</w:t>
      </w:r>
      <w:r w:rsidRPr="002A7CFE">
        <w:rPr>
          <w:sz w:val="24"/>
          <w:szCs w:val="24"/>
        </w:rPr>
        <w:t xml:space="preserve"> 7 </w:t>
      </w:r>
      <w:r w:rsidRPr="002A7CFE">
        <w:rPr>
          <w:sz w:val="24"/>
          <w:szCs w:val="24"/>
          <w:lang w:val="en-US"/>
        </w:rPr>
        <w:t>ETM</w:t>
      </w:r>
      <w:r w:rsidRPr="002A7CFE">
        <w:rPr>
          <w:sz w:val="24"/>
          <w:szCs w:val="24"/>
        </w:rPr>
        <w:t xml:space="preserve">+, 05.05.2001 г. и снимков </w:t>
      </w:r>
      <w:r w:rsidRPr="002A7CFE">
        <w:rPr>
          <w:sz w:val="24"/>
          <w:szCs w:val="24"/>
          <w:lang w:val="en-US"/>
        </w:rPr>
        <w:t>Landsat</w:t>
      </w:r>
      <w:r w:rsidRPr="002A7CFE">
        <w:rPr>
          <w:sz w:val="24"/>
          <w:szCs w:val="24"/>
        </w:rPr>
        <w:t xml:space="preserve"> </w:t>
      </w:r>
      <w:r w:rsidRPr="002A7CFE">
        <w:rPr>
          <w:sz w:val="24"/>
          <w:szCs w:val="24"/>
          <w:lang w:val="en-US"/>
        </w:rPr>
        <w:t>MSS</w:t>
      </w:r>
      <w:r w:rsidRPr="002A7CFE">
        <w:rPr>
          <w:sz w:val="24"/>
          <w:szCs w:val="24"/>
        </w:rPr>
        <w:t xml:space="preserve"> и </w:t>
      </w:r>
      <w:r w:rsidRPr="002A7CFE">
        <w:rPr>
          <w:sz w:val="24"/>
          <w:szCs w:val="24"/>
          <w:lang w:val="en-US"/>
        </w:rPr>
        <w:t>Landsat</w:t>
      </w:r>
      <w:r w:rsidRPr="002A7CFE">
        <w:rPr>
          <w:sz w:val="24"/>
          <w:szCs w:val="24"/>
        </w:rPr>
        <w:t xml:space="preserve"> 5 </w:t>
      </w:r>
      <w:r w:rsidRPr="002A7CFE">
        <w:rPr>
          <w:sz w:val="24"/>
          <w:szCs w:val="24"/>
          <w:lang w:val="en-US"/>
        </w:rPr>
        <w:t>TM</w:t>
      </w:r>
      <w:r w:rsidRPr="002A7CFE">
        <w:rPr>
          <w:sz w:val="24"/>
          <w:szCs w:val="24"/>
        </w:rPr>
        <w:t xml:space="preserve"> 1980 и 1986 гг.</w:t>
      </w:r>
    </w:p>
    <w:p w:rsidR="00D05C5A" w:rsidRPr="00792C31" w:rsidRDefault="00D05C5A" w:rsidP="00D05C5A">
      <w:pPr>
        <w:spacing w:line="360" w:lineRule="auto"/>
        <w:ind w:firstLine="709"/>
        <w:jc w:val="both"/>
        <w:rPr>
          <w:sz w:val="24"/>
          <w:szCs w:val="24"/>
        </w:rPr>
      </w:pPr>
    </w:p>
    <w:p w:rsidR="00D05C5A" w:rsidRDefault="00D05C5A" w:rsidP="00D05C5A">
      <w:pPr>
        <w:spacing w:line="360" w:lineRule="auto"/>
        <w:ind w:firstLine="709"/>
        <w:jc w:val="both"/>
        <w:rPr>
          <w:sz w:val="24"/>
          <w:szCs w:val="24"/>
        </w:rPr>
      </w:pPr>
      <w:r>
        <w:rPr>
          <w:sz w:val="24"/>
          <w:szCs w:val="24"/>
        </w:rPr>
        <w:t>В настоящее время л</w:t>
      </w:r>
      <w:r w:rsidRPr="00F656F6">
        <w:rPr>
          <w:sz w:val="24"/>
          <w:szCs w:val="24"/>
        </w:rPr>
        <w:t xml:space="preserve">есопокрытая площадь в заказнике составляет </w:t>
      </w:r>
      <w:smartTag w:uri="urn:schemas-microsoft-com:office:smarttags" w:element="metricconverter">
        <w:smartTagPr>
          <w:attr w:name="ProductID" w:val="6120,5 га"/>
        </w:smartTagPr>
        <w:r w:rsidRPr="00F656F6">
          <w:rPr>
            <w:sz w:val="24"/>
            <w:szCs w:val="24"/>
          </w:rPr>
          <w:t>6120,5 га</w:t>
        </w:r>
      </w:smartTag>
      <w:r w:rsidRPr="00F656F6">
        <w:rPr>
          <w:sz w:val="24"/>
          <w:szCs w:val="24"/>
        </w:rPr>
        <w:t xml:space="preserve">, или 60,3% лесного фонда заказника, или 31,6% его общей площади. В лесном фонде </w:t>
      </w:r>
      <w:smartTag w:uri="urn:schemas-microsoft-com:office:smarttags" w:element="metricconverter">
        <w:smartTagPr>
          <w:attr w:name="ProductID" w:val="257,2 га"/>
        </w:smartTagPr>
        <w:r w:rsidRPr="00F656F6">
          <w:rPr>
            <w:sz w:val="24"/>
            <w:szCs w:val="24"/>
          </w:rPr>
          <w:t>257,2 га</w:t>
        </w:r>
      </w:smartTag>
      <w:r w:rsidRPr="00F656F6">
        <w:rPr>
          <w:sz w:val="24"/>
          <w:szCs w:val="24"/>
        </w:rPr>
        <w:t xml:space="preserve"> (2,5%) лесных земель находится в стадии смыкания лесного полога (несомкнувшиеся культуры, вырубки, гари и прогалины). Из нелесных площадей следует особо выделить наличие в лесном фонде болот (</w:t>
      </w:r>
      <w:smartTag w:uri="urn:schemas-microsoft-com:office:smarttags" w:element="metricconverter">
        <w:smartTagPr>
          <w:attr w:name="ProductID" w:val="3614,6 га"/>
        </w:smartTagPr>
        <w:r w:rsidRPr="00F656F6">
          <w:rPr>
            <w:sz w:val="24"/>
            <w:szCs w:val="24"/>
          </w:rPr>
          <w:t>3614,6 га</w:t>
        </w:r>
      </w:smartTag>
      <w:r w:rsidRPr="00F656F6">
        <w:rPr>
          <w:sz w:val="24"/>
          <w:szCs w:val="24"/>
        </w:rPr>
        <w:t xml:space="preserve">, или 35,6%), выполняющих существенные экологические функции и концентрирующие в себе популяции присущих только этому типу растительности видов растений и животных. В составе лесного фонда заказника под водами (озера, канавы и каналы) находится 0,9%, или </w:t>
      </w:r>
      <w:smartTag w:uri="urn:schemas-microsoft-com:office:smarttags" w:element="metricconverter">
        <w:smartTagPr>
          <w:attr w:name="ProductID" w:val="94,6 га"/>
        </w:smartTagPr>
        <w:r w:rsidRPr="00F656F6">
          <w:rPr>
            <w:sz w:val="24"/>
            <w:szCs w:val="24"/>
          </w:rPr>
          <w:t>94,6 га</w:t>
        </w:r>
      </w:smartTag>
      <w:r w:rsidRPr="00F656F6">
        <w:rPr>
          <w:sz w:val="24"/>
          <w:szCs w:val="24"/>
        </w:rPr>
        <w:t xml:space="preserve">, под землями спецназначения (пастбища, пашни, ЛЭП, газопровод и прочие трассы) - </w:t>
      </w:r>
      <w:smartTag w:uri="urn:schemas-microsoft-com:office:smarttags" w:element="metricconverter">
        <w:smartTagPr>
          <w:attr w:name="ProductID" w:val="3 га"/>
        </w:smartTagPr>
        <w:r w:rsidRPr="00F656F6">
          <w:rPr>
            <w:sz w:val="24"/>
            <w:szCs w:val="24"/>
          </w:rPr>
          <w:t>3 га</w:t>
        </w:r>
      </w:smartTag>
      <w:r w:rsidRPr="00F656F6">
        <w:rPr>
          <w:sz w:val="24"/>
          <w:szCs w:val="24"/>
        </w:rPr>
        <w:t xml:space="preserve">, или 0,5%. </w:t>
      </w:r>
    </w:p>
    <w:p w:rsidR="00D05C5A" w:rsidRPr="00C67F4D" w:rsidRDefault="00D05C5A" w:rsidP="00D05C5A">
      <w:pPr>
        <w:pStyle w:val="BodyText"/>
        <w:spacing w:after="0" w:line="360" w:lineRule="auto"/>
        <w:ind w:firstLine="720"/>
        <w:jc w:val="both"/>
        <w:rPr>
          <w:sz w:val="24"/>
          <w:szCs w:val="24"/>
        </w:rPr>
      </w:pPr>
      <w:r w:rsidRPr="00C67F4D">
        <w:rPr>
          <w:sz w:val="24"/>
          <w:szCs w:val="24"/>
        </w:rPr>
        <w:t xml:space="preserve">В 2001-2003 гг. несколько тысяч гектар колхозных лесов были переданы ГЛХУ «Ивацевичский лесхоз» и ГЛХУ «Кобринский лесхоз». В соответствии с этим в лесхозах с </w:t>
      </w:r>
      <w:r w:rsidRPr="00C67F4D">
        <w:rPr>
          <w:sz w:val="24"/>
          <w:szCs w:val="24"/>
        </w:rPr>
        <w:lastRenderedPageBreak/>
        <w:t>момента утверждения заказника «Споровский» были проведены структурные преобразования. На части земель Кобринского лесхоза был создан новый лесхоз – Дрогичинский. По данным, полученным в лесхозах по состоянию на 1 января 2007 года лесной фонд заказника «Споровский» находится в ведомстве Брашевичского (</w:t>
      </w:r>
      <w:smartTag w:uri="urn:schemas-microsoft-com:office:smarttags" w:element="metricconverter">
        <w:smartTagPr>
          <w:attr w:name="ProductID" w:val="453,0 га"/>
        </w:smartTagPr>
        <w:r w:rsidRPr="00C67F4D">
          <w:rPr>
            <w:sz w:val="24"/>
            <w:szCs w:val="24"/>
          </w:rPr>
          <w:t>453,0 га</w:t>
        </w:r>
      </w:smartTag>
      <w:r w:rsidRPr="00C67F4D">
        <w:rPr>
          <w:sz w:val="24"/>
          <w:szCs w:val="24"/>
        </w:rPr>
        <w:t>) и Юзефинское (</w:t>
      </w:r>
      <w:smartTag w:uri="urn:schemas-microsoft-com:office:smarttags" w:element="metricconverter">
        <w:smartTagPr>
          <w:attr w:name="ProductID" w:val="1454,9 га"/>
        </w:smartTagPr>
        <w:r w:rsidRPr="00C67F4D">
          <w:rPr>
            <w:sz w:val="24"/>
            <w:szCs w:val="24"/>
          </w:rPr>
          <w:t>1454,9 га</w:t>
        </w:r>
      </w:smartTag>
      <w:r w:rsidRPr="00C67F4D">
        <w:rPr>
          <w:sz w:val="24"/>
          <w:szCs w:val="24"/>
        </w:rPr>
        <w:t>) лесничеств ГЛХУ «Дрогичинский лесхоз»; Песковского (</w:t>
      </w:r>
      <w:smartTag w:uri="urn:schemas-microsoft-com:office:smarttags" w:element="metricconverter">
        <w:smartTagPr>
          <w:attr w:name="ProductID" w:val="379,4 га"/>
        </w:smartTagPr>
        <w:r w:rsidRPr="00C67F4D">
          <w:rPr>
            <w:sz w:val="24"/>
            <w:szCs w:val="24"/>
          </w:rPr>
          <w:t>379,4 га</w:t>
        </w:r>
      </w:smartTag>
      <w:r w:rsidRPr="00C67F4D">
        <w:rPr>
          <w:sz w:val="24"/>
          <w:szCs w:val="24"/>
        </w:rPr>
        <w:t>) и Споровского (</w:t>
      </w:r>
      <w:smartTag w:uri="urn:schemas-microsoft-com:office:smarttags" w:element="metricconverter">
        <w:smartTagPr>
          <w:attr w:name="ProductID" w:val="7867 га"/>
        </w:smartTagPr>
        <w:r w:rsidRPr="00C67F4D">
          <w:rPr>
            <w:sz w:val="24"/>
            <w:szCs w:val="24"/>
          </w:rPr>
          <w:t>7867 га</w:t>
        </w:r>
      </w:smartTag>
      <w:r w:rsidRPr="00C67F4D">
        <w:rPr>
          <w:sz w:val="24"/>
          <w:szCs w:val="24"/>
        </w:rPr>
        <w:t xml:space="preserve">) лесничеств ГЛХУ «Ивацевичский лесхоз». Общая площадь земель в границах лесного фонда составляет </w:t>
      </w:r>
      <w:smartTag w:uri="urn:schemas-microsoft-com:office:smarttags" w:element="metricconverter">
        <w:smartTagPr>
          <w:attr w:name="ProductID" w:val="10154,3 га"/>
        </w:smartTagPr>
        <w:r w:rsidRPr="00C67F4D">
          <w:rPr>
            <w:sz w:val="24"/>
            <w:szCs w:val="24"/>
          </w:rPr>
          <w:t>10154,3 га</w:t>
        </w:r>
      </w:smartTag>
      <w:r w:rsidRPr="00C67F4D">
        <w:rPr>
          <w:sz w:val="24"/>
          <w:szCs w:val="24"/>
        </w:rPr>
        <w:t xml:space="preserve"> или 52,4% площади заказника. Структура лесного фонда заказника «Споровский» приведена в </w:t>
      </w:r>
      <w:r>
        <w:rPr>
          <w:sz w:val="24"/>
          <w:szCs w:val="24"/>
        </w:rPr>
        <w:t>Т</w:t>
      </w:r>
      <w:r w:rsidRPr="00C67F4D">
        <w:rPr>
          <w:sz w:val="24"/>
          <w:szCs w:val="24"/>
        </w:rPr>
        <w:t>аблице 3.</w:t>
      </w:r>
      <w:r>
        <w:rPr>
          <w:sz w:val="24"/>
          <w:szCs w:val="24"/>
        </w:rPr>
        <w:t>4</w:t>
      </w:r>
      <w:r w:rsidRPr="00C67F4D">
        <w:rPr>
          <w:sz w:val="24"/>
          <w:szCs w:val="24"/>
        </w:rPr>
        <w:t xml:space="preserve">. Анализ структуры земель лесного фонда заказника выполнялся по данным ГИС Лесные ресурсы «FORMAP» по состоянию на 01.01.2005 г. для Ивацевичского лесхоза и по состоянию на 01.01.2007 г. для Дрогичинского лесхоза. </w:t>
      </w:r>
    </w:p>
    <w:p w:rsidR="00D05C5A" w:rsidRPr="00F656F6" w:rsidRDefault="00D05C5A" w:rsidP="00D05C5A">
      <w:pPr>
        <w:spacing w:line="360" w:lineRule="auto"/>
        <w:ind w:firstLine="709"/>
        <w:jc w:val="both"/>
        <w:rPr>
          <w:sz w:val="24"/>
          <w:szCs w:val="24"/>
        </w:rPr>
      </w:pPr>
    </w:p>
    <w:p w:rsidR="00D05C5A" w:rsidRPr="00F656F6" w:rsidRDefault="00D05C5A" w:rsidP="00D05C5A">
      <w:pPr>
        <w:widowControl w:val="0"/>
        <w:spacing w:line="360" w:lineRule="auto"/>
        <w:jc w:val="center"/>
        <w:rPr>
          <w:sz w:val="24"/>
          <w:szCs w:val="24"/>
        </w:rPr>
      </w:pPr>
      <w:r w:rsidRPr="00F656F6">
        <w:rPr>
          <w:sz w:val="24"/>
          <w:szCs w:val="24"/>
        </w:rPr>
        <w:t>Таблица 3.4</w:t>
      </w:r>
      <w:r>
        <w:rPr>
          <w:sz w:val="24"/>
          <w:szCs w:val="24"/>
        </w:rPr>
        <w:t>.</w:t>
      </w:r>
      <w:r w:rsidRPr="00F656F6">
        <w:rPr>
          <w:sz w:val="24"/>
          <w:szCs w:val="24"/>
        </w:rPr>
        <w:t xml:space="preserve"> Структура лесного фонда заказника «Споровский»,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5"/>
        <w:gridCol w:w="1616"/>
        <w:gridCol w:w="1810"/>
        <w:gridCol w:w="1131"/>
        <w:gridCol w:w="1131"/>
      </w:tblGrid>
      <w:tr w:rsidR="00D05C5A" w:rsidRPr="00952E85" w:rsidTr="00E969F6">
        <w:tc>
          <w:tcPr>
            <w:tcW w:w="4165" w:type="dxa"/>
            <w:vMerge w:val="restart"/>
            <w:vAlign w:val="center"/>
          </w:tcPr>
          <w:p w:rsidR="00D05C5A" w:rsidRPr="00952E85" w:rsidRDefault="00D05C5A" w:rsidP="00E969F6">
            <w:pPr>
              <w:widowControl w:val="0"/>
              <w:jc w:val="center"/>
              <w:rPr>
                <w:sz w:val="22"/>
                <w:szCs w:val="22"/>
              </w:rPr>
            </w:pPr>
            <w:r w:rsidRPr="00952E85">
              <w:rPr>
                <w:sz w:val="22"/>
                <w:szCs w:val="22"/>
              </w:rPr>
              <w:t>Категория земель</w:t>
            </w:r>
          </w:p>
        </w:tc>
        <w:tc>
          <w:tcPr>
            <w:tcW w:w="1616" w:type="dxa"/>
            <w:vMerge w:val="restart"/>
          </w:tcPr>
          <w:p w:rsidR="00D05C5A" w:rsidRPr="00952E85" w:rsidRDefault="00D05C5A" w:rsidP="00E969F6">
            <w:pPr>
              <w:widowControl w:val="0"/>
              <w:jc w:val="center"/>
              <w:rPr>
                <w:sz w:val="22"/>
                <w:szCs w:val="22"/>
              </w:rPr>
            </w:pPr>
            <w:r w:rsidRPr="00952E85">
              <w:rPr>
                <w:sz w:val="22"/>
                <w:szCs w:val="22"/>
              </w:rPr>
              <w:t>Дрогичинский лесхоз</w:t>
            </w:r>
          </w:p>
        </w:tc>
        <w:tc>
          <w:tcPr>
            <w:tcW w:w="1810" w:type="dxa"/>
            <w:vMerge w:val="restart"/>
          </w:tcPr>
          <w:p w:rsidR="00D05C5A" w:rsidRPr="00952E85" w:rsidRDefault="00D05C5A" w:rsidP="00E969F6">
            <w:pPr>
              <w:widowControl w:val="0"/>
              <w:jc w:val="center"/>
              <w:rPr>
                <w:sz w:val="22"/>
                <w:szCs w:val="22"/>
              </w:rPr>
            </w:pPr>
            <w:r w:rsidRPr="00952E85">
              <w:rPr>
                <w:sz w:val="22"/>
                <w:szCs w:val="22"/>
              </w:rPr>
              <w:t>Ивацевичский лесхоз</w:t>
            </w:r>
          </w:p>
        </w:tc>
        <w:tc>
          <w:tcPr>
            <w:tcW w:w="2262" w:type="dxa"/>
            <w:gridSpan w:val="2"/>
            <w:shd w:val="clear" w:color="auto" w:fill="auto"/>
          </w:tcPr>
          <w:p w:rsidR="00D05C5A" w:rsidRPr="00952E85" w:rsidRDefault="00D05C5A" w:rsidP="00E969F6">
            <w:pPr>
              <w:widowControl w:val="0"/>
              <w:jc w:val="center"/>
              <w:rPr>
                <w:sz w:val="22"/>
                <w:szCs w:val="22"/>
              </w:rPr>
            </w:pPr>
            <w:r w:rsidRPr="00952E85">
              <w:rPr>
                <w:sz w:val="22"/>
                <w:szCs w:val="22"/>
              </w:rPr>
              <w:t>Всего</w:t>
            </w:r>
          </w:p>
        </w:tc>
      </w:tr>
      <w:tr w:rsidR="00D05C5A" w:rsidRPr="00952E85" w:rsidTr="00E969F6">
        <w:tc>
          <w:tcPr>
            <w:tcW w:w="4165" w:type="dxa"/>
            <w:vMerge/>
          </w:tcPr>
          <w:p w:rsidR="00D05C5A" w:rsidRPr="00952E85" w:rsidRDefault="00D05C5A" w:rsidP="00E969F6">
            <w:pPr>
              <w:widowControl w:val="0"/>
              <w:jc w:val="center"/>
              <w:rPr>
                <w:sz w:val="22"/>
                <w:szCs w:val="22"/>
              </w:rPr>
            </w:pPr>
          </w:p>
        </w:tc>
        <w:tc>
          <w:tcPr>
            <w:tcW w:w="1616" w:type="dxa"/>
            <w:vMerge/>
          </w:tcPr>
          <w:p w:rsidR="00D05C5A" w:rsidRPr="00952E85" w:rsidRDefault="00D05C5A" w:rsidP="00E969F6">
            <w:pPr>
              <w:widowControl w:val="0"/>
              <w:jc w:val="center"/>
              <w:rPr>
                <w:sz w:val="22"/>
                <w:szCs w:val="22"/>
              </w:rPr>
            </w:pPr>
          </w:p>
        </w:tc>
        <w:tc>
          <w:tcPr>
            <w:tcW w:w="1810" w:type="dxa"/>
            <w:vMerge/>
          </w:tcPr>
          <w:p w:rsidR="00D05C5A" w:rsidRPr="00952E85" w:rsidRDefault="00D05C5A" w:rsidP="00E969F6">
            <w:pPr>
              <w:widowControl w:val="0"/>
              <w:jc w:val="center"/>
              <w:rPr>
                <w:sz w:val="22"/>
                <w:szCs w:val="22"/>
              </w:rPr>
            </w:pPr>
          </w:p>
        </w:tc>
        <w:tc>
          <w:tcPr>
            <w:tcW w:w="1131" w:type="dxa"/>
            <w:shd w:val="clear" w:color="auto" w:fill="auto"/>
          </w:tcPr>
          <w:p w:rsidR="00D05C5A" w:rsidRPr="00952E85" w:rsidRDefault="00D05C5A" w:rsidP="00E969F6">
            <w:pPr>
              <w:widowControl w:val="0"/>
              <w:jc w:val="center"/>
              <w:rPr>
                <w:sz w:val="22"/>
                <w:szCs w:val="22"/>
              </w:rPr>
            </w:pPr>
            <w:r w:rsidRPr="00952E85">
              <w:rPr>
                <w:sz w:val="22"/>
                <w:szCs w:val="22"/>
              </w:rPr>
              <w:t>га</w:t>
            </w:r>
          </w:p>
        </w:tc>
        <w:tc>
          <w:tcPr>
            <w:tcW w:w="1131" w:type="dxa"/>
            <w:shd w:val="clear" w:color="auto" w:fill="auto"/>
          </w:tcPr>
          <w:p w:rsidR="00D05C5A" w:rsidRPr="00952E85" w:rsidRDefault="00D05C5A" w:rsidP="00E969F6">
            <w:pPr>
              <w:widowControl w:val="0"/>
              <w:jc w:val="center"/>
              <w:rPr>
                <w:sz w:val="22"/>
                <w:szCs w:val="22"/>
              </w:rPr>
            </w:pPr>
            <w:r w:rsidRPr="00952E85">
              <w:rPr>
                <w:sz w:val="22"/>
                <w:szCs w:val="22"/>
              </w:rPr>
              <w:t>%</w:t>
            </w:r>
          </w:p>
        </w:tc>
      </w:tr>
      <w:tr w:rsidR="00D05C5A" w:rsidRPr="00952E85" w:rsidTr="00E969F6">
        <w:tc>
          <w:tcPr>
            <w:tcW w:w="4165" w:type="dxa"/>
            <w:vAlign w:val="bottom"/>
          </w:tcPr>
          <w:p w:rsidR="00D05C5A" w:rsidRPr="00952E85" w:rsidRDefault="00D05C5A" w:rsidP="00E969F6">
            <w:pPr>
              <w:rPr>
                <w:b/>
                <w:bCs/>
                <w:sz w:val="22"/>
                <w:szCs w:val="22"/>
              </w:rPr>
            </w:pPr>
            <w:r w:rsidRPr="00952E85">
              <w:rPr>
                <w:b/>
                <w:bCs/>
                <w:sz w:val="22"/>
                <w:szCs w:val="22"/>
              </w:rPr>
              <w:t>Лесные земли</w:t>
            </w:r>
          </w:p>
        </w:tc>
        <w:tc>
          <w:tcPr>
            <w:tcW w:w="1616" w:type="dxa"/>
            <w:vAlign w:val="bottom"/>
          </w:tcPr>
          <w:p w:rsidR="00D05C5A" w:rsidRPr="00952E85" w:rsidRDefault="00D05C5A" w:rsidP="00E969F6">
            <w:pPr>
              <w:jc w:val="center"/>
              <w:rPr>
                <w:b/>
                <w:bCs/>
                <w:sz w:val="22"/>
                <w:szCs w:val="22"/>
              </w:rPr>
            </w:pPr>
            <w:r w:rsidRPr="00952E85">
              <w:rPr>
                <w:b/>
                <w:bCs/>
                <w:sz w:val="22"/>
                <w:szCs w:val="22"/>
              </w:rPr>
              <w:t>829,1</w:t>
            </w:r>
          </w:p>
        </w:tc>
        <w:tc>
          <w:tcPr>
            <w:tcW w:w="1810" w:type="dxa"/>
            <w:vAlign w:val="bottom"/>
          </w:tcPr>
          <w:p w:rsidR="00D05C5A" w:rsidRPr="00952E85" w:rsidRDefault="00D05C5A" w:rsidP="00E969F6">
            <w:pPr>
              <w:jc w:val="center"/>
              <w:rPr>
                <w:b/>
                <w:bCs/>
                <w:sz w:val="22"/>
                <w:szCs w:val="22"/>
              </w:rPr>
            </w:pPr>
            <w:r w:rsidRPr="00952E85">
              <w:rPr>
                <w:b/>
                <w:bCs/>
                <w:sz w:val="22"/>
                <w:szCs w:val="22"/>
              </w:rPr>
              <w:t>5548,6</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6377,7</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62,81</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в т.ч. покрытые лесом</w:t>
            </w:r>
          </w:p>
        </w:tc>
        <w:tc>
          <w:tcPr>
            <w:tcW w:w="1616" w:type="dxa"/>
            <w:vAlign w:val="bottom"/>
          </w:tcPr>
          <w:p w:rsidR="00D05C5A" w:rsidRPr="00952E85" w:rsidRDefault="00D05C5A" w:rsidP="00E969F6">
            <w:pPr>
              <w:jc w:val="center"/>
              <w:rPr>
                <w:sz w:val="22"/>
                <w:szCs w:val="22"/>
              </w:rPr>
            </w:pPr>
            <w:r w:rsidRPr="00952E85">
              <w:rPr>
                <w:sz w:val="22"/>
                <w:szCs w:val="22"/>
              </w:rPr>
              <w:t>795,7</w:t>
            </w:r>
          </w:p>
        </w:tc>
        <w:tc>
          <w:tcPr>
            <w:tcW w:w="1810" w:type="dxa"/>
            <w:vAlign w:val="bottom"/>
          </w:tcPr>
          <w:p w:rsidR="00D05C5A" w:rsidRPr="00952E85" w:rsidRDefault="00D05C5A" w:rsidP="00E969F6">
            <w:pPr>
              <w:jc w:val="center"/>
              <w:rPr>
                <w:sz w:val="22"/>
                <w:szCs w:val="22"/>
              </w:rPr>
            </w:pPr>
            <w:r w:rsidRPr="00952E85">
              <w:rPr>
                <w:sz w:val="22"/>
                <w:szCs w:val="22"/>
              </w:rPr>
              <w:t>5324,8</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6120,5</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60,27</w:t>
            </w:r>
          </w:p>
        </w:tc>
      </w:tr>
      <w:tr w:rsidR="00D05C5A" w:rsidRPr="00952E85" w:rsidTr="00E969F6">
        <w:tc>
          <w:tcPr>
            <w:tcW w:w="4165" w:type="dxa"/>
            <w:vAlign w:val="bottom"/>
          </w:tcPr>
          <w:p w:rsidR="00D05C5A" w:rsidRPr="00952E85" w:rsidRDefault="00D05C5A" w:rsidP="00E969F6">
            <w:pPr>
              <w:ind w:firstLineChars="233" w:firstLine="513"/>
              <w:rPr>
                <w:sz w:val="22"/>
                <w:szCs w:val="22"/>
              </w:rPr>
            </w:pPr>
            <w:r w:rsidRPr="00952E85">
              <w:rPr>
                <w:sz w:val="22"/>
                <w:szCs w:val="22"/>
              </w:rPr>
              <w:t>в т.ч. а) насаждения естественного происхождения</w:t>
            </w:r>
          </w:p>
        </w:tc>
        <w:tc>
          <w:tcPr>
            <w:tcW w:w="1616" w:type="dxa"/>
            <w:vAlign w:val="bottom"/>
          </w:tcPr>
          <w:p w:rsidR="00D05C5A" w:rsidRPr="00952E85" w:rsidRDefault="00D05C5A" w:rsidP="00E969F6">
            <w:pPr>
              <w:jc w:val="center"/>
              <w:rPr>
                <w:sz w:val="22"/>
                <w:szCs w:val="22"/>
              </w:rPr>
            </w:pPr>
            <w:r w:rsidRPr="00952E85">
              <w:rPr>
                <w:sz w:val="22"/>
                <w:szCs w:val="22"/>
              </w:rPr>
              <w:t>690,6</w:t>
            </w:r>
          </w:p>
        </w:tc>
        <w:tc>
          <w:tcPr>
            <w:tcW w:w="1810" w:type="dxa"/>
            <w:vAlign w:val="bottom"/>
          </w:tcPr>
          <w:p w:rsidR="00D05C5A" w:rsidRPr="00952E85" w:rsidRDefault="00D05C5A" w:rsidP="00E969F6">
            <w:pPr>
              <w:jc w:val="center"/>
              <w:rPr>
                <w:sz w:val="22"/>
                <w:szCs w:val="22"/>
              </w:rPr>
            </w:pPr>
            <w:r w:rsidRPr="00952E85">
              <w:rPr>
                <w:sz w:val="22"/>
                <w:szCs w:val="22"/>
              </w:rPr>
              <w:t>3793,1</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4483,7</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44,16</w:t>
            </w:r>
          </w:p>
        </w:tc>
      </w:tr>
      <w:tr w:rsidR="00D05C5A" w:rsidRPr="00952E85" w:rsidTr="00E969F6">
        <w:tc>
          <w:tcPr>
            <w:tcW w:w="4165" w:type="dxa"/>
            <w:vAlign w:val="bottom"/>
          </w:tcPr>
          <w:p w:rsidR="00D05C5A" w:rsidRPr="00952E85" w:rsidRDefault="00D05C5A" w:rsidP="00E969F6">
            <w:pPr>
              <w:ind w:firstLine="1190"/>
              <w:rPr>
                <w:sz w:val="22"/>
                <w:szCs w:val="22"/>
              </w:rPr>
            </w:pPr>
            <w:r w:rsidRPr="00952E85">
              <w:rPr>
                <w:sz w:val="22"/>
                <w:szCs w:val="22"/>
              </w:rPr>
              <w:t>б) лесные культуры</w:t>
            </w:r>
          </w:p>
        </w:tc>
        <w:tc>
          <w:tcPr>
            <w:tcW w:w="1616" w:type="dxa"/>
            <w:vAlign w:val="bottom"/>
          </w:tcPr>
          <w:p w:rsidR="00D05C5A" w:rsidRPr="00952E85" w:rsidRDefault="00D05C5A" w:rsidP="00E969F6">
            <w:pPr>
              <w:jc w:val="center"/>
              <w:rPr>
                <w:sz w:val="22"/>
                <w:szCs w:val="22"/>
              </w:rPr>
            </w:pPr>
            <w:r w:rsidRPr="00952E85">
              <w:rPr>
                <w:sz w:val="22"/>
                <w:szCs w:val="22"/>
              </w:rPr>
              <w:t>93,7</w:t>
            </w:r>
          </w:p>
        </w:tc>
        <w:tc>
          <w:tcPr>
            <w:tcW w:w="1810" w:type="dxa"/>
            <w:vAlign w:val="bottom"/>
          </w:tcPr>
          <w:p w:rsidR="00D05C5A" w:rsidRPr="00952E85" w:rsidRDefault="00D05C5A" w:rsidP="00E969F6">
            <w:pPr>
              <w:jc w:val="center"/>
              <w:rPr>
                <w:sz w:val="22"/>
                <w:szCs w:val="22"/>
              </w:rPr>
            </w:pPr>
            <w:r w:rsidRPr="00952E85">
              <w:rPr>
                <w:sz w:val="22"/>
                <w:szCs w:val="22"/>
              </w:rPr>
              <w:t>288,7</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382,4</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3,77</w:t>
            </w:r>
          </w:p>
        </w:tc>
      </w:tr>
      <w:tr w:rsidR="00D05C5A" w:rsidRPr="00952E85" w:rsidTr="00E969F6">
        <w:tc>
          <w:tcPr>
            <w:tcW w:w="4165" w:type="dxa"/>
            <w:vAlign w:val="bottom"/>
          </w:tcPr>
          <w:p w:rsidR="00D05C5A" w:rsidRPr="00952E85" w:rsidRDefault="00D05C5A" w:rsidP="00E969F6">
            <w:pPr>
              <w:ind w:firstLine="1190"/>
              <w:rPr>
                <w:sz w:val="22"/>
                <w:szCs w:val="22"/>
              </w:rPr>
            </w:pPr>
            <w:r w:rsidRPr="00952E85">
              <w:rPr>
                <w:sz w:val="22"/>
                <w:szCs w:val="22"/>
              </w:rPr>
              <w:t>в) кустарники</w:t>
            </w:r>
          </w:p>
        </w:tc>
        <w:tc>
          <w:tcPr>
            <w:tcW w:w="1616" w:type="dxa"/>
            <w:vAlign w:val="bottom"/>
          </w:tcPr>
          <w:p w:rsidR="00D05C5A" w:rsidRPr="00952E85" w:rsidRDefault="00D05C5A" w:rsidP="00E969F6">
            <w:pPr>
              <w:jc w:val="center"/>
              <w:rPr>
                <w:sz w:val="22"/>
                <w:szCs w:val="22"/>
              </w:rPr>
            </w:pPr>
            <w:r w:rsidRPr="00952E85">
              <w:rPr>
                <w:sz w:val="22"/>
                <w:szCs w:val="22"/>
              </w:rPr>
              <w:t>11,4</w:t>
            </w:r>
          </w:p>
        </w:tc>
        <w:tc>
          <w:tcPr>
            <w:tcW w:w="1810" w:type="dxa"/>
            <w:vAlign w:val="bottom"/>
          </w:tcPr>
          <w:p w:rsidR="00D05C5A" w:rsidRPr="00952E85" w:rsidRDefault="00D05C5A" w:rsidP="00E969F6">
            <w:pPr>
              <w:jc w:val="center"/>
              <w:rPr>
                <w:sz w:val="22"/>
                <w:szCs w:val="22"/>
              </w:rPr>
            </w:pPr>
            <w:r w:rsidRPr="00952E85">
              <w:rPr>
                <w:sz w:val="22"/>
                <w:szCs w:val="22"/>
              </w:rPr>
              <w:t>1243,0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1254,4</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12,35</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 xml:space="preserve">         непокрытые лесом,</w:t>
            </w:r>
          </w:p>
        </w:tc>
        <w:tc>
          <w:tcPr>
            <w:tcW w:w="1616" w:type="dxa"/>
            <w:vAlign w:val="bottom"/>
          </w:tcPr>
          <w:p w:rsidR="00D05C5A" w:rsidRPr="00952E85" w:rsidRDefault="00D05C5A" w:rsidP="00E969F6">
            <w:pPr>
              <w:jc w:val="center"/>
              <w:rPr>
                <w:sz w:val="22"/>
                <w:szCs w:val="22"/>
              </w:rPr>
            </w:pPr>
            <w:r w:rsidRPr="00952E85">
              <w:rPr>
                <w:sz w:val="22"/>
                <w:szCs w:val="22"/>
              </w:rPr>
              <w:t>33,4</w:t>
            </w:r>
          </w:p>
        </w:tc>
        <w:tc>
          <w:tcPr>
            <w:tcW w:w="1810" w:type="dxa"/>
            <w:vAlign w:val="bottom"/>
          </w:tcPr>
          <w:p w:rsidR="00D05C5A" w:rsidRPr="00952E85" w:rsidRDefault="00D05C5A" w:rsidP="00E969F6">
            <w:pPr>
              <w:jc w:val="center"/>
              <w:rPr>
                <w:sz w:val="22"/>
                <w:szCs w:val="22"/>
              </w:rPr>
            </w:pPr>
            <w:r w:rsidRPr="00952E85">
              <w:rPr>
                <w:sz w:val="22"/>
                <w:szCs w:val="22"/>
              </w:rPr>
              <w:t>223,8</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257,2</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2,53</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 xml:space="preserve">         в т.ч.: а) несомк. культуры</w:t>
            </w:r>
          </w:p>
        </w:tc>
        <w:tc>
          <w:tcPr>
            <w:tcW w:w="1616" w:type="dxa"/>
            <w:vAlign w:val="bottom"/>
          </w:tcPr>
          <w:p w:rsidR="00D05C5A" w:rsidRPr="00952E85" w:rsidRDefault="00D05C5A" w:rsidP="00E969F6">
            <w:pPr>
              <w:jc w:val="center"/>
              <w:rPr>
                <w:sz w:val="22"/>
                <w:szCs w:val="22"/>
              </w:rPr>
            </w:pPr>
          </w:p>
        </w:tc>
        <w:tc>
          <w:tcPr>
            <w:tcW w:w="1810" w:type="dxa"/>
            <w:vAlign w:val="bottom"/>
          </w:tcPr>
          <w:p w:rsidR="00D05C5A" w:rsidRPr="00952E85" w:rsidRDefault="00D05C5A" w:rsidP="00E969F6">
            <w:pPr>
              <w:jc w:val="center"/>
              <w:rPr>
                <w:sz w:val="22"/>
                <w:szCs w:val="22"/>
              </w:rPr>
            </w:pPr>
            <w:r w:rsidRPr="00952E85">
              <w:rPr>
                <w:sz w:val="22"/>
                <w:szCs w:val="22"/>
              </w:rPr>
              <w:t>41,5</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41,5</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0,41</w:t>
            </w:r>
          </w:p>
        </w:tc>
      </w:tr>
      <w:tr w:rsidR="00D05C5A" w:rsidRPr="00952E85" w:rsidTr="00E969F6">
        <w:tc>
          <w:tcPr>
            <w:tcW w:w="4165" w:type="dxa"/>
            <w:vAlign w:val="bottom"/>
          </w:tcPr>
          <w:p w:rsidR="00D05C5A" w:rsidRPr="00952E85" w:rsidRDefault="00D05C5A" w:rsidP="00E969F6">
            <w:pPr>
              <w:ind w:firstLine="1176"/>
              <w:rPr>
                <w:sz w:val="22"/>
                <w:szCs w:val="22"/>
              </w:rPr>
            </w:pPr>
            <w:r w:rsidRPr="00952E85">
              <w:rPr>
                <w:sz w:val="22"/>
                <w:szCs w:val="22"/>
              </w:rPr>
              <w:t>б) вырубки</w:t>
            </w:r>
          </w:p>
        </w:tc>
        <w:tc>
          <w:tcPr>
            <w:tcW w:w="1616" w:type="dxa"/>
            <w:vAlign w:val="bottom"/>
          </w:tcPr>
          <w:p w:rsidR="00D05C5A" w:rsidRPr="00952E85" w:rsidRDefault="00D05C5A" w:rsidP="00E969F6">
            <w:pPr>
              <w:jc w:val="center"/>
              <w:rPr>
                <w:sz w:val="22"/>
                <w:szCs w:val="22"/>
              </w:rPr>
            </w:pPr>
          </w:p>
        </w:tc>
        <w:tc>
          <w:tcPr>
            <w:tcW w:w="1810" w:type="dxa"/>
            <w:vAlign w:val="bottom"/>
          </w:tcPr>
          <w:p w:rsidR="00D05C5A" w:rsidRPr="00952E85" w:rsidRDefault="00D05C5A" w:rsidP="00E969F6">
            <w:pPr>
              <w:jc w:val="center"/>
              <w:rPr>
                <w:sz w:val="22"/>
                <w:szCs w:val="22"/>
              </w:rPr>
            </w:pPr>
            <w:r w:rsidRPr="00952E85">
              <w:rPr>
                <w:sz w:val="22"/>
                <w:szCs w:val="22"/>
              </w:rPr>
              <w:t>2,2</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2,2</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0,02</w:t>
            </w:r>
          </w:p>
        </w:tc>
      </w:tr>
      <w:tr w:rsidR="00D05C5A" w:rsidRPr="00952E85" w:rsidTr="00E969F6">
        <w:tc>
          <w:tcPr>
            <w:tcW w:w="4165" w:type="dxa"/>
            <w:vAlign w:val="bottom"/>
          </w:tcPr>
          <w:p w:rsidR="00D05C5A" w:rsidRPr="00952E85" w:rsidRDefault="00D05C5A" w:rsidP="00E969F6">
            <w:pPr>
              <w:ind w:firstLine="1176"/>
              <w:rPr>
                <w:sz w:val="22"/>
                <w:szCs w:val="22"/>
              </w:rPr>
            </w:pPr>
            <w:r w:rsidRPr="00952E85">
              <w:rPr>
                <w:sz w:val="22"/>
                <w:szCs w:val="22"/>
              </w:rPr>
              <w:t>в) гарь</w:t>
            </w:r>
          </w:p>
        </w:tc>
        <w:tc>
          <w:tcPr>
            <w:tcW w:w="1616" w:type="dxa"/>
            <w:vAlign w:val="bottom"/>
          </w:tcPr>
          <w:p w:rsidR="00D05C5A" w:rsidRPr="00952E85" w:rsidRDefault="00D05C5A" w:rsidP="00E969F6">
            <w:pPr>
              <w:jc w:val="center"/>
              <w:rPr>
                <w:sz w:val="22"/>
                <w:szCs w:val="22"/>
              </w:rPr>
            </w:pPr>
          </w:p>
        </w:tc>
        <w:tc>
          <w:tcPr>
            <w:tcW w:w="1810" w:type="dxa"/>
            <w:vAlign w:val="bottom"/>
          </w:tcPr>
          <w:p w:rsidR="00D05C5A" w:rsidRPr="00952E85" w:rsidRDefault="00D05C5A" w:rsidP="00E969F6">
            <w:pPr>
              <w:jc w:val="center"/>
              <w:rPr>
                <w:sz w:val="22"/>
                <w:szCs w:val="22"/>
              </w:rPr>
            </w:pPr>
            <w:r w:rsidRPr="00952E85">
              <w:rPr>
                <w:sz w:val="22"/>
                <w:szCs w:val="22"/>
              </w:rPr>
              <w:t>1,0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1,0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0,01</w:t>
            </w:r>
          </w:p>
        </w:tc>
      </w:tr>
      <w:tr w:rsidR="00D05C5A" w:rsidRPr="00952E85" w:rsidTr="00E969F6">
        <w:tc>
          <w:tcPr>
            <w:tcW w:w="4165" w:type="dxa"/>
            <w:vAlign w:val="bottom"/>
          </w:tcPr>
          <w:p w:rsidR="00D05C5A" w:rsidRPr="00952E85" w:rsidRDefault="00D05C5A" w:rsidP="00E969F6">
            <w:pPr>
              <w:ind w:firstLine="1176"/>
              <w:rPr>
                <w:sz w:val="22"/>
                <w:szCs w:val="22"/>
              </w:rPr>
            </w:pPr>
            <w:r w:rsidRPr="00952E85">
              <w:rPr>
                <w:sz w:val="22"/>
                <w:szCs w:val="22"/>
              </w:rPr>
              <w:t>г) прогалины</w:t>
            </w:r>
          </w:p>
        </w:tc>
        <w:tc>
          <w:tcPr>
            <w:tcW w:w="1616" w:type="dxa"/>
            <w:vAlign w:val="bottom"/>
          </w:tcPr>
          <w:p w:rsidR="00D05C5A" w:rsidRPr="00952E85" w:rsidRDefault="00D05C5A" w:rsidP="00E969F6">
            <w:pPr>
              <w:jc w:val="center"/>
              <w:rPr>
                <w:sz w:val="22"/>
                <w:szCs w:val="22"/>
              </w:rPr>
            </w:pPr>
            <w:r w:rsidRPr="00952E85">
              <w:rPr>
                <w:sz w:val="22"/>
                <w:szCs w:val="22"/>
              </w:rPr>
              <w:t>27,5</w:t>
            </w:r>
          </w:p>
        </w:tc>
        <w:tc>
          <w:tcPr>
            <w:tcW w:w="1810" w:type="dxa"/>
            <w:vAlign w:val="bottom"/>
          </w:tcPr>
          <w:p w:rsidR="00D05C5A" w:rsidRPr="00952E85" w:rsidRDefault="00D05C5A" w:rsidP="00E969F6">
            <w:pPr>
              <w:jc w:val="center"/>
              <w:rPr>
                <w:sz w:val="22"/>
                <w:szCs w:val="22"/>
              </w:rPr>
            </w:pPr>
            <w:r w:rsidRPr="00952E85">
              <w:rPr>
                <w:sz w:val="22"/>
                <w:szCs w:val="22"/>
              </w:rPr>
              <w:t>178,3</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205,8</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2,03</w:t>
            </w:r>
          </w:p>
        </w:tc>
      </w:tr>
      <w:tr w:rsidR="00D05C5A" w:rsidRPr="00952E85" w:rsidTr="00E969F6">
        <w:tc>
          <w:tcPr>
            <w:tcW w:w="4165" w:type="dxa"/>
            <w:vAlign w:val="bottom"/>
          </w:tcPr>
          <w:p w:rsidR="00D05C5A" w:rsidRPr="00952E85" w:rsidRDefault="00D05C5A" w:rsidP="00E969F6">
            <w:pPr>
              <w:ind w:firstLine="1176"/>
              <w:rPr>
                <w:sz w:val="22"/>
                <w:szCs w:val="22"/>
              </w:rPr>
            </w:pPr>
            <w:r w:rsidRPr="00952E85">
              <w:rPr>
                <w:sz w:val="22"/>
                <w:szCs w:val="22"/>
              </w:rPr>
              <w:t>д) просеки</w:t>
            </w:r>
          </w:p>
        </w:tc>
        <w:tc>
          <w:tcPr>
            <w:tcW w:w="1616" w:type="dxa"/>
            <w:vAlign w:val="bottom"/>
          </w:tcPr>
          <w:p w:rsidR="00D05C5A" w:rsidRPr="00952E85" w:rsidRDefault="00D05C5A" w:rsidP="00E969F6">
            <w:pPr>
              <w:jc w:val="center"/>
              <w:rPr>
                <w:sz w:val="22"/>
                <w:szCs w:val="22"/>
              </w:rPr>
            </w:pPr>
            <w:r w:rsidRPr="00952E85">
              <w:rPr>
                <w:sz w:val="22"/>
                <w:szCs w:val="22"/>
              </w:rPr>
              <w:t>5,9</w:t>
            </w:r>
          </w:p>
        </w:tc>
        <w:tc>
          <w:tcPr>
            <w:tcW w:w="1810" w:type="dxa"/>
            <w:vAlign w:val="bottom"/>
          </w:tcPr>
          <w:p w:rsidR="00D05C5A" w:rsidRPr="00952E85" w:rsidRDefault="00D05C5A" w:rsidP="00E969F6">
            <w:pPr>
              <w:jc w:val="center"/>
              <w:rPr>
                <w:sz w:val="22"/>
                <w:szCs w:val="22"/>
              </w:rPr>
            </w:pPr>
            <w:r w:rsidRPr="00952E85">
              <w:rPr>
                <w:sz w:val="22"/>
                <w:szCs w:val="22"/>
              </w:rPr>
              <w:t>0,8</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6,7</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0,07</w:t>
            </w:r>
          </w:p>
        </w:tc>
      </w:tr>
      <w:tr w:rsidR="00D05C5A" w:rsidRPr="00952E85" w:rsidTr="00E969F6">
        <w:tc>
          <w:tcPr>
            <w:tcW w:w="4165" w:type="dxa"/>
            <w:vAlign w:val="bottom"/>
          </w:tcPr>
          <w:p w:rsidR="00D05C5A" w:rsidRPr="00952E85" w:rsidRDefault="00D05C5A" w:rsidP="00E969F6">
            <w:pPr>
              <w:rPr>
                <w:b/>
                <w:bCs/>
                <w:sz w:val="22"/>
                <w:szCs w:val="22"/>
              </w:rPr>
            </w:pPr>
            <w:r w:rsidRPr="00952E85">
              <w:rPr>
                <w:b/>
                <w:bCs/>
                <w:sz w:val="22"/>
                <w:szCs w:val="22"/>
              </w:rPr>
              <w:t>Нелесные земли</w:t>
            </w:r>
          </w:p>
        </w:tc>
        <w:tc>
          <w:tcPr>
            <w:tcW w:w="1616" w:type="dxa"/>
            <w:vAlign w:val="bottom"/>
          </w:tcPr>
          <w:p w:rsidR="00D05C5A" w:rsidRPr="00952E85" w:rsidRDefault="00D05C5A" w:rsidP="00E969F6">
            <w:pPr>
              <w:jc w:val="center"/>
              <w:rPr>
                <w:b/>
                <w:bCs/>
                <w:sz w:val="22"/>
                <w:szCs w:val="22"/>
              </w:rPr>
            </w:pPr>
            <w:r w:rsidRPr="00952E85">
              <w:rPr>
                <w:b/>
                <w:bCs/>
                <w:sz w:val="22"/>
                <w:szCs w:val="22"/>
              </w:rPr>
              <w:t>1019,1</w:t>
            </w:r>
          </w:p>
        </w:tc>
        <w:tc>
          <w:tcPr>
            <w:tcW w:w="1810" w:type="dxa"/>
            <w:vAlign w:val="bottom"/>
          </w:tcPr>
          <w:p w:rsidR="00D05C5A" w:rsidRPr="00952E85" w:rsidRDefault="00D05C5A" w:rsidP="00E969F6">
            <w:pPr>
              <w:jc w:val="center"/>
              <w:rPr>
                <w:sz w:val="22"/>
                <w:szCs w:val="22"/>
              </w:rPr>
            </w:pPr>
            <w:r w:rsidRPr="00952E85">
              <w:rPr>
                <w:sz w:val="22"/>
                <w:szCs w:val="22"/>
              </w:rPr>
              <w:t>2613,6</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3632,7</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35,77</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в т.ч. а) болота</w:t>
            </w:r>
          </w:p>
        </w:tc>
        <w:tc>
          <w:tcPr>
            <w:tcW w:w="1616" w:type="dxa"/>
            <w:vAlign w:val="bottom"/>
          </w:tcPr>
          <w:p w:rsidR="00D05C5A" w:rsidRPr="00952E85" w:rsidRDefault="00D05C5A" w:rsidP="00E969F6">
            <w:pPr>
              <w:jc w:val="center"/>
              <w:rPr>
                <w:sz w:val="22"/>
                <w:szCs w:val="22"/>
              </w:rPr>
            </w:pPr>
            <w:r w:rsidRPr="00952E85">
              <w:rPr>
                <w:sz w:val="22"/>
                <w:szCs w:val="22"/>
              </w:rPr>
              <w:t>1016,5</w:t>
            </w:r>
          </w:p>
        </w:tc>
        <w:tc>
          <w:tcPr>
            <w:tcW w:w="1810" w:type="dxa"/>
            <w:vAlign w:val="bottom"/>
          </w:tcPr>
          <w:p w:rsidR="00D05C5A" w:rsidRPr="00952E85" w:rsidRDefault="00D05C5A" w:rsidP="00E969F6">
            <w:pPr>
              <w:jc w:val="center"/>
              <w:rPr>
                <w:sz w:val="22"/>
                <w:szCs w:val="22"/>
              </w:rPr>
            </w:pPr>
            <w:r w:rsidRPr="00952E85">
              <w:rPr>
                <w:sz w:val="22"/>
                <w:szCs w:val="22"/>
              </w:rPr>
              <w:t>2598,1</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3614,6</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35,60</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sz w:val="22"/>
                <w:szCs w:val="22"/>
              </w:rPr>
              <w:t>б) дороги, тропы</w:t>
            </w:r>
          </w:p>
        </w:tc>
        <w:tc>
          <w:tcPr>
            <w:tcW w:w="1616" w:type="dxa"/>
            <w:vAlign w:val="bottom"/>
          </w:tcPr>
          <w:p w:rsidR="00D05C5A" w:rsidRPr="00952E85" w:rsidRDefault="00D05C5A" w:rsidP="00E969F6">
            <w:pPr>
              <w:jc w:val="center"/>
              <w:rPr>
                <w:sz w:val="22"/>
                <w:szCs w:val="22"/>
              </w:rPr>
            </w:pPr>
            <w:r w:rsidRPr="00952E85">
              <w:rPr>
                <w:sz w:val="22"/>
                <w:szCs w:val="22"/>
              </w:rPr>
              <w:t>2,6</w:t>
            </w:r>
          </w:p>
        </w:tc>
        <w:tc>
          <w:tcPr>
            <w:tcW w:w="1810" w:type="dxa"/>
            <w:vAlign w:val="bottom"/>
          </w:tcPr>
          <w:p w:rsidR="00D05C5A" w:rsidRPr="00952E85" w:rsidRDefault="00D05C5A" w:rsidP="00E969F6">
            <w:pPr>
              <w:jc w:val="center"/>
              <w:rPr>
                <w:sz w:val="22"/>
                <w:szCs w:val="22"/>
              </w:rPr>
            </w:pPr>
            <w:r w:rsidRPr="00952E85">
              <w:rPr>
                <w:sz w:val="22"/>
                <w:szCs w:val="22"/>
              </w:rPr>
              <w:t>15,5</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18,1</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0,18</w:t>
            </w:r>
          </w:p>
        </w:tc>
      </w:tr>
      <w:tr w:rsidR="00D05C5A" w:rsidRPr="00952E85" w:rsidTr="00E969F6">
        <w:tc>
          <w:tcPr>
            <w:tcW w:w="4165" w:type="dxa"/>
            <w:vAlign w:val="bottom"/>
          </w:tcPr>
          <w:p w:rsidR="00D05C5A" w:rsidRPr="00952E85" w:rsidRDefault="00D05C5A" w:rsidP="00E969F6">
            <w:pPr>
              <w:rPr>
                <w:b/>
                <w:bCs/>
                <w:sz w:val="22"/>
                <w:szCs w:val="22"/>
              </w:rPr>
            </w:pPr>
            <w:r w:rsidRPr="00952E85">
              <w:rPr>
                <w:b/>
                <w:bCs/>
                <w:sz w:val="22"/>
                <w:szCs w:val="22"/>
              </w:rPr>
              <w:t>Воды</w:t>
            </w:r>
          </w:p>
        </w:tc>
        <w:tc>
          <w:tcPr>
            <w:tcW w:w="1616" w:type="dxa"/>
            <w:vAlign w:val="bottom"/>
          </w:tcPr>
          <w:p w:rsidR="00D05C5A" w:rsidRPr="00952E85" w:rsidRDefault="00D05C5A" w:rsidP="00E969F6">
            <w:pPr>
              <w:jc w:val="center"/>
              <w:rPr>
                <w:b/>
                <w:bCs/>
                <w:sz w:val="22"/>
                <w:szCs w:val="22"/>
              </w:rPr>
            </w:pPr>
            <w:r w:rsidRPr="00952E85">
              <w:rPr>
                <w:b/>
                <w:bCs/>
                <w:sz w:val="22"/>
                <w:szCs w:val="22"/>
              </w:rPr>
              <w:t>27,7</w:t>
            </w:r>
          </w:p>
        </w:tc>
        <w:tc>
          <w:tcPr>
            <w:tcW w:w="1810" w:type="dxa"/>
            <w:vAlign w:val="bottom"/>
          </w:tcPr>
          <w:p w:rsidR="00D05C5A" w:rsidRPr="00952E85" w:rsidRDefault="00D05C5A" w:rsidP="00E969F6">
            <w:pPr>
              <w:jc w:val="center"/>
              <w:rPr>
                <w:sz w:val="22"/>
                <w:szCs w:val="22"/>
              </w:rPr>
            </w:pPr>
            <w:r w:rsidRPr="00952E85">
              <w:rPr>
                <w:sz w:val="22"/>
                <w:szCs w:val="22"/>
              </w:rPr>
              <w:t>66,9</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94,6</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0,93</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в т.ч. а) канавы</w:t>
            </w:r>
          </w:p>
        </w:tc>
        <w:tc>
          <w:tcPr>
            <w:tcW w:w="1616" w:type="dxa"/>
            <w:vAlign w:val="bottom"/>
          </w:tcPr>
          <w:p w:rsidR="00D05C5A" w:rsidRPr="00952E85" w:rsidRDefault="00D05C5A" w:rsidP="00E969F6">
            <w:pPr>
              <w:jc w:val="center"/>
              <w:rPr>
                <w:sz w:val="22"/>
                <w:szCs w:val="22"/>
              </w:rPr>
            </w:pPr>
            <w:r w:rsidRPr="00952E85">
              <w:rPr>
                <w:sz w:val="22"/>
                <w:szCs w:val="22"/>
              </w:rPr>
              <w:t>10,8</w:t>
            </w:r>
          </w:p>
        </w:tc>
        <w:tc>
          <w:tcPr>
            <w:tcW w:w="1810" w:type="dxa"/>
            <w:vAlign w:val="bottom"/>
          </w:tcPr>
          <w:p w:rsidR="00D05C5A" w:rsidRPr="00952E85" w:rsidRDefault="00D05C5A" w:rsidP="00E969F6">
            <w:pPr>
              <w:jc w:val="center"/>
              <w:rPr>
                <w:sz w:val="22"/>
                <w:szCs w:val="22"/>
              </w:rPr>
            </w:pPr>
            <w:r w:rsidRPr="00952E85">
              <w:rPr>
                <w:sz w:val="22"/>
                <w:szCs w:val="22"/>
              </w:rPr>
              <w:t>5,3</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16,1</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0,16</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sz w:val="22"/>
                <w:szCs w:val="22"/>
              </w:rPr>
              <w:t>б) каналы</w:t>
            </w:r>
          </w:p>
        </w:tc>
        <w:tc>
          <w:tcPr>
            <w:tcW w:w="1616" w:type="dxa"/>
            <w:vAlign w:val="bottom"/>
          </w:tcPr>
          <w:p w:rsidR="00D05C5A" w:rsidRPr="00952E85" w:rsidRDefault="00D05C5A" w:rsidP="00E969F6">
            <w:pPr>
              <w:jc w:val="center"/>
              <w:rPr>
                <w:sz w:val="22"/>
                <w:szCs w:val="22"/>
              </w:rPr>
            </w:pPr>
            <w:r w:rsidRPr="00952E85">
              <w:rPr>
                <w:sz w:val="22"/>
                <w:szCs w:val="22"/>
              </w:rPr>
              <w:t>16</w:t>
            </w:r>
          </w:p>
        </w:tc>
        <w:tc>
          <w:tcPr>
            <w:tcW w:w="1810" w:type="dxa"/>
            <w:vAlign w:val="bottom"/>
          </w:tcPr>
          <w:p w:rsidR="00D05C5A" w:rsidRPr="00952E85" w:rsidRDefault="00D05C5A" w:rsidP="00E969F6">
            <w:pPr>
              <w:jc w:val="center"/>
              <w:rPr>
                <w:sz w:val="22"/>
                <w:szCs w:val="22"/>
              </w:rPr>
            </w:pPr>
            <w:r w:rsidRPr="00952E85">
              <w:rPr>
                <w:sz w:val="22"/>
                <w:szCs w:val="22"/>
              </w:rPr>
              <w:t>31,3</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47,3</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0,47</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bCs/>
                <w:sz w:val="22"/>
                <w:szCs w:val="22"/>
              </w:rPr>
              <w:t>в) озеро</w:t>
            </w:r>
          </w:p>
        </w:tc>
        <w:tc>
          <w:tcPr>
            <w:tcW w:w="1616" w:type="dxa"/>
            <w:vAlign w:val="bottom"/>
          </w:tcPr>
          <w:p w:rsidR="00D05C5A" w:rsidRPr="00952E85" w:rsidRDefault="00D05C5A" w:rsidP="00E969F6">
            <w:pPr>
              <w:jc w:val="center"/>
              <w:rPr>
                <w:sz w:val="22"/>
                <w:szCs w:val="22"/>
              </w:rPr>
            </w:pPr>
            <w:r w:rsidRPr="00952E85">
              <w:rPr>
                <w:sz w:val="22"/>
                <w:szCs w:val="22"/>
              </w:rPr>
              <w:t>0,9</w:t>
            </w:r>
          </w:p>
        </w:tc>
        <w:tc>
          <w:tcPr>
            <w:tcW w:w="1810" w:type="dxa"/>
            <w:vAlign w:val="bottom"/>
          </w:tcPr>
          <w:p w:rsidR="00D05C5A" w:rsidRPr="00952E85" w:rsidRDefault="00D05C5A" w:rsidP="00E969F6">
            <w:pPr>
              <w:jc w:val="center"/>
              <w:rPr>
                <w:sz w:val="22"/>
                <w:szCs w:val="22"/>
              </w:rPr>
            </w:pPr>
            <w:r w:rsidRPr="00952E85">
              <w:rPr>
                <w:sz w:val="22"/>
                <w:szCs w:val="22"/>
              </w:rPr>
              <w:t>30,3</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31,2</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0,31</w:t>
            </w:r>
          </w:p>
        </w:tc>
      </w:tr>
      <w:tr w:rsidR="00D05C5A" w:rsidRPr="00952E85" w:rsidTr="00E969F6">
        <w:tc>
          <w:tcPr>
            <w:tcW w:w="4165" w:type="dxa"/>
            <w:vAlign w:val="bottom"/>
          </w:tcPr>
          <w:p w:rsidR="00D05C5A" w:rsidRPr="00952E85" w:rsidRDefault="00D05C5A" w:rsidP="00E969F6">
            <w:pPr>
              <w:rPr>
                <w:b/>
                <w:bCs/>
                <w:sz w:val="22"/>
                <w:szCs w:val="22"/>
              </w:rPr>
            </w:pPr>
            <w:r w:rsidRPr="00952E85">
              <w:rPr>
                <w:b/>
                <w:bCs/>
                <w:sz w:val="22"/>
                <w:szCs w:val="22"/>
              </w:rPr>
              <w:t>Земли специального назначения</w:t>
            </w:r>
          </w:p>
        </w:tc>
        <w:tc>
          <w:tcPr>
            <w:tcW w:w="1616" w:type="dxa"/>
            <w:vAlign w:val="bottom"/>
          </w:tcPr>
          <w:p w:rsidR="00D05C5A" w:rsidRPr="00952E85" w:rsidRDefault="00D05C5A" w:rsidP="00E969F6">
            <w:pPr>
              <w:jc w:val="center"/>
              <w:rPr>
                <w:b/>
                <w:bCs/>
                <w:sz w:val="22"/>
                <w:szCs w:val="22"/>
              </w:rPr>
            </w:pPr>
            <w:r w:rsidRPr="00952E85">
              <w:rPr>
                <w:b/>
                <w:bCs/>
                <w:sz w:val="22"/>
                <w:szCs w:val="22"/>
              </w:rPr>
              <w:t>32,0</w:t>
            </w:r>
          </w:p>
        </w:tc>
        <w:tc>
          <w:tcPr>
            <w:tcW w:w="1810" w:type="dxa"/>
            <w:vAlign w:val="bottom"/>
          </w:tcPr>
          <w:p w:rsidR="00D05C5A" w:rsidRPr="00952E85" w:rsidRDefault="00D05C5A" w:rsidP="00E969F6">
            <w:pPr>
              <w:jc w:val="center"/>
              <w:rPr>
                <w:sz w:val="22"/>
                <w:szCs w:val="22"/>
              </w:rPr>
            </w:pPr>
            <w:r w:rsidRPr="00952E85">
              <w:rPr>
                <w:sz w:val="22"/>
                <w:szCs w:val="22"/>
              </w:rPr>
              <w:t>17,3</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49,3</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0,49</w:t>
            </w:r>
          </w:p>
        </w:tc>
      </w:tr>
      <w:tr w:rsidR="00D05C5A" w:rsidRPr="00952E85" w:rsidTr="00E969F6">
        <w:tc>
          <w:tcPr>
            <w:tcW w:w="4165" w:type="dxa"/>
            <w:vAlign w:val="bottom"/>
          </w:tcPr>
          <w:p w:rsidR="00D05C5A" w:rsidRPr="00952E85" w:rsidRDefault="00D05C5A" w:rsidP="00E969F6">
            <w:pPr>
              <w:rPr>
                <w:sz w:val="22"/>
                <w:szCs w:val="22"/>
              </w:rPr>
            </w:pPr>
            <w:r w:rsidRPr="00952E85">
              <w:rPr>
                <w:sz w:val="22"/>
                <w:szCs w:val="22"/>
              </w:rPr>
              <w:t>в т.ч. а) пастбища</w:t>
            </w:r>
          </w:p>
        </w:tc>
        <w:tc>
          <w:tcPr>
            <w:tcW w:w="1616" w:type="dxa"/>
            <w:vAlign w:val="bottom"/>
          </w:tcPr>
          <w:p w:rsidR="00D05C5A" w:rsidRPr="00952E85" w:rsidRDefault="00D05C5A" w:rsidP="00E969F6">
            <w:pPr>
              <w:jc w:val="center"/>
              <w:rPr>
                <w:sz w:val="22"/>
                <w:szCs w:val="22"/>
              </w:rPr>
            </w:pPr>
          </w:p>
        </w:tc>
        <w:tc>
          <w:tcPr>
            <w:tcW w:w="1810" w:type="dxa"/>
            <w:vAlign w:val="bottom"/>
          </w:tcPr>
          <w:p w:rsidR="00D05C5A" w:rsidRPr="00952E85" w:rsidRDefault="00D05C5A" w:rsidP="00E969F6">
            <w:pPr>
              <w:jc w:val="center"/>
              <w:rPr>
                <w:sz w:val="22"/>
                <w:szCs w:val="22"/>
              </w:rPr>
            </w:pPr>
            <w:r w:rsidRPr="00952E85">
              <w:rPr>
                <w:sz w:val="22"/>
                <w:szCs w:val="22"/>
              </w:rPr>
              <w:t>4,4</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4,4</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0,04</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sz w:val="22"/>
                <w:szCs w:val="22"/>
              </w:rPr>
              <w:t>б) пашни</w:t>
            </w:r>
          </w:p>
        </w:tc>
        <w:tc>
          <w:tcPr>
            <w:tcW w:w="1616" w:type="dxa"/>
            <w:vAlign w:val="bottom"/>
          </w:tcPr>
          <w:p w:rsidR="00D05C5A" w:rsidRPr="00952E85" w:rsidRDefault="00D05C5A" w:rsidP="00E969F6">
            <w:pPr>
              <w:jc w:val="center"/>
              <w:rPr>
                <w:sz w:val="22"/>
                <w:szCs w:val="22"/>
              </w:rPr>
            </w:pPr>
          </w:p>
        </w:tc>
        <w:tc>
          <w:tcPr>
            <w:tcW w:w="1810" w:type="dxa"/>
            <w:vAlign w:val="bottom"/>
          </w:tcPr>
          <w:p w:rsidR="00D05C5A" w:rsidRPr="00952E85" w:rsidRDefault="00D05C5A" w:rsidP="00E969F6">
            <w:pPr>
              <w:jc w:val="center"/>
              <w:rPr>
                <w:sz w:val="22"/>
                <w:szCs w:val="22"/>
              </w:rPr>
            </w:pPr>
            <w:r w:rsidRPr="00952E85">
              <w:rPr>
                <w:sz w:val="22"/>
                <w:szCs w:val="22"/>
              </w:rPr>
              <w:t>8,0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8,0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0,08</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sz w:val="22"/>
                <w:szCs w:val="22"/>
              </w:rPr>
              <w:t>в) ЛЭП и прочие трассы</w:t>
            </w:r>
          </w:p>
        </w:tc>
        <w:tc>
          <w:tcPr>
            <w:tcW w:w="1616" w:type="dxa"/>
            <w:vAlign w:val="bottom"/>
          </w:tcPr>
          <w:p w:rsidR="00D05C5A" w:rsidRPr="00952E85" w:rsidRDefault="00D05C5A" w:rsidP="00E969F6">
            <w:pPr>
              <w:jc w:val="center"/>
              <w:rPr>
                <w:sz w:val="22"/>
                <w:szCs w:val="22"/>
              </w:rPr>
            </w:pPr>
            <w:r w:rsidRPr="00952E85">
              <w:rPr>
                <w:sz w:val="22"/>
                <w:szCs w:val="22"/>
              </w:rPr>
              <w:t>29,1</w:t>
            </w:r>
          </w:p>
        </w:tc>
        <w:tc>
          <w:tcPr>
            <w:tcW w:w="1810" w:type="dxa"/>
            <w:vAlign w:val="bottom"/>
          </w:tcPr>
          <w:p w:rsidR="00D05C5A" w:rsidRPr="00952E85" w:rsidRDefault="00D05C5A" w:rsidP="00E969F6">
            <w:pPr>
              <w:jc w:val="center"/>
              <w:rPr>
                <w:sz w:val="22"/>
                <w:szCs w:val="22"/>
              </w:rPr>
            </w:pPr>
            <w:r w:rsidRPr="00952E85">
              <w:rPr>
                <w:sz w:val="22"/>
                <w:szCs w:val="22"/>
              </w:rPr>
              <w:t>4,9</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34,0</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0,33</w:t>
            </w:r>
          </w:p>
        </w:tc>
      </w:tr>
      <w:tr w:rsidR="00D05C5A" w:rsidRPr="00952E85" w:rsidTr="00E969F6">
        <w:tc>
          <w:tcPr>
            <w:tcW w:w="4165" w:type="dxa"/>
            <w:vAlign w:val="bottom"/>
          </w:tcPr>
          <w:p w:rsidR="00D05C5A" w:rsidRPr="00952E85" w:rsidRDefault="00D05C5A" w:rsidP="00E969F6">
            <w:pPr>
              <w:ind w:firstLine="574"/>
              <w:rPr>
                <w:sz w:val="22"/>
                <w:szCs w:val="22"/>
              </w:rPr>
            </w:pPr>
            <w:r w:rsidRPr="00952E85">
              <w:rPr>
                <w:sz w:val="22"/>
                <w:szCs w:val="22"/>
              </w:rPr>
              <w:t>г) газопровод</w:t>
            </w:r>
          </w:p>
        </w:tc>
        <w:tc>
          <w:tcPr>
            <w:tcW w:w="1616" w:type="dxa"/>
            <w:vAlign w:val="bottom"/>
          </w:tcPr>
          <w:p w:rsidR="00D05C5A" w:rsidRPr="00952E85" w:rsidRDefault="00D05C5A" w:rsidP="00E969F6">
            <w:pPr>
              <w:jc w:val="center"/>
              <w:rPr>
                <w:sz w:val="22"/>
                <w:szCs w:val="22"/>
              </w:rPr>
            </w:pPr>
            <w:r w:rsidRPr="00952E85">
              <w:rPr>
                <w:sz w:val="22"/>
                <w:szCs w:val="22"/>
              </w:rPr>
              <w:t>2,9</w:t>
            </w:r>
          </w:p>
        </w:tc>
        <w:tc>
          <w:tcPr>
            <w:tcW w:w="1810" w:type="dxa"/>
            <w:vAlign w:val="bottom"/>
          </w:tcPr>
          <w:p w:rsidR="00D05C5A" w:rsidRPr="00952E85" w:rsidRDefault="00D05C5A" w:rsidP="00E969F6">
            <w:pPr>
              <w:jc w:val="center"/>
              <w:rPr>
                <w:sz w:val="22"/>
                <w:szCs w:val="22"/>
              </w:rPr>
            </w:pP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2,9</w:t>
            </w:r>
          </w:p>
        </w:tc>
        <w:tc>
          <w:tcPr>
            <w:tcW w:w="1131" w:type="dxa"/>
            <w:shd w:val="clear" w:color="auto" w:fill="auto"/>
            <w:vAlign w:val="bottom"/>
          </w:tcPr>
          <w:p w:rsidR="00D05C5A" w:rsidRPr="00952E85" w:rsidRDefault="00D05C5A" w:rsidP="00E969F6">
            <w:pPr>
              <w:jc w:val="center"/>
              <w:rPr>
                <w:sz w:val="22"/>
                <w:szCs w:val="22"/>
              </w:rPr>
            </w:pPr>
            <w:r w:rsidRPr="00952E85">
              <w:rPr>
                <w:sz w:val="22"/>
                <w:szCs w:val="22"/>
              </w:rPr>
              <w:t>0,03</w:t>
            </w:r>
          </w:p>
        </w:tc>
      </w:tr>
      <w:tr w:rsidR="00D05C5A" w:rsidRPr="00952E85" w:rsidTr="00E969F6">
        <w:tc>
          <w:tcPr>
            <w:tcW w:w="4165" w:type="dxa"/>
            <w:vAlign w:val="bottom"/>
          </w:tcPr>
          <w:p w:rsidR="00D05C5A" w:rsidRPr="00952E85" w:rsidRDefault="00D05C5A" w:rsidP="00E969F6">
            <w:pPr>
              <w:rPr>
                <w:b/>
                <w:bCs/>
                <w:sz w:val="22"/>
                <w:szCs w:val="22"/>
              </w:rPr>
            </w:pPr>
            <w:r w:rsidRPr="00952E85">
              <w:rPr>
                <w:b/>
                <w:bCs/>
                <w:sz w:val="22"/>
                <w:szCs w:val="22"/>
              </w:rPr>
              <w:t>ИТОГО</w:t>
            </w:r>
          </w:p>
        </w:tc>
        <w:tc>
          <w:tcPr>
            <w:tcW w:w="1616" w:type="dxa"/>
            <w:vAlign w:val="bottom"/>
          </w:tcPr>
          <w:p w:rsidR="00D05C5A" w:rsidRPr="00952E85" w:rsidRDefault="00D05C5A" w:rsidP="00E969F6">
            <w:pPr>
              <w:jc w:val="center"/>
              <w:rPr>
                <w:b/>
                <w:bCs/>
                <w:sz w:val="22"/>
                <w:szCs w:val="22"/>
              </w:rPr>
            </w:pPr>
            <w:r w:rsidRPr="00952E85">
              <w:rPr>
                <w:b/>
                <w:bCs/>
                <w:sz w:val="22"/>
                <w:szCs w:val="22"/>
              </w:rPr>
              <w:t>1907,9</w:t>
            </w:r>
          </w:p>
        </w:tc>
        <w:tc>
          <w:tcPr>
            <w:tcW w:w="1810" w:type="dxa"/>
            <w:vAlign w:val="bottom"/>
          </w:tcPr>
          <w:p w:rsidR="00D05C5A" w:rsidRPr="00952E85" w:rsidRDefault="00D05C5A" w:rsidP="00E969F6">
            <w:pPr>
              <w:jc w:val="center"/>
              <w:rPr>
                <w:b/>
                <w:bCs/>
                <w:sz w:val="22"/>
                <w:szCs w:val="22"/>
              </w:rPr>
            </w:pPr>
            <w:r w:rsidRPr="00952E85">
              <w:rPr>
                <w:b/>
                <w:bCs/>
                <w:sz w:val="22"/>
                <w:szCs w:val="22"/>
              </w:rPr>
              <w:t>8246,4</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10154,3</w:t>
            </w:r>
          </w:p>
        </w:tc>
        <w:tc>
          <w:tcPr>
            <w:tcW w:w="1131" w:type="dxa"/>
            <w:shd w:val="clear" w:color="auto" w:fill="auto"/>
            <w:vAlign w:val="bottom"/>
          </w:tcPr>
          <w:p w:rsidR="00D05C5A" w:rsidRPr="00952E85" w:rsidRDefault="00D05C5A" w:rsidP="00E969F6">
            <w:pPr>
              <w:jc w:val="center"/>
              <w:rPr>
                <w:b/>
                <w:bCs/>
                <w:sz w:val="22"/>
                <w:szCs w:val="22"/>
              </w:rPr>
            </w:pPr>
            <w:r w:rsidRPr="00952E85">
              <w:rPr>
                <w:b/>
                <w:bCs/>
                <w:sz w:val="22"/>
                <w:szCs w:val="22"/>
              </w:rPr>
              <w:t>100,00</w:t>
            </w:r>
          </w:p>
        </w:tc>
      </w:tr>
    </w:tbl>
    <w:p w:rsidR="00D05C5A" w:rsidRDefault="00D05C5A" w:rsidP="00D05C5A">
      <w:pPr>
        <w:spacing w:line="360" w:lineRule="auto"/>
        <w:ind w:firstLine="720"/>
        <w:jc w:val="both"/>
        <w:rPr>
          <w:sz w:val="24"/>
          <w:szCs w:val="24"/>
        </w:rPr>
      </w:pPr>
    </w:p>
    <w:p w:rsidR="00D05C5A" w:rsidRPr="002C387C" w:rsidRDefault="00D05C5A" w:rsidP="00D05C5A">
      <w:pPr>
        <w:spacing w:line="360" w:lineRule="auto"/>
        <w:ind w:firstLine="709"/>
        <w:jc w:val="both"/>
        <w:rPr>
          <w:sz w:val="24"/>
          <w:szCs w:val="24"/>
        </w:rPr>
      </w:pPr>
      <w:r w:rsidRPr="002C387C">
        <w:rPr>
          <w:sz w:val="24"/>
          <w:szCs w:val="24"/>
        </w:rPr>
        <w:t>В целом лесная растительность в пределах заказника представлена тремя эколого-фитоценотическими и генетическими группами сообществ:</w:t>
      </w:r>
    </w:p>
    <w:p w:rsidR="00D05C5A" w:rsidRPr="002C387C" w:rsidRDefault="00D05C5A" w:rsidP="00D05C5A">
      <w:pPr>
        <w:spacing w:line="360" w:lineRule="auto"/>
        <w:ind w:firstLine="709"/>
        <w:jc w:val="both"/>
        <w:rPr>
          <w:sz w:val="24"/>
          <w:szCs w:val="24"/>
        </w:rPr>
      </w:pPr>
      <w:r w:rsidRPr="002C387C">
        <w:rPr>
          <w:sz w:val="24"/>
          <w:szCs w:val="24"/>
        </w:rPr>
        <w:t>а) коренные мелколиственные (пушистоберезовые и черноольховые) леса на низинных болотах поймы Ясельды;</w:t>
      </w:r>
    </w:p>
    <w:p w:rsidR="00D05C5A" w:rsidRPr="002C387C" w:rsidRDefault="00D05C5A" w:rsidP="00D05C5A">
      <w:pPr>
        <w:spacing w:line="360" w:lineRule="auto"/>
        <w:ind w:firstLine="709"/>
        <w:jc w:val="both"/>
        <w:rPr>
          <w:sz w:val="24"/>
          <w:szCs w:val="24"/>
        </w:rPr>
      </w:pPr>
      <w:r w:rsidRPr="002C387C">
        <w:rPr>
          <w:sz w:val="24"/>
          <w:szCs w:val="24"/>
        </w:rPr>
        <w:lastRenderedPageBreak/>
        <w:t>б) естественные леса и лесные культуры на песчаных и супесчаных почвах пойменных террас и участков коренного берега Ясельды;</w:t>
      </w:r>
    </w:p>
    <w:p w:rsidR="00D05C5A" w:rsidRPr="00F656F6" w:rsidRDefault="00D05C5A" w:rsidP="00D05C5A">
      <w:pPr>
        <w:spacing w:line="360" w:lineRule="auto"/>
        <w:ind w:firstLine="709"/>
        <w:jc w:val="both"/>
        <w:rPr>
          <w:sz w:val="24"/>
          <w:szCs w:val="24"/>
        </w:rPr>
      </w:pPr>
      <w:r w:rsidRPr="002C387C">
        <w:rPr>
          <w:sz w:val="24"/>
          <w:szCs w:val="24"/>
        </w:rPr>
        <w:t>в) производные мелколиственные с примесью сосны и дуба леса на повышенных участках поймы и выходах морены к дневной поверхности на местах вырубленных зональных широколиственных и широколиственно-сосновых лесов.</w:t>
      </w:r>
    </w:p>
    <w:p w:rsidR="00D05C5A" w:rsidRDefault="00D05C5A" w:rsidP="00D05C5A">
      <w:pPr>
        <w:spacing w:line="360" w:lineRule="auto"/>
        <w:ind w:firstLine="709"/>
        <w:jc w:val="both"/>
        <w:rPr>
          <w:sz w:val="24"/>
          <w:szCs w:val="24"/>
        </w:rPr>
      </w:pPr>
      <w:r>
        <w:rPr>
          <w:sz w:val="24"/>
          <w:szCs w:val="24"/>
        </w:rPr>
        <w:t>П</w:t>
      </w:r>
      <w:r w:rsidRPr="00F656F6">
        <w:rPr>
          <w:sz w:val="24"/>
          <w:szCs w:val="24"/>
        </w:rPr>
        <w:t xml:space="preserve">о своей формационной структуре </w:t>
      </w:r>
      <w:r>
        <w:rPr>
          <w:sz w:val="24"/>
          <w:szCs w:val="24"/>
        </w:rPr>
        <w:t>л</w:t>
      </w:r>
      <w:r w:rsidRPr="00F656F6">
        <w:rPr>
          <w:sz w:val="24"/>
          <w:szCs w:val="24"/>
        </w:rPr>
        <w:t xml:space="preserve">еса заказника достаточно репрезентативны по отношению ко всей территории Пинско-Припятского геоботанического района. </w:t>
      </w:r>
      <w:r>
        <w:rPr>
          <w:sz w:val="24"/>
          <w:szCs w:val="24"/>
        </w:rPr>
        <w:t>Л</w:t>
      </w:r>
      <w:r w:rsidRPr="00F656F6">
        <w:rPr>
          <w:sz w:val="24"/>
          <w:szCs w:val="24"/>
        </w:rPr>
        <w:t>есная растительность заказника в пределах гослесфонда представлена формациями сосны, дуба, ясеня, граба березы, черной ольхи и ивы (рисунок 3.</w:t>
      </w:r>
      <w:r>
        <w:rPr>
          <w:sz w:val="24"/>
          <w:szCs w:val="24"/>
        </w:rPr>
        <w:t>8</w:t>
      </w:r>
      <w:r w:rsidRPr="00F656F6">
        <w:rPr>
          <w:sz w:val="24"/>
          <w:szCs w:val="24"/>
        </w:rPr>
        <w:t>, таблица 3.</w:t>
      </w:r>
      <w:r>
        <w:rPr>
          <w:sz w:val="24"/>
          <w:szCs w:val="24"/>
        </w:rPr>
        <w:t>5</w:t>
      </w:r>
      <w:r w:rsidRPr="00F656F6">
        <w:rPr>
          <w:sz w:val="24"/>
          <w:szCs w:val="24"/>
        </w:rPr>
        <w:t>). В целом по заказнику преобладают березняки (</w:t>
      </w:r>
      <w:smartTag w:uri="urn:schemas-microsoft-com:office:smarttags" w:element="metricconverter">
        <w:smartTagPr>
          <w:attr w:name="ProductID" w:val="3685,2 га"/>
        </w:smartTagPr>
        <w:r w:rsidRPr="00F656F6">
          <w:rPr>
            <w:sz w:val="24"/>
            <w:szCs w:val="24"/>
          </w:rPr>
          <w:t>3685,2 га</w:t>
        </w:r>
      </w:smartTag>
      <w:r w:rsidRPr="00F656F6">
        <w:rPr>
          <w:sz w:val="24"/>
          <w:szCs w:val="24"/>
        </w:rPr>
        <w:t xml:space="preserve"> или 60,2%) и ивняки (</w:t>
      </w:r>
      <w:smartTag w:uri="urn:schemas-microsoft-com:office:smarttags" w:element="metricconverter">
        <w:smartTagPr>
          <w:attr w:name="ProductID" w:val="1257,2 га"/>
        </w:smartTagPr>
        <w:r w:rsidRPr="00F656F6">
          <w:rPr>
            <w:sz w:val="24"/>
            <w:szCs w:val="24"/>
          </w:rPr>
          <w:t>1257,2 га</w:t>
        </w:r>
      </w:smartTag>
      <w:r w:rsidRPr="00F656F6">
        <w:rPr>
          <w:sz w:val="24"/>
          <w:szCs w:val="24"/>
        </w:rPr>
        <w:t xml:space="preserve"> или 20,5%). Сосновые леса в структуре лесных земель заказника занимают </w:t>
      </w:r>
      <w:smartTag w:uri="urn:schemas-microsoft-com:office:smarttags" w:element="metricconverter">
        <w:smartTagPr>
          <w:attr w:name="ProductID" w:val="562,6 га"/>
        </w:smartTagPr>
        <w:r w:rsidRPr="00F656F6">
          <w:rPr>
            <w:sz w:val="24"/>
            <w:szCs w:val="24"/>
          </w:rPr>
          <w:t>562,6 га</w:t>
        </w:r>
      </w:smartTag>
      <w:r w:rsidRPr="00F656F6">
        <w:rPr>
          <w:sz w:val="24"/>
          <w:szCs w:val="24"/>
        </w:rPr>
        <w:t xml:space="preserve">, или 9,2%. Доля широколиственных лесов составляет всего 1,3% покрытых лесом земель или </w:t>
      </w:r>
      <w:smartTag w:uri="urn:schemas-microsoft-com:office:smarttags" w:element="metricconverter">
        <w:smartTagPr>
          <w:attr w:name="ProductID" w:val="78,2 га"/>
        </w:smartTagPr>
        <w:r w:rsidRPr="00F656F6">
          <w:rPr>
            <w:sz w:val="24"/>
            <w:szCs w:val="24"/>
          </w:rPr>
          <w:t>78,2 га</w:t>
        </w:r>
      </w:smartTag>
      <w:r w:rsidRPr="00F656F6">
        <w:rPr>
          <w:sz w:val="24"/>
          <w:szCs w:val="24"/>
        </w:rPr>
        <w:t xml:space="preserve">, из которых по одному выделу с доминированием в составе граба и ясеня (по </w:t>
      </w:r>
      <w:smartTag w:uri="urn:schemas-microsoft-com:office:smarttags" w:element="metricconverter">
        <w:smartTagPr>
          <w:attr w:name="ProductID" w:val="0,7 га"/>
        </w:smartTagPr>
        <w:r w:rsidRPr="00F656F6">
          <w:rPr>
            <w:sz w:val="24"/>
            <w:szCs w:val="24"/>
          </w:rPr>
          <w:t>0,7 га</w:t>
        </w:r>
      </w:smartTag>
      <w:r w:rsidRPr="00F656F6">
        <w:rPr>
          <w:sz w:val="24"/>
          <w:szCs w:val="24"/>
        </w:rPr>
        <w:t>), остальные – плакорные дубравы (</w:t>
      </w:r>
      <w:smartTag w:uri="urn:schemas-microsoft-com:office:smarttags" w:element="metricconverter">
        <w:smartTagPr>
          <w:attr w:name="ProductID" w:val="76,8 га"/>
        </w:smartTagPr>
        <w:r w:rsidRPr="00F656F6">
          <w:rPr>
            <w:sz w:val="24"/>
            <w:szCs w:val="24"/>
          </w:rPr>
          <w:t>76,8 га</w:t>
        </w:r>
      </w:smartTag>
      <w:r w:rsidRPr="00F656F6">
        <w:rPr>
          <w:sz w:val="24"/>
          <w:szCs w:val="24"/>
        </w:rPr>
        <w:t xml:space="preserve">). Доля черноольховых лесов составляет 8,7%, или </w:t>
      </w:r>
      <w:smartTag w:uri="urn:schemas-microsoft-com:office:smarttags" w:element="metricconverter">
        <w:smartTagPr>
          <w:attr w:name="ProductID" w:val="531,1 га"/>
        </w:smartTagPr>
        <w:r w:rsidRPr="00F656F6">
          <w:rPr>
            <w:sz w:val="24"/>
            <w:szCs w:val="24"/>
          </w:rPr>
          <w:t>531,1 га</w:t>
        </w:r>
      </w:smartTag>
      <w:r w:rsidRPr="00F656F6">
        <w:rPr>
          <w:sz w:val="24"/>
          <w:szCs w:val="24"/>
        </w:rPr>
        <w:t xml:space="preserve">, незначительна доля осиновых лесов – всего 0,1%, или </w:t>
      </w:r>
      <w:smartTag w:uri="urn:schemas-microsoft-com:office:smarttags" w:element="metricconverter">
        <w:smartTagPr>
          <w:attr w:name="ProductID" w:val="5,6 га"/>
        </w:smartTagPr>
        <w:r w:rsidRPr="00F656F6">
          <w:rPr>
            <w:sz w:val="24"/>
            <w:szCs w:val="24"/>
          </w:rPr>
          <w:t>5,6 га</w:t>
        </w:r>
      </w:smartTag>
      <w:r w:rsidRPr="00F656F6">
        <w:rPr>
          <w:sz w:val="24"/>
          <w:szCs w:val="24"/>
        </w:rPr>
        <w:t>. Еловые сообщества на территории заказника отсутствуют.</w:t>
      </w:r>
    </w:p>
    <w:p w:rsidR="00D05C5A" w:rsidRPr="001048A0" w:rsidRDefault="00D05C5A" w:rsidP="00D05C5A">
      <w:pPr>
        <w:spacing w:line="360" w:lineRule="auto"/>
        <w:ind w:firstLine="709"/>
        <w:jc w:val="both"/>
        <w:rPr>
          <w:sz w:val="24"/>
          <w:szCs w:val="24"/>
        </w:rPr>
      </w:pPr>
      <w:r w:rsidRPr="001048A0">
        <w:rPr>
          <w:sz w:val="24"/>
          <w:szCs w:val="24"/>
        </w:rPr>
        <w:t>В типологическом отношении леса заказника представлены 34 типами леса 19 сериями типов леса в 9 формациях (таблица 3.</w:t>
      </w:r>
      <w:r>
        <w:rPr>
          <w:sz w:val="24"/>
          <w:szCs w:val="24"/>
        </w:rPr>
        <w:t>5</w:t>
      </w:r>
      <w:r w:rsidRPr="001048A0">
        <w:rPr>
          <w:sz w:val="24"/>
          <w:szCs w:val="24"/>
        </w:rPr>
        <w:t>). По своему типологическому разнообразию лесные биоценозы представлены довольно широким спектром таксонов: от сухих лишайниковых и вересковых сосняков до таволговых черноольшаников. Доминируют осоковая (</w:t>
      </w:r>
      <w:smartTag w:uri="urn:schemas-microsoft-com:office:smarttags" w:element="metricconverter">
        <w:smartTagPr>
          <w:attr w:name="ProductID" w:val="3683,5 га"/>
        </w:smartTagPr>
        <w:r w:rsidRPr="001048A0">
          <w:rPr>
            <w:sz w:val="24"/>
            <w:szCs w:val="24"/>
          </w:rPr>
          <w:t>3683,5 га</w:t>
        </w:r>
      </w:smartTag>
      <w:r w:rsidRPr="001048A0">
        <w:rPr>
          <w:sz w:val="24"/>
          <w:szCs w:val="24"/>
        </w:rPr>
        <w:t>, или 60,2%) и осоково-травяная (</w:t>
      </w:r>
      <w:smartTag w:uri="urn:schemas-microsoft-com:office:smarttags" w:element="metricconverter">
        <w:smartTagPr>
          <w:attr w:name="ProductID" w:val="1414,1 га"/>
        </w:smartTagPr>
        <w:r w:rsidRPr="001048A0">
          <w:rPr>
            <w:sz w:val="24"/>
            <w:szCs w:val="24"/>
          </w:rPr>
          <w:t>1414,1 га</w:t>
        </w:r>
      </w:smartTag>
      <w:r w:rsidRPr="001048A0">
        <w:rPr>
          <w:sz w:val="24"/>
          <w:szCs w:val="24"/>
        </w:rPr>
        <w:t xml:space="preserve">, или 23,1%) серии типов леса. </w:t>
      </w:r>
    </w:p>
    <w:p w:rsidR="00D05C5A" w:rsidRPr="001048A0" w:rsidRDefault="00D05C5A" w:rsidP="00D05C5A">
      <w:pPr>
        <w:spacing w:line="360" w:lineRule="auto"/>
        <w:ind w:firstLine="720"/>
        <w:jc w:val="both"/>
        <w:rPr>
          <w:sz w:val="24"/>
          <w:szCs w:val="24"/>
        </w:rPr>
      </w:pPr>
      <w:r w:rsidRPr="00600DAE">
        <w:rPr>
          <w:sz w:val="24"/>
          <w:szCs w:val="24"/>
        </w:rPr>
        <w:t xml:space="preserve">Хвойные фитоценозы на территории заказника представлены коренными (в типологическом отношении) суходольными сосняками, характеризующиеся 6 типами леса из описанных для Беларуси 13 (Юркевич, Голод, Адерихо, 1979; Юркевич, 1980). Доминируют мшистые сосняки – </w:t>
      </w:r>
      <w:smartTag w:uri="urn:schemas-microsoft-com:office:smarttags" w:element="metricconverter">
        <w:smartTagPr>
          <w:attr w:name="ProductID" w:val="470,6 га"/>
        </w:smartTagPr>
        <w:r w:rsidRPr="00600DAE">
          <w:rPr>
            <w:sz w:val="24"/>
            <w:szCs w:val="24"/>
          </w:rPr>
          <w:t>470,6 га</w:t>
        </w:r>
      </w:smartTag>
      <w:r w:rsidRPr="00600DAE">
        <w:rPr>
          <w:sz w:val="24"/>
          <w:szCs w:val="24"/>
        </w:rPr>
        <w:t xml:space="preserve">, или 83,6% сосновой формации. Дубовые леса представлены 5 типами дубрав из 12 описанных для Беларуси. При этом все представленные типы относятся к суходольным плакорным дубравам. Ясеневые леса на территории заказника представлены всего 1 участком общей площадью </w:t>
      </w:r>
      <w:smartTag w:uri="urn:schemas-microsoft-com:office:smarttags" w:element="metricconverter">
        <w:smartTagPr>
          <w:attr w:name="ProductID" w:val="0,7 га"/>
        </w:smartTagPr>
        <w:r w:rsidRPr="00600DAE">
          <w:rPr>
            <w:sz w:val="24"/>
            <w:szCs w:val="24"/>
          </w:rPr>
          <w:t>0,7 га</w:t>
        </w:r>
      </w:smartTag>
      <w:r w:rsidRPr="00600DAE">
        <w:rPr>
          <w:sz w:val="24"/>
          <w:szCs w:val="24"/>
        </w:rPr>
        <w:t xml:space="preserve"> снытевого типа леса. Зональная формация грабовых лесов (1 выдел площадью </w:t>
      </w:r>
      <w:smartTag w:uri="urn:schemas-microsoft-com:office:smarttags" w:element="metricconverter">
        <w:smartTagPr>
          <w:attr w:name="ProductID" w:val="0,7 га"/>
        </w:smartTagPr>
        <w:r w:rsidRPr="00600DAE">
          <w:rPr>
            <w:sz w:val="24"/>
            <w:szCs w:val="24"/>
          </w:rPr>
          <w:t>0,7 га</w:t>
        </w:r>
      </w:smartTag>
      <w:r w:rsidRPr="00600DAE">
        <w:rPr>
          <w:sz w:val="24"/>
          <w:szCs w:val="24"/>
        </w:rPr>
        <w:t>) представлена в заказнике «Споровский</w:t>
      </w:r>
      <w:r w:rsidRPr="001048A0">
        <w:rPr>
          <w:sz w:val="24"/>
          <w:szCs w:val="24"/>
        </w:rPr>
        <w:t xml:space="preserve">» 1 типом: грабняк черничный. </w:t>
      </w:r>
    </w:p>
    <w:p w:rsidR="00D05C5A" w:rsidRPr="00F656F6" w:rsidRDefault="00D05C5A" w:rsidP="00D05C5A">
      <w:pPr>
        <w:spacing w:line="360" w:lineRule="auto"/>
        <w:ind w:firstLine="709"/>
        <w:jc w:val="both"/>
        <w:rPr>
          <w:sz w:val="24"/>
          <w:szCs w:val="24"/>
        </w:rPr>
      </w:pPr>
    </w:p>
    <w:p w:rsidR="00D05C5A" w:rsidRPr="00860A30" w:rsidRDefault="00D05C5A" w:rsidP="00D05C5A">
      <w:pPr>
        <w:ind w:firstLine="709"/>
        <w:jc w:val="both"/>
        <w:rPr>
          <w:sz w:val="12"/>
          <w:szCs w:val="12"/>
        </w:rPr>
        <w:sectPr w:rsidR="00D05C5A" w:rsidRPr="00860A30" w:rsidSect="003E526A">
          <w:pgSz w:w="11906" w:h="16838"/>
          <w:pgMar w:top="1134" w:right="851" w:bottom="1134" w:left="1418" w:header="709" w:footer="567" w:gutter="0"/>
          <w:cols w:space="708"/>
          <w:docGrid w:linePitch="360"/>
        </w:sectPr>
      </w:pPr>
      <w:r w:rsidRPr="00860A30">
        <w:rPr>
          <w:sz w:val="12"/>
          <w:szCs w:val="12"/>
        </w:rPr>
        <w:t xml:space="preserve"> </w:t>
      </w:r>
    </w:p>
    <w:p w:rsidR="00D05C5A" w:rsidRPr="00860A30" w:rsidRDefault="00D05C5A" w:rsidP="00D05C5A">
      <w:pPr>
        <w:widowControl w:val="0"/>
        <w:jc w:val="center"/>
        <w:rPr>
          <w:b/>
        </w:rPr>
      </w:pPr>
      <w:r>
        <w:rPr>
          <w:b/>
          <w:noProof/>
          <w:lang w:val="en-GB" w:eastAsia="en-GB"/>
        </w:rPr>
        <w:lastRenderedPageBreak/>
        <w:drawing>
          <wp:anchor distT="0" distB="0" distL="114300" distR="114300" simplePos="0" relativeHeight="251665408" behindDoc="0" locked="0" layoutInCell="1" allowOverlap="1">
            <wp:simplePos x="0" y="0"/>
            <wp:positionH relativeFrom="column">
              <wp:posOffset>2286000</wp:posOffset>
            </wp:positionH>
            <wp:positionV relativeFrom="paragraph">
              <wp:posOffset>114300</wp:posOffset>
            </wp:positionV>
            <wp:extent cx="501650" cy="523875"/>
            <wp:effectExtent l="0" t="0" r="0" b="95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650" cy="523875"/>
                    </a:xfrm>
                    <a:prstGeom prst="rect">
                      <a:avLst/>
                    </a:prstGeom>
                    <a:noFill/>
                    <a:ln>
                      <a:noFill/>
                    </a:ln>
                  </pic:spPr>
                </pic:pic>
              </a:graphicData>
            </a:graphic>
          </wp:anchor>
        </w:drawing>
      </w:r>
      <w:r>
        <w:rPr>
          <w:noProof/>
          <w:lang w:val="en-GB" w:eastAsia="en-GB"/>
        </w:rPr>
        <w:drawing>
          <wp:anchor distT="0" distB="0" distL="114300" distR="114300" simplePos="0" relativeHeight="251669504" behindDoc="1" locked="0" layoutInCell="1" allowOverlap="1">
            <wp:simplePos x="0" y="0"/>
            <wp:positionH relativeFrom="column">
              <wp:posOffset>183515</wp:posOffset>
            </wp:positionH>
            <wp:positionV relativeFrom="paragraph">
              <wp:posOffset>3810</wp:posOffset>
            </wp:positionV>
            <wp:extent cx="8898890" cy="404812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b="33765"/>
                    <a:stretch>
                      <a:fillRect/>
                    </a:stretch>
                  </pic:blipFill>
                  <pic:spPr bwMode="auto">
                    <a:xfrm>
                      <a:off x="0" y="0"/>
                      <a:ext cx="8898890" cy="4048125"/>
                    </a:xfrm>
                    <a:prstGeom prst="rect">
                      <a:avLst/>
                    </a:prstGeom>
                    <a:noFill/>
                    <a:ln>
                      <a:noFill/>
                    </a:ln>
                  </pic:spPr>
                </pic:pic>
              </a:graphicData>
            </a:graphic>
          </wp:anchor>
        </w:drawing>
      </w: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2A654B" w:rsidP="00D05C5A">
      <w:pPr>
        <w:widowControl w:val="0"/>
        <w:ind w:firstLine="709"/>
        <w:jc w:val="both"/>
        <w:rPr>
          <w:b/>
        </w:rPr>
      </w:pPr>
      <w:r w:rsidRPr="002A654B">
        <w:rPr>
          <w:b/>
          <w:noProof/>
          <w:lang w:val="en-US" w:eastAsia="en-US"/>
        </w:rPr>
        <w:pict>
          <v:shape id="Поле 60" o:spid="_x0000_s1028" type="#_x0000_t202" style="position:absolute;left:0;text-align:left;margin-left:-11.25pt;margin-top:9.6pt;width:180pt;height:24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" filled="f" stroked="f">
            <v:textbox>
              <w:txbxContent>
                <w:p w:rsidR="00D05C5A" w:rsidRDefault="00D05C5A" w:rsidP="00D05C5A"/>
              </w:txbxContent>
            </v:textbox>
          </v:shape>
        </w:pict>
      </w:r>
    </w:p>
    <w:tbl>
      <w:tblPr>
        <w:tblpPr w:leftFromText="180" w:rightFromText="180" w:vertAnchor="text" w:horzAnchor="margin" w:tblpY="104"/>
        <w:tblW w:w="3348" w:type="dxa"/>
        <w:tblLook w:val="01E0"/>
      </w:tblPr>
      <w:tblGrid>
        <w:gridCol w:w="586"/>
        <w:gridCol w:w="2762"/>
      </w:tblGrid>
      <w:tr w:rsidR="00D05C5A" w:rsidTr="00E969F6">
        <w:tc>
          <w:tcPr>
            <w:tcW w:w="586" w:type="dxa"/>
            <w:tcBorders>
              <w:top w:val="single" w:sz="4" w:space="0" w:color="auto"/>
              <w:left w:val="single" w:sz="4" w:space="0" w:color="auto"/>
              <w:bottom w:val="single" w:sz="4" w:space="0" w:color="auto"/>
              <w:right w:val="single" w:sz="4" w:space="0" w:color="auto"/>
            </w:tcBorders>
            <w:shd w:val="clear" w:color="auto" w:fill="FF9900"/>
          </w:tcPr>
          <w:p w:rsidR="00D05C5A" w:rsidRDefault="00D05C5A" w:rsidP="00E969F6"/>
        </w:tc>
        <w:tc>
          <w:tcPr>
            <w:tcW w:w="2762" w:type="dxa"/>
            <w:tcBorders>
              <w:left w:val="single" w:sz="4" w:space="0" w:color="auto"/>
            </w:tcBorders>
            <w:vAlign w:val="center"/>
          </w:tcPr>
          <w:p w:rsidR="00D05C5A" w:rsidRPr="0085240D" w:rsidRDefault="00D05C5A" w:rsidP="00E969F6">
            <w:pPr>
              <w:widowControl w:val="0"/>
              <w:pBdr>
                <w:between w:val="single" w:sz="4" w:space="1" w:color="auto"/>
              </w:pBdr>
              <w:ind w:left="-57" w:right="-57" w:firstLine="73"/>
            </w:pPr>
            <w:r w:rsidRPr="0085240D">
              <w:t>Сосняки;</w:t>
            </w:r>
          </w:p>
        </w:tc>
      </w:tr>
      <w:tr w:rsidR="00D05C5A" w:rsidRPr="00A9350C" w:rsidTr="00E969F6">
        <w:tc>
          <w:tcPr>
            <w:tcW w:w="586" w:type="dxa"/>
            <w:tcBorders>
              <w:bottom w:val="single" w:sz="4" w:space="0" w:color="auto"/>
            </w:tcBorders>
          </w:tcPr>
          <w:p w:rsidR="00D05C5A" w:rsidRPr="00A9350C" w:rsidRDefault="00D05C5A" w:rsidP="00E969F6">
            <w:pPr>
              <w:rPr>
                <w:sz w:val="12"/>
                <w:szCs w:val="12"/>
              </w:rPr>
            </w:pPr>
          </w:p>
        </w:tc>
        <w:tc>
          <w:tcPr>
            <w:tcW w:w="2762" w:type="dxa"/>
            <w:vAlign w:val="center"/>
          </w:tcPr>
          <w:p w:rsidR="00D05C5A" w:rsidRPr="0085240D" w:rsidRDefault="00D05C5A" w:rsidP="00E969F6">
            <w:pPr>
              <w:widowControl w:val="0"/>
              <w:pBdr>
                <w:between w:val="single" w:sz="4" w:space="1" w:color="auto"/>
              </w:pBdr>
              <w:ind w:left="-57" w:right="-57" w:firstLine="73"/>
              <w:rPr>
                <w:i/>
                <w:iCs/>
                <w:color w:val="000000"/>
                <w:sz w:val="12"/>
                <w:szCs w:val="12"/>
              </w:rPr>
            </w:pPr>
          </w:p>
        </w:tc>
      </w:tr>
      <w:tr w:rsidR="00D05C5A" w:rsidTr="00E969F6">
        <w:tc>
          <w:tcPr>
            <w:tcW w:w="586" w:type="dxa"/>
            <w:tcBorders>
              <w:top w:val="single" w:sz="4" w:space="0" w:color="auto"/>
              <w:left w:val="single" w:sz="4" w:space="0" w:color="auto"/>
              <w:bottom w:val="single" w:sz="4" w:space="0" w:color="auto"/>
              <w:right w:val="single" w:sz="4" w:space="0" w:color="auto"/>
            </w:tcBorders>
            <w:shd w:val="clear" w:color="auto" w:fill="FF00FF"/>
          </w:tcPr>
          <w:p w:rsidR="00D05C5A" w:rsidRDefault="00D05C5A" w:rsidP="00E969F6"/>
        </w:tc>
        <w:tc>
          <w:tcPr>
            <w:tcW w:w="2762" w:type="dxa"/>
            <w:tcBorders>
              <w:left w:val="single" w:sz="4" w:space="0" w:color="auto"/>
            </w:tcBorders>
            <w:vAlign w:val="center"/>
          </w:tcPr>
          <w:p w:rsidR="00D05C5A" w:rsidRPr="0085240D" w:rsidRDefault="00D05C5A" w:rsidP="00E969F6">
            <w:pPr>
              <w:widowControl w:val="0"/>
              <w:pBdr>
                <w:between w:val="single" w:sz="4" w:space="1" w:color="auto"/>
              </w:pBdr>
              <w:ind w:left="-57" w:right="-57" w:firstLine="73"/>
            </w:pPr>
            <w:r w:rsidRPr="0085240D">
              <w:t>Ельники;</w:t>
            </w:r>
          </w:p>
        </w:tc>
      </w:tr>
      <w:tr w:rsidR="00D05C5A" w:rsidRPr="00755DC5" w:rsidTr="00E969F6">
        <w:tc>
          <w:tcPr>
            <w:tcW w:w="586" w:type="dxa"/>
            <w:tcBorders>
              <w:bottom w:val="single" w:sz="4" w:space="0" w:color="auto"/>
            </w:tcBorders>
          </w:tcPr>
          <w:p w:rsidR="00D05C5A" w:rsidRPr="00755DC5" w:rsidRDefault="00D05C5A" w:rsidP="00E969F6">
            <w:pPr>
              <w:rPr>
                <w:sz w:val="16"/>
                <w:szCs w:val="16"/>
              </w:rPr>
            </w:pPr>
          </w:p>
        </w:tc>
        <w:tc>
          <w:tcPr>
            <w:tcW w:w="2762" w:type="dxa"/>
            <w:vAlign w:val="center"/>
          </w:tcPr>
          <w:p w:rsidR="00D05C5A" w:rsidRPr="0085240D" w:rsidRDefault="00D05C5A" w:rsidP="00E969F6">
            <w:pPr>
              <w:widowControl w:val="0"/>
              <w:pBdr>
                <w:between w:val="single" w:sz="4" w:space="1" w:color="auto"/>
              </w:pBdr>
              <w:ind w:left="-57" w:right="-57" w:firstLine="73"/>
              <w:rPr>
                <w:color w:val="000000"/>
                <w:sz w:val="16"/>
                <w:szCs w:val="16"/>
              </w:rPr>
            </w:pPr>
          </w:p>
        </w:tc>
      </w:tr>
      <w:tr w:rsidR="00D05C5A" w:rsidRPr="00A9350C"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00FF"/>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sidRPr="0085240D">
              <w:rPr>
                <w:color w:val="000000"/>
              </w:rPr>
              <w:t>Березняки;</w:t>
            </w:r>
          </w:p>
        </w:tc>
      </w:tr>
      <w:tr w:rsidR="00D05C5A" w:rsidRPr="00755DC5"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tcPr>
          <w:p w:rsidR="00D05C5A" w:rsidRPr="00755DC5" w:rsidRDefault="00D05C5A" w:rsidP="00E969F6">
            <w:pPr>
              <w:rPr>
                <w:sz w:val="16"/>
                <w:szCs w:val="16"/>
              </w:rPr>
            </w:pPr>
          </w:p>
        </w:tc>
        <w:tc>
          <w:tcPr>
            <w:tcW w:w="2762" w:type="dxa"/>
            <w:tcBorders>
              <w:top w:val="nil"/>
              <w:left w:val="nil"/>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sz w:val="16"/>
                <w:szCs w:val="16"/>
              </w:rPr>
            </w:pPr>
          </w:p>
        </w:tc>
      </w:tr>
      <w:tr w:rsidR="00D05C5A" w:rsidRPr="0085240D"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808000"/>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Pr>
                <w:color w:val="000000"/>
              </w:rPr>
              <w:t>Дубравы</w:t>
            </w:r>
            <w:r w:rsidRPr="0085240D">
              <w:rPr>
                <w:color w:val="000000"/>
              </w:rPr>
              <w:t>;</w:t>
            </w:r>
          </w:p>
        </w:tc>
      </w:tr>
      <w:tr w:rsidR="00D05C5A" w:rsidRPr="0085240D" w:rsidTr="00E969F6">
        <w:tc>
          <w:tcPr>
            <w:tcW w:w="586" w:type="dxa"/>
            <w:tcBorders>
              <w:top w:val="single" w:sz="4" w:space="0" w:color="auto"/>
              <w:bottom w:val="single" w:sz="4" w:space="0" w:color="auto"/>
            </w:tcBorders>
            <w:shd w:val="clear" w:color="auto" w:fill="auto"/>
          </w:tcPr>
          <w:p w:rsidR="00D05C5A" w:rsidRPr="00755DC5" w:rsidRDefault="00D05C5A" w:rsidP="00E969F6">
            <w:pPr>
              <w:rPr>
                <w:sz w:val="16"/>
                <w:szCs w:val="16"/>
              </w:rPr>
            </w:pPr>
          </w:p>
        </w:tc>
        <w:tc>
          <w:tcPr>
            <w:tcW w:w="2762" w:type="dxa"/>
            <w:tcBorders>
              <w:left w:val="nil"/>
            </w:tcBorders>
            <w:vAlign w:val="center"/>
          </w:tcPr>
          <w:p w:rsidR="00D05C5A" w:rsidRPr="0085240D" w:rsidRDefault="00D05C5A" w:rsidP="00E969F6">
            <w:pPr>
              <w:widowControl w:val="0"/>
              <w:ind w:left="-57" w:right="-57" w:firstLine="73"/>
              <w:rPr>
                <w:color w:val="000000"/>
                <w:sz w:val="16"/>
                <w:szCs w:val="16"/>
              </w:rPr>
            </w:pPr>
          </w:p>
        </w:tc>
      </w:tr>
      <w:tr w:rsidR="00D05C5A" w:rsidRPr="0085240D" w:rsidTr="00E969F6">
        <w:tc>
          <w:tcPr>
            <w:tcW w:w="586" w:type="dxa"/>
            <w:tcBorders>
              <w:top w:val="single" w:sz="4" w:space="0" w:color="auto"/>
              <w:left w:val="single" w:sz="4" w:space="0" w:color="auto"/>
              <w:bottom w:val="single" w:sz="4" w:space="0" w:color="auto"/>
              <w:right w:val="single" w:sz="4" w:space="0" w:color="auto"/>
            </w:tcBorders>
            <w:shd w:val="clear" w:color="auto" w:fill="000066"/>
          </w:tcPr>
          <w:p w:rsidR="00D05C5A" w:rsidRDefault="00D05C5A" w:rsidP="00E969F6"/>
        </w:tc>
        <w:tc>
          <w:tcPr>
            <w:tcW w:w="2762" w:type="dxa"/>
            <w:tcBorders>
              <w:left w:val="single" w:sz="4" w:space="0" w:color="auto"/>
            </w:tcBorders>
            <w:vAlign w:val="center"/>
          </w:tcPr>
          <w:p w:rsidR="00D05C5A" w:rsidRPr="0085240D" w:rsidRDefault="00D05C5A" w:rsidP="00E969F6">
            <w:pPr>
              <w:widowControl w:val="0"/>
              <w:pBdr>
                <w:between w:val="single" w:sz="4" w:space="1" w:color="auto"/>
              </w:pBdr>
              <w:ind w:left="-57" w:right="-57" w:firstLine="73"/>
            </w:pPr>
            <w:r>
              <w:t>Ясенники</w:t>
            </w:r>
            <w:r w:rsidRPr="0085240D">
              <w:t>;</w:t>
            </w:r>
          </w:p>
        </w:tc>
      </w:tr>
      <w:tr w:rsidR="00D05C5A" w:rsidRPr="0085240D" w:rsidTr="00E969F6">
        <w:tc>
          <w:tcPr>
            <w:tcW w:w="586" w:type="dxa"/>
            <w:tcBorders>
              <w:bottom w:val="single" w:sz="4" w:space="0" w:color="auto"/>
            </w:tcBorders>
          </w:tcPr>
          <w:p w:rsidR="00D05C5A" w:rsidRPr="00A9350C" w:rsidRDefault="00D05C5A" w:rsidP="00E969F6">
            <w:pPr>
              <w:rPr>
                <w:sz w:val="12"/>
                <w:szCs w:val="12"/>
              </w:rPr>
            </w:pPr>
          </w:p>
        </w:tc>
        <w:tc>
          <w:tcPr>
            <w:tcW w:w="2762" w:type="dxa"/>
            <w:vAlign w:val="center"/>
          </w:tcPr>
          <w:p w:rsidR="00D05C5A" w:rsidRPr="0085240D" w:rsidRDefault="00D05C5A" w:rsidP="00E969F6">
            <w:pPr>
              <w:widowControl w:val="0"/>
              <w:pBdr>
                <w:between w:val="single" w:sz="4" w:space="1" w:color="auto"/>
              </w:pBdr>
              <w:ind w:left="-57" w:right="-57" w:firstLine="73"/>
              <w:rPr>
                <w:i/>
                <w:iCs/>
                <w:color w:val="000000"/>
                <w:sz w:val="12"/>
                <w:szCs w:val="12"/>
              </w:rPr>
            </w:pPr>
          </w:p>
        </w:tc>
      </w:tr>
      <w:tr w:rsidR="00D05C5A" w:rsidRPr="0085240D" w:rsidTr="00E969F6">
        <w:tc>
          <w:tcPr>
            <w:tcW w:w="586" w:type="dxa"/>
            <w:tcBorders>
              <w:top w:val="single" w:sz="4" w:space="0" w:color="auto"/>
              <w:left w:val="single" w:sz="4" w:space="0" w:color="auto"/>
              <w:bottom w:val="single" w:sz="4" w:space="0" w:color="auto"/>
              <w:right w:val="single" w:sz="4" w:space="0" w:color="auto"/>
            </w:tcBorders>
            <w:shd w:val="clear" w:color="auto" w:fill="800000"/>
          </w:tcPr>
          <w:p w:rsidR="00D05C5A" w:rsidRDefault="00D05C5A" w:rsidP="00E969F6"/>
        </w:tc>
        <w:tc>
          <w:tcPr>
            <w:tcW w:w="2762" w:type="dxa"/>
            <w:tcBorders>
              <w:left w:val="single" w:sz="4" w:space="0" w:color="auto"/>
            </w:tcBorders>
            <w:vAlign w:val="center"/>
          </w:tcPr>
          <w:p w:rsidR="00D05C5A" w:rsidRPr="0085240D" w:rsidRDefault="00D05C5A" w:rsidP="00E969F6">
            <w:pPr>
              <w:widowControl w:val="0"/>
              <w:pBdr>
                <w:between w:val="single" w:sz="4" w:space="1" w:color="auto"/>
              </w:pBdr>
              <w:ind w:left="-57" w:right="-57" w:firstLine="73"/>
            </w:pPr>
            <w:r>
              <w:t>Грабняки</w:t>
            </w:r>
            <w:r w:rsidRPr="0085240D">
              <w:t>;</w:t>
            </w:r>
          </w:p>
        </w:tc>
      </w:tr>
      <w:tr w:rsidR="00D05C5A" w:rsidRPr="0085240D" w:rsidTr="00E969F6">
        <w:tc>
          <w:tcPr>
            <w:tcW w:w="586" w:type="dxa"/>
            <w:tcBorders>
              <w:bottom w:val="single" w:sz="4" w:space="0" w:color="auto"/>
            </w:tcBorders>
          </w:tcPr>
          <w:p w:rsidR="00D05C5A" w:rsidRPr="00755DC5" w:rsidRDefault="00D05C5A" w:rsidP="00E969F6">
            <w:pPr>
              <w:rPr>
                <w:sz w:val="16"/>
                <w:szCs w:val="16"/>
              </w:rPr>
            </w:pPr>
          </w:p>
        </w:tc>
        <w:tc>
          <w:tcPr>
            <w:tcW w:w="2762" w:type="dxa"/>
            <w:vAlign w:val="center"/>
          </w:tcPr>
          <w:p w:rsidR="00D05C5A" w:rsidRPr="0085240D" w:rsidRDefault="00D05C5A" w:rsidP="00E969F6">
            <w:pPr>
              <w:widowControl w:val="0"/>
              <w:pBdr>
                <w:between w:val="single" w:sz="4" w:space="1" w:color="auto"/>
              </w:pBdr>
              <w:ind w:left="-57" w:right="-57" w:firstLine="73"/>
              <w:rPr>
                <w:color w:val="000000"/>
                <w:sz w:val="16"/>
                <w:szCs w:val="16"/>
              </w:rPr>
            </w:pPr>
          </w:p>
        </w:tc>
      </w:tr>
      <w:tr w:rsidR="00D05C5A" w:rsidRPr="0085240D" w:rsidTr="00E969F6">
        <w:tblPrEx>
          <w:tblBorders>
            <w:top w:val="single" w:sz="4" w:space="0" w:color="auto"/>
            <w:left w:val="single" w:sz="4" w:space="0" w:color="auto"/>
            <w:bottom w:val="single" w:sz="4" w:space="0" w:color="auto"/>
            <w:right w:val="single" w:sz="4" w:space="0" w:color="auto"/>
            <w:insideH w:val="single" w:sz="4" w:space="0" w:color="800000"/>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0099"/>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Pr>
                <w:color w:val="000000"/>
              </w:rPr>
              <w:t>Черноольшаники</w:t>
            </w:r>
            <w:r w:rsidRPr="0085240D">
              <w:rPr>
                <w:color w:val="000000"/>
              </w:rPr>
              <w:t>;</w:t>
            </w:r>
          </w:p>
        </w:tc>
      </w:tr>
      <w:tr w:rsidR="00D05C5A" w:rsidRPr="0085240D"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tcPr>
          <w:p w:rsidR="00D05C5A" w:rsidRPr="00755DC5" w:rsidRDefault="00D05C5A" w:rsidP="00E969F6">
            <w:pPr>
              <w:rPr>
                <w:sz w:val="16"/>
                <w:szCs w:val="16"/>
              </w:rPr>
            </w:pPr>
          </w:p>
        </w:tc>
        <w:tc>
          <w:tcPr>
            <w:tcW w:w="2762" w:type="dxa"/>
            <w:tcBorders>
              <w:top w:val="nil"/>
              <w:left w:val="nil"/>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sz w:val="16"/>
                <w:szCs w:val="16"/>
              </w:rPr>
            </w:pPr>
          </w:p>
        </w:tc>
      </w:tr>
      <w:tr w:rsidR="00D05C5A" w:rsidRPr="00A9350C"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FF00"/>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Pr>
                <w:color w:val="000000"/>
              </w:rPr>
              <w:t>Осинники</w:t>
            </w:r>
            <w:r w:rsidRPr="0085240D">
              <w:rPr>
                <w:color w:val="000000"/>
              </w:rPr>
              <w:t>;</w:t>
            </w:r>
          </w:p>
        </w:tc>
      </w:tr>
      <w:tr w:rsidR="00D05C5A" w:rsidRPr="00755DC5" w:rsidTr="00E969F6">
        <w:tc>
          <w:tcPr>
            <w:tcW w:w="586" w:type="dxa"/>
            <w:tcBorders>
              <w:top w:val="single" w:sz="4" w:space="0" w:color="auto"/>
              <w:bottom w:val="single" w:sz="4" w:space="0" w:color="auto"/>
            </w:tcBorders>
            <w:shd w:val="clear" w:color="auto" w:fill="auto"/>
          </w:tcPr>
          <w:p w:rsidR="00D05C5A" w:rsidRPr="00755DC5" w:rsidRDefault="00D05C5A" w:rsidP="00E969F6">
            <w:pPr>
              <w:rPr>
                <w:sz w:val="16"/>
                <w:szCs w:val="16"/>
              </w:rPr>
            </w:pPr>
          </w:p>
        </w:tc>
        <w:tc>
          <w:tcPr>
            <w:tcW w:w="2762" w:type="dxa"/>
            <w:tcBorders>
              <w:left w:val="nil"/>
            </w:tcBorders>
            <w:vAlign w:val="center"/>
          </w:tcPr>
          <w:p w:rsidR="00D05C5A" w:rsidRPr="0085240D" w:rsidRDefault="00D05C5A" w:rsidP="00E969F6">
            <w:pPr>
              <w:widowControl w:val="0"/>
              <w:ind w:left="-57" w:right="-57" w:firstLine="73"/>
              <w:rPr>
                <w:color w:val="000000"/>
                <w:sz w:val="16"/>
                <w:szCs w:val="16"/>
              </w:rPr>
            </w:pPr>
          </w:p>
        </w:tc>
      </w:tr>
      <w:tr w:rsidR="00D05C5A" w:rsidRPr="00A9350C"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8000"/>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Pr>
                <w:color w:val="000000"/>
              </w:rPr>
              <w:t>Ивняки</w:t>
            </w:r>
            <w:r w:rsidRPr="0085240D">
              <w:rPr>
                <w:color w:val="000000"/>
              </w:rPr>
              <w:t>;</w:t>
            </w:r>
          </w:p>
        </w:tc>
      </w:tr>
      <w:tr w:rsidR="00D05C5A" w:rsidRPr="00A9350C"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shd w:val="clear" w:color="auto" w:fill="auto"/>
          </w:tcPr>
          <w:p w:rsidR="00D05C5A" w:rsidRPr="0085240D" w:rsidRDefault="00D05C5A" w:rsidP="00E969F6">
            <w:pPr>
              <w:rPr>
                <w:sz w:val="16"/>
                <w:szCs w:val="16"/>
              </w:rPr>
            </w:pPr>
          </w:p>
        </w:tc>
        <w:tc>
          <w:tcPr>
            <w:tcW w:w="2762" w:type="dxa"/>
            <w:tcBorders>
              <w:top w:val="nil"/>
              <w:left w:val="nil"/>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sz w:val="16"/>
                <w:szCs w:val="16"/>
              </w:rPr>
            </w:pPr>
          </w:p>
        </w:tc>
      </w:tr>
      <w:tr w:rsidR="00D05C5A" w:rsidRPr="00A9350C" w:rsidTr="00E96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C0C0C0"/>
          </w:tcPr>
          <w:p w:rsidR="00D05C5A" w:rsidRPr="004D622D" w:rsidRDefault="00D05C5A" w:rsidP="00E969F6"/>
        </w:tc>
        <w:tc>
          <w:tcPr>
            <w:tcW w:w="2762" w:type="dxa"/>
            <w:tcBorders>
              <w:top w:val="nil"/>
              <w:left w:val="single" w:sz="4" w:space="0" w:color="auto"/>
              <w:bottom w:val="nil"/>
              <w:right w:val="nil"/>
            </w:tcBorders>
            <w:vAlign w:val="center"/>
          </w:tcPr>
          <w:p w:rsidR="00D05C5A" w:rsidRPr="0085240D" w:rsidRDefault="00D05C5A" w:rsidP="00E969F6">
            <w:pPr>
              <w:widowControl w:val="0"/>
              <w:pBdr>
                <w:between w:val="single" w:sz="4" w:space="1" w:color="auto"/>
              </w:pBdr>
              <w:ind w:left="-57" w:right="-57" w:firstLine="73"/>
              <w:rPr>
                <w:color w:val="000000"/>
              </w:rPr>
            </w:pPr>
            <w:r>
              <w:rPr>
                <w:color w:val="000000"/>
              </w:rPr>
              <w:t>Нелесные экосистемы;</w:t>
            </w:r>
          </w:p>
        </w:tc>
      </w:tr>
    </w:tbl>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Default="00D05C5A" w:rsidP="00D05C5A">
      <w:pPr>
        <w:widowControl w:val="0"/>
        <w:spacing w:before="120"/>
        <w:jc w:val="center"/>
        <w:rPr>
          <w:sz w:val="24"/>
          <w:szCs w:val="24"/>
        </w:rPr>
      </w:pPr>
      <w:r w:rsidRPr="00F656F6">
        <w:rPr>
          <w:sz w:val="24"/>
          <w:szCs w:val="24"/>
        </w:rPr>
        <w:t>Рисунок 3.</w:t>
      </w:r>
      <w:r>
        <w:rPr>
          <w:sz w:val="24"/>
          <w:szCs w:val="24"/>
        </w:rPr>
        <w:t>8.</w:t>
      </w:r>
      <w:r w:rsidRPr="00F656F6">
        <w:rPr>
          <w:sz w:val="24"/>
          <w:szCs w:val="24"/>
        </w:rPr>
        <w:t xml:space="preserve"> – Распределение лесных экосистем заказника «Споровский» по формациям (в границах Дрогичинского лесхоза)</w:t>
      </w:r>
    </w:p>
    <w:p w:rsidR="00D05C5A" w:rsidRDefault="00D05C5A" w:rsidP="00D05C5A">
      <w:pPr>
        <w:widowControl w:val="0"/>
        <w:spacing w:before="120"/>
        <w:jc w:val="center"/>
        <w:rPr>
          <w:sz w:val="24"/>
          <w:szCs w:val="24"/>
        </w:rPr>
      </w:pPr>
    </w:p>
    <w:p w:rsidR="00D05C5A" w:rsidRDefault="00D05C5A" w:rsidP="00D05C5A">
      <w:pPr>
        <w:widowControl w:val="0"/>
        <w:spacing w:before="120"/>
        <w:jc w:val="center"/>
        <w:rPr>
          <w:sz w:val="24"/>
          <w:szCs w:val="24"/>
        </w:rPr>
      </w:pPr>
    </w:p>
    <w:p w:rsidR="00D05C5A" w:rsidRDefault="00D05C5A" w:rsidP="00D05C5A">
      <w:pPr>
        <w:widowControl w:val="0"/>
        <w:spacing w:before="120"/>
        <w:jc w:val="center"/>
        <w:rPr>
          <w:sz w:val="24"/>
          <w:szCs w:val="24"/>
        </w:rPr>
      </w:pPr>
    </w:p>
    <w:p w:rsidR="00D05C5A" w:rsidRDefault="00D05C5A" w:rsidP="00D05C5A">
      <w:pPr>
        <w:widowControl w:val="0"/>
        <w:spacing w:before="120"/>
        <w:jc w:val="center"/>
        <w:rPr>
          <w:sz w:val="24"/>
          <w:szCs w:val="24"/>
        </w:rPr>
      </w:pPr>
    </w:p>
    <w:p w:rsidR="00D05C5A" w:rsidRPr="00F656F6" w:rsidRDefault="00D05C5A" w:rsidP="00D05C5A">
      <w:pPr>
        <w:widowControl w:val="0"/>
        <w:spacing w:before="120"/>
        <w:jc w:val="center"/>
        <w:rPr>
          <w:sz w:val="24"/>
          <w:szCs w:val="24"/>
        </w:rPr>
      </w:pPr>
    </w:p>
    <w:p w:rsidR="00D05C5A" w:rsidRPr="00860A30" w:rsidRDefault="00D05C5A" w:rsidP="00D05C5A">
      <w:pPr>
        <w:widowControl w:val="0"/>
        <w:spacing w:before="120"/>
        <w:jc w:val="center"/>
        <w:rPr>
          <w:b/>
        </w:rPr>
      </w:pPr>
    </w:p>
    <w:p w:rsidR="00D05C5A" w:rsidRPr="00860A30" w:rsidRDefault="002A654B" w:rsidP="00D05C5A">
      <w:pPr>
        <w:widowControl w:val="0"/>
        <w:ind w:firstLine="709"/>
        <w:jc w:val="both"/>
        <w:rPr>
          <w:b/>
        </w:rPr>
      </w:pPr>
      <w:r w:rsidRPr="002A654B">
        <w:rPr>
          <w:b/>
          <w:noProof/>
          <w:lang w:val="en-US" w:eastAsia="en-US"/>
        </w:rPr>
        <w:pict>
          <v:shape id="Поле 59" o:spid="_x0000_s1032" type="#_x0000_t202" style="position:absolute;left:0;text-align:left;margin-left:207pt;margin-top:-18pt;width:180pt;height:24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" filled="f" stroked="f">
            <v:textbox>
              <w:txbxContent>
                <w:tbl>
                  <w:tblPr>
                    <w:tblW w:w="3348" w:type="dxa"/>
                    <w:tblLook w:val="01E0"/>
                  </w:tblPr>
                  <w:tblGrid>
                    <w:gridCol w:w="586"/>
                    <w:gridCol w:w="2762"/>
                  </w:tblGrid>
                  <w:tr w:rsidR="00D05C5A">
                    <w:tc>
                      <w:tcPr>
                        <w:tcW w:w="586" w:type="dxa"/>
                        <w:tcBorders>
                          <w:top w:val="single" w:sz="4" w:space="0" w:color="auto"/>
                          <w:left w:val="single" w:sz="4" w:space="0" w:color="auto"/>
                          <w:bottom w:val="single" w:sz="4" w:space="0" w:color="auto"/>
                          <w:right w:val="single" w:sz="4" w:space="0" w:color="auto"/>
                        </w:tcBorders>
                        <w:shd w:val="clear" w:color="auto" w:fill="FF9900"/>
                      </w:tcPr>
                      <w:p w:rsidR="00D05C5A" w:rsidRDefault="00D05C5A" w:rsidP="003E526A"/>
                    </w:tc>
                    <w:tc>
                      <w:tcPr>
                        <w:tcW w:w="2762" w:type="dxa"/>
                        <w:tcBorders>
                          <w:left w:val="single" w:sz="4" w:space="0" w:color="auto"/>
                        </w:tcBorders>
                        <w:vAlign w:val="center"/>
                      </w:tcPr>
                      <w:p w:rsidR="00D05C5A" w:rsidRPr="0085240D" w:rsidRDefault="00D05C5A" w:rsidP="003E526A">
                        <w:pPr>
                          <w:widowControl w:val="0"/>
                          <w:pBdr>
                            <w:between w:val="single" w:sz="4" w:space="1" w:color="auto"/>
                          </w:pBdr>
                          <w:ind w:left="-57" w:right="-57" w:firstLine="73"/>
                        </w:pPr>
                        <w:r w:rsidRPr="0085240D">
                          <w:t>Сосняки;</w:t>
                        </w:r>
                      </w:p>
                    </w:tc>
                  </w:tr>
                  <w:tr w:rsidR="00D05C5A" w:rsidRPr="00A9350C">
                    <w:tc>
                      <w:tcPr>
                        <w:tcW w:w="586" w:type="dxa"/>
                        <w:tcBorders>
                          <w:bottom w:val="single" w:sz="4" w:space="0" w:color="auto"/>
                        </w:tcBorders>
                      </w:tcPr>
                      <w:p w:rsidR="00D05C5A" w:rsidRPr="00A9350C" w:rsidRDefault="00D05C5A" w:rsidP="003E526A">
                        <w:pPr>
                          <w:rPr>
                            <w:sz w:val="12"/>
                            <w:szCs w:val="12"/>
                          </w:rPr>
                        </w:pPr>
                      </w:p>
                    </w:tc>
                    <w:tc>
                      <w:tcPr>
                        <w:tcW w:w="2762" w:type="dxa"/>
                        <w:vAlign w:val="center"/>
                      </w:tcPr>
                      <w:p w:rsidR="00D05C5A" w:rsidRPr="0085240D" w:rsidRDefault="00D05C5A" w:rsidP="003E526A">
                        <w:pPr>
                          <w:widowControl w:val="0"/>
                          <w:pBdr>
                            <w:between w:val="single" w:sz="4" w:space="1" w:color="auto"/>
                          </w:pBdr>
                          <w:ind w:left="-57" w:right="-57" w:firstLine="73"/>
                          <w:rPr>
                            <w:i/>
                            <w:iCs/>
                            <w:color w:val="000000"/>
                            <w:sz w:val="12"/>
                            <w:szCs w:val="12"/>
                          </w:rPr>
                        </w:pPr>
                      </w:p>
                    </w:tc>
                  </w:tr>
                  <w:tr w:rsidR="00D05C5A">
                    <w:tc>
                      <w:tcPr>
                        <w:tcW w:w="586" w:type="dxa"/>
                        <w:tcBorders>
                          <w:top w:val="single" w:sz="4" w:space="0" w:color="auto"/>
                          <w:left w:val="single" w:sz="4" w:space="0" w:color="auto"/>
                          <w:bottom w:val="single" w:sz="4" w:space="0" w:color="auto"/>
                          <w:right w:val="single" w:sz="4" w:space="0" w:color="auto"/>
                        </w:tcBorders>
                        <w:shd w:val="clear" w:color="auto" w:fill="FF00FF"/>
                      </w:tcPr>
                      <w:p w:rsidR="00D05C5A" w:rsidRDefault="00D05C5A" w:rsidP="003E526A"/>
                    </w:tc>
                    <w:tc>
                      <w:tcPr>
                        <w:tcW w:w="2762" w:type="dxa"/>
                        <w:tcBorders>
                          <w:left w:val="single" w:sz="4" w:space="0" w:color="auto"/>
                        </w:tcBorders>
                        <w:vAlign w:val="center"/>
                      </w:tcPr>
                      <w:p w:rsidR="00D05C5A" w:rsidRPr="0085240D" w:rsidRDefault="00D05C5A" w:rsidP="003E526A">
                        <w:pPr>
                          <w:widowControl w:val="0"/>
                          <w:pBdr>
                            <w:between w:val="single" w:sz="4" w:space="1" w:color="auto"/>
                          </w:pBdr>
                          <w:ind w:left="-57" w:right="-57" w:firstLine="73"/>
                        </w:pPr>
                        <w:r w:rsidRPr="0085240D">
                          <w:t>Ельники;</w:t>
                        </w:r>
                      </w:p>
                    </w:tc>
                  </w:tr>
                  <w:tr w:rsidR="00D05C5A" w:rsidRPr="00755DC5">
                    <w:tc>
                      <w:tcPr>
                        <w:tcW w:w="586" w:type="dxa"/>
                        <w:tcBorders>
                          <w:bottom w:val="single" w:sz="4" w:space="0" w:color="auto"/>
                        </w:tcBorders>
                      </w:tcPr>
                      <w:p w:rsidR="00D05C5A" w:rsidRPr="00755DC5" w:rsidRDefault="00D05C5A" w:rsidP="003E526A">
                        <w:pPr>
                          <w:rPr>
                            <w:sz w:val="16"/>
                            <w:szCs w:val="16"/>
                          </w:rPr>
                        </w:pPr>
                      </w:p>
                    </w:tc>
                    <w:tc>
                      <w:tcPr>
                        <w:tcW w:w="2762" w:type="dxa"/>
                        <w:vAlign w:val="center"/>
                      </w:tcPr>
                      <w:p w:rsidR="00D05C5A" w:rsidRPr="0085240D" w:rsidRDefault="00D05C5A" w:rsidP="003E526A">
                        <w:pPr>
                          <w:widowControl w:val="0"/>
                          <w:pBdr>
                            <w:between w:val="single" w:sz="4" w:space="1" w:color="auto"/>
                          </w:pBdr>
                          <w:ind w:left="-57" w:right="-57" w:firstLine="73"/>
                          <w:rPr>
                            <w:color w:val="000000"/>
                            <w:sz w:val="16"/>
                            <w:szCs w:val="16"/>
                          </w:rPr>
                        </w:pPr>
                      </w:p>
                    </w:tc>
                  </w:tr>
                  <w:tr w:rsidR="00D05C5A" w:rsidRPr="00A93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00FF"/>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sidRPr="0085240D">
                          <w:rPr>
                            <w:color w:val="000000"/>
                          </w:rPr>
                          <w:t>Березняки;</w:t>
                        </w:r>
                      </w:p>
                    </w:tc>
                  </w:tr>
                  <w:tr w:rsidR="00D05C5A" w:rsidRPr="00755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tcPr>
                      <w:p w:rsidR="00D05C5A" w:rsidRPr="00755DC5" w:rsidRDefault="00D05C5A" w:rsidP="003E526A">
                        <w:pPr>
                          <w:rPr>
                            <w:sz w:val="16"/>
                            <w:szCs w:val="16"/>
                          </w:rPr>
                        </w:pPr>
                      </w:p>
                    </w:tc>
                    <w:tc>
                      <w:tcPr>
                        <w:tcW w:w="2762" w:type="dxa"/>
                        <w:tcBorders>
                          <w:top w:val="nil"/>
                          <w:left w:val="nil"/>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sz w:val="16"/>
                            <w:szCs w:val="16"/>
                          </w:rPr>
                        </w:pPr>
                      </w:p>
                    </w:tc>
                  </w:tr>
                  <w:tr w:rsidR="00D05C5A" w:rsidRPr="00852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808000"/>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Pr>
                            <w:color w:val="000000"/>
                          </w:rPr>
                          <w:t>Дубравы</w:t>
                        </w:r>
                        <w:r w:rsidRPr="0085240D">
                          <w:rPr>
                            <w:color w:val="000000"/>
                          </w:rPr>
                          <w:t>;</w:t>
                        </w:r>
                      </w:p>
                    </w:tc>
                  </w:tr>
                  <w:tr w:rsidR="00D05C5A" w:rsidRPr="0085240D">
                    <w:tc>
                      <w:tcPr>
                        <w:tcW w:w="586" w:type="dxa"/>
                        <w:tcBorders>
                          <w:top w:val="single" w:sz="4" w:space="0" w:color="auto"/>
                          <w:bottom w:val="single" w:sz="4" w:space="0" w:color="auto"/>
                        </w:tcBorders>
                        <w:shd w:val="clear" w:color="auto" w:fill="auto"/>
                      </w:tcPr>
                      <w:p w:rsidR="00D05C5A" w:rsidRPr="00755DC5" w:rsidRDefault="00D05C5A" w:rsidP="003E526A">
                        <w:pPr>
                          <w:rPr>
                            <w:sz w:val="16"/>
                            <w:szCs w:val="16"/>
                          </w:rPr>
                        </w:pPr>
                      </w:p>
                    </w:tc>
                    <w:tc>
                      <w:tcPr>
                        <w:tcW w:w="2762" w:type="dxa"/>
                        <w:tcBorders>
                          <w:left w:val="nil"/>
                        </w:tcBorders>
                        <w:vAlign w:val="center"/>
                      </w:tcPr>
                      <w:p w:rsidR="00D05C5A" w:rsidRPr="0085240D" w:rsidRDefault="00D05C5A" w:rsidP="003E526A">
                        <w:pPr>
                          <w:widowControl w:val="0"/>
                          <w:ind w:left="-57" w:right="-57" w:firstLine="73"/>
                          <w:rPr>
                            <w:color w:val="000000"/>
                            <w:sz w:val="16"/>
                            <w:szCs w:val="16"/>
                          </w:rPr>
                        </w:pPr>
                      </w:p>
                    </w:tc>
                  </w:tr>
                  <w:tr w:rsidR="00D05C5A" w:rsidRPr="0085240D">
                    <w:tc>
                      <w:tcPr>
                        <w:tcW w:w="586" w:type="dxa"/>
                        <w:tcBorders>
                          <w:top w:val="single" w:sz="4" w:space="0" w:color="auto"/>
                          <w:left w:val="single" w:sz="4" w:space="0" w:color="auto"/>
                          <w:bottom w:val="single" w:sz="4" w:space="0" w:color="auto"/>
                          <w:right w:val="single" w:sz="4" w:space="0" w:color="auto"/>
                        </w:tcBorders>
                        <w:shd w:val="clear" w:color="auto" w:fill="000066"/>
                      </w:tcPr>
                      <w:p w:rsidR="00D05C5A" w:rsidRDefault="00D05C5A" w:rsidP="003E526A"/>
                    </w:tc>
                    <w:tc>
                      <w:tcPr>
                        <w:tcW w:w="2762" w:type="dxa"/>
                        <w:tcBorders>
                          <w:left w:val="single" w:sz="4" w:space="0" w:color="auto"/>
                        </w:tcBorders>
                        <w:vAlign w:val="center"/>
                      </w:tcPr>
                      <w:p w:rsidR="00D05C5A" w:rsidRPr="0085240D" w:rsidRDefault="00D05C5A" w:rsidP="003E526A">
                        <w:pPr>
                          <w:widowControl w:val="0"/>
                          <w:pBdr>
                            <w:between w:val="single" w:sz="4" w:space="1" w:color="auto"/>
                          </w:pBdr>
                          <w:ind w:left="-57" w:right="-57" w:firstLine="73"/>
                        </w:pPr>
                        <w:r>
                          <w:t>Ясенники</w:t>
                        </w:r>
                        <w:r w:rsidRPr="0085240D">
                          <w:t>;</w:t>
                        </w:r>
                      </w:p>
                    </w:tc>
                  </w:tr>
                  <w:tr w:rsidR="00D05C5A" w:rsidRPr="0085240D">
                    <w:tc>
                      <w:tcPr>
                        <w:tcW w:w="586" w:type="dxa"/>
                        <w:tcBorders>
                          <w:bottom w:val="single" w:sz="4" w:space="0" w:color="auto"/>
                        </w:tcBorders>
                      </w:tcPr>
                      <w:p w:rsidR="00D05C5A" w:rsidRPr="00A9350C" w:rsidRDefault="00D05C5A" w:rsidP="003E526A">
                        <w:pPr>
                          <w:rPr>
                            <w:sz w:val="12"/>
                            <w:szCs w:val="12"/>
                          </w:rPr>
                        </w:pPr>
                      </w:p>
                    </w:tc>
                    <w:tc>
                      <w:tcPr>
                        <w:tcW w:w="2762" w:type="dxa"/>
                        <w:vAlign w:val="center"/>
                      </w:tcPr>
                      <w:p w:rsidR="00D05C5A" w:rsidRPr="0085240D" w:rsidRDefault="00D05C5A" w:rsidP="003E526A">
                        <w:pPr>
                          <w:widowControl w:val="0"/>
                          <w:pBdr>
                            <w:between w:val="single" w:sz="4" w:space="1" w:color="auto"/>
                          </w:pBdr>
                          <w:ind w:left="-57" w:right="-57" w:firstLine="73"/>
                          <w:rPr>
                            <w:i/>
                            <w:iCs/>
                            <w:color w:val="000000"/>
                            <w:sz w:val="12"/>
                            <w:szCs w:val="12"/>
                          </w:rPr>
                        </w:pPr>
                      </w:p>
                    </w:tc>
                  </w:tr>
                  <w:tr w:rsidR="00D05C5A" w:rsidRPr="0085240D">
                    <w:tc>
                      <w:tcPr>
                        <w:tcW w:w="586" w:type="dxa"/>
                        <w:tcBorders>
                          <w:top w:val="single" w:sz="4" w:space="0" w:color="auto"/>
                          <w:left w:val="single" w:sz="4" w:space="0" w:color="auto"/>
                          <w:bottom w:val="single" w:sz="4" w:space="0" w:color="auto"/>
                          <w:right w:val="single" w:sz="4" w:space="0" w:color="auto"/>
                        </w:tcBorders>
                        <w:shd w:val="clear" w:color="auto" w:fill="800000"/>
                      </w:tcPr>
                      <w:p w:rsidR="00D05C5A" w:rsidRDefault="00D05C5A" w:rsidP="003E526A"/>
                    </w:tc>
                    <w:tc>
                      <w:tcPr>
                        <w:tcW w:w="2762" w:type="dxa"/>
                        <w:tcBorders>
                          <w:left w:val="single" w:sz="4" w:space="0" w:color="auto"/>
                        </w:tcBorders>
                        <w:vAlign w:val="center"/>
                      </w:tcPr>
                      <w:p w:rsidR="00D05C5A" w:rsidRPr="0085240D" w:rsidRDefault="00D05C5A" w:rsidP="003E526A">
                        <w:pPr>
                          <w:widowControl w:val="0"/>
                          <w:pBdr>
                            <w:between w:val="single" w:sz="4" w:space="1" w:color="auto"/>
                          </w:pBdr>
                          <w:ind w:left="-57" w:right="-57" w:firstLine="73"/>
                        </w:pPr>
                        <w:r>
                          <w:t>Грабняки</w:t>
                        </w:r>
                        <w:r w:rsidRPr="0085240D">
                          <w:t>;</w:t>
                        </w:r>
                      </w:p>
                    </w:tc>
                  </w:tr>
                  <w:tr w:rsidR="00D05C5A" w:rsidRPr="0085240D">
                    <w:tc>
                      <w:tcPr>
                        <w:tcW w:w="586" w:type="dxa"/>
                        <w:tcBorders>
                          <w:bottom w:val="single" w:sz="4" w:space="0" w:color="auto"/>
                        </w:tcBorders>
                      </w:tcPr>
                      <w:p w:rsidR="00D05C5A" w:rsidRPr="00755DC5" w:rsidRDefault="00D05C5A" w:rsidP="003E526A">
                        <w:pPr>
                          <w:rPr>
                            <w:sz w:val="16"/>
                            <w:szCs w:val="16"/>
                          </w:rPr>
                        </w:pPr>
                      </w:p>
                    </w:tc>
                    <w:tc>
                      <w:tcPr>
                        <w:tcW w:w="2762" w:type="dxa"/>
                        <w:vAlign w:val="center"/>
                      </w:tcPr>
                      <w:p w:rsidR="00D05C5A" w:rsidRPr="0085240D" w:rsidRDefault="00D05C5A" w:rsidP="003E526A">
                        <w:pPr>
                          <w:widowControl w:val="0"/>
                          <w:pBdr>
                            <w:between w:val="single" w:sz="4" w:space="1" w:color="auto"/>
                          </w:pBdr>
                          <w:ind w:left="-57" w:right="-57" w:firstLine="73"/>
                          <w:rPr>
                            <w:color w:val="000000"/>
                            <w:sz w:val="16"/>
                            <w:szCs w:val="16"/>
                          </w:rPr>
                        </w:pPr>
                      </w:p>
                    </w:tc>
                  </w:tr>
                  <w:tr w:rsidR="00D05C5A" w:rsidRPr="0085240D">
                    <w:tblPrEx>
                      <w:tblBorders>
                        <w:top w:val="single" w:sz="4" w:space="0" w:color="auto"/>
                        <w:left w:val="single" w:sz="4" w:space="0" w:color="auto"/>
                        <w:bottom w:val="single" w:sz="4" w:space="0" w:color="auto"/>
                        <w:right w:val="single" w:sz="4" w:space="0" w:color="auto"/>
                        <w:insideH w:val="single" w:sz="4" w:space="0" w:color="800000"/>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0099"/>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Pr>
                            <w:color w:val="000000"/>
                          </w:rPr>
                          <w:t>Черноольшаники</w:t>
                        </w:r>
                        <w:r w:rsidRPr="0085240D">
                          <w:rPr>
                            <w:color w:val="000000"/>
                          </w:rPr>
                          <w:t>;</w:t>
                        </w:r>
                      </w:p>
                    </w:tc>
                  </w:tr>
                  <w:tr w:rsidR="00D05C5A" w:rsidRPr="00852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tcPr>
                      <w:p w:rsidR="00D05C5A" w:rsidRPr="00755DC5" w:rsidRDefault="00D05C5A" w:rsidP="003E526A">
                        <w:pPr>
                          <w:rPr>
                            <w:sz w:val="16"/>
                            <w:szCs w:val="16"/>
                          </w:rPr>
                        </w:pPr>
                      </w:p>
                    </w:tc>
                    <w:tc>
                      <w:tcPr>
                        <w:tcW w:w="2762" w:type="dxa"/>
                        <w:tcBorders>
                          <w:top w:val="nil"/>
                          <w:left w:val="nil"/>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sz w:val="16"/>
                            <w:szCs w:val="16"/>
                          </w:rPr>
                        </w:pPr>
                      </w:p>
                    </w:tc>
                  </w:tr>
                  <w:tr w:rsidR="00D05C5A" w:rsidRPr="00A93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FF00"/>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Pr>
                            <w:color w:val="000000"/>
                          </w:rPr>
                          <w:t>Осинники</w:t>
                        </w:r>
                        <w:r w:rsidRPr="0085240D">
                          <w:rPr>
                            <w:color w:val="000000"/>
                          </w:rPr>
                          <w:t>;</w:t>
                        </w:r>
                      </w:p>
                    </w:tc>
                  </w:tr>
                  <w:tr w:rsidR="00D05C5A" w:rsidRPr="00755DC5">
                    <w:tc>
                      <w:tcPr>
                        <w:tcW w:w="586" w:type="dxa"/>
                        <w:tcBorders>
                          <w:top w:val="single" w:sz="4" w:space="0" w:color="auto"/>
                          <w:bottom w:val="single" w:sz="4" w:space="0" w:color="auto"/>
                        </w:tcBorders>
                        <w:shd w:val="clear" w:color="auto" w:fill="auto"/>
                      </w:tcPr>
                      <w:p w:rsidR="00D05C5A" w:rsidRPr="00755DC5" w:rsidRDefault="00D05C5A" w:rsidP="003E526A">
                        <w:pPr>
                          <w:rPr>
                            <w:sz w:val="16"/>
                            <w:szCs w:val="16"/>
                          </w:rPr>
                        </w:pPr>
                      </w:p>
                    </w:tc>
                    <w:tc>
                      <w:tcPr>
                        <w:tcW w:w="2762" w:type="dxa"/>
                        <w:tcBorders>
                          <w:left w:val="nil"/>
                        </w:tcBorders>
                        <w:vAlign w:val="center"/>
                      </w:tcPr>
                      <w:p w:rsidR="00D05C5A" w:rsidRPr="0085240D" w:rsidRDefault="00D05C5A" w:rsidP="003E526A">
                        <w:pPr>
                          <w:widowControl w:val="0"/>
                          <w:ind w:left="-57" w:right="-57" w:firstLine="73"/>
                          <w:rPr>
                            <w:color w:val="000000"/>
                            <w:sz w:val="16"/>
                            <w:szCs w:val="16"/>
                          </w:rPr>
                        </w:pPr>
                      </w:p>
                    </w:tc>
                  </w:tr>
                  <w:tr w:rsidR="00D05C5A" w:rsidRPr="00A93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008000"/>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Pr>
                            <w:color w:val="000000"/>
                          </w:rPr>
                          <w:t>Ивняки</w:t>
                        </w:r>
                        <w:r w:rsidRPr="0085240D">
                          <w:rPr>
                            <w:color w:val="000000"/>
                          </w:rPr>
                          <w:t>;</w:t>
                        </w:r>
                      </w:p>
                    </w:tc>
                  </w:tr>
                  <w:tr w:rsidR="00D05C5A" w:rsidRPr="00A93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nil"/>
                          <w:bottom w:val="single" w:sz="4" w:space="0" w:color="auto"/>
                          <w:right w:val="nil"/>
                        </w:tcBorders>
                        <w:shd w:val="clear" w:color="auto" w:fill="auto"/>
                      </w:tcPr>
                      <w:p w:rsidR="00D05C5A" w:rsidRPr="0085240D" w:rsidRDefault="00D05C5A" w:rsidP="003E526A">
                        <w:pPr>
                          <w:rPr>
                            <w:sz w:val="16"/>
                            <w:szCs w:val="16"/>
                          </w:rPr>
                        </w:pPr>
                      </w:p>
                    </w:tc>
                    <w:tc>
                      <w:tcPr>
                        <w:tcW w:w="2762" w:type="dxa"/>
                        <w:tcBorders>
                          <w:top w:val="nil"/>
                          <w:left w:val="nil"/>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sz w:val="16"/>
                            <w:szCs w:val="16"/>
                          </w:rPr>
                        </w:pPr>
                      </w:p>
                    </w:tc>
                  </w:tr>
                  <w:tr w:rsidR="00D05C5A" w:rsidRPr="00A93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6" w:type="dxa"/>
                        <w:tcBorders>
                          <w:top w:val="single" w:sz="4" w:space="0" w:color="auto"/>
                          <w:left w:val="single" w:sz="4" w:space="0" w:color="auto"/>
                          <w:bottom w:val="single" w:sz="4" w:space="0" w:color="auto"/>
                          <w:right w:val="single" w:sz="4" w:space="0" w:color="auto"/>
                        </w:tcBorders>
                        <w:shd w:val="clear" w:color="auto" w:fill="C0C0C0"/>
                      </w:tcPr>
                      <w:p w:rsidR="00D05C5A" w:rsidRPr="004D622D" w:rsidRDefault="00D05C5A" w:rsidP="003E526A"/>
                    </w:tc>
                    <w:tc>
                      <w:tcPr>
                        <w:tcW w:w="2762" w:type="dxa"/>
                        <w:tcBorders>
                          <w:top w:val="nil"/>
                          <w:left w:val="single" w:sz="4" w:space="0" w:color="auto"/>
                          <w:bottom w:val="nil"/>
                          <w:right w:val="nil"/>
                        </w:tcBorders>
                        <w:vAlign w:val="center"/>
                      </w:tcPr>
                      <w:p w:rsidR="00D05C5A" w:rsidRPr="0085240D" w:rsidRDefault="00D05C5A" w:rsidP="003E526A">
                        <w:pPr>
                          <w:widowControl w:val="0"/>
                          <w:pBdr>
                            <w:between w:val="single" w:sz="4" w:space="1" w:color="auto"/>
                          </w:pBdr>
                          <w:ind w:left="-57" w:right="-57" w:firstLine="73"/>
                          <w:rPr>
                            <w:color w:val="000000"/>
                          </w:rPr>
                        </w:pPr>
                        <w:r>
                          <w:rPr>
                            <w:color w:val="000000"/>
                          </w:rPr>
                          <w:t>Нелесные экосистемы;</w:t>
                        </w:r>
                      </w:p>
                    </w:tc>
                  </w:tr>
                </w:tbl>
                <w:p w:rsidR="00D05C5A" w:rsidRDefault="00D05C5A" w:rsidP="00D05C5A"/>
              </w:txbxContent>
            </v:textbox>
          </v:shape>
        </w:pict>
      </w:r>
      <w:r w:rsidR="00D05C5A">
        <w:rPr>
          <w:b/>
          <w:noProof/>
          <w:lang w:val="en-GB" w:eastAsia="en-GB"/>
        </w:rPr>
        <w:drawing>
          <wp:anchor distT="0" distB="0" distL="114300" distR="114300" simplePos="0" relativeHeight="251674624" behindDoc="0" locked="0" layoutInCell="1" allowOverlap="1">
            <wp:simplePos x="0" y="0"/>
            <wp:positionH relativeFrom="column">
              <wp:posOffset>8686800</wp:posOffset>
            </wp:positionH>
            <wp:positionV relativeFrom="paragraph">
              <wp:posOffset>114300</wp:posOffset>
            </wp:positionV>
            <wp:extent cx="501650" cy="523875"/>
            <wp:effectExtent l="0" t="0" r="0"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1650" cy="523875"/>
                    </a:xfrm>
                    <a:prstGeom prst="rect">
                      <a:avLst/>
                    </a:prstGeom>
                    <a:noFill/>
                    <a:ln>
                      <a:noFill/>
                    </a:ln>
                  </pic:spPr>
                </pic:pic>
              </a:graphicData>
            </a:graphic>
          </wp:anchor>
        </w:drawing>
      </w: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r>
        <w:rPr>
          <w:noProof/>
          <w:lang w:val="en-GB" w:eastAsia="en-GB"/>
        </w:rPr>
        <w:drawing>
          <wp:anchor distT="0" distB="0" distL="114300" distR="114300" simplePos="0" relativeHeight="251673600" behindDoc="1" locked="0" layoutInCell="1" allowOverlap="1">
            <wp:simplePos x="0" y="0"/>
            <wp:positionH relativeFrom="column">
              <wp:posOffset>450215</wp:posOffset>
            </wp:positionH>
            <wp:positionV relativeFrom="paragraph">
              <wp:posOffset>106680</wp:posOffset>
            </wp:positionV>
            <wp:extent cx="8898890" cy="457200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b="25237"/>
                    <a:stretch>
                      <a:fillRect/>
                    </a:stretch>
                  </pic:blipFill>
                  <pic:spPr bwMode="auto">
                    <a:xfrm>
                      <a:off x="0" y="0"/>
                      <a:ext cx="8898890" cy="4572000"/>
                    </a:xfrm>
                    <a:prstGeom prst="rect">
                      <a:avLst/>
                    </a:prstGeom>
                    <a:noFill/>
                    <a:ln>
                      <a:noFill/>
                    </a:ln>
                  </pic:spPr>
                </pic:pic>
              </a:graphicData>
            </a:graphic>
          </wp:anchor>
        </w:drawing>
      </w: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Pr="00600DAE" w:rsidRDefault="00D05C5A" w:rsidP="00D05C5A">
      <w:pPr>
        <w:widowControl w:val="0"/>
        <w:ind w:firstLine="709"/>
        <w:jc w:val="both"/>
        <w:rPr>
          <w:b/>
        </w:rPr>
      </w:pPr>
    </w:p>
    <w:p w:rsidR="00D05C5A" w:rsidRPr="00600DAE" w:rsidRDefault="00D05C5A" w:rsidP="00D05C5A">
      <w:pPr>
        <w:widowControl w:val="0"/>
        <w:ind w:firstLine="709"/>
        <w:jc w:val="both"/>
        <w:rPr>
          <w:b/>
        </w:rPr>
      </w:pPr>
    </w:p>
    <w:p w:rsidR="00D05C5A" w:rsidRPr="00F656F6" w:rsidRDefault="00D05C5A" w:rsidP="00D05C5A">
      <w:pPr>
        <w:widowControl w:val="0"/>
        <w:spacing w:before="120"/>
        <w:jc w:val="center"/>
        <w:rPr>
          <w:b/>
          <w:sz w:val="24"/>
          <w:szCs w:val="24"/>
        </w:rPr>
      </w:pPr>
      <w:r w:rsidRPr="00F656F6">
        <w:rPr>
          <w:sz w:val="24"/>
          <w:szCs w:val="24"/>
        </w:rPr>
        <w:t xml:space="preserve">Продолжение рисунка </w:t>
      </w:r>
      <w:r w:rsidRPr="001048A0">
        <w:rPr>
          <w:sz w:val="24"/>
          <w:szCs w:val="24"/>
        </w:rPr>
        <w:t>3.</w:t>
      </w:r>
      <w:r>
        <w:rPr>
          <w:sz w:val="24"/>
          <w:szCs w:val="24"/>
        </w:rPr>
        <w:t xml:space="preserve">8. </w:t>
      </w:r>
      <w:r w:rsidRPr="00F656F6">
        <w:rPr>
          <w:sz w:val="24"/>
          <w:szCs w:val="24"/>
        </w:rPr>
        <w:t>Распределение лесных экосистем заказника «Споровский» по формациям (в границах Ивацевичского лесхоза)</w:t>
      </w:r>
    </w:p>
    <w:p w:rsidR="00D05C5A" w:rsidRPr="00860A30" w:rsidRDefault="00D05C5A" w:rsidP="00D05C5A">
      <w:pPr>
        <w:widowControl w:val="0"/>
        <w:ind w:firstLine="709"/>
        <w:jc w:val="both"/>
        <w:rPr>
          <w:b/>
        </w:rPr>
      </w:pPr>
    </w:p>
    <w:p w:rsidR="00D05C5A" w:rsidRPr="001048A0" w:rsidRDefault="00D05C5A" w:rsidP="00D05C5A">
      <w:pPr>
        <w:widowControl w:val="0"/>
        <w:spacing w:after="120"/>
        <w:jc w:val="center"/>
      </w:pPr>
    </w:p>
    <w:p w:rsidR="00D05C5A" w:rsidRPr="001048A0" w:rsidRDefault="00D05C5A" w:rsidP="00D05C5A">
      <w:pPr>
        <w:widowControl w:val="0"/>
        <w:spacing w:after="120"/>
        <w:jc w:val="center"/>
      </w:pPr>
    </w:p>
    <w:p w:rsidR="00D05C5A" w:rsidRPr="00600DAE" w:rsidRDefault="00D05C5A" w:rsidP="00D05C5A">
      <w:pPr>
        <w:widowControl w:val="0"/>
        <w:spacing w:after="120"/>
        <w:jc w:val="center"/>
        <w:rPr>
          <w:sz w:val="24"/>
          <w:szCs w:val="24"/>
        </w:rPr>
      </w:pPr>
      <w:r w:rsidRPr="00600DAE">
        <w:rPr>
          <w:sz w:val="24"/>
          <w:szCs w:val="24"/>
        </w:rPr>
        <w:lastRenderedPageBreak/>
        <w:t>Таблица 3.5. Типологическая структура лесов заказника «Споровский» (для покрытой лесом площади), га/%</w:t>
      </w:r>
    </w:p>
    <w:tbl>
      <w:tblPr>
        <w:tblW w:w="15053" w:type="dxa"/>
        <w:tblInd w:w="108" w:type="dxa"/>
        <w:tblLook w:val="0000"/>
      </w:tblPr>
      <w:tblGrid>
        <w:gridCol w:w="1601"/>
        <w:gridCol w:w="522"/>
        <w:gridCol w:w="543"/>
        <w:gridCol w:w="522"/>
        <w:gridCol w:w="642"/>
        <w:gridCol w:w="642"/>
        <w:gridCol w:w="596"/>
        <w:gridCol w:w="642"/>
        <w:gridCol w:w="696"/>
        <w:gridCol w:w="522"/>
        <w:gridCol w:w="762"/>
        <w:gridCol w:w="716"/>
        <w:gridCol w:w="642"/>
        <w:gridCol w:w="522"/>
        <w:gridCol w:w="522"/>
        <w:gridCol w:w="636"/>
        <w:gridCol w:w="522"/>
        <w:gridCol w:w="642"/>
        <w:gridCol w:w="804"/>
        <w:gridCol w:w="522"/>
        <w:gridCol w:w="1115"/>
        <w:gridCol w:w="720"/>
      </w:tblGrid>
      <w:tr w:rsidR="00D05C5A" w:rsidRPr="00860A30" w:rsidTr="00E969F6">
        <w:trPr>
          <w:trHeight w:val="255"/>
        </w:trPr>
        <w:tc>
          <w:tcPr>
            <w:tcW w:w="1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widowControl w:val="0"/>
              <w:ind w:left="-112" w:right="-108" w:firstLine="28"/>
              <w:jc w:val="center"/>
            </w:pPr>
            <w:r w:rsidRPr="00860A30">
              <w:t>Преоблада-ющая порода</w:t>
            </w:r>
          </w:p>
        </w:tc>
        <w:tc>
          <w:tcPr>
            <w:tcW w:w="11617" w:type="dxa"/>
            <w:gridSpan w:val="19"/>
            <w:tcBorders>
              <w:top w:val="single" w:sz="4" w:space="0" w:color="auto"/>
              <w:left w:val="single" w:sz="4" w:space="0" w:color="auto"/>
              <w:bottom w:val="single" w:sz="4" w:space="0" w:color="auto"/>
              <w:right w:val="single" w:sz="4" w:space="0" w:color="auto"/>
            </w:tcBorders>
            <w:shd w:val="clear" w:color="auto" w:fill="auto"/>
            <w:noWrap/>
            <w:vAlign w:val="bottom"/>
          </w:tcPr>
          <w:p w:rsidR="00D05C5A" w:rsidRPr="00860A30" w:rsidRDefault="00D05C5A" w:rsidP="00E969F6">
            <w:pPr>
              <w:ind w:left="-57" w:right="-57"/>
              <w:jc w:val="center"/>
            </w:pPr>
            <w:r w:rsidRPr="00860A30">
              <w:t>Серии типов леса</w:t>
            </w:r>
          </w:p>
        </w:tc>
        <w:tc>
          <w:tcPr>
            <w:tcW w:w="1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05C5A" w:rsidRPr="00860A30" w:rsidRDefault="00D05C5A" w:rsidP="00E969F6">
            <w:pPr>
              <w:jc w:val="center"/>
              <w:rPr>
                <w:bCs/>
              </w:rPr>
            </w:pPr>
            <w:r w:rsidRPr="00860A30">
              <w:rPr>
                <w:bCs/>
              </w:rPr>
              <w:t>Итого</w:t>
            </w:r>
          </w:p>
        </w:tc>
      </w:tr>
      <w:tr w:rsidR="00D05C5A" w:rsidRPr="00860A30" w:rsidTr="00E969F6">
        <w:trPr>
          <w:cantSplit/>
          <w:trHeight w:val="2055"/>
        </w:trPr>
        <w:tc>
          <w:tcPr>
            <w:tcW w:w="1601"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D05C5A" w:rsidRPr="00860A30" w:rsidRDefault="00D05C5A" w:rsidP="00E969F6">
            <w:pPr>
              <w:ind w:left="-57" w:right="-57"/>
            </w:pP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лишайниковая</w:t>
            </w:r>
          </w:p>
        </w:tc>
        <w:tc>
          <w:tcPr>
            <w:tcW w:w="54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вересковая</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брусничная</w:t>
            </w:r>
          </w:p>
        </w:tc>
        <w:tc>
          <w:tcPr>
            <w:tcW w:w="6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мшистая</w:t>
            </w:r>
          </w:p>
        </w:tc>
        <w:tc>
          <w:tcPr>
            <w:tcW w:w="6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орляковая</w:t>
            </w:r>
          </w:p>
        </w:tc>
        <w:tc>
          <w:tcPr>
            <w:tcW w:w="5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кисличная</w:t>
            </w:r>
          </w:p>
        </w:tc>
        <w:tc>
          <w:tcPr>
            <w:tcW w:w="6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черничная</w:t>
            </w:r>
          </w:p>
        </w:tc>
        <w:tc>
          <w:tcPr>
            <w:tcW w:w="69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приручейно-травяной</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долгомошная</w:t>
            </w:r>
          </w:p>
        </w:tc>
        <w:tc>
          <w:tcPr>
            <w:tcW w:w="76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осоковая</w:t>
            </w:r>
          </w:p>
        </w:tc>
        <w:tc>
          <w:tcPr>
            <w:tcW w:w="71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rPr>
                <w:bCs/>
              </w:rPr>
            </w:pPr>
            <w:r w:rsidRPr="00860A30">
              <w:rPr>
                <w:bCs/>
              </w:rPr>
              <w:t>осоковая-меоиорируемая</w:t>
            </w:r>
          </w:p>
        </w:tc>
        <w:tc>
          <w:tcPr>
            <w:tcW w:w="6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снытевая</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крапивная</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папаратниковая</w:t>
            </w:r>
          </w:p>
        </w:tc>
        <w:tc>
          <w:tcPr>
            <w:tcW w:w="63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болотно-папаратниковая</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луговиковая</w:t>
            </w:r>
          </w:p>
        </w:tc>
        <w:tc>
          <w:tcPr>
            <w:tcW w:w="6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таволговая</w:t>
            </w:r>
          </w:p>
        </w:tc>
        <w:tc>
          <w:tcPr>
            <w:tcW w:w="80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осоково-</w:t>
            </w:r>
          </w:p>
          <w:p w:rsidR="00D05C5A" w:rsidRPr="00860A30" w:rsidRDefault="00D05C5A" w:rsidP="00E969F6">
            <w:pPr>
              <w:jc w:val="center"/>
            </w:pPr>
            <w:r w:rsidRPr="00860A30">
              <w:t>травяная</w:t>
            </w:r>
          </w:p>
        </w:tc>
        <w:tc>
          <w:tcPr>
            <w:tcW w:w="52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05C5A" w:rsidRPr="00860A30" w:rsidRDefault="00D05C5A" w:rsidP="00E969F6">
            <w:pPr>
              <w:jc w:val="center"/>
            </w:pPr>
            <w:r w:rsidRPr="00860A30">
              <w:t>ивняковая</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jc w:val="center"/>
              <w:rPr>
                <w:bCs/>
              </w:rPr>
            </w:pPr>
            <w:r w:rsidRPr="00860A30">
              <w:rPr>
                <w:bCs/>
              </w:rPr>
              <w:t>га</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w:t>
            </w: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Сосна</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2,4</w:t>
            </w: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23,8</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2,0</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470,6</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57,0</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6,8</w:t>
            </w: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562,6</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9,19</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0,4</w:t>
            </w: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4,2</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0,4</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83,6</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10,1</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1,2</w:t>
            </w: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Дуб</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11,5</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1,6</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46,2</w:t>
            </w: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14,8</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2,7</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76,8</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1,25</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15,0</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2,1</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60,2</w:t>
            </w: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19,3</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3,5</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Ясень</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0,7</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0,7</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0,01</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100,0</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Граб</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0,7</w:t>
            </w: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0,7</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0,01</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100,0</w:t>
            </w: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Береза</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7,3</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102,8</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32,8</w:t>
            </w: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14,5</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56,6</w:t>
            </w: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2047,1</w:t>
            </w: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2,3</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4,2</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1414,1</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4,1</w:t>
            </w: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3685,8</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60,22</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0,2</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2,8</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0,9</w:t>
            </w: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0,4</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1,5</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55,5</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0,1</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0,1</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38,4</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0,1</w:t>
            </w: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Осина</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4,0</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1,6</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5,6</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0,09</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71,4</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28,6</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Ольха</w:t>
            </w:r>
          </w:p>
          <w:p w:rsidR="00D05C5A" w:rsidRPr="00860A30" w:rsidRDefault="00D05C5A" w:rsidP="00E969F6">
            <w:pPr>
              <w:ind w:left="-57" w:right="-57"/>
            </w:pPr>
            <w:r w:rsidRPr="00860A30">
              <w:t>черная</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380,2</w:t>
            </w: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6,8</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9,8</w:t>
            </w: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7,9</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108,4</w:t>
            </w: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18,0</w:t>
            </w: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531,1</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8,68</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71,6</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1,3</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1,8</w:t>
            </w: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1,5</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20,4</w:t>
            </w: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3,4</w:t>
            </w: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Ива</w:t>
            </w:r>
          </w:p>
          <w:p w:rsidR="00D05C5A" w:rsidRPr="00860A30" w:rsidRDefault="00D05C5A" w:rsidP="00E969F6">
            <w:pPr>
              <w:ind w:left="-57" w:right="-57"/>
            </w:pPr>
            <w:r w:rsidRPr="00860A30">
              <w:t>древовидная</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2,8</w:t>
            </w: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2,8</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0,05</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100,0</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pPr>
            <w:r w:rsidRPr="00860A30">
              <w:t>Ива</w:t>
            </w:r>
          </w:p>
          <w:p w:rsidR="00D05C5A" w:rsidRPr="00860A30" w:rsidRDefault="00D05C5A" w:rsidP="00E969F6">
            <w:pPr>
              <w:ind w:left="-57" w:right="-57"/>
            </w:pPr>
            <w:r w:rsidRPr="00860A30">
              <w:t>кустарниковая</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1253,4</w:t>
            </w: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u w:val="single"/>
              </w:rPr>
            </w:pPr>
            <w:r w:rsidRPr="00860A30">
              <w:rPr>
                <w:u w:val="single"/>
              </w:rPr>
              <w:t>1,0</w:t>
            </w: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1254,4</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20,50</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99,9</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r w:rsidRPr="00860A30">
              <w:t>0,1</w:t>
            </w: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r w:rsidR="00D05C5A" w:rsidRPr="00860A30" w:rsidTr="00E969F6">
        <w:trPr>
          <w:trHeight w:val="255"/>
        </w:trPr>
        <w:tc>
          <w:tcPr>
            <w:tcW w:w="1601"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rPr>
                <w:b/>
                <w:bCs/>
              </w:rPr>
            </w:pPr>
            <w:r w:rsidRPr="00860A30">
              <w:rPr>
                <w:b/>
                <w:bCs/>
              </w:rPr>
              <w:t>ИТОГО</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2,4</w:t>
            </w:r>
          </w:p>
        </w:tc>
        <w:tc>
          <w:tcPr>
            <w:tcW w:w="543"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23,8</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2,0</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477,9</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175,3</w:t>
            </w:r>
          </w:p>
        </w:tc>
        <w:tc>
          <w:tcPr>
            <w:tcW w:w="5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1,6</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86,5</w:t>
            </w:r>
          </w:p>
        </w:tc>
        <w:tc>
          <w:tcPr>
            <w:tcW w:w="69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16,1</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56,6</w:t>
            </w:r>
          </w:p>
        </w:tc>
        <w:tc>
          <w:tcPr>
            <w:tcW w:w="76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3683,5</w:t>
            </w:r>
          </w:p>
        </w:tc>
        <w:tc>
          <w:tcPr>
            <w:tcW w:w="71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2,3</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15,5</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6,8</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9,8</w:t>
            </w:r>
          </w:p>
        </w:tc>
        <w:tc>
          <w:tcPr>
            <w:tcW w:w="636"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12,1</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2,7</w:t>
            </w:r>
          </w:p>
        </w:tc>
        <w:tc>
          <w:tcPr>
            <w:tcW w:w="64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108,4</w:t>
            </w:r>
          </w:p>
        </w:tc>
        <w:tc>
          <w:tcPr>
            <w:tcW w:w="804"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1414,1</w:t>
            </w:r>
          </w:p>
        </w:tc>
        <w:tc>
          <w:tcPr>
            <w:tcW w:w="522"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23,1</w:t>
            </w:r>
          </w:p>
        </w:tc>
        <w:tc>
          <w:tcPr>
            <w:tcW w:w="1115" w:type="dxa"/>
            <w:tcBorders>
              <w:top w:val="single" w:sz="4" w:space="0" w:color="auto"/>
              <w:left w:val="single" w:sz="4" w:space="0" w:color="auto"/>
              <w:bottom w:val="nil"/>
              <w:right w:val="single" w:sz="4" w:space="0" w:color="auto"/>
            </w:tcBorders>
            <w:shd w:val="clear" w:color="auto" w:fill="auto"/>
            <w:noWrap/>
            <w:vAlign w:val="center"/>
          </w:tcPr>
          <w:p w:rsidR="00D05C5A" w:rsidRPr="00860A30" w:rsidRDefault="00D05C5A" w:rsidP="00E969F6">
            <w:pPr>
              <w:ind w:left="-57" w:right="-57"/>
              <w:jc w:val="center"/>
              <w:rPr>
                <w:b/>
                <w:bCs/>
                <w:u w:val="single"/>
              </w:rPr>
            </w:pPr>
            <w:r w:rsidRPr="00860A30">
              <w:rPr>
                <w:b/>
                <w:bCs/>
                <w:u w:val="single"/>
              </w:rPr>
              <w:t>6120,5</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r>
      <w:tr w:rsidR="00D05C5A" w:rsidRPr="00860A30" w:rsidTr="00E969F6">
        <w:trPr>
          <w:trHeight w:val="255"/>
        </w:trPr>
        <w:tc>
          <w:tcPr>
            <w:tcW w:w="1601" w:type="dxa"/>
            <w:vMerge/>
            <w:tcBorders>
              <w:left w:val="single" w:sz="4" w:space="0" w:color="auto"/>
              <w:bottom w:val="single" w:sz="4" w:space="0" w:color="auto"/>
              <w:right w:val="single" w:sz="4" w:space="0" w:color="auto"/>
            </w:tcBorders>
            <w:shd w:val="clear" w:color="auto" w:fill="auto"/>
            <w:noWrap/>
            <w:vAlign w:val="bottom"/>
          </w:tcPr>
          <w:p w:rsidR="00D05C5A" w:rsidRPr="00860A30" w:rsidRDefault="00D05C5A" w:rsidP="00E969F6">
            <w:pPr>
              <w:ind w:left="-57" w:right="-57"/>
              <w:rPr>
                <w:b/>
                <w:bCs/>
              </w:rPr>
            </w:pP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0,04</w:t>
            </w:r>
          </w:p>
        </w:tc>
        <w:tc>
          <w:tcPr>
            <w:tcW w:w="543"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0,39</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0,03</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7,81</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2,86</w:t>
            </w:r>
          </w:p>
        </w:tc>
        <w:tc>
          <w:tcPr>
            <w:tcW w:w="5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0,03</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1,41</w:t>
            </w:r>
          </w:p>
        </w:tc>
        <w:tc>
          <w:tcPr>
            <w:tcW w:w="69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0,27</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0,92</w:t>
            </w:r>
          </w:p>
        </w:tc>
        <w:tc>
          <w:tcPr>
            <w:tcW w:w="76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60,18</w:t>
            </w:r>
          </w:p>
        </w:tc>
        <w:tc>
          <w:tcPr>
            <w:tcW w:w="71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0,04</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0,25</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0,11</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0,16</w:t>
            </w:r>
          </w:p>
        </w:tc>
        <w:tc>
          <w:tcPr>
            <w:tcW w:w="636"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0,20</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0,04</w:t>
            </w:r>
          </w:p>
        </w:tc>
        <w:tc>
          <w:tcPr>
            <w:tcW w:w="64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1,77</w:t>
            </w:r>
          </w:p>
        </w:tc>
        <w:tc>
          <w:tcPr>
            <w:tcW w:w="804"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23,10</w:t>
            </w:r>
          </w:p>
        </w:tc>
        <w:tc>
          <w:tcPr>
            <w:tcW w:w="522"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rPr>
            </w:pPr>
            <w:r w:rsidRPr="00860A30">
              <w:rPr>
                <w:b/>
              </w:rPr>
              <w:t>0,38</w:t>
            </w:r>
          </w:p>
        </w:tc>
        <w:tc>
          <w:tcPr>
            <w:tcW w:w="1115" w:type="dxa"/>
            <w:tcBorders>
              <w:top w:val="nil"/>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rPr>
                <w:b/>
                <w:bCs/>
              </w:rPr>
            </w:pPr>
            <w:r w:rsidRPr="00860A30">
              <w:rPr>
                <w:b/>
                <w:bCs/>
              </w:rPr>
              <w:t>100,0</w:t>
            </w:r>
          </w:p>
        </w:tc>
        <w:tc>
          <w:tcPr>
            <w:tcW w:w="720" w:type="dxa"/>
            <w:vMerge/>
            <w:tcBorders>
              <w:left w:val="single" w:sz="4" w:space="0" w:color="auto"/>
              <w:bottom w:val="single" w:sz="4" w:space="0" w:color="auto"/>
              <w:right w:val="single" w:sz="4" w:space="0" w:color="auto"/>
            </w:tcBorders>
            <w:shd w:val="clear" w:color="auto" w:fill="auto"/>
            <w:noWrap/>
            <w:vAlign w:val="center"/>
          </w:tcPr>
          <w:p w:rsidR="00D05C5A" w:rsidRPr="00860A30" w:rsidRDefault="00D05C5A" w:rsidP="00E969F6">
            <w:pPr>
              <w:ind w:left="-57" w:right="-57"/>
              <w:jc w:val="center"/>
            </w:pPr>
          </w:p>
        </w:tc>
      </w:tr>
    </w:tbl>
    <w:p w:rsidR="00D05C5A" w:rsidRPr="00860A30" w:rsidRDefault="002A654B" w:rsidP="00D05C5A">
      <w:pPr>
        <w:widowControl w:val="0"/>
        <w:ind w:firstLine="720"/>
        <w:jc w:val="both"/>
        <w:rPr>
          <w:sz w:val="26"/>
          <w:szCs w:val="26"/>
        </w:rPr>
      </w:pPr>
      <w:r w:rsidRPr="002A654B">
        <w:rPr>
          <w:noProof/>
          <w:sz w:val="26"/>
          <w:szCs w:val="26"/>
          <w:lang w:val="en-US" w:eastAsia="en-US"/>
        </w:rPr>
        <w:pict>
          <v:rect id="Прямоугольник 56" o:spid="_x0000_s1029" style="position:absolute;left:0;text-align:left;margin-left:347.2pt;margin-top:39.6pt;width:36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" stroked="f"/>
        </w:pict>
      </w:r>
    </w:p>
    <w:p w:rsidR="00D05C5A" w:rsidRPr="00860A30" w:rsidRDefault="00D05C5A" w:rsidP="00D05C5A">
      <w:pPr>
        <w:widowControl w:val="0"/>
        <w:ind w:firstLine="720"/>
        <w:jc w:val="both"/>
        <w:rPr>
          <w:sz w:val="26"/>
          <w:szCs w:val="26"/>
        </w:rPr>
        <w:sectPr w:rsidR="00D05C5A" w:rsidRPr="00860A30" w:rsidSect="003E526A">
          <w:pgSz w:w="16838" w:h="11906" w:orient="landscape"/>
          <w:pgMar w:top="1418" w:right="1134" w:bottom="851" w:left="1134" w:header="709" w:footer="0" w:gutter="0"/>
          <w:cols w:space="708"/>
          <w:docGrid w:linePitch="360"/>
        </w:sectPr>
      </w:pPr>
    </w:p>
    <w:p w:rsidR="00D05C5A" w:rsidRPr="001048A0" w:rsidRDefault="00D05C5A" w:rsidP="00D05C5A">
      <w:pPr>
        <w:spacing w:line="360" w:lineRule="auto"/>
        <w:ind w:firstLine="709"/>
        <w:jc w:val="both"/>
        <w:rPr>
          <w:sz w:val="24"/>
          <w:szCs w:val="24"/>
        </w:rPr>
      </w:pPr>
      <w:r w:rsidRPr="00600DAE">
        <w:rPr>
          <w:sz w:val="24"/>
          <w:szCs w:val="24"/>
        </w:rPr>
        <w:lastRenderedPageBreak/>
        <w:t>Коренные сообщества с доминированием березы пушистой составляют в целом 56,7% (</w:t>
      </w:r>
      <w:smartTag w:uri="urn:schemas-microsoft-com:office:smarttags" w:element="metricconverter">
        <w:smartTagPr>
          <w:attr w:name="ProductID" w:val="3471,8 га"/>
        </w:smartTagPr>
        <w:r w:rsidRPr="00600DAE">
          <w:rPr>
            <w:sz w:val="24"/>
            <w:szCs w:val="24"/>
          </w:rPr>
          <w:t>3471,8 га</w:t>
        </w:r>
      </w:smartTag>
      <w:r w:rsidRPr="00600DAE">
        <w:rPr>
          <w:sz w:val="24"/>
          <w:szCs w:val="24"/>
        </w:rPr>
        <w:t xml:space="preserve">) площади лесов заказника и представлены 5 типами леса. Производные cообщества бородавчатоберезовых лесов представлены в заказнике также 5 из 12 описанных для Беларуси (Юркевич, 1980) типов леса. Они занимают в заказнике </w:t>
      </w:r>
      <w:smartTag w:uri="urn:schemas-microsoft-com:office:smarttags" w:element="metricconverter">
        <w:smartTagPr>
          <w:attr w:name="ProductID" w:val="214,0 га"/>
        </w:smartTagPr>
        <w:r w:rsidRPr="00600DAE">
          <w:rPr>
            <w:sz w:val="24"/>
            <w:szCs w:val="24"/>
          </w:rPr>
          <w:t>214,0 га</w:t>
        </w:r>
      </w:smartTag>
      <w:r w:rsidRPr="00600DAE">
        <w:rPr>
          <w:sz w:val="24"/>
          <w:szCs w:val="24"/>
        </w:rPr>
        <w:t>, или 3,5% площади его лесов. Сообщества черноольховых лесов представлены в заказнике 6 типами из 8, описанных для Беларуси И.Д.Юркевичем (1980). Всего 0,1% (</w:t>
      </w:r>
      <w:smartTag w:uri="urn:schemas-microsoft-com:office:smarttags" w:element="metricconverter">
        <w:smartTagPr>
          <w:attr w:name="ProductID" w:val="5,6 га"/>
        </w:smartTagPr>
        <w:r w:rsidRPr="00600DAE">
          <w:rPr>
            <w:sz w:val="24"/>
            <w:szCs w:val="24"/>
          </w:rPr>
          <w:t>5,6 га</w:t>
        </w:r>
      </w:smartTag>
      <w:r w:rsidRPr="00600DAE">
        <w:rPr>
          <w:sz w:val="24"/>
          <w:szCs w:val="24"/>
        </w:rPr>
        <w:t>) площади лесов занимают осинники, представленные</w:t>
      </w:r>
      <w:r w:rsidRPr="001048A0">
        <w:rPr>
          <w:sz w:val="24"/>
          <w:szCs w:val="24"/>
        </w:rPr>
        <w:t xml:space="preserve"> в заказнике 2 типами (из 10 описанных для Беларуси). Ивняки древовидные представлены 1 типом (осоковым) и 2 типами леса представлены ивняки кустарниковые (таблица 3.</w:t>
      </w:r>
      <w:r>
        <w:rPr>
          <w:sz w:val="24"/>
          <w:szCs w:val="24"/>
        </w:rPr>
        <w:t>5</w:t>
      </w:r>
      <w:r w:rsidRPr="001048A0">
        <w:rPr>
          <w:sz w:val="24"/>
          <w:szCs w:val="24"/>
        </w:rPr>
        <w:t xml:space="preserve">). </w:t>
      </w:r>
    </w:p>
    <w:p w:rsidR="00D05C5A" w:rsidRPr="001048A0" w:rsidRDefault="00D05C5A" w:rsidP="00D05C5A">
      <w:pPr>
        <w:widowControl w:val="0"/>
        <w:spacing w:line="360" w:lineRule="auto"/>
        <w:ind w:firstLine="720"/>
        <w:jc w:val="both"/>
        <w:rPr>
          <w:sz w:val="24"/>
          <w:szCs w:val="24"/>
        </w:rPr>
      </w:pPr>
      <w:r w:rsidRPr="001048A0">
        <w:rPr>
          <w:sz w:val="24"/>
          <w:szCs w:val="24"/>
        </w:rPr>
        <w:t xml:space="preserve">Возрастная структура лесов имеет широкий спектр: от молодняков до перестойных древостоев. В лесном фонде преобладают средневозрастные насаждения III и IV классов возраста: 47,0 и 17,9%, соответственно (таблица </w:t>
      </w:r>
      <w:r w:rsidRPr="00600DAE">
        <w:rPr>
          <w:sz w:val="24"/>
          <w:szCs w:val="24"/>
        </w:rPr>
        <w:t>3.6).</w:t>
      </w:r>
      <w:r w:rsidRPr="001048A0">
        <w:rPr>
          <w:sz w:val="24"/>
          <w:szCs w:val="24"/>
        </w:rPr>
        <w:t xml:space="preserve"> Средний возраст всех древостоев 25 лет. Прежде доминировавшие здесь первобытные разновозрастные сложной пространственной структуры дубовые и хвойно-широколиственные леса к настоящему времени сохранились лишь на части территории. В результате длительного антропогенного воздействия они были заменены производными сосновыми, мелколиственными лесами или лесными культурами. На спелые и перестойные древостои в заказнике приходится всего </w:t>
      </w:r>
      <w:smartTag w:uri="urn:schemas-microsoft-com:office:smarttags" w:element="metricconverter">
        <w:smartTagPr>
          <w:attr w:name="ProductID" w:val="9,6 га"/>
        </w:smartTagPr>
        <w:r w:rsidRPr="001048A0">
          <w:rPr>
            <w:sz w:val="24"/>
            <w:szCs w:val="24"/>
          </w:rPr>
          <w:t>9,6 га</w:t>
        </w:r>
      </w:smartTag>
      <w:r w:rsidRPr="001048A0">
        <w:rPr>
          <w:sz w:val="24"/>
          <w:szCs w:val="24"/>
        </w:rPr>
        <w:t xml:space="preserve">, из которых </w:t>
      </w:r>
      <w:smartTag w:uri="urn:schemas-microsoft-com:office:smarttags" w:element="metricconverter">
        <w:smartTagPr>
          <w:attr w:name="ProductID" w:val="3,7 га"/>
        </w:smartTagPr>
        <w:r w:rsidRPr="001048A0">
          <w:rPr>
            <w:sz w:val="24"/>
            <w:szCs w:val="24"/>
          </w:rPr>
          <w:t>3,7 га</w:t>
        </w:r>
      </w:smartTag>
      <w:r w:rsidRPr="001048A0">
        <w:rPr>
          <w:sz w:val="24"/>
          <w:szCs w:val="24"/>
        </w:rPr>
        <w:t xml:space="preserve"> – сосняки 5 класса возраста и </w:t>
      </w:r>
      <w:smartTag w:uri="urn:schemas-microsoft-com:office:smarttags" w:element="metricconverter">
        <w:smartTagPr>
          <w:attr w:name="ProductID" w:val="5,9 га"/>
        </w:smartTagPr>
        <w:r w:rsidRPr="001048A0">
          <w:rPr>
            <w:sz w:val="24"/>
            <w:szCs w:val="24"/>
          </w:rPr>
          <w:t>5,9 га</w:t>
        </w:r>
      </w:smartTag>
      <w:r w:rsidRPr="001048A0">
        <w:rPr>
          <w:sz w:val="24"/>
          <w:szCs w:val="24"/>
        </w:rPr>
        <w:t xml:space="preserve"> – черноольшаники 6 класса возраста. </w:t>
      </w:r>
    </w:p>
    <w:p w:rsidR="00D05C5A" w:rsidRPr="001048A0" w:rsidRDefault="00D05C5A" w:rsidP="00D05C5A">
      <w:pPr>
        <w:spacing w:line="360" w:lineRule="auto"/>
        <w:ind w:firstLine="709"/>
        <w:jc w:val="both"/>
        <w:rPr>
          <w:sz w:val="24"/>
          <w:szCs w:val="24"/>
        </w:rPr>
      </w:pPr>
      <w:r w:rsidRPr="001048A0">
        <w:rPr>
          <w:sz w:val="24"/>
          <w:szCs w:val="24"/>
        </w:rPr>
        <w:t>Молодняки занимают (</w:t>
      </w:r>
      <w:smartTag w:uri="urn:schemas-microsoft-com:office:smarttags" w:element="metricconverter">
        <w:smartTagPr>
          <w:attr w:name="ProductID" w:val="786,1 га"/>
        </w:smartTagPr>
        <w:r w:rsidRPr="001048A0">
          <w:rPr>
            <w:sz w:val="24"/>
            <w:szCs w:val="24"/>
          </w:rPr>
          <w:t>786,1 га</w:t>
        </w:r>
      </w:smartTag>
      <w:r w:rsidRPr="001048A0">
        <w:rPr>
          <w:sz w:val="24"/>
          <w:szCs w:val="24"/>
        </w:rPr>
        <w:t>, или 12,8%). Молодые насаждения представлены преимущественно лесными культурами (</w:t>
      </w:r>
      <w:smartTag w:uri="urn:schemas-microsoft-com:office:smarttags" w:element="metricconverter">
        <w:smartTagPr>
          <w:attr w:name="ProductID" w:val="307,2 га"/>
        </w:smartTagPr>
        <w:r w:rsidRPr="001048A0">
          <w:rPr>
            <w:sz w:val="24"/>
            <w:szCs w:val="24"/>
          </w:rPr>
          <w:t>307,2 га</w:t>
        </w:r>
      </w:smartTag>
      <w:r w:rsidRPr="001048A0">
        <w:rPr>
          <w:sz w:val="24"/>
          <w:szCs w:val="24"/>
        </w:rPr>
        <w:t xml:space="preserve">). Это искусственные древостои, созданные на старых вырубках или вышедших из-под сельхозпользования землях. В целом на текущий период лесные культуры составляют </w:t>
      </w:r>
      <w:smartTag w:uri="urn:schemas-microsoft-com:office:smarttags" w:element="metricconverter">
        <w:smartTagPr>
          <w:attr w:name="ProductID" w:val="356,3 га"/>
        </w:smartTagPr>
        <w:r w:rsidRPr="001048A0">
          <w:rPr>
            <w:sz w:val="24"/>
            <w:szCs w:val="24"/>
          </w:rPr>
          <w:t>356,3 га</w:t>
        </w:r>
      </w:smartTag>
      <w:r w:rsidRPr="001048A0">
        <w:rPr>
          <w:sz w:val="24"/>
          <w:szCs w:val="24"/>
        </w:rPr>
        <w:t xml:space="preserve">, или 5,8% покрытой лесом площади. Их средний возраст – 33 лет. В случае соответствия культивируемой породы условиям местообитания искусственное происхождение таких лесов не является препятствиям для восстановления биологического разнообразия биоценозов, состава и средообразующих и защитных свойств леса. </w:t>
      </w:r>
    </w:p>
    <w:p w:rsidR="00D05C5A" w:rsidRPr="002C387C" w:rsidRDefault="00D05C5A" w:rsidP="00D05C5A">
      <w:pPr>
        <w:spacing w:line="360" w:lineRule="auto"/>
        <w:ind w:firstLine="709"/>
        <w:jc w:val="both"/>
        <w:rPr>
          <w:sz w:val="24"/>
          <w:szCs w:val="24"/>
        </w:rPr>
      </w:pPr>
      <w:r w:rsidRPr="002C387C">
        <w:rPr>
          <w:sz w:val="24"/>
          <w:szCs w:val="24"/>
        </w:rPr>
        <w:t>В целом леса заказника не представляют существенной значимости для сохранения биологического разнообразия. Единственным исключением является участок на востоке от оз. Споровское, где в изобилии произрастают редкие виды орхидных. Однако они обладают чрезвычайно высокими водо- и почвозащитными свойствами и подлежат безусловной охране. Прежде всего это относится к сообществам сосняков на склонах террас и коренного берега, предохраняющих обширную пойму Ясельды от заиления и загрязнения поверхностными стоками с обжитой и интенсивно эксплуатируемой окружающей территории</w:t>
      </w:r>
    </w:p>
    <w:p w:rsidR="00D05C5A" w:rsidRPr="00860A30" w:rsidRDefault="00D05C5A" w:rsidP="00D05C5A">
      <w:pPr>
        <w:widowControl w:val="0"/>
        <w:spacing w:before="120"/>
        <w:ind w:firstLine="709"/>
        <w:jc w:val="both"/>
        <w:rPr>
          <w:sz w:val="26"/>
          <w:szCs w:val="26"/>
        </w:rPr>
        <w:sectPr w:rsidR="00D05C5A" w:rsidRPr="00860A30" w:rsidSect="003E526A">
          <w:pgSz w:w="11906" w:h="16838"/>
          <w:pgMar w:top="1134" w:right="851" w:bottom="1134" w:left="1418" w:header="709" w:footer="567" w:gutter="0"/>
          <w:cols w:space="708"/>
          <w:docGrid w:linePitch="360"/>
        </w:sectPr>
      </w:pPr>
      <w:r w:rsidRPr="00860A30">
        <w:rPr>
          <w:sz w:val="26"/>
          <w:szCs w:val="26"/>
        </w:rPr>
        <w:lastRenderedPageBreak/>
        <w:t>.</w:t>
      </w:r>
    </w:p>
    <w:p w:rsidR="00D05C5A" w:rsidRPr="00860A30" w:rsidRDefault="00D05C5A" w:rsidP="00D05C5A">
      <w:pPr>
        <w:widowControl w:val="0"/>
        <w:spacing w:after="120"/>
        <w:jc w:val="center"/>
      </w:pPr>
    </w:p>
    <w:p w:rsidR="00D05C5A" w:rsidRPr="00600DAE" w:rsidRDefault="00D05C5A" w:rsidP="00D05C5A">
      <w:pPr>
        <w:widowControl w:val="0"/>
        <w:spacing w:after="120"/>
        <w:jc w:val="center"/>
        <w:rPr>
          <w:i/>
          <w:sz w:val="24"/>
          <w:szCs w:val="24"/>
        </w:rPr>
      </w:pPr>
      <w:r w:rsidRPr="00600DAE">
        <w:rPr>
          <w:sz w:val="24"/>
          <w:szCs w:val="24"/>
        </w:rPr>
        <w:t>Таблица 3.6</w:t>
      </w:r>
      <w:r>
        <w:rPr>
          <w:sz w:val="24"/>
          <w:szCs w:val="24"/>
        </w:rPr>
        <w:t>.</w:t>
      </w:r>
      <w:r w:rsidRPr="00600DAE">
        <w:rPr>
          <w:sz w:val="24"/>
          <w:szCs w:val="24"/>
        </w:rPr>
        <w:t xml:space="preserve"> Возрастная структура древостоев заказника «Споровский» (для покрытой лесом площади),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020"/>
        <w:gridCol w:w="1020"/>
        <w:gridCol w:w="1020"/>
        <w:gridCol w:w="1020"/>
        <w:gridCol w:w="1020"/>
        <w:gridCol w:w="1020"/>
        <w:gridCol w:w="1020"/>
        <w:gridCol w:w="1020"/>
        <w:gridCol w:w="1020"/>
        <w:gridCol w:w="1260"/>
        <w:gridCol w:w="1358"/>
      </w:tblGrid>
      <w:tr w:rsidR="00D05C5A" w:rsidRPr="00860A30" w:rsidTr="00E969F6">
        <w:tc>
          <w:tcPr>
            <w:tcW w:w="2988" w:type="dxa"/>
            <w:vMerge w:val="restart"/>
            <w:vAlign w:val="center"/>
          </w:tcPr>
          <w:p w:rsidR="00D05C5A" w:rsidRPr="00860A30" w:rsidRDefault="00D05C5A" w:rsidP="00E969F6">
            <w:pPr>
              <w:widowControl w:val="0"/>
              <w:ind w:left="-57" w:right="-57"/>
              <w:jc w:val="center"/>
            </w:pPr>
            <w:r w:rsidRPr="00860A30">
              <w:t>Преобла-даюшая порода</w:t>
            </w:r>
          </w:p>
        </w:tc>
        <w:tc>
          <w:tcPr>
            <w:tcW w:w="9180" w:type="dxa"/>
            <w:gridSpan w:val="9"/>
            <w:vAlign w:val="center"/>
          </w:tcPr>
          <w:p w:rsidR="00D05C5A" w:rsidRPr="00860A30" w:rsidRDefault="00D05C5A" w:rsidP="00E969F6">
            <w:pPr>
              <w:widowControl w:val="0"/>
              <w:ind w:left="-57" w:right="-57"/>
              <w:jc w:val="center"/>
            </w:pPr>
            <w:r w:rsidRPr="00860A30">
              <w:t>Класс возраста</w:t>
            </w:r>
          </w:p>
        </w:tc>
        <w:tc>
          <w:tcPr>
            <w:tcW w:w="1260" w:type="dxa"/>
            <w:vMerge w:val="restart"/>
            <w:vAlign w:val="center"/>
          </w:tcPr>
          <w:p w:rsidR="00D05C5A" w:rsidRPr="00860A30" w:rsidRDefault="00D05C5A" w:rsidP="00E969F6">
            <w:pPr>
              <w:widowControl w:val="0"/>
              <w:ind w:left="-57" w:right="-57"/>
              <w:jc w:val="center"/>
              <w:rPr>
                <w:b/>
              </w:rPr>
            </w:pPr>
            <w:r w:rsidRPr="00860A30">
              <w:rPr>
                <w:b/>
              </w:rPr>
              <w:t>ИТОГО</w:t>
            </w:r>
          </w:p>
        </w:tc>
        <w:tc>
          <w:tcPr>
            <w:tcW w:w="1358" w:type="dxa"/>
            <w:vMerge w:val="restart"/>
            <w:vAlign w:val="center"/>
          </w:tcPr>
          <w:p w:rsidR="00D05C5A" w:rsidRPr="00860A30" w:rsidRDefault="00D05C5A" w:rsidP="00E969F6">
            <w:pPr>
              <w:widowControl w:val="0"/>
              <w:ind w:left="-57" w:right="-57"/>
              <w:jc w:val="center"/>
            </w:pPr>
            <w:r w:rsidRPr="00860A30">
              <w:t>Средний. возраст, лет</w:t>
            </w:r>
          </w:p>
        </w:tc>
      </w:tr>
      <w:tr w:rsidR="00D05C5A" w:rsidRPr="00860A30" w:rsidTr="00E969F6">
        <w:tc>
          <w:tcPr>
            <w:tcW w:w="2988" w:type="dxa"/>
            <w:vMerge/>
            <w:tcBorders>
              <w:bottom w:val="single" w:sz="4" w:space="0" w:color="auto"/>
            </w:tcBorders>
            <w:vAlign w:val="center"/>
          </w:tcPr>
          <w:p w:rsidR="00D05C5A" w:rsidRPr="00860A30" w:rsidRDefault="00D05C5A" w:rsidP="00E969F6">
            <w:pPr>
              <w:widowControl w:val="0"/>
              <w:ind w:left="-57" w:right="-57"/>
              <w:jc w:val="center"/>
            </w:pPr>
          </w:p>
        </w:tc>
        <w:tc>
          <w:tcPr>
            <w:tcW w:w="1020" w:type="dxa"/>
            <w:tcBorders>
              <w:bottom w:val="single" w:sz="4" w:space="0" w:color="auto"/>
            </w:tcBorders>
            <w:vAlign w:val="center"/>
          </w:tcPr>
          <w:p w:rsidR="00D05C5A" w:rsidRPr="00860A30" w:rsidRDefault="00D05C5A" w:rsidP="00E969F6">
            <w:pPr>
              <w:ind w:left="-57" w:right="-57"/>
              <w:jc w:val="center"/>
            </w:pPr>
            <w:r w:rsidRPr="00860A30">
              <w:t>1</w:t>
            </w:r>
          </w:p>
        </w:tc>
        <w:tc>
          <w:tcPr>
            <w:tcW w:w="1020" w:type="dxa"/>
            <w:tcBorders>
              <w:bottom w:val="single" w:sz="4" w:space="0" w:color="auto"/>
            </w:tcBorders>
            <w:vAlign w:val="center"/>
          </w:tcPr>
          <w:p w:rsidR="00D05C5A" w:rsidRPr="00860A30" w:rsidRDefault="00D05C5A" w:rsidP="00E969F6">
            <w:pPr>
              <w:ind w:left="-57" w:right="-57"/>
              <w:jc w:val="center"/>
            </w:pPr>
            <w:r w:rsidRPr="00860A30">
              <w:t>2</w:t>
            </w:r>
          </w:p>
        </w:tc>
        <w:tc>
          <w:tcPr>
            <w:tcW w:w="1020" w:type="dxa"/>
            <w:tcBorders>
              <w:bottom w:val="single" w:sz="4" w:space="0" w:color="auto"/>
            </w:tcBorders>
            <w:vAlign w:val="center"/>
          </w:tcPr>
          <w:p w:rsidR="00D05C5A" w:rsidRPr="00860A30" w:rsidRDefault="00D05C5A" w:rsidP="00E969F6">
            <w:pPr>
              <w:ind w:left="-57" w:right="-57"/>
              <w:jc w:val="center"/>
            </w:pPr>
            <w:r w:rsidRPr="00860A30">
              <w:t>3</w:t>
            </w:r>
          </w:p>
        </w:tc>
        <w:tc>
          <w:tcPr>
            <w:tcW w:w="1020" w:type="dxa"/>
            <w:tcBorders>
              <w:bottom w:val="single" w:sz="4" w:space="0" w:color="auto"/>
            </w:tcBorders>
            <w:vAlign w:val="center"/>
          </w:tcPr>
          <w:p w:rsidR="00D05C5A" w:rsidRPr="00860A30" w:rsidRDefault="00D05C5A" w:rsidP="00E969F6">
            <w:pPr>
              <w:ind w:left="-57" w:right="-57"/>
              <w:jc w:val="center"/>
            </w:pPr>
            <w:r w:rsidRPr="00860A30">
              <w:t>4</w:t>
            </w:r>
          </w:p>
        </w:tc>
        <w:tc>
          <w:tcPr>
            <w:tcW w:w="1020" w:type="dxa"/>
            <w:tcBorders>
              <w:bottom w:val="single" w:sz="4" w:space="0" w:color="auto"/>
            </w:tcBorders>
            <w:vAlign w:val="center"/>
          </w:tcPr>
          <w:p w:rsidR="00D05C5A" w:rsidRPr="00860A30" w:rsidRDefault="00D05C5A" w:rsidP="00E969F6">
            <w:pPr>
              <w:ind w:left="-57" w:right="-57"/>
              <w:jc w:val="center"/>
            </w:pPr>
            <w:r w:rsidRPr="00860A30">
              <w:t>5</w:t>
            </w:r>
          </w:p>
        </w:tc>
        <w:tc>
          <w:tcPr>
            <w:tcW w:w="1020" w:type="dxa"/>
            <w:tcBorders>
              <w:bottom w:val="single" w:sz="4" w:space="0" w:color="auto"/>
            </w:tcBorders>
            <w:vAlign w:val="center"/>
          </w:tcPr>
          <w:p w:rsidR="00D05C5A" w:rsidRPr="00860A30" w:rsidRDefault="00D05C5A" w:rsidP="00E969F6">
            <w:pPr>
              <w:ind w:left="-57" w:right="-57"/>
              <w:jc w:val="center"/>
            </w:pPr>
            <w:r w:rsidRPr="00860A30">
              <w:t>6</w:t>
            </w:r>
          </w:p>
        </w:tc>
        <w:tc>
          <w:tcPr>
            <w:tcW w:w="1020" w:type="dxa"/>
            <w:tcBorders>
              <w:bottom w:val="single" w:sz="4" w:space="0" w:color="auto"/>
            </w:tcBorders>
            <w:vAlign w:val="center"/>
          </w:tcPr>
          <w:p w:rsidR="00D05C5A" w:rsidRPr="00860A30" w:rsidRDefault="00D05C5A" w:rsidP="00E969F6">
            <w:pPr>
              <w:ind w:left="-57" w:right="-57"/>
              <w:jc w:val="center"/>
            </w:pPr>
            <w:r w:rsidRPr="00860A30">
              <w:t>10</w:t>
            </w:r>
          </w:p>
        </w:tc>
        <w:tc>
          <w:tcPr>
            <w:tcW w:w="1020" w:type="dxa"/>
            <w:tcBorders>
              <w:bottom w:val="single" w:sz="4" w:space="0" w:color="auto"/>
            </w:tcBorders>
            <w:vAlign w:val="center"/>
          </w:tcPr>
          <w:p w:rsidR="00D05C5A" w:rsidRPr="00860A30" w:rsidRDefault="00D05C5A" w:rsidP="00E969F6">
            <w:pPr>
              <w:ind w:left="-57" w:right="-57"/>
              <w:jc w:val="center"/>
            </w:pPr>
            <w:r w:rsidRPr="00860A30">
              <w:t>15</w:t>
            </w:r>
          </w:p>
        </w:tc>
        <w:tc>
          <w:tcPr>
            <w:tcW w:w="1020" w:type="dxa"/>
            <w:tcBorders>
              <w:bottom w:val="single" w:sz="4" w:space="0" w:color="auto"/>
            </w:tcBorders>
            <w:vAlign w:val="center"/>
          </w:tcPr>
          <w:p w:rsidR="00D05C5A" w:rsidRPr="00860A30" w:rsidRDefault="00D05C5A" w:rsidP="00E969F6">
            <w:pPr>
              <w:ind w:left="-57" w:right="-57"/>
              <w:jc w:val="center"/>
            </w:pPr>
            <w:r w:rsidRPr="00860A30">
              <w:t>20</w:t>
            </w:r>
          </w:p>
        </w:tc>
        <w:tc>
          <w:tcPr>
            <w:tcW w:w="1260" w:type="dxa"/>
            <w:vMerge/>
            <w:tcBorders>
              <w:bottom w:val="single" w:sz="4" w:space="0" w:color="auto"/>
            </w:tcBorders>
            <w:vAlign w:val="center"/>
          </w:tcPr>
          <w:p w:rsidR="00D05C5A" w:rsidRPr="00860A30" w:rsidRDefault="00D05C5A" w:rsidP="00E969F6">
            <w:pPr>
              <w:widowControl w:val="0"/>
              <w:ind w:left="-57" w:right="-57"/>
              <w:jc w:val="center"/>
            </w:pPr>
          </w:p>
        </w:tc>
        <w:tc>
          <w:tcPr>
            <w:tcW w:w="1358" w:type="dxa"/>
            <w:vMerge/>
            <w:tcBorders>
              <w:bottom w:val="single" w:sz="4" w:space="0" w:color="auto"/>
            </w:tcBorders>
            <w:vAlign w:val="center"/>
          </w:tcPr>
          <w:p w:rsidR="00D05C5A" w:rsidRPr="00860A30" w:rsidRDefault="00D05C5A" w:rsidP="00E969F6">
            <w:pPr>
              <w:widowControl w:val="0"/>
              <w:ind w:left="-57" w:right="-57"/>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Сосна</w:t>
            </w:r>
          </w:p>
        </w:tc>
        <w:tc>
          <w:tcPr>
            <w:tcW w:w="1020" w:type="dxa"/>
            <w:tcBorders>
              <w:bottom w:val="nil"/>
            </w:tcBorders>
            <w:vAlign w:val="center"/>
          </w:tcPr>
          <w:p w:rsidR="00D05C5A" w:rsidRPr="00860A30" w:rsidRDefault="00D05C5A" w:rsidP="00E969F6">
            <w:pPr>
              <w:jc w:val="center"/>
              <w:rPr>
                <w:u w:val="single"/>
              </w:rPr>
            </w:pPr>
            <w:r w:rsidRPr="00860A30">
              <w:rPr>
                <w:u w:val="single"/>
              </w:rPr>
              <w:t>37,7</w:t>
            </w:r>
          </w:p>
        </w:tc>
        <w:tc>
          <w:tcPr>
            <w:tcW w:w="1020" w:type="dxa"/>
            <w:tcBorders>
              <w:bottom w:val="nil"/>
            </w:tcBorders>
            <w:vAlign w:val="center"/>
          </w:tcPr>
          <w:p w:rsidR="00D05C5A" w:rsidRPr="00860A30" w:rsidRDefault="00D05C5A" w:rsidP="00E969F6">
            <w:pPr>
              <w:jc w:val="center"/>
              <w:rPr>
                <w:u w:val="single"/>
              </w:rPr>
            </w:pPr>
            <w:r w:rsidRPr="00860A30">
              <w:rPr>
                <w:u w:val="single"/>
              </w:rPr>
              <w:t>319,1</w:t>
            </w:r>
          </w:p>
        </w:tc>
        <w:tc>
          <w:tcPr>
            <w:tcW w:w="1020" w:type="dxa"/>
            <w:tcBorders>
              <w:bottom w:val="nil"/>
            </w:tcBorders>
            <w:vAlign w:val="center"/>
          </w:tcPr>
          <w:p w:rsidR="00D05C5A" w:rsidRPr="00860A30" w:rsidRDefault="00D05C5A" w:rsidP="00E969F6">
            <w:pPr>
              <w:jc w:val="center"/>
              <w:rPr>
                <w:u w:val="single"/>
              </w:rPr>
            </w:pPr>
            <w:r w:rsidRPr="00860A30">
              <w:rPr>
                <w:u w:val="single"/>
              </w:rPr>
              <w:t>133,4</w:t>
            </w:r>
          </w:p>
        </w:tc>
        <w:tc>
          <w:tcPr>
            <w:tcW w:w="1020" w:type="dxa"/>
            <w:tcBorders>
              <w:bottom w:val="nil"/>
            </w:tcBorders>
            <w:vAlign w:val="center"/>
          </w:tcPr>
          <w:p w:rsidR="00D05C5A" w:rsidRPr="00860A30" w:rsidRDefault="00D05C5A" w:rsidP="00E969F6">
            <w:pPr>
              <w:jc w:val="center"/>
              <w:rPr>
                <w:u w:val="single"/>
              </w:rPr>
            </w:pPr>
            <w:r w:rsidRPr="00860A30">
              <w:rPr>
                <w:u w:val="single"/>
              </w:rPr>
              <w:t>68,7</w:t>
            </w:r>
          </w:p>
        </w:tc>
        <w:tc>
          <w:tcPr>
            <w:tcW w:w="1020" w:type="dxa"/>
            <w:tcBorders>
              <w:bottom w:val="nil"/>
            </w:tcBorders>
            <w:vAlign w:val="center"/>
          </w:tcPr>
          <w:p w:rsidR="00D05C5A" w:rsidRPr="00860A30" w:rsidRDefault="00D05C5A" w:rsidP="00E969F6">
            <w:pPr>
              <w:jc w:val="center"/>
              <w:rPr>
                <w:u w:val="single"/>
              </w:rPr>
            </w:pPr>
            <w:r w:rsidRPr="00860A30">
              <w:rPr>
                <w:u w:val="single"/>
              </w:rPr>
              <w:t>3,7</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562,6</w:t>
            </w:r>
          </w:p>
        </w:tc>
        <w:tc>
          <w:tcPr>
            <w:tcW w:w="1358" w:type="dxa"/>
            <w:vMerge w:val="restart"/>
            <w:vAlign w:val="center"/>
          </w:tcPr>
          <w:p w:rsidR="00D05C5A" w:rsidRPr="00860A30" w:rsidRDefault="00D05C5A" w:rsidP="00E969F6">
            <w:pPr>
              <w:jc w:val="center"/>
            </w:pPr>
            <w:r w:rsidRPr="00860A30">
              <w:t>38,7</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r w:rsidRPr="00860A30">
              <w:t>6,7</w:t>
            </w:r>
          </w:p>
        </w:tc>
        <w:tc>
          <w:tcPr>
            <w:tcW w:w="1020" w:type="dxa"/>
            <w:tcBorders>
              <w:top w:val="nil"/>
              <w:bottom w:val="single" w:sz="4" w:space="0" w:color="auto"/>
            </w:tcBorders>
            <w:vAlign w:val="center"/>
          </w:tcPr>
          <w:p w:rsidR="00D05C5A" w:rsidRPr="00860A30" w:rsidRDefault="00D05C5A" w:rsidP="00E969F6">
            <w:pPr>
              <w:jc w:val="center"/>
            </w:pPr>
            <w:r w:rsidRPr="00860A30">
              <w:t>56,7</w:t>
            </w:r>
          </w:p>
        </w:tc>
        <w:tc>
          <w:tcPr>
            <w:tcW w:w="1020" w:type="dxa"/>
            <w:tcBorders>
              <w:top w:val="nil"/>
              <w:bottom w:val="single" w:sz="4" w:space="0" w:color="auto"/>
            </w:tcBorders>
            <w:vAlign w:val="center"/>
          </w:tcPr>
          <w:p w:rsidR="00D05C5A" w:rsidRPr="00860A30" w:rsidRDefault="00D05C5A" w:rsidP="00E969F6">
            <w:pPr>
              <w:jc w:val="center"/>
            </w:pPr>
            <w:r w:rsidRPr="00860A30">
              <w:t>23,7</w:t>
            </w:r>
          </w:p>
        </w:tc>
        <w:tc>
          <w:tcPr>
            <w:tcW w:w="1020" w:type="dxa"/>
            <w:tcBorders>
              <w:top w:val="nil"/>
              <w:bottom w:val="single" w:sz="4" w:space="0" w:color="auto"/>
            </w:tcBorders>
            <w:vAlign w:val="center"/>
          </w:tcPr>
          <w:p w:rsidR="00D05C5A" w:rsidRPr="00860A30" w:rsidRDefault="00D05C5A" w:rsidP="00E969F6">
            <w:pPr>
              <w:jc w:val="center"/>
            </w:pPr>
            <w:r w:rsidRPr="00860A30">
              <w:t>12,2</w:t>
            </w:r>
          </w:p>
        </w:tc>
        <w:tc>
          <w:tcPr>
            <w:tcW w:w="1020" w:type="dxa"/>
            <w:tcBorders>
              <w:top w:val="nil"/>
              <w:bottom w:val="single" w:sz="4" w:space="0" w:color="auto"/>
            </w:tcBorders>
            <w:vAlign w:val="center"/>
          </w:tcPr>
          <w:p w:rsidR="00D05C5A" w:rsidRPr="00860A30" w:rsidRDefault="00D05C5A" w:rsidP="00E969F6">
            <w:pPr>
              <w:jc w:val="center"/>
            </w:pPr>
            <w:r w:rsidRPr="00860A30">
              <w:t>0,7</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jc w:val="right"/>
              <w:rPr>
                <w:i/>
              </w:rPr>
            </w:pPr>
            <w:r w:rsidRPr="00860A30">
              <w:rPr>
                <w:i/>
              </w:rPr>
              <w:t>в т.ч. лесные культуры</w:t>
            </w:r>
          </w:p>
        </w:tc>
        <w:tc>
          <w:tcPr>
            <w:tcW w:w="1020" w:type="dxa"/>
            <w:tcBorders>
              <w:bottom w:val="nil"/>
            </w:tcBorders>
            <w:vAlign w:val="center"/>
          </w:tcPr>
          <w:p w:rsidR="00D05C5A" w:rsidRPr="00860A30" w:rsidRDefault="00D05C5A" w:rsidP="00E969F6">
            <w:pPr>
              <w:jc w:val="center"/>
              <w:rPr>
                <w:i/>
                <w:iCs/>
                <w:u w:val="single"/>
              </w:rPr>
            </w:pPr>
            <w:r w:rsidRPr="00860A30">
              <w:rPr>
                <w:i/>
                <w:iCs/>
                <w:u w:val="single"/>
              </w:rPr>
              <w:t>3,8</w:t>
            </w:r>
          </w:p>
        </w:tc>
        <w:tc>
          <w:tcPr>
            <w:tcW w:w="1020" w:type="dxa"/>
            <w:tcBorders>
              <w:bottom w:val="nil"/>
            </w:tcBorders>
            <w:vAlign w:val="center"/>
          </w:tcPr>
          <w:p w:rsidR="00D05C5A" w:rsidRPr="00860A30" w:rsidRDefault="00D05C5A" w:rsidP="00E969F6">
            <w:pPr>
              <w:jc w:val="center"/>
              <w:rPr>
                <w:i/>
                <w:iCs/>
                <w:u w:val="single"/>
              </w:rPr>
            </w:pPr>
            <w:r w:rsidRPr="00860A30">
              <w:rPr>
                <w:i/>
                <w:iCs/>
                <w:u w:val="single"/>
              </w:rPr>
              <w:t>303,4</w:t>
            </w:r>
          </w:p>
        </w:tc>
        <w:tc>
          <w:tcPr>
            <w:tcW w:w="1020" w:type="dxa"/>
            <w:tcBorders>
              <w:bottom w:val="nil"/>
            </w:tcBorders>
            <w:vAlign w:val="center"/>
          </w:tcPr>
          <w:p w:rsidR="00D05C5A" w:rsidRPr="00860A30" w:rsidRDefault="00D05C5A" w:rsidP="00E969F6">
            <w:pPr>
              <w:jc w:val="center"/>
              <w:rPr>
                <w:i/>
                <w:iCs/>
                <w:u w:val="single"/>
              </w:rPr>
            </w:pPr>
            <w:r w:rsidRPr="00860A30">
              <w:rPr>
                <w:i/>
                <w:iCs/>
                <w:u w:val="single"/>
              </w:rPr>
              <w:t>49,1</w:t>
            </w:r>
          </w:p>
        </w:tc>
        <w:tc>
          <w:tcPr>
            <w:tcW w:w="1020" w:type="dxa"/>
            <w:tcBorders>
              <w:bottom w:val="nil"/>
            </w:tcBorders>
            <w:vAlign w:val="center"/>
          </w:tcPr>
          <w:p w:rsidR="00D05C5A" w:rsidRPr="00860A30" w:rsidRDefault="00D05C5A" w:rsidP="00E969F6">
            <w:pPr>
              <w:jc w:val="center"/>
              <w:rPr>
                <w:i/>
                <w:iCs/>
                <w:u w:val="single"/>
              </w:rPr>
            </w:pPr>
          </w:p>
        </w:tc>
        <w:tc>
          <w:tcPr>
            <w:tcW w:w="1020" w:type="dxa"/>
            <w:tcBorders>
              <w:bottom w:val="nil"/>
            </w:tcBorders>
            <w:vAlign w:val="center"/>
          </w:tcPr>
          <w:p w:rsidR="00D05C5A" w:rsidRPr="00860A30" w:rsidRDefault="00D05C5A" w:rsidP="00E969F6">
            <w:pPr>
              <w:jc w:val="center"/>
              <w:rPr>
                <w:i/>
                <w:iCs/>
                <w:u w:val="single"/>
              </w:rPr>
            </w:pPr>
          </w:p>
        </w:tc>
        <w:tc>
          <w:tcPr>
            <w:tcW w:w="1020" w:type="dxa"/>
            <w:tcBorders>
              <w:bottom w:val="nil"/>
            </w:tcBorders>
            <w:vAlign w:val="center"/>
          </w:tcPr>
          <w:p w:rsidR="00D05C5A" w:rsidRPr="00860A30" w:rsidRDefault="00D05C5A" w:rsidP="00E969F6">
            <w:pPr>
              <w:jc w:val="center"/>
              <w:rPr>
                <w:i/>
                <w:iCs/>
                <w:u w:val="single"/>
              </w:rPr>
            </w:pPr>
          </w:p>
        </w:tc>
        <w:tc>
          <w:tcPr>
            <w:tcW w:w="1020" w:type="dxa"/>
            <w:tcBorders>
              <w:bottom w:val="nil"/>
            </w:tcBorders>
            <w:vAlign w:val="center"/>
          </w:tcPr>
          <w:p w:rsidR="00D05C5A" w:rsidRPr="00860A30" w:rsidRDefault="00D05C5A" w:rsidP="00E969F6">
            <w:pPr>
              <w:jc w:val="center"/>
              <w:rPr>
                <w:i/>
                <w:iCs/>
                <w:u w:val="single"/>
              </w:rPr>
            </w:pPr>
          </w:p>
        </w:tc>
        <w:tc>
          <w:tcPr>
            <w:tcW w:w="1020" w:type="dxa"/>
            <w:tcBorders>
              <w:bottom w:val="nil"/>
            </w:tcBorders>
            <w:vAlign w:val="center"/>
          </w:tcPr>
          <w:p w:rsidR="00D05C5A" w:rsidRPr="00860A30" w:rsidRDefault="00D05C5A" w:rsidP="00E969F6">
            <w:pPr>
              <w:jc w:val="center"/>
              <w:rPr>
                <w:i/>
                <w:iCs/>
                <w:u w:val="single"/>
              </w:rPr>
            </w:pPr>
          </w:p>
        </w:tc>
        <w:tc>
          <w:tcPr>
            <w:tcW w:w="1020" w:type="dxa"/>
            <w:tcBorders>
              <w:bottom w:val="nil"/>
            </w:tcBorders>
            <w:vAlign w:val="center"/>
          </w:tcPr>
          <w:p w:rsidR="00D05C5A" w:rsidRPr="00860A30" w:rsidRDefault="00D05C5A" w:rsidP="00E969F6">
            <w:pPr>
              <w:jc w:val="center"/>
              <w:rPr>
                <w:i/>
                <w:iCs/>
                <w:u w:val="single"/>
              </w:rPr>
            </w:pPr>
          </w:p>
        </w:tc>
        <w:tc>
          <w:tcPr>
            <w:tcW w:w="1260" w:type="dxa"/>
            <w:tcBorders>
              <w:bottom w:val="nil"/>
            </w:tcBorders>
            <w:vAlign w:val="center"/>
          </w:tcPr>
          <w:p w:rsidR="00D05C5A" w:rsidRPr="00860A30" w:rsidRDefault="00D05C5A" w:rsidP="00E969F6">
            <w:pPr>
              <w:jc w:val="center"/>
              <w:rPr>
                <w:b/>
                <w:bCs/>
                <w:i/>
                <w:iCs/>
                <w:u w:val="single"/>
              </w:rPr>
            </w:pPr>
            <w:r w:rsidRPr="00860A30">
              <w:rPr>
                <w:b/>
                <w:bCs/>
                <w:i/>
                <w:iCs/>
                <w:u w:val="single"/>
              </w:rPr>
              <w:t>356,3</w:t>
            </w:r>
          </w:p>
        </w:tc>
        <w:tc>
          <w:tcPr>
            <w:tcW w:w="1358" w:type="dxa"/>
            <w:vMerge w:val="restart"/>
            <w:vAlign w:val="center"/>
          </w:tcPr>
          <w:p w:rsidR="00D05C5A" w:rsidRPr="00860A30" w:rsidRDefault="00D05C5A" w:rsidP="00E969F6">
            <w:pPr>
              <w:jc w:val="center"/>
            </w:pPr>
            <w:r w:rsidRPr="00860A30">
              <w:t>32,5</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rPr>
                <w:i/>
              </w:rPr>
            </w:pPr>
          </w:p>
        </w:tc>
        <w:tc>
          <w:tcPr>
            <w:tcW w:w="1020" w:type="dxa"/>
            <w:tcBorders>
              <w:top w:val="nil"/>
              <w:bottom w:val="single" w:sz="4" w:space="0" w:color="auto"/>
            </w:tcBorders>
            <w:vAlign w:val="center"/>
          </w:tcPr>
          <w:p w:rsidR="00D05C5A" w:rsidRPr="00860A30" w:rsidRDefault="00D05C5A" w:rsidP="00E969F6">
            <w:pPr>
              <w:jc w:val="center"/>
              <w:rPr>
                <w:i/>
                <w:iCs/>
              </w:rPr>
            </w:pPr>
            <w:r w:rsidRPr="00860A30">
              <w:rPr>
                <w:i/>
                <w:iCs/>
              </w:rPr>
              <w:t>10,1</w:t>
            </w:r>
          </w:p>
        </w:tc>
        <w:tc>
          <w:tcPr>
            <w:tcW w:w="1020" w:type="dxa"/>
            <w:tcBorders>
              <w:top w:val="nil"/>
              <w:bottom w:val="single" w:sz="4" w:space="0" w:color="auto"/>
            </w:tcBorders>
            <w:vAlign w:val="center"/>
          </w:tcPr>
          <w:p w:rsidR="00D05C5A" w:rsidRPr="00860A30" w:rsidRDefault="00D05C5A" w:rsidP="00E969F6">
            <w:pPr>
              <w:jc w:val="center"/>
              <w:rPr>
                <w:i/>
                <w:iCs/>
              </w:rPr>
            </w:pPr>
            <w:r w:rsidRPr="00860A30">
              <w:rPr>
                <w:i/>
                <w:iCs/>
              </w:rPr>
              <w:t>95,1</w:t>
            </w:r>
          </w:p>
        </w:tc>
        <w:tc>
          <w:tcPr>
            <w:tcW w:w="1020" w:type="dxa"/>
            <w:tcBorders>
              <w:top w:val="nil"/>
              <w:bottom w:val="single" w:sz="4" w:space="0" w:color="auto"/>
            </w:tcBorders>
            <w:vAlign w:val="center"/>
          </w:tcPr>
          <w:p w:rsidR="00D05C5A" w:rsidRPr="00860A30" w:rsidRDefault="00D05C5A" w:rsidP="00E969F6">
            <w:pPr>
              <w:jc w:val="center"/>
              <w:rPr>
                <w:i/>
                <w:iCs/>
              </w:rPr>
            </w:pPr>
            <w:r w:rsidRPr="00860A30">
              <w:rPr>
                <w:i/>
                <w:iCs/>
              </w:rPr>
              <w:t>36,8</w:t>
            </w: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020" w:type="dxa"/>
            <w:tcBorders>
              <w:top w:val="nil"/>
              <w:bottom w:val="single" w:sz="4" w:space="0" w:color="auto"/>
            </w:tcBorders>
            <w:vAlign w:val="center"/>
          </w:tcPr>
          <w:p w:rsidR="00D05C5A" w:rsidRPr="00860A30" w:rsidRDefault="00D05C5A" w:rsidP="00E969F6">
            <w:pPr>
              <w:jc w:val="center"/>
              <w:rPr>
                <w:u w:val="single"/>
              </w:rPr>
            </w:pPr>
          </w:p>
        </w:tc>
        <w:tc>
          <w:tcPr>
            <w:tcW w:w="1260" w:type="dxa"/>
            <w:tcBorders>
              <w:top w:val="nil"/>
              <w:bottom w:val="single" w:sz="4" w:space="0" w:color="auto"/>
            </w:tcBorders>
            <w:vAlign w:val="center"/>
          </w:tcPr>
          <w:p w:rsidR="00D05C5A" w:rsidRPr="00860A30" w:rsidRDefault="00D05C5A" w:rsidP="00E969F6">
            <w:pPr>
              <w:jc w:val="center"/>
              <w:rPr>
                <w:b/>
                <w:bCs/>
                <w:i/>
                <w:iCs/>
              </w:rPr>
            </w:pPr>
            <w:r w:rsidRPr="00860A30">
              <w:rPr>
                <w:b/>
                <w:bCs/>
                <w:i/>
                <w:iCs/>
              </w:rPr>
              <w:t>63,3</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Дуб</w:t>
            </w:r>
          </w:p>
        </w:tc>
        <w:tc>
          <w:tcPr>
            <w:tcW w:w="1020" w:type="dxa"/>
            <w:tcBorders>
              <w:bottom w:val="nil"/>
            </w:tcBorders>
            <w:vAlign w:val="center"/>
          </w:tcPr>
          <w:p w:rsidR="00D05C5A" w:rsidRPr="00860A30" w:rsidRDefault="00D05C5A" w:rsidP="00E969F6">
            <w:pPr>
              <w:jc w:val="center"/>
              <w:rPr>
                <w:u w:val="single"/>
              </w:rPr>
            </w:pPr>
            <w:r w:rsidRPr="00860A30">
              <w:rPr>
                <w:u w:val="single"/>
              </w:rPr>
              <w:t>5,1</w:t>
            </w:r>
          </w:p>
        </w:tc>
        <w:tc>
          <w:tcPr>
            <w:tcW w:w="1020" w:type="dxa"/>
            <w:tcBorders>
              <w:bottom w:val="nil"/>
            </w:tcBorders>
            <w:vAlign w:val="center"/>
          </w:tcPr>
          <w:p w:rsidR="00D05C5A" w:rsidRPr="00860A30" w:rsidRDefault="00D05C5A" w:rsidP="00E969F6">
            <w:pPr>
              <w:jc w:val="center"/>
              <w:rPr>
                <w:u w:val="single"/>
              </w:rPr>
            </w:pPr>
            <w:r w:rsidRPr="00860A30">
              <w:rPr>
                <w:u w:val="single"/>
              </w:rPr>
              <w:t>14,4</w:t>
            </w:r>
          </w:p>
        </w:tc>
        <w:tc>
          <w:tcPr>
            <w:tcW w:w="1020" w:type="dxa"/>
            <w:tcBorders>
              <w:bottom w:val="nil"/>
            </w:tcBorders>
            <w:vAlign w:val="center"/>
          </w:tcPr>
          <w:p w:rsidR="00D05C5A" w:rsidRPr="00860A30" w:rsidRDefault="00D05C5A" w:rsidP="00E969F6">
            <w:pPr>
              <w:jc w:val="center"/>
              <w:rPr>
                <w:u w:val="single"/>
              </w:rPr>
            </w:pPr>
            <w:r w:rsidRPr="00860A30">
              <w:rPr>
                <w:u w:val="single"/>
              </w:rPr>
              <w:t>57,3</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76,8</w:t>
            </w:r>
          </w:p>
        </w:tc>
        <w:tc>
          <w:tcPr>
            <w:tcW w:w="1358" w:type="dxa"/>
            <w:vMerge w:val="restart"/>
            <w:vAlign w:val="center"/>
          </w:tcPr>
          <w:p w:rsidR="00D05C5A" w:rsidRPr="00860A30" w:rsidRDefault="00D05C5A" w:rsidP="00E969F6">
            <w:pPr>
              <w:jc w:val="center"/>
            </w:pPr>
            <w:r w:rsidRPr="00860A30">
              <w:t>43,6</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r w:rsidRPr="00860A30">
              <w:t>6,6</w:t>
            </w:r>
          </w:p>
        </w:tc>
        <w:tc>
          <w:tcPr>
            <w:tcW w:w="1020" w:type="dxa"/>
            <w:tcBorders>
              <w:top w:val="nil"/>
              <w:bottom w:val="single" w:sz="4" w:space="0" w:color="auto"/>
            </w:tcBorders>
            <w:vAlign w:val="center"/>
          </w:tcPr>
          <w:p w:rsidR="00D05C5A" w:rsidRPr="00860A30" w:rsidRDefault="00D05C5A" w:rsidP="00E969F6">
            <w:pPr>
              <w:jc w:val="center"/>
            </w:pPr>
            <w:r w:rsidRPr="00860A30">
              <w:t>18,8</w:t>
            </w:r>
          </w:p>
        </w:tc>
        <w:tc>
          <w:tcPr>
            <w:tcW w:w="1020" w:type="dxa"/>
            <w:tcBorders>
              <w:top w:val="nil"/>
              <w:bottom w:val="single" w:sz="4" w:space="0" w:color="auto"/>
            </w:tcBorders>
            <w:vAlign w:val="center"/>
          </w:tcPr>
          <w:p w:rsidR="00D05C5A" w:rsidRPr="00860A30" w:rsidRDefault="00D05C5A" w:rsidP="00E969F6">
            <w:pPr>
              <w:jc w:val="center"/>
            </w:pPr>
            <w:r w:rsidRPr="00860A30">
              <w:t>74,6</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Ясень</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0,7</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0,7</w:t>
            </w:r>
          </w:p>
        </w:tc>
        <w:tc>
          <w:tcPr>
            <w:tcW w:w="1358" w:type="dxa"/>
            <w:vMerge w:val="restart"/>
            <w:vAlign w:val="center"/>
          </w:tcPr>
          <w:p w:rsidR="00D05C5A" w:rsidRPr="00860A30" w:rsidRDefault="00D05C5A" w:rsidP="00E969F6">
            <w:pPr>
              <w:jc w:val="center"/>
            </w:pPr>
            <w:r w:rsidRPr="00860A30">
              <w:t>50,0</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100,0</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Граб</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0,7</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0,7</w:t>
            </w:r>
          </w:p>
        </w:tc>
        <w:tc>
          <w:tcPr>
            <w:tcW w:w="1358" w:type="dxa"/>
            <w:vMerge w:val="restart"/>
            <w:vAlign w:val="center"/>
          </w:tcPr>
          <w:p w:rsidR="00D05C5A" w:rsidRPr="00860A30" w:rsidRDefault="00D05C5A" w:rsidP="00E969F6">
            <w:pPr>
              <w:jc w:val="center"/>
            </w:pPr>
            <w:r w:rsidRPr="00860A30">
              <w:t>45,0</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100,0</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Береза</w:t>
            </w:r>
          </w:p>
        </w:tc>
        <w:tc>
          <w:tcPr>
            <w:tcW w:w="1020" w:type="dxa"/>
            <w:tcBorders>
              <w:bottom w:val="nil"/>
            </w:tcBorders>
            <w:vAlign w:val="center"/>
          </w:tcPr>
          <w:p w:rsidR="00D05C5A" w:rsidRPr="00860A30" w:rsidRDefault="00D05C5A" w:rsidP="00E969F6">
            <w:pPr>
              <w:jc w:val="center"/>
              <w:rPr>
                <w:u w:val="single"/>
              </w:rPr>
            </w:pPr>
            <w:r w:rsidRPr="00860A30">
              <w:rPr>
                <w:u w:val="single"/>
              </w:rPr>
              <w:t>114,6</w:t>
            </w:r>
          </w:p>
        </w:tc>
        <w:tc>
          <w:tcPr>
            <w:tcW w:w="1020" w:type="dxa"/>
            <w:tcBorders>
              <w:bottom w:val="nil"/>
            </w:tcBorders>
            <w:vAlign w:val="center"/>
          </w:tcPr>
          <w:p w:rsidR="00D05C5A" w:rsidRPr="00860A30" w:rsidRDefault="00D05C5A" w:rsidP="00E969F6">
            <w:pPr>
              <w:jc w:val="center"/>
              <w:rPr>
                <w:u w:val="single"/>
              </w:rPr>
            </w:pPr>
            <w:r w:rsidRPr="00860A30">
              <w:rPr>
                <w:u w:val="single"/>
              </w:rPr>
              <w:t>135,9</w:t>
            </w:r>
          </w:p>
        </w:tc>
        <w:tc>
          <w:tcPr>
            <w:tcW w:w="1020" w:type="dxa"/>
            <w:tcBorders>
              <w:bottom w:val="nil"/>
            </w:tcBorders>
            <w:vAlign w:val="center"/>
          </w:tcPr>
          <w:p w:rsidR="00D05C5A" w:rsidRPr="00860A30" w:rsidRDefault="00D05C5A" w:rsidP="00E969F6">
            <w:pPr>
              <w:jc w:val="center"/>
              <w:rPr>
                <w:u w:val="single"/>
              </w:rPr>
            </w:pPr>
            <w:r w:rsidRPr="00860A30">
              <w:rPr>
                <w:u w:val="single"/>
              </w:rPr>
              <w:t>2590,5</w:t>
            </w:r>
          </w:p>
        </w:tc>
        <w:tc>
          <w:tcPr>
            <w:tcW w:w="1020" w:type="dxa"/>
            <w:tcBorders>
              <w:bottom w:val="nil"/>
            </w:tcBorders>
            <w:vAlign w:val="center"/>
          </w:tcPr>
          <w:p w:rsidR="00D05C5A" w:rsidRPr="00860A30" w:rsidRDefault="00D05C5A" w:rsidP="00E969F6">
            <w:pPr>
              <w:jc w:val="center"/>
              <w:rPr>
                <w:u w:val="single"/>
              </w:rPr>
            </w:pPr>
            <w:r w:rsidRPr="00860A30">
              <w:rPr>
                <w:u w:val="single"/>
              </w:rPr>
              <w:t>833,2</w:t>
            </w:r>
          </w:p>
        </w:tc>
        <w:tc>
          <w:tcPr>
            <w:tcW w:w="1020" w:type="dxa"/>
            <w:tcBorders>
              <w:bottom w:val="nil"/>
            </w:tcBorders>
            <w:vAlign w:val="center"/>
          </w:tcPr>
          <w:p w:rsidR="00D05C5A" w:rsidRPr="00860A30" w:rsidRDefault="00D05C5A" w:rsidP="00E969F6">
            <w:pPr>
              <w:jc w:val="center"/>
              <w:rPr>
                <w:u w:val="single"/>
              </w:rPr>
            </w:pPr>
            <w:r w:rsidRPr="00860A30">
              <w:rPr>
                <w:u w:val="single"/>
              </w:rPr>
              <w:t>8,5</w:t>
            </w:r>
          </w:p>
        </w:tc>
        <w:tc>
          <w:tcPr>
            <w:tcW w:w="1020" w:type="dxa"/>
            <w:tcBorders>
              <w:bottom w:val="nil"/>
            </w:tcBorders>
            <w:vAlign w:val="center"/>
          </w:tcPr>
          <w:p w:rsidR="00D05C5A" w:rsidRPr="00860A30" w:rsidRDefault="00D05C5A" w:rsidP="00E969F6">
            <w:pPr>
              <w:jc w:val="center"/>
              <w:rPr>
                <w:u w:val="single"/>
              </w:rPr>
            </w:pPr>
            <w:r w:rsidRPr="00860A30">
              <w:rPr>
                <w:u w:val="single"/>
              </w:rPr>
              <w:t>3,1</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3685,8</w:t>
            </w:r>
          </w:p>
        </w:tc>
        <w:tc>
          <w:tcPr>
            <w:tcW w:w="1358" w:type="dxa"/>
            <w:vMerge w:val="restart"/>
            <w:vAlign w:val="center"/>
          </w:tcPr>
          <w:p w:rsidR="00D05C5A" w:rsidRPr="00860A30" w:rsidRDefault="00D05C5A" w:rsidP="00E969F6">
            <w:pPr>
              <w:jc w:val="center"/>
            </w:pPr>
            <w:r w:rsidRPr="00860A30">
              <w:t>26,3</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r w:rsidRPr="00860A30">
              <w:t>3,1</w:t>
            </w:r>
          </w:p>
        </w:tc>
        <w:tc>
          <w:tcPr>
            <w:tcW w:w="1020" w:type="dxa"/>
            <w:tcBorders>
              <w:top w:val="nil"/>
              <w:bottom w:val="single" w:sz="4" w:space="0" w:color="auto"/>
            </w:tcBorders>
            <w:vAlign w:val="center"/>
          </w:tcPr>
          <w:p w:rsidR="00D05C5A" w:rsidRPr="00860A30" w:rsidRDefault="00D05C5A" w:rsidP="00E969F6">
            <w:pPr>
              <w:jc w:val="center"/>
            </w:pPr>
            <w:r w:rsidRPr="00860A30">
              <w:t>3,7</w:t>
            </w:r>
          </w:p>
        </w:tc>
        <w:tc>
          <w:tcPr>
            <w:tcW w:w="1020" w:type="dxa"/>
            <w:tcBorders>
              <w:top w:val="nil"/>
              <w:bottom w:val="single" w:sz="4" w:space="0" w:color="auto"/>
            </w:tcBorders>
            <w:vAlign w:val="center"/>
          </w:tcPr>
          <w:p w:rsidR="00D05C5A" w:rsidRPr="00860A30" w:rsidRDefault="00D05C5A" w:rsidP="00E969F6">
            <w:pPr>
              <w:jc w:val="center"/>
            </w:pPr>
            <w:r w:rsidRPr="00860A30">
              <w:t>70,3</w:t>
            </w:r>
          </w:p>
        </w:tc>
        <w:tc>
          <w:tcPr>
            <w:tcW w:w="1020" w:type="dxa"/>
            <w:tcBorders>
              <w:top w:val="nil"/>
              <w:bottom w:val="single" w:sz="4" w:space="0" w:color="auto"/>
            </w:tcBorders>
            <w:vAlign w:val="center"/>
          </w:tcPr>
          <w:p w:rsidR="00D05C5A" w:rsidRPr="00860A30" w:rsidRDefault="00D05C5A" w:rsidP="00E969F6">
            <w:pPr>
              <w:jc w:val="center"/>
            </w:pPr>
            <w:r w:rsidRPr="00860A30">
              <w:t>22,6</w:t>
            </w:r>
          </w:p>
        </w:tc>
        <w:tc>
          <w:tcPr>
            <w:tcW w:w="1020" w:type="dxa"/>
            <w:tcBorders>
              <w:top w:val="nil"/>
              <w:bottom w:val="single" w:sz="4" w:space="0" w:color="auto"/>
            </w:tcBorders>
            <w:vAlign w:val="center"/>
          </w:tcPr>
          <w:p w:rsidR="00D05C5A" w:rsidRPr="00860A30" w:rsidRDefault="00D05C5A" w:rsidP="00E969F6">
            <w:pPr>
              <w:jc w:val="center"/>
            </w:pPr>
            <w:r w:rsidRPr="00860A30">
              <w:t>0,2</w:t>
            </w:r>
          </w:p>
        </w:tc>
        <w:tc>
          <w:tcPr>
            <w:tcW w:w="1020" w:type="dxa"/>
            <w:tcBorders>
              <w:top w:val="nil"/>
              <w:bottom w:val="single" w:sz="4" w:space="0" w:color="auto"/>
            </w:tcBorders>
            <w:vAlign w:val="center"/>
          </w:tcPr>
          <w:p w:rsidR="00D05C5A" w:rsidRPr="00860A30" w:rsidRDefault="00D05C5A" w:rsidP="00E969F6">
            <w:pPr>
              <w:jc w:val="center"/>
            </w:pPr>
            <w:r w:rsidRPr="00860A30">
              <w:t>0,1</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Осина</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1,5</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4,1</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5,6</w:t>
            </w:r>
          </w:p>
        </w:tc>
        <w:tc>
          <w:tcPr>
            <w:tcW w:w="1358" w:type="dxa"/>
            <w:vMerge w:val="restart"/>
            <w:vAlign w:val="center"/>
          </w:tcPr>
          <w:p w:rsidR="00D05C5A" w:rsidRPr="00860A30" w:rsidRDefault="00D05C5A" w:rsidP="00E969F6">
            <w:pPr>
              <w:jc w:val="center"/>
            </w:pPr>
            <w:r w:rsidRPr="00860A30">
              <w:t>29,6</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26,8</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73,2</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Ольха черная</w:t>
            </w:r>
          </w:p>
        </w:tc>
        <w:tc>
          <w:tcPr>
            <w:tcW w:w="1020" w:type="dxa"/>
            <w:tcBorders>
              <w:bottom w:val="nil"/>
            </w:tcBorders>
            <w:vAlign w:val="center"/>
          </w:tcPr>
          <w:p w:rsidR="00D05C5A" w:rsidRPr="00860A30" w:rsidRDefault="00D05C5A" w:rsidP="00E969F6">
            <w:pPr>
              <w:jc w:val="center"/>
              <w:rPr>
                <w:u w:val="single"/>
              </w:rPr>
            </w:pPr>
            <w:r w:rsidRPr="00860A30">
              <w:rPr>
                <w:u w:val="single"/>
              </w:rPr>
              <w:t>83,1</w:t>
            </w:r>
          </w:p>
        </w:tc>
        <w:tc>
          <w:tcPr>
            <w:tcW w:w="1020" w:type="dxa"/>
            <w:tcBorders>
              <w:bottom w:val="nil"/>
            </w:tcBorders>
            <w:vAlign w:val="center"/>
          </w:tcPr>
          <w:p w:rsidR="00D05C5A" w:rsidRPr="00860A30" w:rsidRDefault="00D05C5A" w:rsidP="00E969F6">
            <w:pPr>
              <w:jc w:val="center"/>
              <w:rPr>
                <w:u w:val="single"/>
              </w:rPr>
            </w:pPr>
            <w:r w:rsidRPr="00860A30">
              <w:rPr>
                <w:u w:val="single"/>
              </w:rPr>
              <w:t>71,0</w:t>
            </w:r>
          </w:p>
        </w:tc>
        <w:tc>
          <w:tcPr>
            <w:tcW w:w="1020" w:type="dxa"/>
            <w:tcBorders>
              <w:bottom w:val="nil"/>
            </w:tcBorders>
            <w:vAlign w:val="center"/>
          </w:tcPr>
          <w:p w:rsidR="00D05C5A" w:rsidRPr="00860A30" w:rsidRDefault="00D05C5A" w:rsidP="00E969F6">
            <w:pPr>
              <w:jc w:val="center"/>
              <w:rPr>
                <w:u w:val="single"/>
              </w:rPr>
            </w:pPr>
            <w:r w:rsidRPr="00860A30">
              <w:rPr>
                <w:u w:val="single"/>
              </w:rPr>
              <w:t>91,6</w:t>
            </w:r>
          </w:p>
        </w:tc>
        <w:tc>
          <w:tcPr>
            <w:tcW w:w="1020" w:type="dxa"/>
            <w:tcBorders>
              <w:bottom w:val="nil"/>
            </w:tcBorders>
            <w:vAlign w:val="center"/>
          </w:tcPr>
          <w:p w:rsidR="00D05C5A" w:rsidRPr="00860A30" w:rsidRDefault="00D05C5A" w:rsidP="00E969F6">
            <w:pPr>
              <w:jc w:val="center"/>
              <w:rPr>
                <w:u w:val="single"/>
              </w:rPr>
            </w:pPr>
            <w:r w:rsidRPr="00860A30">
              <w:rPr>
                <w:u w:val="single"/>
              </w:rPr>
              <w:t>184,5</w:t>
            </w:r>
          </w:p>
        </w:tc>
        <w:tc>
          <w:tcPr>
            <w:tcW w:w="1020" w:type="dxa"/>
            <w:tcBorders>
              <w:bottom w:val="nil"/>
            </w:tcBorders>
            <w:vAlign w:val="center"/>
          </w:tcPr>
          <w:p w:rsidR="00D05C5A" w:rsidRPr="00860A30" w:rsidRDefault="00D05C5A" w:rsidP="00E969F6">
            <w:pPr>
              <w:jc w:val="center"/>
              <w:rPr>
                <w:u w:val="single"/>
              </w:rPr>
            </w:pPr>
            <w:r w:rsidRPr="00860A30">
              <w:rPr>
                <w:u w:val="single"/>
              </w:rPr>
              <w:t>95,0</w:t>
            </w:r>
          </w:p>
        </w:tc>
        <w:tc>
          <w:tcPr>
            <w:tcW w:w="1020" w:type="dxa"/>
            <w:tcBorders>
              <w:bottom w:val="nil"/>
            </w:tcBorders>
            <w:vAlign w:val="center"/>
          </w:tcPr>
          <w:p w:rsidR="00D05C5A" w:rsidRPr="00860A30" w:rsidRDefault="00D05C5A" w:rsidP="00E969F6">
            <w:pPr>
              <w:jc w:val="center"/>
              <w:rPr>
                <w:u w:val="single"/>
              </w:rPr>
            </w:pPr>
            <w:r w:rsidRPr="00860A30">
              <w:rPr>
                <w:u w:val="single"/>
              </w:rPr>
              <w:t>5,9</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531,1</w:t>
            </w:r>
          </w:p>
        </w:tc>
        <w:tc>
          <w:tcPr>
            <w:tcW w:w="1358" w:type="dxa"/>
            <w:vMerge w:val="restart"/>
            <w:vAlign w:val="center"/>
          </w:tcPr>
          <w:p w:rsidR="00D05C5A" w:rsidRPr="00860A30" w:rsidRDefault="00D05C5A" w:rsidP="00E969F6">
            <w:pPr>
              <w:jc w:val="center"/>
            </w:pPr>
            <w:r w:rsidRPr="00860A30">
              <w:t>27,9</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r w:rsidRPr="00860A30">
              <w:t>15,6</w:t>
            </w:r>
          </w:p>
        </w:tc>
        <w:tc>
          <w:tcPr>
            <w:tcW w:w="1020" w:type="dxa"/>
            <w:tcBorders>
              <w:top w:val="nil"/>
              <w:bottom w:val="single" w:sz="4" w:space="0" w:color="auto"/>
            </w:tcBorders>
            <w:vAlign w:val="center"/>
          </w:tcPr>
          <w:p w:rsidR="00D05C5A" w:rsidRPr="00860A30" w:rsidRDefault="00D05C5A" w:rsidP="00E969F6">
            <w:pPr>
              <w:jc w:val="center"/>
            </w:pPr>
            <w:r w:rsidRPr="00860A30">
              <w:t>13,4</w:t>
            </w:r>
          </w:p>
        </w:tc>
        <w:tc>
          <w:tcPr>
            <w:tcW w:w="1020" w:type="dxa"/>
            <w:tcBorders>
              <w:top w:val="nil"/>
              <w:bottom w:val="single" w:sz="4" w:space="0" w:color="auto"/>
            </w:tcBorders>
            <w:vAlign w:val="center"/>
          </w:tcPr>
          <w:p w:rsidR="00D05C5A" w:rsidRPr="00860A30" w:rsidRDefault="00D05C5A" w:rsidP="00E969F6">
            <w:pPr>
              <w:jc w:val="center"/>
            </w:pPr>
            <w:r w:rsidRPr="00860A30">
              <w:t>17,2</w:t>
            </w:r>
          </w:p>
        </w:tc>
        <w:tc>
          <w:tcPr>
            <w:tcW w:w="1020" w:type="dxa"/>
            <w:tcBorders>
              <w:top w:val="nil"/>
              <w:bottom w:val="single" w:sz="4" w:space="0" w:color="auto"/>
            </w:tcBorders>
            <w:vAlign w:val="center"/>
          </w:tcPr>
          <w:p w:rsidR="00D05C5A" w:rsidRPr="00860A30" w:rsidRDefault="00D05C5A" w:rsidP="00E969F6">
            <w:pPr>
              <w:jc w:val="center"/>
            </w:pPr>
            <w:r w:rsidRPr="00860A30">
              <w:t>34,7</w:t>
            </w:r>
          </w:p>
        </w:tc>
        <w:tc>
          <w:tcPr>
            <w:tcW w:w="1020" w:type="dxa"/>
            <w:tcBorders>
              <w:top w:val="nil"/>
              <w:bottom w:val="single" w:sz="4" w:space="0" w:color="auto"/>
            </w:tcBorders>
            <w:vAlign w:val="center"/>
          </w:tcPr>
          <w:p w:rsidR="00D05C5A" w:rsidRPr="00860A30" w:rsidRDefault="00D05C5A" w:rsidP="00E969F6">
            <w:pPr>
              <w:jc w:val="center"/>
            </w:pPr>
            <w:r w:rsidRPr="00860A30">
              <w:t>17,9</w:t>
            </w:r>
          </w:p>
        </w:tc>
        <w:tc>
          <w:tcPr>
            <w:tcW w:w="1020" w:type="dxa"/>
            <w:tcBorders>
              <w:top w:val="nil"/>
              <w:bottom w:val="single" w:sz="4" w:space="0" w:color="auto"/>
            </w:tcBorders>
            <w:vAlign w:val="center"/>
          </w:tcPr>
          <w:p w:rsidR="00D05C5A" w:rsidRPr="00860A30" w:rsidRDefault="00D05C5A" w:rsidP="00E969F6">
            <w:pPr>
              <w:jc w:val="center"/>
            </w:pPr>
            <w:r w:rsidRPr="00860A30">
              <w:t>1,1</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Ива древовидная</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2,4</w:t>
            </w:r>
          </w:p>
        </w:tc>
        <w:tc>
          <w:tcPr>
            <w:tcW w:w="1020" w:type="dxa"/>
            <w:tcBorders>
              <w:bottom w:val="nil"/>
            </w:tcBorders>
            <w:vAlign w:val="center"/>
          </w:tcPr>
          <w:p w:rsidR="00D05C5A" w:rsidRPr="00860A30" w:rsidRDefault="00D05C5A" w:rsidP="00E969F6">
            <w:pPr>
              <w:jc w:val="center"/>
              <w:rPr>
                <w:u w:val="single"/>
              </w:rPr>
            </w:pPr>
            <w:r w:rsidRPr="00860A30">
              <w:rPr>
                <w:u w:val="single"/>
              </w:rPr>
              <w:t>0,4</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2,8</w:t>
            </w:r>
          </w:p>
        </w:tc>
        <w:tc>
          <w:tcPr>
            <w:tcW w:w="1358" w:type="dxa"/>
            <w:vMerge w:val="restart"/>
            <w:vAlign w:val="center"/>
          </w:tcPr>
          <w:p w:rsidR="00D05C5A" w:rsidRPr="00860A30" w:rsidRDefault="00D05C5A" w:rsidP="00E969F6">
            <w:pPr>
              <w:jc w:val="center"/>
            </w:pPr>
            <w:r w:rsidRPr="00860A30">
              <w:t>16,4</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85,7</w:t>
            </w:r>
          </w:p>
        </w:tc>
        <w:tc>
          <w:tcPr>
            <w:tcW w:w="1020" w:type="dxa"/>
            <w:tcBorders>
              <w:top w:val="nil"/>
              <w:bottom w:val="single" w:sz="4" w:space="0" w:color="auto"/>
            </w:tcBorders>
            <w:vAlign w:val="center"/>
          </w:tcPr>
          <w:p w:rsidR="00D05C5A" w:rsidRPr="00860A30" w:rsidRDefault="00D05C5A" w:rsidP="00E969F6">
            <w:pPr>
              <w:jc w:val="center"/>
            </w:pPr>
            <w:r w:rsidRPr="00860A30">
              <w:t>14,3</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pPr>
            <w:r w:rsidRPr="00860A30">
              <w:t>Ива кустарниковая</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1,3</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5,1</w:t>
            </w:r>
          </w:p>
        </w:tc>
        <w:tc>
          <w:tcPr>
            <w:tcW w:w="1020" w:type="dxa"/>
            <w:tcBorders>
              <w:bottom w:val="nil"/>
            </w:tcBorders>
            <w:vAlign w:val="center"/>
          </w:tcPr>
          <w:p w:rsidR="00D05C5A" w:rsidRPr="00860A30" w:rsidRDefault="00D05C5A" w:rsidP="00E969F6">
            <w:pPr>
              <w:jc w:val="center"/>
              <w:rPr>
                <w:u w:val="single"/>
              </w:rPr>
            </w:pPr>
            <w:r w:rsidRPr="00860A30">
              <w:rPr>
                <w:u w:val="single"/>
              </w:rPr>
              <w:t>63,8</w:t>
            </w:r>
          </w:p>
        </w:tc>
        <w:tc>
          <w:tcPr>
            <w:tcW w:w="1020" w:type="dxa"/>
            <w:tcBorders>
              <w:bottom w:val="nil"/>
            </w:tcBorders>
            <w:vAlign w:val="center"/>
          </w:tcPr>
          <w:p w:rsidR="00D05C5A" w:rsidRPr="00860A30" w:rsidRDefault="00D05C5A" w:rsidP="00E969F6">
            <w:pPr>
              <w:jc w:val="center"/>
              <w:rPr>
                <w:u w:val="single"/>
              </w:rPr>
            </w:pPr>
          </w:p>
        </w:tc>
        <w:tc>
          <w:tcPr>
            <w:tcW w:w="1020" w:type="dxa"/>
            <w:tcBorders>
              <w:bottom w:val="nil"/>
            </w:tcBorders>
            <w:vAlign w:val="center"/>
          </w:tcPr>
          <w:p w:rsidR="00D05C5A" w:rsidRPr="00860A30" w:rsidRDefault="00D05C5A" w:rsidP="00E969F6">
            <w:pPr>
              <w:jc w:val="center"/>
              <w:rPr>
                <w:u w:val="single"/>
              </w:rPr>
            </w:pPr>
            <w:r w:rsidRPr="00860A30">
              <w:rPr>
                <w:u w:val="single"/>
              </w:rPr>
              <w:t>925,0</w:t>
            </w:r>
          </w:p>
        </w:tc>
        <w:tc>
          <w:tcPr>
            <w:tcW w:w="1020" w:type="dxa"/>
            <w:tcBorders>
              <w:bottom w:val="nil"/>
            </w:tcBorders>
            <w:vAlign w:val="center"/>
          </w:tcPr>
          <w:p w:rsidR="00D05C5A" w:rsidRPr="00860A30" w:rsidRDefault="00D05C5A" w:rsidP="00E969F6">
            <w:pPr>
              <w:jc w:val="center"/>
              <w:rPr>
                <w:u w:val="single"/>
              </w:rPr>
            </w:pPr>
            <w:r w:rsidRPr="00860A30">
              <w:rPr>
                <w:u w:val="single"/>
              </w:rPr>
              <w:t>251,6</w:t>
            </w:r>
          </w:p>
        </w:tc>
        <w:tc>
          <w:tcPr>
            <w:tcW w:w="1020" w:type="dxa"/>
            <w:tcBorders>
              <w:bottom w:val="nil"/>
            </w:tcBorders>
            <w:vAlign w:val="center"/>
          </w:tcPr>
          <w:p w:rsidR="00D05C5A" w:rsidRPr="00860A30" w:rsidRDefault="00D05C5A" w:rsidP="00E969F6">
            <w:pPr>
              <w:jc w:val="center"/>
              <w:rPr>
                <w:u w:val="single"/>
              </w:rPr>
            </w:pPr>
            <w:r w:rsidRPr="00860A30">
              <w:rPr>
                <w:u w:val="single"/>
              </w:rPr>
              <w:t>7,6</w:t>
            </w: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1254,4</w:t>
            </w:r>
          </w:p>
        </w:tc>
        <w:tc>
          <w:tcPr>
            <w:tcW w:w="1358" w:type="dxa"/>
            <w:vMerge w:val="restart"/>
            <w:vAlign w:val="center"/>
          </w:tcPr>
          <w:p w:rsidR="00D05C5A" w:rsidRPr="00860A30" w:rsidRDefault="00D05C5A" w:rsidP="00E969F6">
            <w:pPr>
              <w:jc w:val="center"/>
            </w:pPr>
            <w:r w:rsidRPr="00860A30">
              <w:t>10,8</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pP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0,1</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0,4</w:t>
            </w:r>
          </w:p>
        </w:tc>
        <w:tc>
          <w:tcPr>
            <w:tcW w:w="1020" w:type="dxa"/>
            <w:tcBorders>
              <w:top w:val="nil"/>
              <w:bottom w:val="single" w:sz="4" w:space="0" w:color="auto"/>
            </w:tcBorders>
            <w:vAlign w:val="center"/>
          </w:tcPr>
          <w:p w:rsidR="00D05C5A" w:rsidRPr="00860A30" w:rsidRDefault="00D05C5A" w:rsidP="00E969F6">
            <w:pPr>
              <w:jc w:val="center"/>
            </w:pPr>
            <w:r w:rsidRPr="00860A30">
              <w:t>5,1</w:t>
            </w:r>
          </w:p>
        </w:tc>
        <w:tc>
          <w:tcPr>
            <w:tcW w:w="1020" w:type="dxa"/>
            <w:tcBorders>
              <w:top w:val="nil"/>
              <w:bottom w:val="single" w:sz="4" w:space="0" w:color="auto"/>
            </w:tcBorders>
            <w:vAlign w:val="center"/>
          </w:tcPr>
          <w:p w:rsidR="00D05C5A" w:rsidRPr="00860A30" w:rsidRDefault="00D05C5A" w:rsidP="00E969F6">
            <w:pPr>
              <w:jc w:val="center"/>
            </w:pPr>
          </w:p>
        </w:tc>
        <w:tc>
          <w:tcPr>
            <w:tcW w:w="1020" w:type="dxa"/>
            <w:tcBorders>
              <w:top w:val="nil"/>
              <w:bottom w:val="single" w:sz="4" w:space="0" w:color="auto"/>
            </w:tcBorders>
            <w:vAlign w:val="center"/>
          </w:tcPr>
          <w:p w:rsidR="00D05C5A" w:rsidRPr="00860A30" w:rsidRDefault="00D05C5A" w:rsidP="00E969F6">
            <w:pPr>
              <w:jc w:val="center"/>
            </w:pPr>
            <w:r w:rsidRPr="00860A30">
              <w:t>73,7</w:t>
            </w:r>
          </w:p>
        </w:tc>
        <w:tc>
          <w:tcPr>
            <w:tcW w:w="1020" w:type="dxa"/>
            <w:tcBorders>
              <w:top w:val="nil"/>
              <w:bottom w:val="single" w:sz="4" w:space="0" w:color="auto"/>
            </w:tcBorders>
            <w:vAlign w:val="center"/>
          </w:tcPr>
          <w:p w:rsidR="00D05C5A" w:rsidRPr="00860A30" w:rsidRDefault="00D05C5A" w:rsidP="00E969F6">
            <w:pPr>
              <w:jc w:val="center"/>
            </w:pPr>
            <w:r w:rsidRPr="00860A30">
              <w:t>20,1</w:t>
            </w:r>
          </w:p>
        </w:tc>
        <w:tc>
          <w:tcPr>
            <w:tcW w:w="1020" w:type="dxa"/>
            <w:tcBorders>
              <w:top w:val="nil"/>
              <w:bottom w:val="single" w:sz="4" w:space="0" w:color="auto"/>
            </w:tcBorders>
            <w:vAlign w:val="center"/>
          </w:tcPr>
          <w:p w:rsidR="00D05C5A" w:rsidRPr="00860A30" w:rsidRDefault="00D05C5A" w:rsidP="00E969F6">
            <w:pPr>
              <w:jc w:val="center"/>
            </w:pPr>
            <w:r w:rsidRPr="00860A30">
              <w:t>0,6</w:t>
            </w: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pPr>
          </w:p>
        </w:tc>
      </w:tr>
      <w:tr w:rsidR="00D05C5A" w:rsidRPr="00860A30" w:rsidTr="00E969F6">
        <w:tc>
          <w:tcPr>
            <w:tcW w:w="2988" w:type="dxa"/>
            <w:vMerge w:val="restart"/>
            <w:vAlign w:val="center"/>
          </w:tcPr>
          <w:p w:rsidR="00D05C5A" w:rsidRPr="00860A30" w:rsidRDefault="00D05C5A" w:rsidP="00E969F6">
            <w:pPr>
              <w:ind w:left="-57" w:right="-57"/>
              <w:rPr>
                <w:b/>
              </w:rPr>
            </w:pPr>
            <w:r w:rsidRPr="00860A30">
              <w:rPr>
                <w:b/>
              </w:rPr>
              <w:t>ВСЕГО</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240,5</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545,6</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2873,9</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1095,6</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171,7</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9,0</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925,0</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251,6</w:t>
            </w:r>
          </w:p>
        </w:tc>
        <w:tc>
          <w:tcPr>
            <w:tcW w:w="1020" w:type="dxa"/>
            <w:tcBorders>
              <w:bottom w:val="nil"/>
            </w:tcBorders>
            <w:vAlign w:val="center"/>
          </w:tcPr>
          <w:p w:rsidR="00D05C5A" w:rsidRPr="00860A30" w:rsidRDefault="00D05C5A" w:rsidP="00E969F6">
            <w:pPr>
              <w:jc w:val="center"/>
              <w:rPr>
                <w:b/>
                <w:u w:val="single"/>
              </w:rPr>
            </w:pPr>
            <w:r w:rsidRPr="00860A30">
              <w:rPr>
                <w:b/>
                <w:u w:val="single"/>
              </w:rPr>
              <w:t>7,6</w:t>
            </w:r>
          </w:p>
        </w:tc>
        <w:tc>
          <w:tcPr>
            <w:tcW w:w="1260" w:type="dxa"/>
            <w:tcBorders>
              <w:bottom w:val="nil"/>
            </w:tcBorders>
            <w:vAlign w:val="center"/>
          </w:tcPr>
          <w:p w:rsidR="00D05C5A" w:rsidRPr="00860A30" w:rsidRDefault="00D05C5A" w:rsidP="00E969F6">
            <w:pPr>
              <w:jc w:val="center"/>
              <w:rPr>
                <w:b/>
                <w:bCs/>
                <w:u w:val="single"/>
              </w:rPr>
            </w:pPr>
            <w:r w:rsidRPr="00860A30">
              <w:rPr>
                <w:b/>
                <w:bCs/>
                <w:u w:val="single"/>
              </w:rPr>
              <w:t>6120,5</w:t>
            </w:r>
          </w:p>
        </w:tc>
        <w:tc>
          <w:tcPr>
            <w:tcW w:w="1358" w:type="dxa"/>
            <w:vMerge w:val="restart"/>
            <w:vAlign w:val="center"/>
          </w:tcPr>
          <w:p w:rsidR="00D05C5A" w:rsidRPr="00860A30" w:rsidRDefault="00D05C5A" w:rsidP="00E969F6">
            <w:pPr>
              <w:jc w:val="center"/>
              <w:rPr>
                <w:b/>
              </w:rPr>
            </w:pPr>
            <w:r w:rsidRPr="00860A30">
              <w:rPr>
                <w:b/>
              </w:rPr>
              <w:t>24,6</w:t>
            </w:r>
          </w:p>
        </w:tc>
      </w:tr>
      <w:tr w:rsidR="00D05C5A" w:rsidRPr="00860A30" w:rsidTr="00E969F6">
        <w:tc>
          <w:tcPr>
            <w:tcW w:w="2988" w:type="dxa"/>
            <w:vMerge/>
            <w:tcBorders>
              <w:bottom w:val="single" w:sz="4" w:space="0" w:color="auto"/>
            </w:tcBorders>
            <w:vAlign w:val="center"/>
          </w:tcPr>
          <w:p w:rsidR="00D05C5A" w:rsidRPr="00860A30" w:rsidRDefault="00D05C5A" w:rsidP="00E969F6">
            <w:pPr>
              <w:ind w:left="-57" w:right="-57"/>
              <w:rPr>
                <w:b/>
              </w:rPr>
            </w:pP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3,9</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8,9</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47,0</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17,9</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2,8</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0,1</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15,1</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4,1</w:t>
            </w:r>
          </w:p>
        </w:tc>
        <w:tc>
          <w:tcPr>
            <w:tcW w:w="1020" w:type="dxa"/>
            <w:tcBorders>
              <w:top w:val="nil"/>
              <w:bottom w:val="single" w:sz="4" w:space="0" w:color="auto"/>
            </w:tcBorders>
            <w:vAlign w:val="center"/>
          </w:tcPr>
          <w:p w:rsidR="00D05C5A" w:rsidRPr="00860A30" w:rsidRDefault="00D05C5A" w:rsidP="00E969F6">
            <w:pPr>
              <w:jc w:val="center"/>
              <w:rPr>
                <w:b/>
              </w:rPr>
            </w:pPr>
            <w:r w:rsidRPr="00860A30">
              <w:rPr>
                <w:b/>
              </w:rPr>
              <w:t>0,1</w:t>
            </w:r>
          </w:p>
        </w:tc>
        <w:tc>
          <w:tcPr>
            <w:tcW w:w="1260" w:type="dxa"/>
            <w:tcBorders>
              <w:top w:val="nil"/>
              <w:bottom w:val="single" w:sz="4" w:space="0" w:color="auto"/>
            </w:tcBorders>
            <w:vAlign w:val="center"/>
          </w:tcPr>
          <w:p w:rsidR="00D05C5A" w:rsidRPr="00860A30" w:rsidRDefault="00D05C5A" w:rsidP="00E969F6">
            <w:pPr>
              <w:jc w:val="center"/>
              <w:rPr>
                <w:b/>
                <w:bCs/>
              </w:rPr>
            </w:pPr>
            <w:r w:rsidRPr="00860A30">
              <w:rPr>
                <w:b/>
                <w:bCs/>
              </w:rPr>
              <w:t>100,0</w:t>
            </w:r>
          </w:p>
        </w:tc>
        <w:tc>
          <w:tcPr>
            <w:tcW w:w="1358" w:type="dxa"/>
            <w:vMerge/>
            <w:tcBorders>
              <w:bottom w:val="single" w:sz="4" w:space="0" w:color="auto"/>
            </w:tcBorders>
            <w:vAlign w:val="center"/>
          </w:tcPr>
          <w:p w:rsidR="00D05C5A" w:rsidRPr="00860A30" w:rsidRDefault="00D05C5A" w:rsidP="00E969F6">
            <w:pPr>
              <w:jc w:val="center"/>
              <w:rPr>
                <w:b/>
              </w:rPr>
            </w:pPr>
          </w:p>
        </w:tc>
      </w:tr>
      <w:tr w:rsidR="00D05C5A" w:rsidRPr="00860A30" w:rsidTr="00E969F6">
        <w:tc>
          <w:tcPr>
            <w:tcW w:w="2988" w:type="dxa"/>
            <w:vMerge w:val="restart"/>
            <w:vAlign w:val="center"/>
          </w:tcPr>
          <w:p w:rsidR="00D05C5A" w:rsidRPr="00860A30" w:rsidRDefault="00D05C5A" w:rsidP="00E969F6">
            <w:pPr>
              <w:ind w:left="-57" w:right="-57"/>
              <w:jc w:val="right"/>
              <w:rPr>
                <w:b/>
                <w:i/>
              </w:rPr>
            </w:pPr>
            <w:r w:rsidRPr="00860A30">
              <w:rPr>
                <w:b/>
                <w:i/>
              </w:rPr>
              <w:t>в т.ч. лесные культуры</w:t>
            </w:r>
          </w:p>
        </w:tc>
        <w:tc>
          <w:tcPr>
            <w:tcW w:w="1020" w:type="dxa"/>
            <w:tcBorders>
              <w:bottom w:val="nil"/>
            </w:tcBorders>
            <w:vAlign w:val="center"/>
          </w:tcPr>
          <w:p w:rsidR="00D05C5A" w:rsidRPr="00860A30" w:rsidRDefault="00D05C5A" w:rsidP="00E969F6">
            <w:pPr>
              <w:jc w:val="center"/>
              <w:rPr>
                <w:b/>
                <w:i/>
                <w:iCs/>
                <w:u w:val="single"/>
              </w:rPr>
            </w:pPr>
            <w:r w:rsidRPr="00860A30">
              <w:rPr>
                <w:b/>
                <w:i/>
                <w:iCs/>
                <w:u w:val="single"/>
              </w:rPr>
              <w:t>3,8</w:t>
            </w:r>
          </w:p>
        </w:tc>
        <w:tc>
          <w:tcPr>
            <w:tcW w:w="1020" w:type="dxa"/>
            <w:tcBorders>
              <w:bottom w:val="nil"/>
            </w:tcBorders>
            <w:vAlign w:val="center"/>
          </w:tcPr>
          <w:p w:rsidR="00D05C5A" w:rsidRPr="00860A30" w:rsidRDefault="00D05C5A" w:rsidP="00E969F6">
            <w:pPr>
              <w:jc w:val="center"/>
              <w:rPr>
                <w:b/>
                <w:i/>
                <w:iCs/>
                <w:u w:val="single"/>
              </w:rPr>
            </w:pPr>
            <w:r w:rsidRPr="00860A30">
              <w:rPr>
                <w:b/>
                <w:i/>
                <w:iCs/>
                <w:u w:val="single"/>
              </w:rPr>
              <w:t>303,4</w:t>
            </w:r>
          </w:p>
        </w:tc>
        <w:tc>
          <w:tcPr>
            <w:tcW w:w="1020" w:type="dxa"/>
            <w:tcBorders>
              <w:bottom w:val="nil"/>
            </w:tcBorders>
            <w:vAlign w:val="center"/>
          </w:tcPr>
          <w:p w:rsidR="00D05C5A" w:rsidRPr="00860A30" w:rsidRDefault="00D05C5A" w:rsidP="00E969F6">
            <w:pPr>
              <w:jc w:val="center"/>
              <w:rPr>
                <w:b/>
                <w:i/>
                <w:iCs/>
                <w:u w:val="single"/>
              </w:rPr>
            </w:pPr>
            <w:r w:rsidRPr="00860A30">
              <w:rPr>
                <w:b/>
                <w:i/>
                <w:iCs/>
                <w:u w:val="single"/>
              </w:rPr>
              <w:t>49,1</w:t>
            </w:r>
          </w:p>
        </w:tc>
        <w:tc>
          <w:tcPr>
            <w:tcW w:w="1020" w:type="dxa"/>
            <w:tcBorders>
              <w:bottom w:val="nil"/>
            </w:tcBorders>
            <w:vAlign w:val="center"/>
          </w:tcPr>
          <w:p w:rsidR="00D05C5A" w:rsidRPr="00860A30" w:rsidRDefault="00D05C5A" w:rsidP="00E969F6">
            <w:pPr>
              <w:jc w:val="center"/>
              <w:rPr>
                <w:b/>
                <w:i/>
                <w:iCs/>
                <w:u w:val="single"/>
              </w:rPr>
            </w:pPr>
          </w:p>
        </w:tc>
        <w:tc>
          <w:tcPr>
            <w:tcW w:w="1020" w:type="dxa"/>
            <w:tcBorders>
              <w:bottom w:val="nil"/>
            </w:tcBorders>
            <w:vAlign w:val="center"/>
          </w:tcPr>
          <w:p w:rsidR="00D05C5A" w:rsidRPr="00860A30" w:rsidRDefault="00D05C5A" w:rsidP="00E969F6">
            <w:pPr>
              <w:jc w:val="center"/>
              <w:rPr>
                <w:b/>
                <w:i/>
                <w:iCs/>
                <w:u w:val="single"/>
              </w:rPr>
            </w:pPr>
          </w:p>
        </w:tc>
        <w:tc>
          <w:tcPr>
            <w:tcW w:w="1020" w:type="dxa"/>
            <w:tcBorders>
              <w:bottom w:val="nil"/>
            </w:tcBorders>
            <w:vAlign w:val="center"/>
          </w:tcPr>
          <w:p w:rsidR="00D05C5A" w:rsidRPr="00860A30" w:rsidRDefault="00D05C5A" w:rsidP="00E969F6">
            <w:pPr>
              <w:jc w:val="center"/>
              <w:rPr>
                <w:b/>
                <w:i/>
                <w:iCs/>
                <w:u w:val="single"/>
              </w:rPr>
            </w:pPr>
          </w:p>
        </w:tc>
        <w:tc>
          <w:tcPr>
            <w:tcW w:w="1020" w:type="dxa"/>
            <w:tcBorders>
              <w:bottom w:val="nil"/>
            </w:tcBorders>
            <w:vAlign w:val="center"/>
          </w:tcPr>
          <w:p w:rsidR="00D05C5A" w:rsidRPr="00860A30" w:rsidRDefault="00D05C5A" w:rsidP="00E969F6">
            <w:pPr>
              <w:jc w:val="center"/>
              <w:rPr>
                <w:b/>
                <w:i/>
                <w:iCs/>
                <w:u w:val="single"/>
              </w:rPr>
            </w:pPr>
          </w:p>
        </w:tc>
        <w:tc>
          <w:tcPr>
            <w:tcW w:w="1020" w:type="dxa"/>
            <w:tcBorders>
              <w:bottom w:val="nil"/>
            </w:tcBorders>
            <w:vAlign w:val="center"/>
          </w:tcPr>
          <w:p w:rsidR="00D05C5A" w:rsidRPr="00860A30" w:rsidRDefault="00D05C5A" w:rsidP="00E969F6">
            <w:pPr>
              <w:jc w:val="center"/>
              <w:rPr>
                <w:b/>
                <w:i/>
                <w:iCs/>
                <w:u w:val="single"/>
              </w:rPr>
            </w:pPr>
          </w:p>
        </w:tc>
        <w:tc>
          <w:tcPr>
            <w:tcW w:w="1020" w:type="dxa"/>
            <w:tcBorders>
              <w:bottom w:val="nil"/>
            </w:tcBorders>
            <w:vAlign w:val="center"/>
          </w:tcPr>
          <w:p w:rsidR="00D05C5A" w:rsidRPr="00860A30" w:rsidRDefault="00D05C5A" w:rsidP="00E969F6">
            <w:pPr>
              <w:jc w:val="center"/>
              <w:rPr>
                <w:b/>
                <w:i/>
                <w:iCs/>
                <w:u w:val="single"/>
              </w:rPr>
            </w:pPr>
          </w:p>
        </w:tc>
        <w:tc>
          <w:tcPr>
            <w:tcW w:w="1260" w:type="dxa"/>
            <w:tcBorders>
              <w:bottom w:val="nil"/>
            </w:tcBorders>
            <w:vAlign w:val="center"/>
          </w:tcPr>
          <w:p w:rsidR="00D05C5A" w:rsidRPr="00860A30" w:rsidRDefault="00D05C5A" w:rsidP="00E969F6">
            <w:pPr>
              <w:jc w:val="center"/>
              <w:rPr>
                <w:b/>
                <w:bCs/>
                <w:i/>
                <w:iCs/>
                <w:u w:val="single"/>
              </w:rPr>
            </w:pPr>
            <w:r w:rsidRPr="00860A30">
              <w:rPr>
                <w:b/>
                <w:bCs/>
                <w:i/>
                <w:iCs/>
                <w:u w:val="single"/>
              </w:rPr>
              <w:t>356,3</w:t>
            </w:r>
          </w:p>
        </w:tc>
        <w:tc>
          <w:tcPr>
            <w:tcW w:w="1358" w:type="dxa"/>
            <w:vMerge w:val="restart"/>
            <w:vAlign w:val="center"/>
          </w:tcPr>
          <w:p w:rsidR="00D05C5A" w:rsidRPr="00860A30" w:rsidRDefault="00D05C5A" w:rsidP="00E969F6">
            <w:pPr>
              <w:jc w:val="center"/>
              <w:rPr>
                <w:b/>
              </w:rPr>
            </w:pPr>
            <w:r w:rsidRPr="00860A30">
              <w:rPr>
                <w:b/>
              </w:rPr>
              <w:t>32,5</w:t>
            </w:r>
          </w:p>
        </w:tc>
      </w:tr>
      <w:tr w:rsidR="00D05C5A" w:rsidRPr="00860A30" w:rsidTr="00E969F6">
        <w:tc>
          <w:tcPr>
            <w:tcW w:w="2988" w:type="dxa"/>
            <w:vMerge/>
            <w:vAlign w:val="center"/>
          </w:tcPr>
          <w:p w:rsidR="00D05C5A" w:rsidRPr="00860A30" w:rsidRDefault="00D05C5A" w:rsidP="00E969F6">
            <w:pPr>
              <w:ind w:left="-57" w:right="-57"/>
              <w:rPr>
                <w:b/>
                <w:i/>
              </w:rPr>
            </w:pPr>
          </w:p>
        </w:tc>
        <w:tc>
          <w:tcPr>
            <w:tcW w:w="1020" w:type="dxa"/>
            <w:tcBorders>
              <w:top w:val="nil"/>
            </w:tcBorders>
            <w:vAlign w:val="center"/>
          </w:tcPr>
          <w:p w:rsidR="00D05C5A" w:rsidRPr="00860A30" w:rsidRDefault="00D05C5A" w:rsidP="00E969F6">
            <w:pPr>
              <w:jc w:val="center"/>
              <w:rPr>
                <w:b/>
                <w:i/>
                <w:iCs/>
              </w:rPr>
            </w:pPr>
            <w:r w:rsidRPr="00860A30">
              <w:rPr>
                <w:b/>
                <w:i/>
                <w:iCs/>
              </w:rPr>
              <w:t>1,6</w:t>
            </w:r>
          </w:p>
        </w:tc>
        <w:tc>
          <w:tcPr>
            <w:tcW w:w="1020" w:type="dxa"/>
            <w:tcBorders>
              <w:top w:val="nil"/>
            </w:tcBorders>
            <w:vAlign w:val="center"/>
          </w:tcPr>
          <w:p w:rsidR="00D05C5A" w:rsidRPr="00860A30" w:rsidRDefault="00D05C5A" w:rsidP="00E969F6">
            <w:pPr>
              <w:jc w:val="center"/>
              <w:rPr>
                <w:b/>
                <w:i/>
                <w:iCs/>
              </w:rPr>
            </w:pPr>
            <w:r w:rsidRPr="00860A30">
              <w:rPr>
                <w:b/>
                <w:i/>
                <w:iCs/>
              </w:rPr>
              <w:t>55,6</w:t>
            </w:r>
          </w:p>
        </w:tc>
        <w:tc>
          <w:tcPr>
            <w:tcW w:w="1020" w:type="dxa"/>
            <w:tcBorders>
              <w:top w:val="nil"/>
            </w:tcBorders>
            <w:vAlign w:val="center"/>
          </w:tcPr>
          <w:p w:rsidR="00D05C5A" w:rsidRPr="00860A30" w:rsidRDefault="00D05C5A" w:rsidP="00E969F6">
            <w:pPr>
              <w:jc w:val="center"/>
              <w:rPr>
                <w:b/>
                <w:i/>
                <w:iCs/>
              </w:rPr>
            </w:pPr>
            <w:r w:rsidRPr="00860A30">
              <w:rPr>
                <w:b/>
                <w:i/>
                <w:iCs/>
              </w:rPr>
              <w:t>1,7</w:t>
            </w:r>
          </w:p>
        </w:tc>
        <w:tc>
          <w:tcPr>
            <w:tcW w:w="1020" w:type="dxa"/>
            <w:tcBorders>
              <w:top w:val="nil"/>
            </w:tcBorders>
            <w:vAlign w:val="center"/>
          </w:tcPr>
          <w:p w:rsidR="00D05C5A" w:rsidRPr="00860A30" w:rsidRDefault="00D05C5A" w:rsidP="00E969F6">
            <w:pPr>
              <w:jc w:val="center"/>
              <w:rPr>
                <w:b/>
                <w:u w:val="single"/>
              </w:rPr>
            </w:pPr>
          </w:p>
        </w:tc>
        <w:tc>
          <w:tcPr>
            <w:tcW w:w="1020" w:type="dxa"/>
            <w:tcBorders>
              <w:top w:val="nil"/>
            </w:tcBorders>
            <w:vAlign w:val="center"/>
          </w:tcPr>
          <w:p w:rsidR="00D05C5A" w:rsidRPr="00860A30" w:rsidRDefault="00D05C5A" w:rsidP="00E969F6">
            <w:pPr>
              <w:jc w:val="center"/>
              <w:rPr>
                <w:b/>
                <w:u w:val="single"/>
              </w:rPr>
            </w:pPr>
          </w:p>
        </w:tc>
        <w:tc>
          <w:tcPr>
            <w:tcW w:w="1020" w:type="dxa"/>
            <w:tcBorders>
              <w:top w:val="nil"/>
            </w:tcBorders>
            <w:vAlign w:val="center"/>
          </w:tcPr>
          <w:p w:rsidR="00D05C5A" w:rsidRPr="00860A30" w:rsidRDefault="00D05C5A" w:rsidP="00E969F6">
            <w:pPr>
              <w:jc w:val="center"/>
              <w:rPr>
                <w:b/>
                <w:u w:val="single"/>
              </w:rPr>
            </w:pPr>
          </w:p>
        </w:tc>
        <w:tc>
          <w:tcPr>
            <w:tcW w:w="1020" w:type="dxa"/>
            <w:tcBorders>
              <w:top w:val="nil"/>
            </w:tcBorders>
            <w:vAlign w:val="center"/>
          </w:tcPr>
          <w:p w:rsidR="00D05C5A" w:rsidRPr="00860A30" w:rsidRDefault="00D05C5A" w:rsidP="00E969F6">
            <w:pPr>
              <w:jc w:val="center"/>
              <w:rPr>
                <w:b/>
                <w:u w:val="single"/>
              </w:rPr>
            </w:pPr>
          </w:p>
        </w:tc>
        <w:tc>
          <w:tcPr>
            <w:tcW w:w="1020" w:type="dxa"/>
            <w:tcBorders>
              <w:top w:val="nil"/>
            </w:tcBorders>
            <w:vAlign w:val="center"/>
          </w:tcPr>
          <w:p w:rsidR="00D05C5A" w:rsidRPr="00860A30" w:rsidRDefault="00D05C5A" w:rsidP="00E969F6">
            <w:pPr>
              <w:jc w:val="center"/>
              <w:rPr>
                <w:b/>
                <w:u w:val="single"/>
              </w:rPr>
            </w:pPr>
          </w:p>
        </w:tc>
        <w:tc>
          <w:tcPr>
            <w:tcW w:w="1020" w:type="dxa"/>
            <w:tcBorders>
              <w:top w:val="nil"/>
            </w:tcBorders>
            <w:vAlign w:val="center"/>
          </w:tcPr>
          <w:p w:rsidR="00D05C5A" w:rsidRPr="00860A30" w:rsidRDefault="00D05C5A" w:rsidP="00E969F6">
            <w:pPr>
              <w:jc w:val="center"/>
              <w:rPr>
                <w:b/>
                <w:u w:val="single"/>
              </w:rPr>
            </w:pPr>
          </w:p>
        </w:tc>
        <w:tc>
          <w:tcPr>
            <w:tcW w:w="1260" w:type="dxa"/>
            <w:tcBorders>
              <w:top w:val="nil"/>
            </w:tcBorders>
            <w:vAlign w:val="center"/>
          </w:tcPr>
          <w:p w:rsidR="00D05C5A" w:rsidRPr="00860A30" w:rsidRDefault="00D05C5A" w:rsidP="00E969F6">
            <w:pPr>
              <w:jc w:val="center"/>
              <w:rPr>
                <w:b/>
                <w:bCs/>
                <w:i/>
                <w:iCs/>
              </w:rPr>
            </w:pPr>
            <w:r w:rsidRPr="00860A30">
              <w:rPr>
                <w:b/>
                <w:bCs/>
                <w:i/>
                <w:iCs/>
              </w:rPr>
              <w:t>5,8</w:t>
            </w:r>
          </w:p>
        </w:tc>
        <w:tc>
          <w:tcPr>
            <w:tcW w:w="1358" w:type="dxa"/>
            <w:vMerge/>
            <w:vAlign w:val="center"/>
          </w:tcPr>
          <w:p w:rsidR="00D05C5A" w:rsidRPr="00860A30" w:rsidRDefault="00D05C5A" w:rsidP="00E969F6">
            <w:pPr>
              <w:jc w:val="center"/>
              <w:rPr>
                <w:b/>
              </w:rPr>
            </w:pPr>
          </w:p>
        </w:tc>
      </w:tr>
    </w:tbl>
    <w:p w:rsidR="00D05C5A" w:rsidRPr="00860A30" w:rsidRDefault="00D05C5A" w:rsidP="00D05C5A">
      <w:pPr>
        <w:widowControl w:val="0"/>
        <w:ind w:firstLine="709"/>
        <w:jc w:val="both"/>
        <w:rPr>
          <w:b/>
        </w:rPr>
      </w:pPr>
    </w:p>
    <w:p w:rsidR="00D05C5A" w:rsidRPr="00860A30" w:rsidRDefault="00D05C5A" w:rsidP="00D05C5A">
      <w:pPr>
        <w:widowControl w:val="0"/>
        <w:ind w:firstLine="709"/>
        <w:jc w:val="both"/>
        <w:rPr>
          <w:b/>
        </w:rPr>
      </w:pPr>
    </w:p>
    <w:p w:rsidR="00D05C5A" w:rsidRDefault="00D05C5A" w:rsidP="00D05C5A">
      <w:pPr>
        <w:widowControl w:val="0"/>
        <w:ind w:firstLine="709"/>
        <w:jc w:val="both"/>
        <w:rPr>
          <w:b/>
        </w:rPr>
        <w:sectPr w:rsidR="00D05C5A" w:rsidSect="00FC1A49">
          <w:headerReference w:type="default" r:id="rId39"/>
          <w:pgSz w:w="16840" w:h="11907" w:orient="landscape" w:code="9"/>
          <w:pgMar w:top="1418" w:right="1134" w:bottom="851" w:left="1134" w:header="720" w:footer="720" w:gutter="0"/>
          <w:cols w:space="720"/>
          <w:titlePg/>
        </w:sectPr>
      </w:pPr>
    </w:p>
    <w:p w:rsidR="00D05C5A" w:rsidRPr="00860A30" w:rsidRDefault="002A654B" w:rsidP="00D05C5A">
      <w:pPr>
        <w:widowControl w:val="0"/>
        <w:ind w:firstLine="709"/>
        <w:jc w:val="both"/>
        <w:rPr>
          <w:b/>
        </w:rPr>
      </w:pPr>
      <w:r w:rsidRPr="002A654B">
        <w:rPr>
          <w:b/>
          <w:noProof/>
          <w:lang w:val="en-US" w:eastAsia="en-US"/>
        </w:rPr>
        <w:lastRenderedPageBreak/>
        <w:pict>
          <v:rect id="Прямоугольник 55" o:spid="_x0000_s1030" style="position:absolute;left:0;text-align:left;margin-left:347.2pt;margin-top:252.3pt;width:36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" stroked="f"/>
        </w:pict>
      </w:r>
    </w:p>
    <w:p w:rsidR="00D05C5A" w:rsidRPr="00E3360B" w:rsidRDefault="00D05C5A" w:rsidP="00D05C5A">
      <w:pPr>
        <w:spacing w:line="360" w:lineRule="auto"/>
        <w:ind w:firstLine="720"/>
        <w:jc w:val="both"/>
        <w:rPr>
          <w:b/>
          <w:sz w:val="26"/>
          <w:szCs w:val="26"/>
        </w:rPr>
      </w:pPr>
      <w:r w:rsidRPr="00E3360B">
        <w:rPr>
          <w:b/>
          <w:sz w:val="24"/>
          <w:szCs w:val="24"/>
        </w:rPr>
        <w:t>3.2.3. Луговая и болотная растительность</w:t>
      </w:r>
      <w:r w:rsidRPr="00E3360B">
        <w:rPr>
          <w:b/>
          <w:sz w:val="26"/>
          <w:szCs w:val="26"/>
        </w:rPr>
        <w:t xml:space="preserve"> </w:t>
      </w:r>
    </w:p>
    <w:p w:rsidR="00D05C5A" w:rsidRPr="00910B5A" w:rsidRDefault="00D05C5A" w:rsidP="00D05C5A">
      <w:pPr>
        <w:spacing w:line="360" w:lineRule="auto"/>
        <w:ind w:firstLine="720"/>
        <w:jc w:val="both"/>
        <w:rPr>
          <w:sz w:val="24"/>
          <w:szCs w:val="24"/>
        </w:rPr>
      </w:pPr>
      <w:r w:rsidRPr="00910B5A">
        <w:rPr>
          <w:sz w:val="24"/>
          <w:szCs w:val="24"/>
        </w:rPr>
        <w:t xml:space="preserve">Лугово-болотная растительность </w:t>
      </w:r>
      <w:r>
        <w:rPr>
          <w:sz w:val="24"/>
          <w:szCs w:val="24"/>
        </w:rPr>
        <w:t xml:space="preserve">заказника </w:t>
      </w:r>
      <w:r w:rsidRPr="00910B5A">
        <w:rPr>
          <w:sz w:val="24"/>
          <w:szCs w:val="24"/>
        </w:rPr>
        <w:t>представлена</w:t>
      </w:r>
      <w:r>
        <w:rPr>
          <w:sz w:val="24"/>
          <w:szCs w:val="24"/>
        </w:rPr>
        <w:t>,</w:t>
      </w:r>
      <w:r w:rsidRPr="00910B5A">
        <w:rPr>
          <w:sz w:val="24"/>
          <w:szCs w:val="24"/>
        </w:rPr>
        <w:t xml:space="preserve"> в основном</w:t>
      </w:r>
      <w:r>
        <w:rPr>
          <w:sz w:val="24"/>
          <w:szCs w:val="24"/>
        </w:rPr>
        <w:t>,</w:t>
      </w:r>
      <w:r w:rsidRPr="00910B5A">
        <w:rPr>
          <w:sz w:val="24"/>
          <w:szCs w:val="24"/>
        </w:rPr>
        <w:t xml:space="preserve"> сообществами эвтрофного болота (ассоциации </w:t>
      </w:r>
      <w:r w:rsidRPr="00707E2A">
        <w:rPr>
          <w:i/>
          <w:sz w:val="24"/>
          <w:szCs w:val="24"/>
        </w:rPr>
        <w:t>Phragmitetum communis Gams 1927, Caricetum rostratae R</w:t>
      </w:r>
      <w:r w:rsidRPr="00707E2A">
        <w:rPr>
          <w:i/>
          <w:sz w:val="24"/>
          <w:szCs w:val="24"/>
        </w:rPr>
        <w:sym w:font="Times New Roman" w:char="00FC"/>
      </w:r>
      <w:r w:rsidRPr="00707E2A">
        <w:rPr>
          <w:i/>
          <w:sz w:val="24"/>
          <w:szCs w:val="24"/>
        </w:rPr>
        <w:t>bel 1912, Caricetum elatae Koch 1926</w:t>
      </w:r>
      <w:r w:rsidRPr="00910B5A">
        <w:rPr>
          <w:sz w:val="24"/>
          <w:szCs w:val="24"/>
        </w:rPr>
        <w:t xml:space="preserve">), заболоченных (асс. </w:t>
      </w:r>
      <w:r w:rsidRPr="00E3360B">
        <w:rPr>
          <w:i/>
          <w:sz w:val="24"/>
          <w:szCs w:val="24"/>
          <w:lang w:val="en-US"/>
        </w:rPr>
        <w:t>Phalaridetum arundinaceae Koch 1926, Glycerietum aquaticae Hueck 1931, Caricetum gracilis So</w:t>
      </w:r>
      <w:r w:rsidRPr="00707E2A">
        <w:rPr>
          <w:i/>
          <w:sz w:val="24"/>
          <w:szCs w:val="24"/>
        </w:rPr>
        <w:sym w:font="Times New Roman" w:char="00F3"/>
      </w:r>
      <w:r w:rsidRPr="00E3360B">
        <w:rPr>
          <w:i/>
          <w:sz w:val="24"/>
          <w:szCs w:val="24"/>
          <w:lang w:val="en-US"/>
        </w:rPr>
        <w:t xml:space="preserve"> 1927</w:t>
      </w:r>
      <w:r w:rsidRPr="00E3360B">
        <w:rPr>
          <w:sz w:val="24"/>
          <w:szCs w:val="24"/>
          <w:lang w:val="en-US"/>
        </w:rPr>
        <w:t xml:space="preserve">) </w:t>
      </w:r>
      <w:r w:rsidRPr="00910B5A">
        <w:rPr>
          <w:sz w:val="24"/>
          <w:szCs w:val="24"/>
        </w:rPr>
        <w:t>и</w:t>
      </w:r>
      <w:r w:rsidRPr="00E3360B">
        <w:rPr>
          <w:sz w:val="24"/>
          <w:szCs w:val="24"/>
          <w:lang w:val="en-US"/>
        </w:rPr>
        <w:t xml:space="preserve"> </w:t>
      </w:r>
      <w:r w:rsidRPr="00910B5A">
        <w:rPr>
          <w:sz w:val="24"/>
          <w:szCs w:val="24"/>
        </w:rPr>
        <w:t>сырых</w:t>
      </w:r>
      <w:r w:rsidRPr="00E3360B">
        <w:rPr>
          <w:sz w:val="24"/>
          <w:szCs w:val="24"/>
          <w:lang w:val="en-US"/>
        </w:rPr>
        <w:t xml:space="preserve"> </w:t>
      </w:r>
      <w:r w:rsidRPr="00910B5A">
        <w:rPr>
          <w:sz w:val="24"/>
          <w:szCs w:val="24"/>
        </w:rPr>
        <w:t>лугов</w:t>
      </w:r>
      <w:r w:rsidRPr="00E3360B">
        <w:rPr>
          <w:sz w:val="24"/>
          <w:szCs w:val="24"/>
          <w:lang w:val="en-US"/>
        </w:rPr>
        <w:t xml:space="preserve"> (</w:t>
      </w:r>
      <w:r w:rsidRPr="00910B5A">
        <w:rPr>
          <w:sz w:val="24"/>
          <w:szCs w:val="24"/>
        </w:rPr>
        <w:t>асс</w:t>
      </w:r>
      <w:r w:rsidRPr="00E3360B">
        <w:rPr>
          <w:sz w:val="24"/>
          <w:szCs w:val="24"/>
          <w:lang w:val="en-US"/>
        </w:rPr>
        <w:t xml:space="preserve">. </w:t>
      </w:r>
      <w:r w:rsidRPr="00E3360B">
        <w:rPr>
          <w:i/>
          <w:sz w:val="24"/>
          <w:szCs w:val="24"/>
          <w:lang w:val="en-US"/>
        </w:rPr>
        <w:t xml:space="preserve">Molinietum coeruleae Koch 1926, Caricetum paniceae </w:t>
      </w:r>
      <w:r w:rsidRPr="00707E2A">
        <w:rPr>
          <w:i/>
          <w:sz w:val="24"/>
          <w:szCs w:val="24"/>
        </w:rPr>
        <w:sym w:font="Times New Roman" w:char="0160"/>
      </w:r>
      <w:r w:rsidRPr="00E3360B">
        <w:rPr>
          <w:i/>
          <w:sz w:val="24"/>
          <w:szCs w:val="24"/>
          <w:lang w:val="en-US"/>
        </w:rPr>
        <w:t>marda 1951</w:t>
      </w:r>
      <w:r w:rsidRPr="00E3360B">
        <w:rPr>
          <w:sz w:val="24"/>
          <w:szCs w:val="24"/>
          <w:lang w:val="en-US"/>
        </w:rPr>
        <w:t xml:space="preserve">) </w:t>
      </w:r>
      <w:r w:rsidRPr="00910B5A">
        <w:rPr>
          <w:sz w:val="24"/>
          <w:szCs w:val="24"/>
        </w:rPr>
        <w:t>и</w:t>
      </w:r>
      <w:r w:rsidRPr="00E3360B">
        <w:rPr>
          <w:sz w:val="24"/>
          <w:szCs w:val="24"/>
          <w:lang w:val="en-US"/>
        </w:rPr>
        <w:t xml:space="preserve"> </w:t>
      </w:r>
      <w:r w:rsidRPr="00910B5A">
        <w:rPr>
          <w:sz w:val="24"/>
          <w:szCs w:val="24"/>
        </w:rPr>
        <w:t>черноольховыми</w:t>
      </w:r>
      <w:r w:rsidRPr="00E3360B">
        <w:rPr>
          <w:sz w:val="24"/>
          <w:szCs w:val="24"/>
          <w:lang w:val="en-US"/>
        </w:rPr>
        <w:t xml:space="preserve"> </w:t>
      </w:r>
      <w:r w:rsidRPr="00910B5A">
        <w:rPr>
          <w:sz w:val="24"/>
          <w:szCs w:val="24"/>
        </w:rPr>
        <w:t>лесными</w:t>
      </w:r>
      <w:r w:rsidRPr="00E3360B">
        <w:rPr>
          <w:sz w:val="24"/>
          <w:szCs w:val="24"/>
          <w:lang w:val="en-US"/>
        </w:rPr>
        <w:t xml:space="preserve"> </w:t>
      </w:r>
      <w:r w:rsidRPr="00910B5A">
        <w:rPr>
          <w:sz w:val="24"/>
          <w:szCs w:val="24"/>
        </w:rPr>
        <w:t>сообществами</w:t>
      </w:r>
      <w:r w:rsidRPr="00E3360B">
        <w:rPr>
          <w:sz w:val="24"/>
          <w:szCs w:val="24"/>
          <w:lang w:val="en-US"/>
        </w:rPr>
        <w:t xml:space="preserve"> (</w:t>
      </w:r>
      <w:r w:rsidRPr="00910B5A">
        <w:rPr>
          <w:sz w:val="24"/>
          <w:szCs w:val="24"/>
        </w:rPr>
        <w:t>асс</w:t>
      </w:r>
      <w:r w:rsidRPr="00E3360B">
        <w:rPr>
          <w:sz w:val="24"/>
          <w:szCs w:val="24"/>
          <w:lang w:val="en-US"/>
        </w:rPr>
        <w:t xml:space="preserve">. </w:t>
      </w:r>
      <w:r w:rsidRPr="00E3360B">
        <w:rPr>
          <w:i/>
          <w:sz w:val="24"/>
          <w:szCs w:val="24"/>
          <w:lang w:val="en-US"/>
        </w:rPr>
        <w:t>Salicetum pentandro-cinereae Passarge</w:t>
      </w:r>
      <w:r w:rsidRPr="00E3360B">
        <w:rPr>
          <w:sz w:val="24"/>
          <w:szCs w:val="24"/>
          <w:lang w:val="en-US"/>
        </w:rPr>
        <w:t xml:space="preserve"> </w:t>
      </w:r>
      <w:r w:rsidRPr="00E3360B">
        <w:rPr>
          <w:i/>
          <w:sz w:val="24"/>
          <w:szCs w:val="24"/>
          <w:lang w:val="en-US"/>
        </w:rPr>
        <w:t>1961</w:t>
      </w:r>
      <w:r w:rsidRPr="00E3360B">
        <w:rPr>
          <w:sz w:val="24"/>
          <w:szCs w:val="24"/>
          <w:lang w:val="en-US"/>
        </w:rPr>
        <w:t xml:space="preserve"> </w:t>
      </w:r>
      <w:r w:rsidRPr="00910B5A">
        <w:rPr>
          <w:sz w:val="24"/>
          <w:szCs w:val="24"/>
        </w:rPr>
        <w:t>и</w:t>
      </w:r>
      <w:r w:rsidRPr="00E3360B">
        <w:rPr>
          <w:sz w:val="24"/>
          <w:szCs w:val="24"/>
          <w:lang w:val="en-US"/>
        </w:rPr>
        <w:t xml:space="preserve"> </w:t>
      </w:r>
      <w:r w:rsidRPr="00E3360B">
        <w:rPr>
          <w:i/>
          <w:sz w:val="24"/>
          <w:szCs w:val="24"/>
          <w:lang w:val="en-US"/>
        </w:rPr>
        <w:t>Alno (glutinosae)-Betuletum (pubescentis) Scamoni 1959</w:t>
      </w:r>
      <w:r w:rsidRPr="00E3360B">
        <w:rPr>
          <w:sz w:val="24"/>
          <w:szCs w:val="24"/>
          <w:lang w:val="en-US"/>
        </w:rPr>
        <w:t xml:space="preserve">). </w:t>
      </w:r>
      <w:r w:rsidRPr="00910B5A">
        <w:rPr>
          <w:sz w:val="24"/>
          <w:szCs w:val="24"/>
        </w:rPr>
        <w:t xml:space="preserve">Среди травяных сообществ класса </w:t>
      </w:r>
      <w:r w:rsidRPr="00E33B80">
        <w:rPr>
          <w:i/>
          <w:sz w:val="24"/>
          <w:szCs w:val="24"/>
        </w:rPr>
        <w:t>Phragmitetea Tx. et Prsg.</w:t>
      </w:r>
      <w:r w:rsidRPr="00910B5A">
        <w:rPr>
          <w:sz w:val="24"/>
          <w:szCs w:val="24"/>
        </w:rPr>
        <w:t xml:space="preserve"> </w:t>
      </w:r>
      <w:r w:rsidRPr="00707E2A">
        <w:rPr>
          <w:i/>
          <w:sz w:val="24"/>
          <w:szCs w:val="24"/>
        </w:rPr>
        <w:t xml:space="preserve">1942 </w:t>
      </w:r>
      <w:r w:rsidRPr="00910B5A">
        <w:rPr>
          <w:sz w:val="24"/>
          <w:szCs w:val="24"/>
        </w:rPr>
        <w:t>наибольшие площади занимают высокоосочники (</w:t>
      </w:r>
      <w:r w:rsidRPr="00E33B80">
        <w:rPr>
          <w:i/>
          <w:sz w:val="24"/>
          <w:szCs w:val="24"/>
        </w:rPr>
        <w:t>Сarex elata All.).</w:t>
      </w:r>
      <w:r w:rsidRPr="00910B5A">
        <w:rPr>
          <w:sz w:val="24"/>
          <w:szCs w:val="24"/>
        </w:rPr>
        <w:t xml:space="preserve"> </w:t>
      </w:r>
    </w:p>
    <w:p w:rsidR="00D05C5A" w:rsidRPr="00910B5A" w:rsidRDefault="00D05C5A" w:rsidP="00D05C5A">
      <w:pPr>
        <w:spacing w:line="360" w:lineRule="auto"/>
        <w:ind w:firstLine="720"/>
        <w:jc w:val="both"/>
        <w:rPr>
          <w:sz w:val="24"/>
          <w:szCs w:val="24"/>
        </w:rPr>
      </w:pPr>
      <w:r w:rsidRPr="00910B5A">
        <w:rPr>
          <w:sz w:val="24"/>
          <w:szCs w:val="24"/>
        </w:rPr>
        <w:t xml:space="preserve">На участке заказника, расположенном ниже озера Споровское, отчетливо прослеживается территориальное распределение господствующей луговой и лугово-болотной растительности, а также ее соотношение с лесными сообществами. В правобережной части поймы р. Ясельды преобладают открытые низинные болота с доминированием в травостое осок, а в левобережье господствует болотная древесная и кустарниковая растительность представленная преимущественно ивой пепельной, березой пушистой и некоторыми другими видами ив. Русло Ясельды является естественной границей между этими фитоценотическими разностями. </w:t>
      </w:r>
    </w:p>
    <w:p w:rsidR="00D05C5A" w:rsidRPr="00550AEF" w:rsidRDefault="00D05C5A" w:rsidP="00D05C5A">
      <w:pPr>
        <w:spacing w:line="360" w:lineRule="auto"/>
        <w:ind w:firstLine="720"/>
        <w:jc w:val="both"/>
        <w:rPr>
          <w:sz w:val="24"/>
          <w:szCs w:val="24"/>
        </w:rPr>
      </w:pPr>
      <w:r w:rsidRPr="00550AEF">
        <w:rPr>
          <w:sz w:val="24"/>
          <w:szCs w:val="24"/>
        </w:rPr>
        <w:t xml:space="preserve">Согласно районированию луговой растительности Беларуси территория заказника </w:t>
      </w:r>
      <w:r>
        <w:rPr>
          <w:sz w:val="24"/>
          <w:szCs w:val="24"/>
        </w:rPr>
        <w:t xml:space="preserve">«Споровский» </w:t>
      </w:r>
      <w:r w:rsidRPr="00550AEF">
        <w:rPr>
          <w:sz w:val="24"/>
          <w:szCs w:val="24"/>
        </w:rPr>
        <w:t xml:space="preserve">расположена в центре обширного района суходольно-низинных лугов. Для этого района характерна заболоченность луговых угодий и преобладание низинных лугов. Поймы рек в значительной степени заторфованы, по экологии и фитоценотической структуре представляют собой разнотравно-гипново-осоковые болота. Исключением являются возвышенные участки на </w:t>
      </w:r>
      <w:r>
        <w:rPr>
          <w:sz w:val="24"/>
          <w:szCs w:val="24"/>
        </w:rPr>
        <w:t>«</w:t>
      </w:r>
      <w:r w:rsidRPr="00550AEF">
        <w:rPr>
          <w:sz w:val="24"/>
          <w:szCs w:val="24"/>
        </w:rPr>
        <w:t>минеральных островах</w:t>
      </w:r>
      <w:r>
        <w:rPr>
          <w:sz w:val="24"/>
          <w:szCs w:val="24"/>
        </w:rPr>
        <w:t>»</w:t>
      </w:r>
      <w:r w:rsidRPr="00550AEF">
        <w:rPr>
          <w:sz w:val="24"/>
          <w:szCs w:val="24"/>
        </w:rPr>
        <w:t>, где местами формируется осуходоленная травянистая растительность.</w:t>
      </w:r>
    </w:p>
    <w:p w:rsidR="00D05C5A" w:rsidRDefault="00D05C5A" w:rsidP="00D05C5A">
      <w:pPr>
        <w:spacing w:line="360" w:lineRule="auto"/>
        <w:ind w:firstLine="720"/>
        <w:jc w:val="both"/>
        <w:rPr>
          <w:sz w:val="24"/>
          <w:szCs w:val="24"/>
        </w:rPr>
      </w:pPr>
      <w:r w:rsidRPr="00550AEF">
        <w:rPr>
          <w:sz w:val="24"/>
          <w:szCs w:val="24"/>
        </w:rPr>
        <w:t>Луговые экосистемы заказника «Споровский» занимают 3,4% территории (</w:t>
      </w:r>
      <w:smartTag w:uri="urn:schemas-microsoft-com:office:smarttags" w:element="metricconverter">
        <w:smartTagPr>
          <w:attr w:name="ProductID" w:val="657,0 га"/>
        </w:smartTagPr>
        <w:r w:rsidRPr="00550AEF">
          <w:rPr>
            <w:sz w:val="24"/>
            <w:szCs w:val="24"/>
          </w:rPr>
          <w:t>657,0 га</w:t>
        </w:r>
      </w:smartTag>
      <w:r w:rsidRPr="00550AEF">
        <w:rPr>
          <w:sz w:val="24"/>
          <w:szCs w:val="24"/>
        </w:rPr>
        <w:t>)</w:t>
      </w:r>
      <w:r>
        <w:rPr>
          <w:sz w:val="24"/>
          <w:szCs w:val="24"/>
        </w:rPr>
        <w:t xml:space="preserve"> и</w:t>
      </w:r>
      <w:r w:rsidRPr="00550AEF">
        <w:rPr>
          <w:sz w:val="24"/>
          <w:szCs w:val="24"/>
        </w:rPr>
        <w:t xml:space="preserve"> </w:t>
      </w:r>
      <w:r>
        <w:rPr>
          <w:sz w:val="24"/>
          <w:szCs w:val="24"/>
        </w:rPr>
        <w:t>п</w:t>
      </w:r>
      <w:r w:rsidRPr="00550AEF">
        <w:rPr>
          <w:sz w:val="24"/>
          <w:szCs w:val="24"/>
        </w:rPr>
        <w:t xml:space="preserve">реимущественно представлены сенокосами и пастбищами. Луговые фитоценозы характеризуются широким экологическим спектром: от разнотравно-крупнозлаковых гигромезофильных до мелкозлаковых ксеромезофильных сообществ. Широко представлены эвтрофные болотистые, ацидофильные болотные травяные сообщества, сообществ сырых лугов. </w:t>
      </w:r>
    </w:p>
    <w:p w:rsidR="00D05C5A" w:rsidRPr="00707E2A" w:rsidRDefault="00D05C5A" w:rsidP="00D05C5A">
      <w:pPr>
        <w:spacing w:line="360" w:lineRule="auto"/>
        <w:ind w:firstLine="720"/>
        <w:jc w:val="both"/>
        <w:rPr>
          <w:sz w:val="24"/>
          <w:szCs w:val="24"/>
        </w:rPr>
      </w:pPr>
      <w:r>
        <w:rPr>
          <w:sz w:val="24"/>
          <w:szCs w:val="24"/>
        </w:rPr>
        <w:t xml:space="preserve">Особый интерес представляют </w:t>
      </w:r>
      <w:r w:rsidRPr="00707E2A">
        <w:rPr>
          <w:sz w:val="24"/>
          <w:szCs w:val="24"/>
        </w:rPr>
        <w:t xml:space="preserve">Европейские болотные сообщества </w:t>
      </w:r>
      <w:r w:rsidRPr="00707E2A">
        <w:rPr>
          <w:i/>
          <w:sz w:val="24"/>
          <w:szCs w:val="24"/>
        </w:rPr>
        <w:t>Caricetum elatae</w:t>
      </w:r>
      <w:r w:rsidRPr="00707E2A">
        <w:rPr>
          <w:sz w:val="24"/>
          <w:szCs w:val="24"/>
        </w:rPr>
        <w:t xml:space="preserve"> так как они находятся здесь на восточной границе своего ареала. И эта граница проходит именно по заболоченной долине р. Ясельда. Высокоосочники занимают низкую плоскую центральную пойму, имеющую значительную глубину залегания торфа (0.35 -1. </w:t>
      </w:r>
      <w:smartTag w:uri="urn:schemas-microsoft-com:office:smarttags" w:element="metricconverter">
        <w:smartTagPr>
          <w:attr w:name="ProductID" w:val="7 м"/>
        </w:smartTagPr>
        <w:r w:rsidRPr="00707E2A">
          <w:rPr>
            <w:sz w:val="24"/>
            <w:szCs w:val="24"/>
          </w:rPr>
          <w:t>7 м</w:t>
        </w:r>
      </w:smartTag>
      <w:r w:rsidRPr="00707E2A">
        <w:rPr>
          <w:sz w:val="24"/>
          <w:szCs w:val="24"/>
        </w:rPr>
        <w:t xml:space="preserve">). </w:t>
      </w:r>
      <w:r w:rsidRPr="00707E2A">
        <w:rPr>
          <w:i/>
          <w:sz w:val="24"/>
          <w:szCs w:val="24"/>
        </w:rPr>
        <w:t xml:space="preserve">C. elata </w:t>
      </w:r>
      <w:r w:rsidRPr="00707E2A">
        <w:rPr>
          <w:sz w:val="24"/>
          <w:szCs w:val="24"/>
        </w:rPr>
        <w:lastRenderedPageBreak/>
        <w:t xml:space="preserve">обнаруживается как в монодоминантных, так и в смешанных (вместе с </w:t>
      </w:r>
      <w:r w:rsidRPr="00707E2A">
        <w:rPr>
          <w:i/>
          <w:sz w:val="24"/>
          <w:szCs w:val="24"/>
        </w:rPr>
        <w:t>C.diandra Schrank,</w:t>
      </w:r>
      <w:r w:rsidRPr="00707E2A">
        <w:rPr>
          <w:sz w:val="24"/>
          <w:szCs w:val="24"/>
        </w:rPr>
        <w:t xml:space="preserve"> </w:t>
      </w:r>
      <w:r w:rsidRPr="00707E2A">
        <w:rPr>
          <w:i/>
          <w:sz w:val="24"/>
          <w:szCs w:val="24"/>
        </w:rPr>
        <w:t>Equisetum fluviatile L.</w:t>
      </w:r>
      <w:r w:rsidRPr="00707E2A">
        <w:rPr>
          <w:sz w:val="24"/>
          <w:szCs w:val="24"/>
        </w:rPr>
        <w:t xml:space="preserve"> и </w:t>
      </w:r>
      <w:r w:rsidRPr="00707E2A">
        <w:rPr>
          <w:i/>
          <w:sz w:val="24"/>
          <w:szCs w:val="24"/>
        </w:rPr>
        <w:t>Phragmites australis (Cav.) Trin. ex Steud.)</w:t>
      </w:r>
      <w:r w:rsidRPr="00707E2A">
        <w:rPr>
          <w:sz w:val="24"/>
          <w:szCs w:val="24"/>
        </w:rPr>
        <w:t xml:space="preserve"> растительных сообществах.</w:t>
      </w:r>
    </w:p>
    <w:p w:rsidR="00D05C5A" w:rsidRPr="00707E2A" w:rsidRDefault="00D05C5A" w:rsidP="00D05C5A">
      <w:pPr>
        <w:spacing w:line="360" w:lineRule="auto"/>
        <w:ind w:firstLine="720"/>
        <w:jc w:val="both"/>
        <w:rPr>
          <w:sz w:val="24"/>
          <w:szCs w:val="24"/>
        </w:rPr>
      </w:pPr>
      <w:r w:rsidRPr="00707E2A">
        <w:rPr>
          <w:sz w:val="24"/>
          <w:szCs w:val="24"/>
        </w:rPr>
        <w:t xml:space="preserve">Кроме господствующих высокоосочников фитоценотический интерес представляют сообщества </w:t>
      </w:r>
      <w:r w:rsidRPr="00707E2A">
        <w:rPr>
          <w:i/>
          <w:sz w:val="24"/>
          <w:szCs w:val="24"/>
        </w:rPr>
        <w:t>Phleetum phleoidis Podp</w:t>
      </w:r>
      <w:r w:rsidRPr="00707E2A">
        <w:rPr>
          <w:i/>
          <w:sz w:val="24"/>
          <w:szCs w:val="24"/>
        </w:rPr>
        <w:sym w:font="Times New Roman" w:char="0065"/>
      </w:r>
      <w:r w:rsidRPr="00707E2A">
        <w:rPr>
          <w:i/>
          <w:sz w:val="24"/>
          <w:szCs w:val="24"/>
        </w:rPr>
        <w:t>ra</w:t>
      </w:r>
      <w:r w:rsidRPr="00707E2A">
        <w:rPr>
          <w:sz w:val="24"/>
          <w:szCs w:val="24"/>
        </w:rPr>
        <w:t xml:space="preserve"> </w:t>
      </w:r>
      <w:r w:rsidRPr="00707E2A">
        <w:rPr>
          <w:i/>
          <w:sz w:val="24"/>
          <w:szCs w:val="24"/>
        </w:rPr>
        <w:t>1928</w:t>
      </w:r>
      <w:r w:rsidRPr="00707E2A">
        <w:rPr>
          <w:sz w:val="24"/>
          <w:szCs w:val="24"/>
        </w:rPr>
        <w:t xml:space="preserve">, </w:t>
      </w:r>
      <w:r w:rsidRPr="00707E2A">
        <w:rPr>
          <w:i/>
          <w:sz w:val="24"/>
          <w:szCs w:val="24"/>
        </w:rPr>
        <w:t>Sieglingietum decumbentis Stepanovi</w:t>
      </w:r>
      <w:r w:rsidRPr="00707E2A">
        <w:rPr>
          <w:i/>
          <w:sz w:val="24"/>
          <w:szCs w:val="24"/>
        </w:rPr>
        <w:sym w:font="Times New Roman" w:char="0063"/>
      </w:r>
      <w:r w:rsidRPr="00707E2A">
        <w:rPr>
          <w:sz w:val="24"/>
          <w:szCs w:val="24"/>
        </w:rPr>
        <w:t xml:space="preserve"> 1991, </w:t>
      </w:r>
      <w:r w:rsidRPr="00707E2A">
        <w:rPr>
          <w:i/>
          <w:sz w:val="24"/>
          <w:szCs w:val="24"/>
        </w:rPr>
        <w:t>Molinietum coeruleae Koch 1926</w:t>
      </w:r>
      <w:r w:rsidRPr="00707E2A">
        <w:rPr>
          <w:sz w:val="24"/>
          <w:szCs w:val="24"/>
        </w:rPr>
        <w:t xml:space="preserve"> и Сorynephoretum canescentis Steffen </w:t>
      </w:r>
      <w:r w:rsidRPr="00707E2A">
        <w:rPr>
          <w:i/>
          <w:sz w:val="24"/>
          <w:szCs w:val="24"/>
        </w:rPr>
        <w:t>1931</w:t>
      </w:r>
      <w:r w:rsidRPr="00707E2A">
        <w:rPr>
          <w:sz w:val="24"/>
          <w:szCs w:val="24"/>
        </w:rPr>
        <w:t xml:space="preserve">. </w:t>
      </w:r>
      <w:r w:rsidRPr="00707E2A">
        <w:rPr>
          <w:i/>
          <w:sz w:val="24"/>
          <w:szCs w:val="24"/>
        </w:rPr>
        <w:t>Phleetum phleoidis</w:t>
      </w:r>
      <w:r w:rsidRPr="00707E2A">
        <w:rPr>
          <w:sz w:val="24"/>
          <w:szCs w:val="24"/>
        </w:rPr>
        <w:t xml:space="preserve"> и </w:t>
      </w:r>
      <w:r w:rsidRPr="00707E2A">
        <w:rPr>
          <w:i/>
          <w:sz w:val="24"/>
          <w:szCs w:val="24"/>
        </w:rPr>
        <w:t>Sieglingietum decumbentis</w:t>
      </w:r>
      <w:r w:rsidRPr="00707E2A">
        <w:rPr>
          <w:sz w:val="24"/>
          <w:szCs w:val="24"/>
        </w:rPr>
        <w:t xml:space="preserve"> – уникальные и редкие для Беларуси и Европы травяные сообщества, сформировавшиеся на склонах первой надпойменной правобережной террасы р. Ясельда (окрестности г. Береза, д. Песчанка и д. Шилин). </w:t>
      </w:r>
    </w:p>
    <w:p w:rsidR="00D05C5A" w:rsidRPr="00707E2A" w:rsidRDefault="00D05C5A" w:rsidP="00D05C5A">
      <w:pPr>
        <w:spacing w:line="360" w:lineRule="auto"/>
        <w:ind w:firstLine="720"/>
        <w:jc w:val="both"/>
        <w:rPr>
          <w:sz w:val="24"/>
          <w:szCs w:val="24"/>
        </w:rPr>
      </w:pPr>
      <w:r w:rsidRPr="00707E2A">
        <w:rPr>
          <w:i/>
          <w:sz w:val="24"/>
          <w:szCs w:val="24"/>
        </w:rPr>
        <w:t>Molinietum coeruleae</w:t>
      </w:r>
      <w:r w:rsidRPr="00707E2A">
        <w:rPr>
          <w:sz w:val="24"/>
          <w:szCs w:val="24"/>
        </w:rPr>
        <w:t xml:space="preserve"> – уникальные и редкие для Беларуси сообщества сырых лугов</w:t>
      </w:r>
      <w:r>
        <w:rPr>
          <w:sz w:val="24"/>
          <w:szCs w:val="24"/>
        </w:rPr>
        <w:t>,</w:t>
      </w:r>
      <w:r w:rsidRPr="00707E2A">
        <w:rPr>
          <w:sz w:val="24"/>
          <w:szCs w:val="24"/>
        </w:rPr>
        <w:t xml:space="preserve"> </w:t>
      </w:r>
      <w:r>
        <w:rPr>
          <w:sz w:val="24"/>
          <w:szCs w:val="24"/>
        </w:rPr>
        <w:t>п</w:t>
      </w:r>
      <w:r w:rsidRPr="00707E2A">
        <w:rPr>
          <w:sz w:val="24"/>
          <w:szCs w:val="24"/>
        </w:rPr>
        <w:t>роизрастают на низких плоских песчаных гривах и повышениях-останцах в пойме Ясельды юго-западнее и восточнее оз. Споровского. Это самое крупное в стране место произрастания монодоминантных молиниевых сообществ.</w:t>
      </w:r>
    </w:p>
    <w:p w:rsidR="00D05C5A" w:rsidRDefault="00D05C5A" w:rsidP="00D05C5A">
      <w:pPr>
        <w:spacing w:line="360" w:lineRule="auto"/>
        <w:ind w:firstLine="720"/>
        <w:jc w:val="both"/>
        <w:rPr>
          <w:sz w:val="24"/>
          <w:szCs w:val="24"/>
        </w:rPr>
      </w:pPr>
      <w:r w:rsidRPr="00707E2A">
        <w:rPr>
          <w:i/>
          <w:sz w:val="24"/>
          <w:szCs w:val="24"/>
        </w:rPr>
        <w:t>Сorynephoretum canescentis</w:t>
      </w:r>
      <w:r w:rsidRPr="00707E2A">
        <w:rPr>
          <w:sz w:val="24"/>
          <w:szCs w:val="24"/>
        </w:rPr>
        <w:t xml:space="preserve"> – уникальные атлантические псаммофильные травяные сообщества, находящиеся здесь у восточной границы ареала сплошного распространения</w:t>
      </w:r>
      <w:r>
        <w:rPr>
          <w:sz w:val="24"/>
          <w:szCs w:val="24"/>
        </w:rPr>
        <w:t>,</w:t>
      </w:r>
      <w:r w:rsidRPr="00707E2A">
        <w:rPr>
          <w:sz w:val="24"/>
          <w:szCs w:val="24"/>
        </w:rPr>
        <w:t xml:space="preserve"> </w:t>
      </w:r>
      <w:r>
        <w:rPr>
          <w:sz w:val="24"/>
          <w:szCs w:val="24"/>
        </w:rPr>
        <w:t>ф</w:t>
      </w:r>
      <w:r w:rsidRPr="00707E2A">
        <w:rPr>
          <w:sz w:val="24"/>
          <w:szCs w:val="24"/>
        </w:rPr>
        <w:t>ормируются на вершинах глубокорыхлопесчаных грив и склонах надпойменных террас–дюн. Встречаются фрагментарно на вершине дюнообразной первой надпойменной террасы вблизи деревень Еляново и Костюки. Являясь доступным месторождением строительного песка, большинство террас–дюн вместе с уникальными травостоями оказалось под угрозой полного исчезновения.</w:t>
      </w:r>
    </w:p>
    <w:p w:rsidR="00D05C5A" w:rsidRPr="00707E2A" w:rsidRDefault="00D05C5A" w:rsidP="00D05C5A">
      <w:pPr>
        <w:spacing w:line="360" w:lineRule="auto"/>
        <w:ind w:firstLine="720"/>
        <w:jc w:val="both"/>
        <w:rPr>
          <w:sz w:val="24"/>
          <w:szCs w:val="24"/>
        </w:rPr>
      </w:pPr>
      <w:r w:rsidRPr="00707E2A">
        <w:rPr>
          <w:sz w:val="24"/>
          <w:szCs w:val="24"/>
        </w:rPr>
        <w:t xml:space="preserve">Во флористическом составе травяных сообществ немало декоративных, лекарственных, медоносных и других хозяйственно ценных растений. Так, например, монотонный пейзаж открытых участков плоской поймы р. Ясельда украшают популяции декоративного ириса аировидного </w:t>
      </w:r>
      <w:r w:rsidRPr="005B4E55">
        <w:rPr>
          <w:i/>
          <w:sz w:val="24"/>
          <w:szCs w:val="24"/>
        </w:rPr>
        <w:t>Iris pseudacorus L.</w:t>
      </w:r>
      <w:r w:rsidRPr="00707E2A">
        <w:rPr>
          <w:sz w:val="24"/>
          <w:szCs w:val="24"/>
        </w:rPr>
        <w:t xml:space="preserve"> Привлекательны старицы и затоки во время цветения обильно произрастающего телореза алоэвидного </w:t>
      </w:r>
      <w:r w:rsidRPr="005B4E55">
        <w:rPr>
          <w:i/>
          <w:sz w:val="24"/>
          <w:szCs w:val="24"/>
        </w:rPr>
        <w:t>Stratiotes aloides L.</w:t>
      </w:r>
      <w:r w:rsidRPr="00707E2A">
        <w:rPr>
          <w:sz w:val="24"/>
          <w:szCs w:val="24"/>
        </w:rPr>
        <w:t xml:space="preserve"> На надпойменных террасах-дюнах в большом количестве произрастают чабрец обыкновенный (</w:t>
      </w:r>
      <w:r w:rsidRPr="005B4E55">
        <w:rPr>
          <w:i/>
          <w:sz w:val="24"/>
          <w:szCs w:val="24"/>
        </w:rPr>
        <w:t>Thymus serpyllum L.</w:t>
      </w:r>
      <w:r w:rsidRPr="00707E2A">
        <w:rPr>
          <w:sz w:val="24"/>
          <w:szCs w:val="24"/>
        </w:rPr>
        <w:t>) и тмин песчаный (</w:t>
      </w:r>
      <w:r w:rsidRPr="005B4E55">
        <w:rPr>
          <w:i/>
          <w:sz w:val="24"/>
          <w:szCs w:val="24"/>
        </w:rPr>
        <w:t>Helichrysum arenarium (L.),</w:t>
      </w:r>
      <w:r w:rsidRPr="00707E2A">
        <w:rPr>
          <w:sz w:val="24"/>
          <w:szCs w:val="24"/>
        </w:rPr>
        <w:t xml:space="preserve"> которые имеют важное лекарственное значение и являются отличными медоносами.</w:t>
      </w:r>
    </w:p>
    <w:p w:rsidR="00D05C5A" w:rsidRDefault="00D05C5A" w:rsidP="00D05C5A">
      <w:pPr>
        <w:spacing w:line="360" w:lineRule="auto"/>
        <w:ind w:firstLine="720"/>
        <w:jc w:val="both"/>
        <w:rPr>
          <w:sz w:val="24"/>
          <w:szCs w:val="24"/>
        </w:rPr>
      </w:pPr>
      <w:r w:rsidRPr="00550AEF">
        <w:rPr>
          <w:sz w:val="24"/>
          <w:szCs w:val="24"/>
        </w:rPr>
        <w:t>Ввиду широкого распространения, особенностей фитоценотической структуры (ярусности, высоты и плотности травостоя) многие из травяных сообществ представляют хозяйственную ценность (как естественная кормовая база) и природоохранный интерес, прежде всего как место гнездования птиц. Хозяйственно ценными являются повсеместно и широко распространенные высокопродуктивные (до 200 и более ц/га) сообщества с господством в травостое канареечника тростниковидного</w:t>
      </w:r>
      <w:r w:rsidRPr="00550AEF">
        <w:rPr>
          <w:i/>
          <w:iCs/>
          <w:sz w:val="24"/>
          <w:szCs w:val="24"/>
        </w:rPr>
        <w:t xml:space="preserve">, </w:t>
      </w:r>
      <w:r w:rsidRPr="00550AEF">
        <w:rPr>
          <w:sz w:val="24"/>
          <w:szCs w:val="24"/>
        </w:rPr>
        <w:t xml:space="preserve">а также вейника сероватого, которые образуют монодоминантные сообщества с проективным покрытием 90-99%. </w:t>
      </w:r>
    </w:p>
    <w:p w:rsidR="00D05C5A" w:rsidRDefault="00D05C5A" w:rsidP="00D05C5A">
      <w:pPr>
        <w:spacing w:line="360" w:lineRule="auto"/>
        <w:ind w:firstLine="720"/>
        <w:jc w:val="both"/>
        <w:rPr>
          <w:sz w:val="24"/>
          <w:szCs w:val="24"/>
        </w:rPr>
      </w:pPr>
      <w:r w:rsidRPr="00550AEF">
        <w:rPr>
          <w:sz w:val="24"/>
          <w:szCs w:val="24"/>
        </w:rPr>
        <w:lastRenderedPageBreak/>
        <w:t>Согласно районированию болот Европы (Кац, 1971) территория заказника «Споровский» относится к Среднеднепровско-Припятской провинции эвтрофных и олиготрофных сосново-сфагновых болот. В системе районирования болот Беларуси А. П. Пидопличко (1961) данный массив расположен на севере Южной (Полесской) зоны, представляющей собой область крупных низинных торфяников</w:t>
      </w:r>
      <w:r>
        <w:rPr>
          <w:sz w:val="24"/>
          <w:szCs w:val="24"/>
        </w:rPr>
        <w:t xml:space="preserve">. </w:t>
      </w:r>
      <w:r w:rsidRPr="00550AEF">
        <w:rPr>
          <w:sz w:val="24"/>
          <w:szCs w:val="24"/>
        </w:rPr>
        <w:t xml:space="preserve">Болотные экосистемы заказника занимают </w:t>
      </w:r>
      <w:smartTag w:uri="urn:schemas-microsoft-com:office:smarttags" w:element="metricconverter">
        <w:smartTagPr>
          <w:attr w:name="ProductID" w:val="9901,3 га"/>
        </w:smartTagPr>
        <w:r w:rsidRPr="00550AEF">
          <w:rPr>
            <w:sz w:val="24"/>
            <w:szCs w:val="24"/>
          </w:rPr>
          <w:t>9901,3 га</w:t>
        </w:r>
      </w:smartTag>
      <w:r w:rsidRPr="00550AEF">
        <w:rPr>
          <w:sz w:val="24"/>
          <w:szCs w:val="24"/>
        </w:rPr>
        <w:t xml:space="preserve"> или 51,1% территории заказника. В лесном фонде заказника на балансе числится </w:t>
      </w:r>
      <w:smartTag w:uri="urn:schemas-microsoft-com:office:smarttags" w:element="metricconverter">
        <w:smartTagPr>
          <w:attr w:name="ProductID" w:val="3614,6 га"/>
        </w:smartTagPr>
        <w:r w:rsidRPr="00550AEF">
          <w:rPr>
            <w:sz w:val="24"/>
            <w:szCs w:val="24"/>
          </w:rPr>
          <w:t>3614,6 га</w:t>
        </w:r>
      </w:smartTag>
      <w:r w:rsidRPr="00550AEF">
        <w:rPr>
          <w:sz w:val="24"/>
          <w:szCs w:val="24"/>
        </w:rPr>
        <w:t>, или 36,5% болотных экосистем. Остальные 63,5% болотных экосистем находятся в ведомстве других землепользователей. Преимущественно встречаются низинные болота, а верховые и переходные болота – крайне редки. Учитывая значительную площадь болотных экосистем, следует отметить их роль, прежде всего, как мест концентрации гелиофильной болотной растительности. Низинные болота заказника представлены преимущественно осоковыми ассоциациями. Местами они зарастают березой, ивовыми кустарниками. Вместе с тем, следует отметить, что болотные сообщества выполняют важные средообразующие, водорегулирующие функции.</w:t>
      </w:r>
    </w:p>
    <w:p w:rsidR="00D05C5A" w:rsidRPr="00E3360B" w:rsidRDefault="00D05C5A" w:rsidP="00D05C5A">
      <w:pPr>
        <w:spacing w:line="360" w:lineRule="auto"/>
        <w:ind w:firstLine="720"/>
        <w:jc w:val="both"/>
        <w:rPr>
          <w:b/>
          <w:sz w:val="26"/>
          <w:szCs w:val="26"/>
        </w:rPr>
      </w:pPr>
      <w:r w:rsidRPr="00E3360B">
        <w:rPr>
          <w:b/>
          <w:sz w:val="24"/>
          <w:szCs w:val="24"/>
        </w:rPr>
        <w:t>3.2.4. Водная растительность</w:t>
      </w:r>
      <w:r w:rsidRPr="00E3360B">
        <w:rPr>
          <w:b/>
          <w:sz w:val="26"/>
          <w:szCs w:val="26"/>
        </w:rPr>
        <w:t xml:space="preserve"> </w:t>
      </w:r>
    </w:p>
    <w:p w:rsidR="00D05C5A" w:rsidRPr="000A5FFE" w:rsidRDefault="00D05C5A" w:rsidP="00D05C5A">
      <w:pPr>
        <w:spacing w:line="360" w:lineRule="auto"/>
        <w:ind w:firstLine="720"/>
        <w:jc w:val="both"/>
        <w:rPr>
          <w:sz w:val="24"/>
          <w:szCs w:val="24"/>
        </w:rPr>
      </w:pPr>
      <w:r w:rsidRPr="000A5FFE">
        <w:rPr>
          <w:sz w:val="24"/>
          <w:szCs w:val="24"/>
        </w:rPr>
        <w:t xml:space="preserve">Водные экосистемы заказника «Споровский» представлены озером Споровское, реками Ясельда и Дрогобуж, ручьями, ложбинами временных водотоков, современной и пришедшей в негодность гидромелиоративной сетью. Общая площадь водных экосистем составляет </w:t>
      </w:r>
      <w:smartTag w:uri="urn:schemas-microsoft-com:office:smarttags" w:element="metricconverter">
        <w:smartTagPr>
          <w:attr w:name="ProductID" w:val="1723,0 га"/>
        </w:smartTagPr>
        <w:r w:rsidRPr="000A5FFE">
          <w:rPr>
            <w:sz w:val="24"/>
            <w:szCs w:val="24"/>
          </w:rPr>
          <w:t>1723,0 га</w:t>
        </w:r>
      </w:smartTag>
      <w:r w:rsidRPr="000A5FFE">
        <w:rPr>
          <w:sz w:val="24"/>
          <w:szCs w:val="24"/>
        </w:rPr>
        <w:t xml:space="preserve"> или 8,9% (таблица 3.</w:t>
      </w:r>
      <w:r>
        <w:rPr>
          <w:sz w:val="24"/>
          <w:szCs w:val="24"/>
        </w:rPr>
        <w:t>1</w:t>
      </w:r>
      <w:r w:rsidRPr="000A5FFE">
        <w:rPr>
          <w:sz w:val="24"/>
          <w:szCs w:val="24"/>
        </w:rPr>
        <w:t>, рисунок 3.2). К сожалению, в настоящее время водные экотопы в значительной мере трансформированы и почти не содержат редких и уникальных элементов. По рекам, староречьям, ручьям, каналам и акватории озера  встречаются кубышка желтая, кувшинка чисто-белая, рдесты пронзеннолистный, плавающий, гребенчатый, блестящий, сусак зонтичный, телорез обыкновенный, роголистник погруженный, ряски малая и тройчатая, многокорневик обыкновенный, горец земноводный, водокрас лягушачий и ряд других макрофитов.</w:t>
      </w:r>
      <w:r>
        <w:rPr>
          <w:sz w:val="24"/>
          <w:szCs w:val="24"/>
        </w:rPr>
        <w:t xml:space="preserve"> </w:t>
      </w:r>
      <w:r w:rsidRPr="000A5FFE">
        <w:rPr>
          <w:sz w:val="24"/>
          <w:szCs w:val="24"/>
        </w:rPr>
        <w:t xml:space="preserve">Особую ценность среди водной растительности представляют, прежде всего, редкие и уникальные сообщества </w:t>
      </w:r>
      <w:r w:rsidRPr="000A5FFE">
        <w:rPr>
          <w:i/>
          <w:sz w:val="24"/>
          <w:szCs w:val="24"/>
        </w:rPr>
        <w:t>Nymphaeetum albae</w:t>
      </w:r>
      <w:r w:rsidRPr="000A5FFE">
        <w:rPr>
          <w:sz w:val="24"/>
          <w:szCs w:val="24"/>
        </w:rPr>
        <w:t xml:space="preserve">. Местами некоторое разнообразие в монодоминантную гидрофильную растительность вносит камыш озерный – </w:t>
      </w:r>
      <w:r w:rsidRPr="000A5FFE">
        <w:rPr>
          <w:i/>
          <w:sz w:val="24"/>
          <w:szCs w:val="24"/>
        </w:rPr>
        <w:t>Scirpus lacustris L.</w:t>
      </w:r>
    </w:p>
    <w:p w:rsidR="00D05C5A" w:rsidRPr="00E3360B" w:rsidRDefault="00D05C5A" w:rsidP="00D05C5A">
      <w:pPr>
        <w:spacing w:line="360" w:lineRule="auto"/>
        <w:ind w:firstLine="720"/>
        <w:jc w:val="both"/>
        <w:rPr>
          <w:b/>
          <w:sz w:val="24"/>
          <w:szCs w:val="24"/>
        </w:rPr>
      </w:pPr>
      <w:r w:rsidRPr="00E3360B">
        <w:rPr>
          <w:b/>
          <w:sz w:val="24"/>
          <w:szCs w:val="24"/>
        </w:rPr>
        <w:t>3.2.5. Флора</w:t>
      </w:r>
    </w:p>
    <w:p w:rsidR="00D05C5A" w:rsidRPr="000C2CB8" w:rsidRDefault="00D05C5A" w:rsidP="00D05C5A">
      <w:pPr>
        <w:spacing w:line="360" w:lineRule="auto"/>
        <w:ind w:firstLine="720"/>
        <w:jc w:val="both"/>
        <w:rPr>
          <w:sz w:val="24"/>
          <w:szCs w:val="24"/>
        </w:rPr>
      </w:pPr>
      <w:r w:rsidRPr="000C2CB8">
        <w:rPr>
          <w:sz w:val="24"/>
          <w:szCs w:val="24"/>
        </w:rPr>
        <w:t xml:space="preserve">Территория заказника относится к категории экотопов с повышенной степенью разнообразия флоры. В общем списке растений заказника по состоянию на 01.10.2007 года насчитывается 603 вида, что составляет около 50% от общего числа полесских видов растений (1251 вид по Парфенову (1983). Флора </w:t>
      </w:r>
      <w:r>
        <w:rPr>
          <w:sz w:val="24"/>
          <w:szCs w:val="24"/>
        </w:rPr>
        <w:t>заказника</w:t>
      </w:r>
      <w:r w:rsidRPr="000C2CB8">
        <w:rPr>
          <w:sz w:val="24"/>
          <w:szCs w:val="24"/>
        </w:rPr>
        <w:t xml:space="preserve"> вполне репрезентативна, особенно если учесть </w:t>
      </w:r>
      <w:r>
        <w:rPr>
          <w:sz w:val="24"/>
          <w:szCs w:val="24"/>
        </w:rPr>
        <w:t xml:space="preserve">его </w:t>
      </w:r>
      <w:r w:rsidRPr="000C2CB8">
        <w:rPr>
          <w:sz w:val="24"/>
          <w:szCs w:val="24"/>
        </w:rPr>
        <w:t xml:space="preserve">сравнительно небольшие размеры. Вместе с тем, количественные показатели несколько ниже, чем аналогичные на некоторых уникальных с точки зрения флоры </w:t>
      </w:r>
      <w:r w:rsidRPr="000C2CB8">
        <w:rPr>
          <w:sz w:val="24"/>
          <w:szCs w:val="24"/>
        </w:rPr>
        <w:lastRenderedPageBreak/>
        <w:t>территориях (например, заказник «Званец», где показ</w:t>
      </w:r>
      <w:r>
        <w:rPr>
          <w:sz w:val="24"/>
          <w:szCs w:val="24"/>
        </w:rPr>
        <w:t>атели обилия видов превышают 50</w:t>
      </w:r>
      <w:r w:rsidRPr="000C2CB8">
        <w:rPr>
          <w:sz w:val="24"/>
          <w:szCs w:val="24"/>
        </w:rPr>
        <w:t>% при еще меньших размерах территории) и выше, чем на некоторых охраняемых территориях не располагающих таким широким спектром природных экотопов. Большая часть родов и семейств полесской флоры представлены во флоре заказника. Отсутствует ряд таксонов, харакатерных для юго-восточной части Полесья или его крайне западной части, а также ряд таксонов, присущих разнообазным лесным ценозам, поскольку в пределах заказника эти экотопы представлены довольно слабо, равно как и виды, характерные для верховых болот и речных отмелей.</w:t>
      </w:r>
    </w:p>
    <w:p w:rsidR="00D05C5A" w:rsidRPr="000C2CB8" w:rsidRDefault="00D05C5A" w:rsidP="00D05C5A">
      <w:pPr>
        <w:spacing w:line="360" w:lineRule="auto"/>
        <w:ind w:firstLine="720"/>
        <w:jc w:val="both"/>
        <w:rPr>
          <w:sz w:val="24"/>
          <w:szCs w:val="24"/>
        </w:rPr>
      </w:pPr>
      <w:r w:rsidRPr="000C2CB8">
        <w:rPr>
          <w:sz w:val="24"/>
          <w:szCs w:val="24"/>
        </w:rPr>
        <w:t xml:space="preserve">Специфические особенности флоре заказника придают большое видовое разнообразие </w:t>
      </w:r>
      <w:r w:rsidRPr="000C2CB8">
        <w:rPr>
          <w:i/>
          <w:sz w:val="24"/>
          <w:szCs w:val="24"/>
        </w:rPr>
        <w:t>Caryophillaceae</w:t>
      </w:r>
      <w:r w:rsidRPr="000C2CB8">
        <w:rPr>
          <w:sz w:val="24"/>
          <w:szCs w:val="24"/>
        </w:rPr>
        <w:t xml:space="preserve">, значительный процент представителей семейств </w:t>
      </w:r>
      <w:r w:rsidRPr="000C2CB8">
        <w:rPr>
          <w:i/>
          <w:sz w:val="24"/>
          <w:szCs w:val="24"/>
        </w:rPr>
        <w:t>Careceae, Juncaceae</w:t>
      </w:r>
      <w:r w:rsidRPr="000C2CB8">
        <w:rPr>
          <w:sz w:val="24"/>
          <w:szCs w:val="24"/>
        </w:rPr>
        <w:t xml:space="preserve"> и </w:t>
      </w:r>
      <w:r w:rsidRPr="000C2CB8">
        <w:rPr>
          <w:i/>
          <w:sz w:val="24"/>
          <w:szCs w:val="24"/>
        </w:rPr>
        <w:t>Salicaceae</w:t>
      </w:r>
      <w:r w:rsidRPr="000C2CB8">
        <w:rPr>
          <w:sz w:val="24"/>
          <w:szCs w:val="24"/>
        </w:rPr>
        <w:t>, низкая доля синантропных видов. Эти особенности объясняются преобладанием низинных болот, присутствия песчаемых островов в пределах заболоченных территорий и слабой нарушенностью территории. Анализ показывает несомненную репрезентативность флоры, особенно ее части, свойственной болотным экотопам. Наиболее крупными по количеству видов семействами являются сложноцветные, злаковые и осоковые. Такое же расположение этих семейств во флоре Полесья и республики. Это же положение характерно и для всей умеренной зоны северного полушария. Такие показатели говорят о довольно высокой степени репрезентативности основного компонента флоры, поскольку на эти три семейства приходится почти 30% видового состава флоры заказника. Однако далее порядок расположения отдельных семейств несколько нарушен. Это связано с рядом причин, и, в первую очередь, историей формирования флоры заказника.</w:t>
      </w:r>
    </w:p>
    <w:p w:rsidR="00D05C5A" w:rsidRPr="000C2CB8" w:rsidRDefault="00D05C5A" w:rsidP="00D05C5A">
      <w:pPr>
        <w:spacing w:line="360" w:lineRule="auto"/>
        <w:ind w:firstLine="720"/>
        <w:jc w:val="both"/>
        <w:rPr>
          <w:sz w:val="24"/>
          <w:szCs w:val="24"/>
        </w:rPr>
      </w:pPr>
      <w:r w:rsidRPr="000C2CB8">
        <w:rPr>
          <w:sz w:val="24"/>
          <w:szCs w:val="24"/>
        </w:rPr>
        <w:t>Видовое богатство некоторых родов примерно соответствует таковому во флоре Полесья и республики. Купнейшим родом цветковых растений во флоре заказника является род Осока, род переувлажненных местообитаний. В то же время многие таксоны изучаемой территории значительно беднее по своему составу, поскольку, как уже говорилось выше, на территории заказника хорошо представлена мезо- , гигро- и гидрофитная части флоры Полесья. Среди многочисленного перечня семейств во флоре заказника присутствуют монотипические во флоре Полесья и республики семейства (адоксовые, валериановые и др.).</w:t>
      </w:r>
    </w:p>
    <w:p w:rsidR="00D05C5A" w:rsidRPr="000C2CB8" w:rsidRDefault="00D05C5A" w:rsidP="00D05C5A">
      <w:pPr>
        <w:spacing w:line="360" w:lineRule="auto"/>
        <w:ind w:firstLine="720"/>
        <w:jc w:val="both"/>
        <w:rPr>
          <w:sz w:val="24"/>
          <w:szCs w:val="24"/>
        </w:rPr>
      </w:pPr>
      <w:r w:rsidRPr="000C2CB8">
        <w:rPr>
          <w:sz w:val="24"/>
          <w:szCs w:val="24"/>
        </w:rPr>
        <w:t xml:space="preserve">С учетом данных о жизненных формах деревянистых видов флоры Беларуси общий состав флоры заказника распределяется следующим образом: деревянистых растений – 57 </w:t>
      </w:r>
      <w:r>
        <w:rPr>
          <w:sz w:val="24"/>
          <w:szCs w:val="24"/>
        </w:rPr>
        <w:t xml:space="preserve">видов (во флоре Полесья – 92), </w:t>
      </w:r>
      <w:r w:rsidRPr="000C2CB8">
        <w:rPr>
          <w:sz w:val="24"/>
          <w:szCs w:val="24"/>
        </w:rPr>
        <w:t xml:space="preserve">из них 20(23) – деревья, 31(52) – кустарники, 3(8) кустарнички, 3(9) полукустарники; 546(1159) – травянистые виды. </w:t>
      </w:r>
    </w:p>
    <w:p w:rsidR="00D05C5A" w:rsidRPr="000C2CB8" w:rsidRDefault="00D05C5A" w:rsidP="00D05C5A">
      <w:pPr>
        <w:spacing w:line="360" w:lineRule="auto"/>
        <w:ind w:firstLine="720"/>
        <w:jc w:val="both"/>
        <w:rPr>
          <w:sz w:val="24"/>
          <w:szCs w:val="24"/>
        </w:rPr>
      </w:pPr>
      <w:r w:rsidRPr="000C2CB8">
        <w:rPr>
          <w:sz w:val="24"/>
          <w:szCs w:val="24"/>
        </w:rPr>
        <w:t xml:space="preserve">Во флоре заказника преобладают гидромезофиты и мезогидрофиты. Это объясняется тем, что значительная часть болотного массива «Споровский» представлена минеральными островами как открытыми, так и в разной степени закустаренными и залесенными. В таких </w:t>
      </w:r>
      <w:r w:rsidRPr="000C2CB8">
        <w:rPr>
          <w:sz w:val="24"/>
          <w:szCs w:val="24"/>
        </w:rPr>
        <w:lastRenderedPageBreak/>
        <w:t>экотопах помимо типичной лесной или луговой растительности в экотонной зоне произрастает большое количество именно вышеупомянутых видов, среди которых отмечен и ряд редких, охраняемых. К сожалению, в настоящее время водные экотопы заказника в значительной мере трансформированы и почти не содержат редких и уникальных элементов. Так, например, прежде известный из озера Споровское повойничек водноперечный не регистрируется в настоящее время, что связано со значительным повышением нитрификации водоема и р. Ясельда.</w:t>
      </w:r>
    </w:p>
    <w:p w:rsidR="00D05C5A" w:rsidRPr="000C2CB8" w:rsidRDefault="00D05C5A" w:rsidP="00D05C5A">
      <w:pPr>
        <w:spacing w:line="360" w:lineRule="auto"/>
        <w:ind w:firstLine="720"/>
        <w:jc w:val="both"/>
        <w:rPr>
          <w:sz w:val="24"/>
          <w:szCs w:val="24"/>
        </w:rPr>
      </w:pPr>
      <w:r w:rsidRPr="000C2CB8">
        <w:rPr>
          <w:sz w:val="24"/>
          <w:szCs w:val="24"/>
        </w:rPr>
        <w:t>По отношении к трофности почвы растения наиболее богатых мест произрастания – эвтрофы – составляют 29,8%; 65,6% принадлежат к группам, несколько менее требовательным к почвенному плодородию – мезоэвтрофам (34,9%) и мезотрофам (30,7%). Для условий бедного или крайне бедного минерального питания характерно 4,6%, в том числе, олигомезотрофов – 3,4% и олиготрофов – 1,2%.</w:t>
      </w:r>
    </w:p>
    <w:p w:rsidR="00D05C5A" w:rsidRPr="000C2CB8" w:rsidRDefault="00D05C5A" w:rsidP="00D05C5A">
      <w:pPr>
        <w:spacing w:line="360" w:lineRule="auto"/>
        <w:ind w:firstLine="720"/>
        <w:jc w:val="both"/>
        <w:rPr>
          <w:sz w:val="24"/>
          <w:szCs w:val="24"/>
        </w:rPr>
      </w:pPr>
      <w:r w:rsidRPr="000C2CB8">
        <w:rPr>
          <w:sz w:val="24"/>
          <w:szCs w:val="24"/>
        </w:rPr>
        <w:t>Общий уровень синантропизации заказника сравнительно низок. Антропофитный элемент флоры на 80-90% сосредоточен на минеральных островах, на ранее мелиорированных участках преимущественно вдоль мелиоративных каналов, вдоль путей коммуникаций. В процессе дальнейшего функционирования заказника без вмешательства человека в природные ценозы, эти территории будут постепенно освобождаться от этих элементов. В то же время в будущем следует способствовать уменьшению антропопрессинга на наиболее уязвимые участки заказника, а именно на акваторию и прибрежно-водную растительность оз. Споровское, постепенное уменьшение влияния мелиоративной системы, расположенной к северо-востоку от оз</w:t>
      </w:r>
      <w:r>
        <w:rPr>
          <w:sz w:val="24"/>
          <w:szCs w:val="24"/>
        </w:rPr>
        <w:t>.</w:t>
      </w:r>
      <w:r w:rsidRPr="000C2CB8">
        <w:rPr>
          <w:sz w:val="24"/>
          <w:szCs w:val="24"/>
        </w:rPr>
        <w:t xml:space="preserve"> Споровское и территории в окрестностях хутора Кокорица.</w:t>
      </w:r>
    </w:p>
    <w:p w:rsidR="00D05C5A" w:rsidRPr="000C2CB8" w:rsidRDefault="00D05C5A" w:rsidP="00D05C5A">
      <w:pPr>
        <w:shd w:val="clear" w:color="auto" w:fill="FFFFFF"/>
        <w:spacing w:line="360" w:lineRule="auto"/>
        <w:ind w:right="10" w:firstLine="696"/>
        <w:jc w:val="both"/>
        <w:rPr>
          <w:sz w:val="24"/>
          <w:szCs w:val="24"/>
        </w:rPr>
      </w:pPr>
      <w:r w:rsidRPr="000C2CB8">
        <w:rPr>
          <w:spacing w:val="-1"/>
          <w:sz w:val="24"/>
          <w:szCs w:val="24"/>
        </w:rPr>
        <w:t xml:space="preserve">Как уже отмечалось выше, флора заказника насчитывает 604 вида высших сосудистых растений, из них 146 является синантропными. Значительная часть их занесены в Беларусь более 400 лет назад и, наряду с тяготением к нарушенным территориям, они прочно вошли в состав естественных угодий. Степень синантропизации флоры изучаемого заказника с учетом вышеуказанных факторов составляет 24,2 %. Такой низкий процент синантропизации объясняется специфическими природными экотопами, составляющими значительную часть территории данной ООПТ (водные, болотные и переувлажненные). Следует отметить, что наибольшая часть видов-синантропов представлена </w:t>
      </w:r>
      <w:r w:rsidRPr="000C2CB8">
        <w:rPr>
          <w:bCs/>
          <w:spacing w:val="-1"/>
          <w:sz w:val="24"/>
          <w:szCs w:val="24"/>
        </w:rPr>
        <w:t xml:space="preserve">апофитами </w:t>
      </w:r>
      <w:r w:rsidRPr="000C2CB8">
        <w:rPr>
          <w:spacing w:val="-1"/>
          <w:sz w:val="24"/>
          <w:szCs w:val="24"/>
        </w:rPr>
        <w:t xml:space="preserve">- синантропными растениями местного происхождения, тяготеющими к нарушенным, </w:t>
      </w:r>
      <w:r w:rsidRPr="000C2CB8">
        <w:rPr>
          <w:spacing w:val="1"/>
          <w:sz w:val="24"/>
          <w:szCs w:val="24"/>
        </w:rPr>
        <w:t xml:space="preserve">осветленным местообитаниям: просекам, опушкам, обочинам дорог, лугам и т.д. На </w:t>
      </w:r>
      <w:r w:rsidRPr="000C2CB8">
        <w:rPr>
          <w:spacing w:val="-1"/>
          <w:sz w:val="24"/>
          <w:szCs w:val="24"/>
        </w:rPr>
        <w:t xml:space="preserve">их долю приходится около 70 % от общего количества синантропных видов растений </w:t>
      </w:r>
      <w:r>
        <w:rPr>
          <w:spacing w:val="-1"/>
          <w:sz w:val="24"/>
          <w:szCs w:val="24"/>
        </w:rPr>
        <w:t>(</w:t>
      </w:r>
      <w:r w:rsidRPr="000C2CB8">
        <w:rPr>
          <w:spacing w:val="-1"/>
          <w:sz w:val="24"/>
          <w:szCs w:val="24"/>
        </w:rPr>
        <w:t>112 видов).</w:t>
      </w:r>
    </w:p>
    <w:p w:rsidR="00D05C5A" w:rsidRPr="000C2CB8" w:rsidRDefault="00D05C5A" w:rsidP="00D05C5A">
      <w:pPr>
        <w:shd w:val="clear" w:color="auto" w:fill="FFFFFF"/>
        <w:spacing w:line="360" w:lineRule="auto"/>
        <w:ind w:left="5" w:firstLine="706"/>
        <w:jc w:val="both"/>
        <w:rPr>
          <w:sz w:val="24"/>
          <w:szCs w:val="24"/>
        </w:rPr>
      </w:pPr>
      <w:r w:rsidRPr="000C2CB8">
        <w:rPr>
          <w:bCs/>
          <w:spacing w:val="1"/>
          <w:sz w:val="24"/>
          <w:szCs w:val="24"/>
        </w:rPr>
        <w:t xml:space="preserve">Антропофиты, </w:t>
      </w:r>
      <w:r w:rsidRPr="000C2CB8">
        <w:rPr>
          <w:spacing w:val="1"/>
          <w:sz w:val="24"/>
          <w:szCs w:val="24"/>
        </w:rPr>
        <w:t>слагающие ядро синантропного элемента флоры, в зависимо</w:t>
      </w:r>
      <w:r w:rsidRPr="000C2CB8">
        <w:rPr>
          <w:sz w:val="24"/>
          <w:szCs w:val="24"/>
        </w:rPr>
        <w:t>сти от времени проникновения их на территорию республики и от степени натурали</w:t>
      </w:r>
      <w:r w:rsidRPr="000C2CB8">
        <w:rPr>
          <w:spacing w:val="-1"/>
          <w:sz w:val="24"/>
          <w:szCs w:val="24"/>
        </w:rPr>
        <w:t xml:space="preserve">зации в </w:t>
      </w:r>
      <w:r w:rsidRPr="000C2CB8">
        <w:rPr>
          <w:spacing w:val="-1"/>
          <w:sz w:val="24"/>
          <w:szCs w:val="24"/>
        </w:rPr>
        <w:lastRenderedPageBreak/>
        <w:t>растительных сообществах подразделяются на следующие группы: археофи</w:t>
      </w:r>
      <w:r w:rsidRPr="000C2CB8">
        <w:rPr>
          <w:sz w:val="24"/>
          <w:szCs w:val="24"/>
        </w:rPr>
        <w:t xml:space="preserve">ты, агриофиты, эпекофиты, эргазиофиты. Всего на антропофиты приходится 30,4 % </w:t>
      </w:r>
      <w:r w:rsidRPr="000C2CB8">
        <w:rPr>
          <w:spacing w:val="-1"/>
          <w:sz w:val="24"/>
          <w:szCs w:val="24"/>
        </w:rPr>
        <w:t xml:space="preserve">от общего количества синантропных растений. </w:t>
      </w:r>
      <w:r w:rsidRPr="000C2CB8">
        <w:rPr>
          <w:bCs/>
          <w:spacing w:val="1"/>
          <w:sz w:val="24"/>
          <w:szCs w:val="24"/>
        </w:rPr>
        <w:t xml:space="preserve">Анализ антропофитного компонента флоры показывает, что большая часть этой группы растений относится к группе видов, не являющихся активно расселяющимися, так называемыми «инвазионными видами». </w:t>
      </w:r>
    </w:p>
    <w:p w:rsidR="00D05C5A" w:rsidRPr="000C2CB8" w:rsidRDefault="00D05C5A" w:rsidP="00D05C5A">
      <w:pPr>
        <w:spacing w:line="360" w:lineRule="auto"/>
        <w:ind w:firstLine="720"/>
        <w:jc w:val="both"/>
        <w:rPr>
          <w:sz w:val="24"/>
          <w:szCs w:val="24"/>
        </w:rPr>
      </w:pPr>
      <w:r w:rsidRPr="000C2CB8">
        <w:rPr>
          <w:sz w:val="24"/>
          <w:szCs w:val="24"/>
        </w:rPr>
        <w:t>В целом флора заказника «Споровский» является типичной для полесского региона, но при этом обладает чертами уникальности и местом концентрации редких и охраняемых видов растений.</w:t>
      </w:r>
    </w:p>
    <w:p w:rsidR="00D05C5A" w:rsidRPr="000C2CB8" w:rsidRDefault="00D05C5A" w:rsidP="00D05C5A">
      <w:pPr>
        <w:spacing w:line="360" w:lineRule="auto"/>
        <w:ind w:firstLine="720"/>
        <w:jc w:val="both"/>
        <w:rPr>
          <w:sz w:val="24"/>
          <w:szCs w:val="24"/>
        </w:rPr>
      </w:pPr>
      <w:r w:rsidRPr="000C2CB8">
        <w:rPr>
          <w:sz w:val="24"/>
          <w:szCs w:val="24"/>
        </w:rPr>
        <w:t xml:space="preserve">Перечень наиболее важных видов растений, произрастающих на территории заказника «Споровский», приведен в таблице </w:t>
      </w:r>
      <w:r>
        <w:rPr>
          <w:sz w:val="24"/>
          <w:szCs w:val="24"/>
        </w:rPr>
        <w:t>3.7</w:t>
      </w:r>
      <w:r w:rsidRPr="000C2CB8">
        <w:rPr>
          <w:sz w:val="24"/>
          <w:szCs w:val="24"/>
        </w:rPr>
        <w:t xml:space="preserve">. </w:t>
      </w:r>
    </w:p>
    <w:p w:rsidR="00D05C5A" w:rsidRPr="000C2CB8" w:rsidRDefault="00D05C5A" w:rsidP="00D05C5A">
      <w:pPr>
        <w:spacing w:line="360" w:lineRule="auto"/>
        <w:ind w:firstLine="720"/>
        <w:jc w:val="both"/>
        <w:rPr>
          <w:sz w:val="24"/>
          <w:szCs w:val="24"/>
        </w:rPr>
      </w:pPr>
      <w:r w:rsidRPr="000C2CB8">
        <w:rPr>
          <w:sz w:val="24"/>
          <w:szCs w:val="24"/>
        </w:rPr>
        <w:t xml:space="preserve">Таблица </w:t>
      </w:r>
      <w:r>
        <w:rPr>
          <w:sz w:val="24"/>
          <w:szCs w:val="24"/>
        </w:rPr>
        <w:t>3.7</w:t>
      </w:r>
      <w:r w:rsidRPr="000C2CB8">
        <w:rPr>
          <w:sz w:val="24"/>
          <w:szCs w:val="24"/>
        </w:rPr>
        <w:t>. Наиболее важные виды сосудистых растений заказника «Споровский»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3717"/>
        <w:gridCol w:w="2693"/>
        <w:gridCol w:w="2835"/>
      </w:tblGrid>
      <w:tr w:rsidR="00D05C5A" w:rsidRPr="005F7A09" w:rsidTr="00E969F6">
        <w:trPr>
          <w:cantSplit/>
          <w:tblHeader/>
        </w:trPr>
        <w:tc>
          <w:tcPr>
            <w:tcW w:w="536" w:type="dxa"/>
            <w:shd w:val="clear" w:color="auto" w:fill="auto"/>
          </w:tcPr>
          <w:p w:rsidR="00D05C5A" w:rsidRPr="005F7A09" w:rsidRDefault="00D05C5A" w:rsidP="00E969F6">
            <w:pPr>
              <w:rPr>
                <w:sz w:val="24"/>
                <w:szCs w:val="24"/>
              </w:rPr>
            </w:pPr>
            <w:r w:rsidRPr="005F7A09">
              <w:rPr>
                <w:sz w:val="24"/>
                <w:szCs w:val="24"/>
              </w:rPr>
              <w:t xml:space="preserve">№ </w:t>
            </w:r>
          </w:p>
        </w:tc>
        <w:tc>
          <w:tcPr>
            <w:tcW w:w="3717" w:type="dxa"/>
            <w:shd w:val="clear" w:color="auto" w:fill="auto"/>
          </w:tcPr>
          <w:p w:rsidR="00D05C5A" w:rsidRPr="005F7A09" w:rsidRDefault="00D05C5A" w:rsidP="00E969F6">
            <w:pPr>
              <w:rPr>
                <w:sz w:val="24"/>
                <w:szCs w:val="24"/>
              </w:rPr>
            </w:pPr>
            <w:r w:rsidRPr="005F7A09">
              <w:rPr>
                <w:sz w:val="24"/>
                <w:szCs w:val="24"/>
              </w:rPr>
              <w:t>Виды</w:t>
            </w:r>
          </w:p>
        </w:tc>
        <w:tc>
          <w:tcPr>
            <w:tcW w:w="2693" w:type="dxa"/>
            <w:shd w:val="clear" w:color="auto" w:fill="auto"/>
          </w:tcPr>
          <w:p w:rsidR="00D05C5A" w:rsidRPr="005F7A09" w:rsidRDefault="00D05C5A" w:rsidP="00E969F6">
            <w:pPr>
              <w:rPr>
                <w:sz w:val="24"/>
                <w:szCs w:val="24"/>
              </w:rPr>
            </w:pPr>
            <w:r w:rsidRPr="005F7A09">
              <w:rPr>
                <w:sz w:val="24"/>
                <w:szCs w:val="24"/>
              </w:rPr>
              <w:t>Национальные категории охраны</w:t>
            </w:r>
          </w:p>
        </w:tc>
        <w:tc>
          <w:tcPr>
            <w:tcW w:w="2835" w:type="dxa"/>
            <w:shd w:val="clear" w:color="auto" w:fill="auto"/>
          </w:tcPr>
          <w:p w:rsidR="00D05C5A" w:rsidRPr="005F7A09" w:rsidRDefault="00D05C5A" w:rsidP="00E969F6">
            <w:pPr>
              <w:rPr>
                <w:sz w:val="24"/>
                <w:szCs w:val="24"/>
              </w:rPr>
            </w:pPr>
            <w:r w:rsidRPr="005F7A09">
              <w:rPr>
                <w:sz w:val="24"/>
                <w:szCs w:val="24"/>
              </w:rPr>
              <w:t>Международные категории охраны</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w:t>
            </w:r>
          </w:p>
        </w:tc>
        <w:tc>
          <w:tcPr>
            <w:tcW w:w="3717" w:type="dxa"/>
            <w:shd w:val="clear" w:color="auto" w:fill="auto"/>
          </w:tcPr>
          <w:p w:rsidR="00D05C5A" w:rsidRPr="005F7A09" w:rsidRDefault="00D05C5A" w:rsidP="00E969F6">
            <w:pPr>
              <w:rPr>
                <w:sz w:val="24"/>
                <w:szCs w:val="24"/>
              </w:rPr>
            </w:pPr>
            <w:r w:rsidRPr="005F7A09">
              <w:rPr>
                <w:sz w:val="24"/>
                <w:szCs w:val="24"/>
              </w:rPr>
              <w:t>Alliaria petiolata</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w:t>
            </w:r>
          </w:p>
        </w:tc>
        <w:tc>
          <w:tcPr>
            <w:tcW w:w="3717" w:type="dxa"/>
            <w:shd w:val="clear" w:color="auto" w:fill="auto"/>
          </w:tcPr>
          <w:p w:rsidR="00D05C5A" w:rsidRPr="005F7A09" w:rsidRDefault="00D05C5A" w:rsidP="00E969F6">
            <w:pPr>
              <w:rPr>
                <w:sz w:val="24"/>
                <w:szCs w:val="24"/>
              </w:rPr>
            </w:pPr>
            <w:r w:rsidRPr="005F7A09">
              <w:rPr>
                <w:sz w:val="24"/>
                <w:szCs w:val="24"/>
                <w:lang w:val="en-US"/>
              </w:rPr>
              <w:t xml:space="preserve">Botrychium multifidum (S.G. Gmel.) </w:t>
            </w:r>
            <w:r w:rsidRPr="005F7A09">
              <w:rPr>
                <w:sz w:val="24"/>
                <w:szCs w:val="24"/>
              </w:rPr>
              <w:t>Rupr.</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Приложение 1 к Бернской конвенции</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3.</w:t>
            </w:r>
          </w:p>
        </w:tc>
        <w:tc>
          <w:tcPr>
            <w:tcW w:w="3717" w:type="dxa"/>
            <w:shd w:val="clear" w:color="auto" w:fill="auto"/>
          </w:tcPr>
          <w:p w:rsidR="00D05C5A" w:rsidRPr="005F7A09" w:rsidRDefault="00D05C5A" w:rsidP="00E969F6">
            <w:pPr>
              <w:rPr>
                <w:sz w:val="24"/>
                <w:szCs w:val="24"/>
              </w:rPr>
            </w:pPr>
            <w:r w:rsidRPr="005F7A09">
              <w:rPr>
                <w:sz w:val="24"/>
                <w:szCs w:val="24"/>
              </w:rPr>
              <w:t>Campanula trchelium</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4.</w:t>
            </w:r>
          </w:p>
        </w:tc>
        <w:tc>
          <w:tcPr>
            <w:tcW w:w="3717" w:type="dxa"/>
            <w:shd w:val="clear" w:color="auto" w:fill="auto"/>
          </w:tcPr>
          <w:p w:rsidR="00D05C5A" w:rsidRPr="005F7A09" w:rsidRDefault="00D05C5A" w:rsidP="00E969F6">
            <w:pPr>
              <w:rPr>
                <w:sz w:val="24"/>
                <w:szCs w:val="24"/>
              </w:rPr>
            </w:pPr>
            <w:r w:rsidRPr="005F7A09">
              <w:rPr>
                <w:sz w:val="24"/>
                <w:szCs w:val="24"/>
              </w:rPr>
              <w:t>Carex umbrosa</w:t>
            </w:r>
          </w:p>
        </w:tc>
        <w:tc>
          <w:tcPr>
            <w:tcW w:w="2693" w:type="dxa"/>
            <w:shd w:val="clear" w:color="auto" w:fill="auto"/>
          </w:tcPr>
          <w:p w:rsidR="00D05C5A" w:rsidRPr="005F7A09" w:rsidRDefault="00D05C5A" w:rsidP="00E969F6">
            <w:pPr>
              <w:rPr>
                <w:sz w:val="24"/>
                <w:szCs w:val="24"/>
              </w:rPr>
            </w:pPr>
            <w:r w:rsidRPr="005F7A09">
              <w:rPr>
                <w:sz w:val="24"/>
                <w:szCs w:val="24"/>
              </w:rPr>
              <w:t xml:space="preserve">Категория IV КК, </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5.</w:t>
            </w:r>
          </w:p>
        </w:tc>
        <w:tc>
          <w:tcPr>
            <w:tcW w:w="3717" w:type="dxa"/>
            <w:shd w:val="clear" w:color="auto" w:fill="auto"/>
          </w:tcPr>
          <w:p w:rsidR="00D05C5A" w:rsidRPr="005F7A09" w:rsidRDefault="00D05C5A" w:rsidP="00E969F6">
            <w:pPr>
              <w:rPr>
                <w:sz w:val="24"/>
                <w:szCs w:val="24"/>
              </w:rPr>
            </w:pPr>
            <w:r w:rsidRPr="005F7A09">
              <w:rPr>
                <w:sz w:val="24"/>
                <w:szCs w:val="24"/>
              </w:rPr>
              <w:t>Cephalanthera rubra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6.</w:t>
            </w:r>
          </w:p>
        </w:tc>
        <w:tc>
          <w:tcPr>
            <w:tcW w:w="3717" w:type="dxa"/>
            <w:shd w:val="clear" w:color="auto" w:fill="auto"/>
          </w:tcPr>
          <w:p w:rsidR="00D05C5A" w:rsidRPr="005F7A09" w:rsidRDefault="00D05C5A" w:rsidP="00E969F6">
            <w:pPr>
              <w:rPr>
                <w:sz w:val="24"/>
                <w:szCs w:val="24"/>
              </w:rPr>
            </w:pPr>
            <w:r w:rsidRPr="005F7A09">
              <w:rPr>
                <w:sz w:val="24"/>
                <w:szCs w:val="24"/>
              </w:rPr>
              <w:t>Chondrilla juncea</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7.</w:t>
            </w:r>
          </w:p>
        </w:tc>
        <w:tc>
          <w:tcPr>
            <w:tcW w:w="3717" w:type="dxa"/>
            <w:shd w:val="clear" w:color="auto" w:fill="auto"/>
          </w:tcPr>
          <w:p w:rsidR="00D05C5A" w:rsidRPr="005F7A09" w:rsidRDefault="00D05C5A" w:rsidP="00E969F6">
            <w:pPr>
              <w:rPr>
                <w:sz w:val="24"/>
                <w:szCs w:val="24"/>
              </w:rPr>
            </w:pPr>
            <w:r w:rsidRPr="005F7A09">
              <w:rPr>
                <w:sz w:val="24"/>
                <w:szCs w:val="24"/>
              </w:rPr>
              <w:t>Cypripedium calceolus</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8.</w:t>
            </w:r>
          </w:p>
        </w:tc>
        <w:tc>
          <w:tcPr>
            <w:tcW w:w="3717" w:type="dxa"/>
            <w:shd w:val="clear" w:color="auto" w:fill="auto"/>
          </w:tcPr>
          <w:p w:rsidR="00D05C5A" w:rsidRPr="005F7A09" w:rsidRDefault="00D05C5A" w:rsidP="00E969F6">
            <w:pPr>
              <w:rPr>
                <w:sz w:val="24"/>
                <w:szCs w:val="24"/>
              </w:rPr>
            </w:pPr>
            <w:r w:rsidRPr="005F7A09">
              <w:rPr>
                <w:sz w:val="24"/>
                <w:szCs w:val="24"/>
              </w:rPr>
              <w:t xml:space="preserve">Dactylis polygama </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9.</w:t>
            </w:r>
          </w:p>
        </w:tc>
        <w:tc>
          <w:tcPr>
            <w:tcW w:w="3717" w:type="dxa"/>
            <w:shd w:val="clear" w:color="auto" w:fill="auto"/>
          </w:tcPr>
          <w:p w:rsidR="00D05C5A" w:rsidRPr="005F7A09" w:rsidRDefault="00D05C5A" w:rsidP="00E969F6">
            <w:pPr>
              <w:rPr>
                <w:sz w:val="24"/>
                <w:szCs w:val="24"/>
              </w:rPr>
            </w:pPr>
            <w:r w:rsidRPr="005F7A09">
              <w:rPr>
                <w:sz w:val="24"/>
                <w:szCs w:val="24"/>
              </w:rPr>
              <w:t xml:space="preserve">Dactylorhiza incarnata </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10.</w:t>
            </w:r>
          </w:p>
        </w:tc>
        <w:tc>
          <w:tcPr>
            <w:tcW w:w="3717" w:type="dxa"/>
            <w:shd w:val="clear" w:color="auto" w:fill="auto"/>
          </w:tcPr>
          <w:p w:rsidR="00D05C5A" w:rsidRPr="005F7A09" w:rsidRDefault="00D05C5A" w:rsidP="00E969F6">
            <w:pPr>
              <w:rPr>
                <w:sz w:val="24"/>
                <w:szCs w:val="24"/>
              </w:rPr>
            </w:pPr>
            <w:r w:rsidRPr="005F7A09">
              <w:rPr>
                <w:sz w:val="24"/>
                <w:szCs w:val="24"/>
              </w:rPr>
              <w:t>Dactylorhiza maculata</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11.</w:t>
            </w:r>
          </w:p>
        </w:tc>
        <w:tc>
          <w:tcPr>
            <w:tcW w:w="3717" w:type="dxa"/>
            <w:shd w:val="clear" w:color="auto" w:fill="auto"/>
          </w:tcPr>
          <w:p w:rsidR="00D05C5A" w:rsidRPr="005F7A09" w:rsidRDefault="00D05C5A" w:rsidP="00E969F6">
            <w:pPr>
              <w:rPr>
                <w:sz w:val="24"/>
                <w:szCs w:val="24"/>
              </w:rPr>
            </w:pPr>
            <w:r w:rsidRPr="005F7A09">
              <w:rPr>
                <w:sz w:val="24"/>
                <w:szCs w:val="24"/>
              </w:rPr>
              <w:t>Digitalis grandiflora</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12.</w:t>
            </w:r>
          </w:p>
        </w:tc>
        <w:tc>
          <w:tcPr>
            <w:tcW w:w="3717" w:type="dxa"/>
            <w:shd w:val="clear" w:color="auto" w:fill="auto"/>
          </w:tcPr>
          <w:p w:rsidR="00D05C5A" w:rsidRPr="005F7A09" w:rsidRDefault="00D05C5A" w:rsidP="00E969F6">
            <w:pPr>
              <w:rPr>
                <w:sz w:val="24"/>
                <w:szCs w:val="24"/>
              </w:rPr>
            </w:pPr>
            <w:r w:rsidRPr="005F7A09">
              <w:rPr>
                <w:sz w:val="24"/>
                <w:szCs w:val="24"/>
              </w:rPr>
              <w:t>Epipactis atrorubens</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13.</w:t>
            </w:r>
          </w:p>
        </w:tc>
        <w:tc>
          <w:tcPr>
            <w:tcW w:w="3717" w:type="dxa"/>
            <w:shd w:val="clear" w:color="auto" w:fill="auto"/>
          </w:tcPr>
          <w:p w:rsidR="00D05C5A" w:rsidRPr="005F7A09" w:rsidRDefault="00D05C5A" w:rsidP="00E969F6">
            <w:pPr>
              <w:rPr>
                <w:sz w:val="24"/>
                <w:szCs w:val="24"/>
              </w:rPr>
            </w:pPr>
            <w:r w:rsidRPr="005F7A09">
              <w:rPr>
                <w:sz w:val="24"/>
                <w:szCs w:val="24"/>
              </w:rPr>
              <w:t>Epipactis helleborine</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14.</w:t>
            </w:r>
          </w:p>
        </w:tc>
        <w:tc>
          <w:tcPr>
            <w:tcW w:w="3717" w:type="dxa"/>
            <w:shd w:val="clear" w:color="auto" w:fill="auto"/>
          </w:tcPr>
          <w:p w:rsidR="00D05C5A" w:rsidRPr="005F7A09" w:rsidRDefault="00D05C5A" w:rsidP="00E969F6">
            <w:pPr>
              <w:rPr>
                <w:sz w:val="24"/>
                <w:szCs w:val="24"/>
              </w:rPr>
            </w:pPr>
            <w:r w:rsidRPr="005F7A09">
              <w:rPr>
                <w:sz w:val="24"/>
                <w:szCs w:val="24"/>
              </w:rPr>
              <w:t>Eriophorum gracile</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15.</w:t>
            </w:r>
          </w:p>
        </w:tc>
        <w:tc>
          <w:tcPr>
            <w:tcW w:w="3717" w:type="dxa"/>
            <w:shd w:val="clear" w:color="auto" w:fill="auto"/>
          </w:tcPr>
          <w:p w:rsidR="00D05C5A" w:rsidRPr="005F7A09" w:rsidRDefault="00D05C5A" w:rsidP="00E969F6">
            <w:pPr>
              <w:rPr>
                <w:sz w:val="24"/>
                <w:szCs w:val="24"/>
              </w:rPr>
            </w:pPr>
            <w:r w:rsidRPr="005F7A09">
              <w:rPr>
                <w:sz w:val="24"/>
                <w:szCs w:val="24"/>
              </w:rPr>
              <w:t>Gentiana cruciata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16.</w:t>
            </w:r>
          </w:p>
        </w:tc>
        <w:tc>
          <w:tcPr>
            <w:tcW w:w="3717" w:type="dxa"/>
            <w:shd w:val="clear" w:color="auto" w:fill="auto"/>
          </w:tcPr>
          <w:p w:rsidR="00D05C5A" w:rsidRPr="005F7A09" w:rsidRDefault="00D05C5A" w:rsidP="00E969F6">
            <w:pPr>
              <w:rPr>
                <w:sz w:val="24"/>
                <w:szCs w:val="24"/>
                <w:lang w:val="en-US"/>
              </w:rPr>
            </w:pPr>
            <w:r w:rsidRPr="005F7A09">
              <w:rPr>
                <w:sz w:val="24"/>
                <w:szCs w:val="24"/>
                <w:lang w:val="en-US"/>
              </w:rPr>
              <w:t xml:space="preserve">Gymnadenia conopsea (L.) R. </w:t>
            </w:r>
            <w:smartTag w:uri="urn:schemas-microsoft-com:office:smarttags" w:element="place">
              <w:smartTag w:uri="urn:schemas-microsoft-com:office:smarttags" w:element="country-region">
                <w:r w:rsidRPr="005F7A09">
                  <w:rPr>
                    <w:sz w:val="24"/>
                    <w:szCs w:val="24"/>
                    <w:lang w:val="en-US"/>
                  </w:rPr>
                  <w:t>Br.</w:t>
                </w:r>
              </w:smartTag>
            </w:smartTag>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17.</w:t>
            </w:r>
          </w:p>
        </w:tc>
        <w:tc>
          <w:tcPr>
            <w:tcW w:w="3717" w:type="dxa"/>
            <w:shd w:val="clear" w:color="auto" w:fill="auto"/>
          </w:tcPr>
          <w:p w:rsidR="00D05C5A" w:rsidRPr="005F7A09" w:rsidRDefault="00D05C5A" w:rsidP="00E969F6">
            <w:pPr>
              <w:rPr>
                <w:sz w:val="24"/>
                <w:szCs w:val="24"/>
              </w:rPr>
            </w:pPr>
            <w:r w:rsidRPr="005F7A09">
              <w:rPr>
                <w:sz w:val="24"/>
                <w:szCs w:val="24"/>
              </w:rPr>
              <w:t>Iris sibirica</w:t>
            </w:r>
          </w:p>
        </w:tc>
        <w:tc>
          <w:tcPr>
            <w:tcW w:w="2693" w:type="dxa"/>
            <w:shd w:val="clear" w:color="auto" w:fill="auto"/>
          </w:tcPr>
          <w:p w:rsidR="00D05C5A" w:rsidRPr="005F7A09" w:rsidRDefault="00D05C5A" w:rsidP="00E969F6">
            <w:pPr>
              <w:rPr>
                <w:sz w:val="24"/>
                <w:szCs w:val="24"/>
              </w:rPr>
            </w:pPr>
            <w:r w:rsidRPr="005F7A09">
              <w:rPr>
                <w:sz w:val="24"/>
                <w:szCs w:val="24"/>
              </w:rPr>
              <w:t>Категория IV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18.</w:t>
            </w:r>
          </w:p>
        </w:tc>
        <w:tc>
          <w:tcPr>
            <w:tcW w:w="3717" w:type="dxa"/>
            <w:shd w:val="clear" w:color="auto" w:fill="auto"/>
          </w:tcPr>
          <w:p w:rsidR="00D05C5A" w:rsidRPr="005F7A09" w:rsidRDefault="00D05C5A" w:rsidP="00E969F6">
            <w:pPr>
              <w:rPr>
                <w:sz w:val="24"/>
                <w:szCs w:val="24"/>
              </w:rPr>
            </w:pPr>
            <w:r w:rsidRPr="005F7A09">
              <w:rPr>
                <w:sz w:val="24"/>
                <w:szCs w:val="24"/>
              </w:rPr>
              <w:t>Listera ovata</w:t>
            </w:r>
          </w:p>
        </w:tc>
        <w:tc>
          <w:tcPr>
            <w:tcW w:w="2693" w:type="dxa"/>
            <w:shd w:val="clear" w:color="auto" w:fill="auto"/>
          </w:tcPr>
          <w:p w:rsidR="00D05C5A" w:rsidRPr="005F7A09" w:rsidRDefault="00D05C5A" w:rsidP="00E969F6">
            <w:pPr>
              <w:rPr>
                <w:sz w:val="24"/>
                <w:szCs w:val="24"/>
              </w:rPr>
            </w:pPr>
            <w:r w:rsidRPr="005F7A09">
              <w:rPr>
                <w:sz w:val="24"/>
                <w:szCs w:val="24"/>
              </w:rPr>
              <w:t>Категория IV КК</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19.</w:t>
            </w:r>
          </w:p>
        </w:tc>
        <w:tc>
          <w:tcPr>
            <w:tcW w:w="3717" w:type="dxa"/>
            <w:shd w:val="clear" w:color="auto" w:fill="auto"/>
          </w:tcPr>
          <w:p w:rsidR="00D05C5A" w:rsidRPr="005F7A09" w:rsidRDefault="00D05C5A" w:rsidP="00E969F6">
            <w:pPr>
              <w:rPr>
                <w:sz w:val="24"/>
                <w:szCs w:val="24"/>
              </w:rPr>
            </w:pPr>
            <w:r w:rsidRPr="005F7A09">
              <w:rPr>
                <w:sz w:val="24"/>
                <w:szCs w:val="24"/>
              </w:rPr>
              <w:t>Lycopodiella inundata</w:t>
            </w:r>
          </w:p>
        </w:tc>
        <w:tc>
          <w:tcPr>
            <w:tcW w:w="2693" w:type="dxa"/>
            <w:shd w:val="clear" w:color="auto" w:fill="auto"/>
          </w:tcPr>
          <w:p w:rsidR="00D05C5A" w:rsidRPr="005F7A09" w:rsidRDefault="00D05C5A" w:rsidP="00E969F6">
            <w:pPr>
              <w:rPr>
                <w:sz w:val="24"/>
                <w:szCs w:val="24"/>
              </w:rPr>
            </w:pPr>
            <w:r w:rsidRPr="005F7A09">
              <w:rPr>
                <w:sz w:val="24"/>
                <w:szCs w:val="24"/>
              </w:rPr>
              <w:t>Категория IV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20</w:t>
            </w:r>
          </w:p>
        </w:tc>
        <w:tc>
          <w:tcPr>
            <w:tcW w:w="3717" w:type="dxa"/>
            <w:shd w:val="clear" w:color="auto" w:fill="auto"/>
          </w:tcPr>
          <w:p w:rsidR="00D05C5A" w:rsidRPr="005F7A09" w:rsidRDefault="00D05C5A" w:rsidP="00E969F6">
            <w:pPr>
              <w:rPr>
                <w:sz w:val="24"/>
                <w:szCs w:val="24"/>
              </w:rPr>
            </w:pPr>
            <w:r w:rsidRPr="005F7A09">
              <w:rPr>
                <w:sz w:val="24"/>
                <w:szCs w:val="24"/>
              </w:rPr>
              <w:t>Lithospermum officinale L.</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21.</w:t>
            </w:r>
          </w:p>
        </w:tc>
        <w:tc>
          <w:tcPr>
            <w:tcW w:w="3717" w:type="dxa"/>
            <w:shd w:val="clear" w:color="auto" w:fill="auto"/>
          </w:tcPr>
          <w:p w:rsidR="00D05C5A" w:rsidRPr="005F7A09" w:rsidRDefault="00D05C5A" w:rsidP="00E969F6">
            <w:pPr>
              <w:rPr>
                <w:sz w:val="24"/>
                <w:szCs w:val="24"/>
              </w:rPr>
            </w:pPr>
            <w:r w:rsidRPr="005F7A09">
              <w:rPr>
                <w:sz w:val="24"/>
                <w:szCs w:val="24"/>
              </w:rPr>
              <w:t>Nymphaea alba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22.</w:t>
            </w:r>
          </w:p>
        </w:tc>
        <w:tc>
          <w:tcPr>
            <w:tcW w:w="3717" w:type="dxa"/>
            <w:shd w:val="clear" w:color="auto" w:fill="auto"/>
          </w:tcPr>
          <w:p w:rsidR="00D05C5A" w:rsidRPr="005F7A09" w:rsidRDefault="00D05C5A" w:rsidP="00E969F6">
            <w:pPr>
              <w:rPr>
                <w:sz w:val="24"/>
                <w:szCs w:val="24"/>
              </w:rPr>
            </w:pPr>
            <w:r w:rsidRPr="005F7A09">
              <w:rPr>
                <w:sz w:val="24"/>
                <w:szCs w:val="24"/>
              </w:rPr>
              <w:t>Ophioglossum vulgatum</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23.</w:t>
            </w:r>
          </w:p>
        </w:tc>
        <w:tc>
          <w:tcPr>
            <w:tcW w:w="3717" w:type="dxa"/>
            <w:shd w:val="clear" w:color="auto" w:fill="auto"/>
          </w:tcPr>
          <w:p w:rsidR="00D05C5A" w:rsidRPr="005F7A09" w:rsidRDefault="00D05C5A" w:rsidP="00E969F6">
            <w:pPr>
              <w:rPr>
                <w:sz w:val="24"/>
                <w:szCs w:val="24"/>
              </w:rPr>
            </w:pPr>
            <w:r w:rsidRPr="005F7A09">
              <w:rPr>
                <w:sz w:val="24"/>
                <w:szCs w:val="24"/>
              </w:rPr>
              <w:t>Picris hieracioides</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24.</w:t>
            </w:r>
          </w:p>
        </w:tc>
        <w:tc>
          <w:tcPr>
            <w:tcW w:w="3717" w:type="dxa"/>
            <w:shd w:val="clear" w:color="auto" w:fill="auto"/>
          </w:tcPr>
          <w:p w:rsidR="00D05C5A" w:rsidRPr="005F7A09" w:rsidRDefault="00D05C5A" w:rsidP="00E969F6">
            <w:pPr>
              <w:rPr>
                <w:sz w:val="24"/>
                <w:szCs w:val="24"/>
              </w:rPr>
            </w:pPr>
            <w:r w:rsidRPr="005F7A09">
              <w:rPr>
                <w:sz w:val="24"/>
                <w:szCs w:val="24"/>
              </w:rPr>
              <w:t>Plathanthera chlorantha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G</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25.</w:t>
            </w:r>
          </w:p>
        </w:tc>
        <w:tc>
          <w:tcPr>
            <w:tcW w:w="3717" w:type="dxa"/>
            <w:shd w:val="clear" w:color="auto" w:fill="auto"/>
          </w:tcPr>
          <w:p w:rsidR="00D05C5A" w:rsidRPr="005F7A09" w:rsidRDefault="00D05C5A" w:rsidP="00E969F6">
            <w:pPr>
              <w:rPr>
                <w:sz w:val="24"/>
                <w:szCs w:val="24"/>
              </w:rPr>
            </w:pPr>
            <w:r w:rsidRPr="005F7A09">
              <w:rPr>
                <w:sz w:val="24"/>
                <w:szCs w:val="24"/>
              </w:rPr>
              <w:t>Saxifraga tridactylites</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26.</w:t>
            </w:r>
          </w:p>
        </w:tc>
        <w:tc>
          <w:tcPr>
            <w:tcW w:w="3717" w:type="dxa"/>
            <w:shd w:val="clear" w:color="auto" w:fill="auto"/>
          </w:tcPr>
          <w:p w:rsidR="00D05C5A" w:rsidRPr="005F7A09" w:rsidRDefault="00D05C5A" w:rsidP="00E969F6">
            <w:pPr>
              <w:rPr>
                <w:sz w:val="24"/>
                <w:szCs w:val="24"/>
              </w:rPr>
            </w:pPr>
            <w:r w:rsidRPr="005F7A09">
              <w:rPr>
                <w:sz w:val="24"/>
                <w:szCs w:val="24"/>
              </w:rPr>
              <w:t>Stachys recta</w:t>
            </w:r>
          </w:p>
        </w:tc>
        <w:tc>
          <w:tcPr>
            <w:tcW w:w="2693" w:type="dxa"/>
            <w:shd w:val="clear" w:color="auto" w:fill="auto"/>
          </w:tcPr>
          <w:p w:rsidR="00D05C5A" w:rsidRPr="005F7A09" w:rsidRDefault="00D05C5A" w:rsidP="00E969F6">
            <w:pPr>
              <w:rPr>
                <w:sz w:val="24"/>
                <w:szCs w:val="24"/>
              </w:rPr>
            </w:pPr>
            <w:r w:rsidRPr="005F7A09">
              <w:rPr>
                <w:sz w:val="24"/>
                <w:szCs w:val="24"/>
              </w:rPr>
              <w:t>REG</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27</w:t>
            </w:r>
          </w:p>
        </w:tc>
        <w:tc>
          <w:tcPr>
            <w:tcW w:w="3717" w:type="dxa"/>
            <w:shd w:val="clear" w:color="auto" w:fill="auto"/>
          </w:tcPr>
          <w:p w:rsidR="00D05C5A" w:rsidRPr="005F7A09" w:rsidRDefault="00D05C5A" w:rsidP="00E969F6">
            <w:pPr>
              <w:rPr>
                <w:sz w:val="24"/>
                <w:szCs w:val="24"/>
              </w:rPr>
            </w:pPr>
            <w:r w:rsidRPr="005F7A09">
              <w:rPr>
                <w:sz w:val="24"/>
                <w:szCs w:val="24"/>
              </w:rPr>
              <w:t>Urtica kioviensis</w:t>
            </w:r>
          </w:p>
        </w:tc>
        <w:tc>
          <w:tcPr>
            <w:tcW w:w="2693" w:type="dxa"/>
            <w:shd w:val="clear" w:color="auto" w:fill="auto"/>
          </w:tcPr>
          <w:p w:rsidR="00D05C5A" w:rsidRPr="005F7A09" w:rsidRDefault="00D05C5A" w:rsidP="00E969F6">
            <w:pPr>
              <w:rPr>
                <w:sz w:val="24"/>
                <w:szCs w:val="24"/>
              </w:rPr>
            </w:pPr>
            <w:r w:rsidRPr="005F7A09">
              <w:rPr>
                <w:sz w:val="24"/>
                <w:szCs w:val="24"/>
              </w:rPr>
              <w:t>Категория 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p>
        </w:tc>
        <w:tc>
          <w:tcPr>
            <w:tcW w:w="3717" w:type="dxa"/>
            <w:shd w:val="clear" w:color="auto" w:fill="auto"/>
          </w:tcPr>
          <w:p w:rsidR="00D05C5A" w:rsidRPr="005F7A09" w:rsidRDefault="00D05C5A" w:rsidP="00E969F6">
            <w:pPr>
              <w:rPr>
                <w:b/>
                <w:sz w:val="24"/>
                <w:szCs w:val="24"/>
              </w:rPr>
            </w:pPr>
            <w:r w:rsidRPr="005F7A09">
              <w:rPr>
                <w:b/>
                <w:sz w:val="24"/>
                <w:szCs w:val="24"/>
              </w:rPr>
              <w:t xml:space="preserve">Ранее регистрировались на территории заказника </w:t>
            </w:r>
          </w:p>
        </w:tc>
        <w:tc>
          <w:tcPr>
            <w:tcW w:w="2693" w:type="dxa"/>
            <w:shd w:val="clear" w:color="auto" w:fill="auto"/>
          </w:tcPr>
          <w:p w:rsidR="00D05C5A" w:rsidRPr="005F7A09" w:rsidRDefault="00D05C5A" w:rsidP="00E969F6">
            <w:pPr>
              <w:rPr>
                <w:sz w:val="24"/>
                <w:szCs w:val="24"/>
              </w:rPr>
            </w:pP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28.</w:t>
            </w:r>
          </w:p>
        </w:tc>
        <w:tc>
          <w:tcPr>
            <w:tcW w:w="3717" w:type="dxa"/>
            <w:shd w:val="clear" w:color="auto" w:fill="auto"/>
          </w:tcPr>
          <w:p w:rsidR="00D05C5A" w:rsidRPr="005F7A09" w:rsidRDefault="00D05C5A" w:rsidP="00E969F6">
            <w:pPr>
              <w:rPr>
                <w:sz w:val="24"/>
                <w:szCs w:val="24"/>
              </w:rPr>
            </w:pPr>
            <w:r w:rsidRPr="005F7A09">
              <w:rPr>
                <w:sz w:val="24"/>
                <w:szCs w:val="24"/>
              </w:rPr>
              <w:t>Drosera intermedia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r w:rsidRPr="005F7A09">
              <w:rPr>
                <w:sz w:val="24"/>
                <w:szCs w:val="24"/>
              </w:rPr>
              <w:t>D</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29.</w:t>
            </w:r>
          </w:p>
        </w:tc>
        <w:tc>
          <w:tcPr>
            <w:tcW w:w="3717" w:type="dxa"/>
            <w:shd w:val="clear" w:color="auto" w:fill="auto"/>
          </w:tcPr>
          <w:p w:rsidR="00D05C5A" w:rsidRPr="005F7A09" w:rsidRDefault="00D05C5A" w:rsidP="00E969F6">
            <w:pPr>
              <w:rPr>
                <w:sz w:val="24"/>
                <w:szCs w:val="24"/>
              </w:rPr>
            </w:pPr>
            <w:r w:rsidRPr="005F7A09">
              <w:rPr>
                <w:sz w:val="24"/>
                <w:szCs w:val="24"/>
              </w:rPr>
              <w:t>Pedicularis sceptrum-carolinum</w:t>
            </w:r>
          </w:p>
        </w:tc>
        <w:tc>
          <w:tcPr>
            <w:tcW w:w="2693" w:type="dxa"/>
            <w:shd w:val="clear" w:color="auto" w:fill="auto"/>
          </w:tcPr>
          <w:p w:rsidR="00D05C5A" w:rsidRPr="005F7A09" w:rsidRDefault="00D05C5A" w:rsidP="00E969F6">
            <w:pPr>
              <w:rPr>
                <w:sz w:val="24"/>
                <w:szCs w:val="24"/>
              </w:rPr>
            </w:pPr>
            <w:r w:rsidRPr="005F7A09">
              <w:rPr>
                <w:sz w:val="24"/>
                <w:szCs w:val="24"/>
              </w:rPr>
              <w:t>Категория II КК</w:t>
            </w:r>
          </w:p>
        </w:tc>
        <w:tc>
          <w:tcPr>
            <w:tcW w:w="2835" w:type="dxa"/>
            <w:shd w:val="clear" w:color="auto" w:fill="auto"/>
          </w:tcPr>
          <w:p w:rsidR="00D05C5A" w:rsidRPr="005F7A09" w:rsidRDefault="00D05C5A" w:rsidP="00E969F6">
            <w:pPr>
              <w:rPr>
                <w:sz w:val="24"/>
                <w:szCs w:val="24"/>
              </w:rPr>
            </w:pPr>
            <w:r w:rsidRPr="005F7A09">
              <w:rPr>
                <w:sz w:val="24"/>
                <w:szCs w:val="24"/>
              </w:rPr>
              <w:t>D</w:t>
            </w: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30.</w:t>
            </w:r>
          </w:p>
        </w:tc>
        <w:tc>
          <w:tcPr>
            <w:tcW w:w="3717" w:type="dxa"/>
            <w:shd w:val="clear" w:color="auto" w:fill="auto"/>
          </w:tcPr>
          <w:p w:rsidR="00D05C5A" w:rsidRPr="005F7A09" w:rsidRDefault="00D05C5A" w:rsidP="00E969F6">
            <w:pPr>
              <w:rPr>
                <w:sz w:val="24"/>
                <w:szCs w:val="24"/>
              </w:rPr>
            </w:pPr>
            <w:r w:rsidRPr="005F7A09">
              <w:rPr>
                <w:sz w:val="24"/>
                <w:szCs w:val="24"/>
              </w:rPr>
              <w:t>Pulsatilla pratensis</w:t>
            </w:r>
          </w:p>
        </w:tc>
        <w:tc>
          <w:tcPr>
            <w:tcW w:w="2693" w:type="dxa"/>
            <w:shd w:val="clear" w:color="auto" w:fill="auto"/>
          </w:tcPr>
          <w:p w:rsidR="00D05C5A" w:rsidRPr="005F7A09" w:rsidRDefault="00D05C5A" w:rsidP="00E969F6">
            <w:pPr>
              <w:rPr>
                <w:sz w:val="24"/>
                <w:szCs w:val="24"/>
              </w:rPr>
            </w:pPr>
            <w:r w:rsidRPr="005F7A09">
              <w:rPr>
                <w:sz w:val="24"/>
                <w:szCs w:val="24"/>
              </w:rPr>
              <w:t>Категория IV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lastRenderedPageBreak/>
              <w:t>31.</w:t>
            </w:r>
          </w:p>
        </w:tc>
        <w:tc>
          <w:tcPr>
            <w:tcW w:w="3717" w:type="dxa"/>
            <w:shd w:val="clear" w:color="auto" w:fill="auto"/>
          </w:tcPr>
          <w:p w:rsidR="00D05C5A" w:rsidRPr="005F7A09" w:rsidRDefault="00D05C5A" w:rsidP="00E969F6">
            <w:pPr>
              <w:rPr>
                <w:sz w:val="24"/>
                <w:szCs w:val="24"/>
              </w:rPr>
            </w:pPr>
            <w:r w:rsidRPr="005F7A09">
              <w:rPr>
                <w:sz w:val="24"/>
                <w:szCs w:val="24"/>
              </w:rPr>
              <w:t>Prunus spinosa</w:t>
            </w:r>
          </w:p>
        </w:tc>
        <w:tc>
          <w:tcPr>
            <w:tcW w:w="2693" w:type="dxa"/>
            <w:shd w:val="clear" w:color="auto" w:fill="auto"/>
          </w:tcPr>
          <w:p w:rsidR="00D05C5A" w:rsidRPr="005F7A09" w:rsidRDefault="00D05C5A" w:rsidP="00E969F6">
            <w:pPr>
              <w:rPr>
                <w:sz w:val="24"/>
                <w:szCs w:val="24"/>
              </w:rPr>
            </w:pPr>
            <w:r w:rsidRPr="005F7A09">
              <w:rPr>
                <w:sz w:val="24"/>
                <w:szCs w:val="24"/>
              </w:rPr>
              <w:t>Категория III КК</w:t>
            </w:r>
          </w:p>
        </w:tc>
        <w:tc>
          <w:tcPr>
            <w:tcW w:w="2835" w:type="dxa"/>
            <w:shd w:val="clear" w:color="auto" w:fill="auto"/>
          </w:tcPr>
          <w:p w:rsidR="00D05C5A" w:rsidRPr="005F7A09" w:rsidRDefault="00D05C5A" w:rsidP="00E969F6">
            <w:pPr>
              <w:rPr>
                <w:sz w:val="24"/>
                <w:szCs w:val="24"/>
              </w:rPr>
            </w:pPr>
          </w:p>
        </w:tc>
      </w:tr>
      <w:tr w:rsidR="00D05C5A" w:rsidRPr="005F7A09" w:rsidTr="00E969F6">
        <w:trPr>
          <w:cantSplit/>
        </w:trPr>
        <w:tc>
          <w:tcPr>
            <w:tcW w:w="536" w:type="dxa"/>
            <w:shd w:val="clear" w:color="auto" w:fill="auto"/>
          </w:tcPr>
          <w:p w:rsidR="00D05C5A" w:rsidRPr="005F7A09" w:rsidRDefault="00D05C5A" w:rsidP="00E969F6">
            <w:pPr>
              <w:rPr>
                <w:sz w:val="24"/>
                <w:szCs w:val="24"/>
              </w:rPr>
            </w:pPr>
            <w:r w:rsidRPr="005F7A09">
              <w:rPr>
                <w:sz w:val="24"/>
                <w:szCs w:val="24"/>
              </w:rPr>
              <w:t>32.</w:t>
            </w:r>
          </w:p>
        </w:tc>
        <w:tc>
          <w:tcPr>
            <w:tcW w:w="3717" w:type="dxa"/>
            <w:shd w:val="clear" w:color="auto" w:fill="auto"/>
          </w:tcPr>
          <w:p w:rsidR="00D05C5A" w:rsidRPr="005F7A09" w:rsidRDefault="00D05C5A" w:rsidP="00E969F6">
            <w:pPr>
              <w:rPr>
                <w:sz w:val="24"/>
                <w:szCs w:val="24"/>
              </w:rPr>
            </w:pPr>
            <w:r w:rsidRPr="005F7A09">
              <w:rPr>
                <w:sz w:val="24"/>
                <w:szCs w:val="24"/>
              </w:rPr>
              <w:t>Saxifraga hirculus</w:t>
            </w:r>
          </w:p>
        </w:tc>
        <w:tc>
          <w:tcPr>
            <w:tcW w:w="2693" w:type="dxa"/>
            <w:shd w:val="clear" w:color="auto" w:fill="auto"/>
          </w:tcPr>
          <w:p w:rsidR="00D05C5A" w:rsidRPr="005F7A09" w:rsidRDefault="00D05C5A" w:rsidP="00E969F6">
            <w:pPr>
              <w:rPr>
                <w:sz w:val="24"/>
                <w:szCs w:val="24"/>
              </w:rPr>
            </w:pPr>
            <w:r w:rsidRPr="005F7A09">
              <w:rPr>
                <w:sz w:val="24"/>
                <w:szCs w:val="24"/>
              </w:rPr>
              <w:t>Категория I КК</w:t>
            </w:r>
          </w:p>
        </w:tc>
        <w:tc>
          <w:tcPr>
            <w:tcW w:w="2835" w:type="dxa"/>
            <w:shd w:val="clear" w:color="auto" w:fill="auto"/>
          </w:tcPr>
          <w:p w:rsidR="00D05C5A" w:rsidRPr="005F7A09" w:rsidRDefault="00D05C5A" w:rsidP="00E969F6">
            <w:pPr>
              <w:rPr>
                <w:sz w:val="24"/>
                <w:szCs w:val="24"/>
              </w:rPr>
            </w:pPr>
            <w:r w:rsidRPr="005F7A09">
              <w:rPr>
                <w:sz w:val="24"/>
                <w:szCs w:val="24"/>
              </w:rPr>
              <w:t>Eu</w:t>
            </w:r>
          </w:p>
        </w:tc>
      </w:tr>
    </w:tbl>
    <w:p w:rsidR="00D05C5A" w:rsidRPr="005F7A09" w:rsidRDefault="00D05C5A" w:rsidP="00D05C5A">
      <w:pPr>
        <w:rPr>
          <w:sz w:val="24"/>
          <w:szCs w:val="24"/>
        </w:rPr>
      </w:pPr>
    </w:p>
    <w:p w:rsidR="00D05C5A" w:rsidRPr="005F7A09" w:rsidRDefault="00D05C5A" w:rsidP="00D05C5A">
      <w:pPr>
        <w:rPr>
          <w:sz w:val="24"/>
          <w:szCs w:val="24"/>
        </w:rPr>
      </w:pPr>
      <w:r w:rsidRPr="005F7A09">
        <w:rPr>
          <w:sz w:val="24"/>
          <w:szCs w:val="24"/>
        </w:rPr>
        <w:t>КК – виды, занесенные в Красную книгу РБ</w:t>
      </w:r>
    </w:p>
    <w:p w:rsidR="00D05C5A" w:rsidRPr="005F7A09" w:rsidRDefault="00D05C5A" w:rsidP="00D05C5A">
      <w:pPr>
        <w:rPr>
          <w:sz w:val="24"/>
          <w:szCs w:val="24"/>
        </w:rPr>
      </w:pPr>
      <w:r w:rsidRPr="005F7A09">
        <w:rPr>
          <w:sz w:val="24"/>
          <w:szCs w:val="24"/>
        </w:rPr>
        <w:t xml:space="preserve">REG – регионально значимые (Белорусское Полесье) </w:t>
      </w:r>
    </w:p>
    <w:p w:rsidR="00D05C5A" w:rsidRPr="005F7A09" w:rsidRDefault="00D05C5A" w:rsidP="00D05C5A">
      <w:pPr>
        <w:rPr>
          <w:sz w:val="24"/>
          <w:szCs w:val="24"/>
        </w:rPr>
      </w:pPr>
      <w:r w:rsidRPr="005F7A09">
        <w:rPr>
          <w:sz w:val="24"/>
          <w:szCs w:val="24"/>
        </w:rPr>
        <w:t xml:space="preserve">G - глобально угрожаемые в мире </w:t>
      </w:r>
    </w:p>
    <w:p w:rsidR="00D05C5A" w:rsidRPr="005F7A09" w:rsidRDefault="00D05C5A" w:rsidP="00D05C5A">
      <w:pPr>
        <w:rPr>
          <w:sz w:val="24"/>
          <w:szCs w:val="24"/>
        </w:rPr>
      </w:pPr>
      <w:r w:rsidRPr="005F7A09">
        <w:rPr>
          <w:sz w:val="24"/>
          <w:szCs w:val="24"/>
        </w:rPr>
        <w:t xml:space="preserve">Eu - глобально угрожаемые в Европе </w:t>
      </w:r>
    </w:p>
    <w:p w:rsidR="00D05C5A" w:rsidRPr="000C2CB8" w:rsidRDefault="00D05C5A" w:rsidP="00D05C5A">
      <w:pPr>
        <w:rPr>
          <w:sz w:val="24"/>
          <w:szCs w:val="24"/>
        </w:rPr>
      </w:pPr>
      <w:r w:rsidRPr="005F7A09">
        <w:rPr>
          <w:sz w:val="24"/>
          <w:szCs w:val="24"/>
        </w:rPr>
        <w:t>D - уменьшение на 25% в Беларуси в течение последних 25 лет</w:t>
      </w:r>
      <w:r w:rsidRPr="000C2CB8">
        <w:rPr>
          <w:sz w:val="24"/>
          <w:szCs w:val="24"/>
        </w:rPr>
        <w:t xml:space="preserve"> </w:t>
      </w:r>
    </w:p>
    <w:p w:rsidR="00D05C5A" w:rsidRDefault="00D05C5A" w:rsidP="00D05C5A">
      <w:pPr>
        <w:spacing w:line="360" w:lineRule="auto"/>
        <w:ind w:firstLine="720"/>
        <w:jc w:val="both"/>
        <w:rPr>
          <w:sz w:val="24"/>
          <w:szCs w:val="24"/>
        </w:rPr>
      </w:pPr>
    </w:p>
    <w:p w:rsidR="00D05C5A" w:rsidRDefault="00D05C5A" w:rsidP="00D05C5A">
      <w:pPr>
        <w:spacing w:line="360" w:lineRule="auto"/>
        <w:ind w:firstLine="720"/>
        <w:jc w:val="both"/>
        <w:rPr>
          <w:sz w:val="24"/>
          <w:szCs w:val="24"/>
        </w:rPr>
      </w:pPr>
      <w:r w:rsidRPr="00EB08B0">
        <w:rPr>
          <w:sz w:val="24"/>
          <w:szCs w:val="24"/>
        </w:rPr>
        <w:t xml:space="preserve">За весь срок существования заказника «Споровский» на его территории регистрировалось произрастание 18 видов редких и находящихся под угорозой исчезновения растений, включенных в Красную книгу Республики Беларусь. Проведенными исследованиями на территории заказника «Споровский» подтверждено </w:t>
      </w:r>
      <w:r w:rsidRPr="001A3B7D">
        <w:rPr>
          <w:sz w:val="24"/>
          <w:szCs w:val="24"/>
        </w:rPr>
        <w:t>произрастание 15</w:t>
      </w:r>
      <w:r w:rsidRPr="00EB08B0">
        <w:rPr>
          <w:sz w:val="24"/>
          <w:szCs w:val="24"/>
        </w:rPr>
        <w:t xml:space="preserve"> редких и находящихся под угорозой исчезновения видов растений. Современными исследовани</w:t>
      </w:r>
      <w:r>
        <w:rPr>
          <w:sz w:val="24"/>
          <w:szCs w:val="24"/>
        </w:rPr>
        <w:t>ями</w:t>
      </w:r>
      <w:r w:rsidRPr="00EB08B0">
        <w:rPr>
          <w:sz w:val="24"/>
          <w:szCs w:val="24"/>
        </w:rPr>
        <w:t xml:space="preserve"> на территории заказника не выявлены 5 видов</w:t>
      </w:r>
      <w:r>
        <w:rPr>
          <w:sz w:val="24"/>
          <w:szCs w:val="24"/>
        </w:rPr>
        <w:t>:</w:t>
      </w:r>
      <w:r w:rsidRPr="00EB08B0">
        <w:rPr>
          <w:sz w:val="24"/>
          <w:szCs w:val="24"/>
        </w:rPr>
        <w:t xml:space="preserve">  </w:t>
      </w:r>
      <w:r w:rsidRPr="001A3B7D">
        <w:rPr>
          <w:i/>
          <w:sz w:val="24"/>
          <w:szCs w:val="24"/>
        </w:rPr>
        <w:t>Drosera intermedia, Pedicularis sceptrum-carolinum, Pulsatilla pratensis, Prunus spinosa, Saxifraga hirculus.</w:t>
      </w:r>
      <w:r>
        <w:rPr>
          <w:sz w:val="24"/>
          <w:szCs w:val="24"/>
        </w:rPr>
        <w:t xml:space="preserve"> </w:t>
      </w:r>
    </w:p>
    <w:p w:rsidR="00D05C5A" w:rsidRPr="00E3360B" w:rsidRDefault="00D05C5A" w:rsidP="00D05C5A">
      <w:pPr>
        <w:spacing w:line="360" w:lineRule="auto"/>
        <w:ind w:firstLine="720"/>
        <w:jc w:val="both"/>
        <w:rPr>
          <w:b/>
          <w:sz w:val="24"/>
          <w:szCs w:val="24"/>
        </w:rPr>
      </w:pPr>
      <w:r>
        <w:rPr>
          <w:sz w:val="24"/>
          <w:szCs w:val="24"/>
        </w:rPr>
        <w:t xml:space="preserve">Ниже приведен </w:t>
      </w:r>
      <w:r w:rsidRPr="00E3360B">
        <w:rPr>
          <w:b/>
          <w:sz w:val="24"/>
          <w:szCs w:val="24"/>
        </w:rPr>
        <w:t xml:space="preserve">аннотированный список редких и находящихся под угорозой исчезновения </w:t>
      </w:r>
      <w:r>
        <w:rPr>
          <w:b/>
          <w:sz w:val="24"/>
          <w:szCs w:val="24"/>
        </w:rPr>
        <w:t xml:space="preserve">видов </w:t>
      </w:r>
      <w:r w:rsidRPr="00E3360B">
        <w:rPr>
          <w:b/>
          <w:sz w:val="24"/>
          <w:szCs w:val="24"/>
        </w:rPr>
        <w:t>растений, включенных в Красную книгу Республики Беларусь, произрастающих на территории заказника «Споровский».</w:t>
      </w:r>
    </w:p>
    <w:p w:rsidR="00D05C5A" w:rsidRPr="0031608B" w:rsidRDefault="00D05C5A" w:rsidP="00D05C5A">
      <w:pPr>
        <w:spacing w:line="360" w:lineRule="auto"/>
        <w:ind w:firstLine="720"/>
        <w:jc w:val="both"/>
        <w:rPr>
          <w:sz w:val="24"/>
          <w:szCs w:val="24"/>
        </w:rPr>
      </w:pPr>
      <w:r w:rsidRPr="0031608B">
        <w:rPr>
          <w:b/>
          <w:sz w:val="24"/>
          <w:szCs w:val="24"/>
        </w:rPr>
        <w:t xml:space="preserve">1. Сephalanthera rubra (L.) Rich. – Пыльцеголовник красный </w:t>
      </w:r>
      <w:r w:rsidRPr="0031608B">
        <w:rPr>
          <w:sz w:val="24"/>
          <w:szCs w:val="24"/>
        </w:rPr>
        <w:t>(рисунок 3.</w:t>
      </w:r>
      <w:r>
        <w:rPr>
          <w:sz w:val="24"/>
          <w:szCs w:val="24"/>
        </w:rPr>
        <w:t>9</w:t>
      </w:r>
      <w:r w:rsidRPr="0031608B">
        <w:rPr>
          <w:sz w:val="24"/>
          <w:szCs w:val="24"/>
        </w:rPr>
        <w:t>).</w:t>
      </w:r>
    </w:p>
    <w:p w:rsidR="00D05C5A" w:rsidRPr="0031608B" w:rsidRDefault="00D05C5A" w:rsidP="00D05C5A">
      <w:pPr>
        <w:spacing w:line="360" w:lineRule="auto"/>
        <w:ind w:firstLine="720"/>
        <w:jc w:val="both"/>
        <w:rPr>
          <w:sz w:val="24"/>
          <w:szCs w:val="24"/>
        </w:rPr>
      </w:pPr>
      <w:r w:rsidRPr="0031608B">
        <w:rPr>
          <w:i/>
          <w:sz w:val="24"/>
          <w:szCs w:val="24"/>
        </w:rPr>
        <w:t>Охранный статус:</w:t>
      </w:r>
      <w:r w:rsidRPr="0031608B">
        <w:rPr>
          <w:sz w:val="24"/>
          <w:szCs w:val="24"/>
        </w:rPr>
        <w:t xml:space="preserve"> III категория (VU) – уязвимый вид.</w:t>
      </w:r>
    </w:p>
    <w:p w:rsidR="00D05C5A" w:rsidRPr="0031608B" w:rsidRDefault="00D05C5A" w:rsidP="00D05C5A">
      <w:pPr>
        <w:spacing w:line="360" w:lineRule="auto"/>
        <w:ind w:firstLine="720"/>
        <w:jc w:val="both"/>
        <w:rPr>
          <w:sz w:val="24"/>
          <w:szCs w:val="24"/>
        </w:rPr>
      </w:pPr>
      <w:r w:rsidRPr="0031608B">
        <w:rPr>
          <w:sz w:val="24"/>
          <w:szCs w:val="24"/>
        </w:rPr>
        <w:t>Места произрастания:</w:t>
      </w:r>
    </w:p>
    <w:p w:rsidR="00D05C5A" w:rsidRPr="0031608B" w:rsidRDefault="00D05C5A" w:rsidP="00D05C5A">
      <w:pPr>
        <w:numPr>
          <w:ilvl w:val="0"/>
          <w:numId w:val="4"/>
        </w:numPr>
        <w:tabs>
          <w:tab w:val="clear" w:pos="720"/>
          <w:tab w:val="num" w:pos="0"/>
        </w:tabs>
        <w:spacing w:line="360" w:lineRule="auto"/>
        <w:ind w:left="0" w:firstLine="720"/>
        <w:jc w:val="both"/>
        <w:rPr>
          <w:sz w:val="24"/>
          <w:szCs w:val="24"/>
        </w:rPr>
      </w:pPr>
      <w:r w:rsidRPr="0031608B">
        <w:rPr>
          <w:sz w:val="24"/>
          <w:szCs w:val="24"/>
        </w:rPr>
        <w:t xml:space="preserve">Березовский район, окр. д. Спорово, </w:t>
      </w:r>
      <w:smartTag w:uri="urn:schemas-microsoft-com:office:smarttags" w:element="metricconverter">
        <w:smartTagPr>
          <w:attr w:name="ProductID" w:val="3,5 км"/>
        </w:smartTagPr>
        <w:r w:rsidRPr="0031608B">
          <w:rPr>
            <w:sz w:val="24"/>
            <w:szCs w:val="24"/>
          </w:rPr>
          <w:t>3,5 км</w:t>
        </w:r>
      </w:smartTag>
      <w:r w:rsidRPr="0031608B">
        <w:rPr>
          <w:sz w:val="24"/>
          <w:szCs w:val="24"/>
        </w:rPr>
        <w:t xml:space="preserve"> к В, Споровское лесничество, квартал 35, выдел 6. В сосняке кислично-орляковом, 3 экземпляра на площади 3 х </w:t>
      </w:r>
      <w:smartTag w:uri="urn:schemas-microsoft-com:office:smarttags" w:element="metricconverter">
        <w:smartTagPr>
          <w:attr w:name="ProductID" w:val="8 м"/>
        </w:smartTagPr>
        <w:r w:rsidRPr="0031608B">
          <w:rPr>
            <w:sz w:val="24"/>
            <w:szCs w:val="24"/>
          </w:rPr>
          <w:t>8 м</w:t>
        </w:r>
      </w:smartTag>
      <w:r w:rsidRPr="0031608B">
        <w:rPr>
          <w:sz w:val="24"/>
          <w:szCs w:val="24"/>
        </w:rPr>
        <w:t>.  Состояние удовлетворительное.</w:t>
      </w:r>
    </w:p>
    <w:p w:rsidR="00D05C5A" w:rsidRPr="0031608B" w:rsidRDefault="00D05C5A" w:rsidP="00D05C5A">
      <w:pPr>
        <w:numPr>
          <w:ilvl w:val="0"/>
          <w:numId w:val="4"/>
        </w:numPr>
        <w:tabs>
          <w:tab w:val="clear" w:pos="720"/>
          <w:tab w:val="num" w:pos="0"/>
        </w:tabs>
        <w:spacing w:line="360" w:lineRule="auto"/>
        <w:ind w:left="0" w:firstLine="720"/>
        <w:jc w:val="both"/>
        <w:rPr>
          <w:sz w:val="24"/>
          <w:szCs w:val="24"/>
        </w:rPr>
      </w:pPr>
      <w:r w:rsidRPr="0031608B">
        <w:rPr>
          <w:sz w:val="24"/>
          <w:szCs w:val="24"/>
        </w:rPr>
        <w:t xml:space="preserve">Березовский р-н, Ивацевичский л-з, Споровское л-во, квартал 29, выдел 10. Координаты: 52025'23.0'' с.ш., 25026'13.9''  в.д. Закустаренный осоково-злаково-разнотравный луг (на границе луга и опушки) с участием березы, дуба и осины (6Б3Д1Ос, возраст 35 лет) в составе разреженного древостоя 1-го яруса, состав подроста – 6Д2Ос2Б (средний возраст 10 лет), в составе подлеска присутствуют: ива ушастая, свидина кроваво-красная, калина обыкновенная, лещина обыкновенная. </w:t>
      </w:r>
    </w:p>
    <w:p w:rsidR="00D05C5A" w:rsidRPr="0031608B" w:rsidRDefault="00D05C5A" w:rsidP="00D05C5A">
      <w:pPr>
        <w:numPr>
          <w:ilvl w:val="0"/>
          <w:numId w:val="4"/>
        </w:numPr>
        <w:tabs>
          <w:tab w:val="clear" w:pos="720"/>
          <w:tab w:val="num" w:pos="0"/>
        </w:tabs>
        <w:spacing w:line="360" w:lineRule="auto"/>
        <w:ind w:left="0" w:firstLine="720"/>
        <w:jc w:val="both"/>
        <w:rPr>
          <w:sz w:val="24"/>
          <w:szCs w:val="24"/>
        </w:rPr>
      </w:pPr>
      <w:r w:rsidRPr="0031608B">
        <w:rPr>
          <w:sz w:val="24"/>
          <w:szCs w:val="24"/>
        </w:rPr>
        <w:t xml:space="preserve">Березовский район, окр. д. Спорово, </w:t>
      </w:r>
      <w:smartTag w:uri="urn:schemas-microsoft-com:office:smarttags" w:element="metricconverter">
        <w:smartTagPr>
          <w:attr w:name="ProductID" w:val="4 км"/>
        </w:smartTagPr>
        <w:r w:rsidRPr="0031608B">
          <w:rPr>
            <w:sz w:val="24"/>
            <w:szCs w:val="24"/>
          </w:rPr>
          <w:t>4 км</w:t>
        </w:r>
      </w:smartTag>
      <w:r w:rsidRPr="0031608B">
        <w:rPr>
          <w:sz w:val="24"/>
          <w:szCs w:val="24"/>
        </w:rPr>
        <w:t xml:space="preserve"> к В, Споровское лесничество, квартал 29, выдел 20. На минеральном острове на лесной поляне, 4 экземпляра, диффузно по всей площади выдела.</w:t>
      </w:r>
      <w:r w:rsidRPr="0031608B">
        <w:rPr>
          <w:sz w:val="24"/>
          <w:szCs w:val="24"/>
          <w:vertAlign w:val="superscript"/>
        </w:rPr>
        <w:t xml:space="preserve"> </w:t>
      </w:r>
      <w:r w:rsidRPr="0031608B">
        <w:rPr>
          <w:sz w:val="24"/>
          <w:szCs w:val="24"/>
        </w:rPr>
        <w:t xml:space="preserve"> Состояние удовлетворительное.</w:t>
      </w:r>
    </w:p>
    <w:p w:rsidR="00D05C5A" w:rsidRPr="0031608B" w:rsidRDefault="00D05C5A" w:rsidP="00D05C5A">
      <w:pPr>
        <w:numPr>
          <w:ilvl w:val="0"/>
          <w:numId w:val="4"/>
        </w:numPr>
        <w:tabs>
          <w:tab w:val="clear" w:pos="720"/>
          <w:tab w:val="num" w:pos="0"/>
        </w:tabs>
        <w:spacing w:line="360" w:lineRule="auto"/>
        <w:ind w:left="0" w:firstLine="720"/>
        <w:jc w:val="both"/>
        <w:rPr>
          <w:sz w:val="24"/>
          <w:szCs w:val="24"/>
        </w:rPr>
      </w:pPr>
      <w:r w:rsidRPr="0031608B">
        <w:rPr>
          <w:sz w:val="24"/>
          <w:szCs w:val="24"/>
        </w:rPr>
        <w:t xml:space="preserve">Березовский район, окр. д. Спорово, </w:t>
      </w:r>
      <w:smartTag w:uri="urn:schemas-microsoft-com:office:smarttags" w:element="metricconverter">
        <w:smartTagPr>
          <w:attr w:name="ProductID" w:val="5,5 км"/>
        </w:smartTagPr>
        <w:r w:rsidRPr="0031608B">
          <w:rPr>
            <w:sz w:val="24"/>
            <w:szCs w:val="24"/>
          </w:rPr>
          <w:t>5,5 км</w:t>
        </w:r>
      </w:smartTag>
      <w:r w:rsidRPr="0031608B">
        <w:rPr>
          <w:sz w:val="24"/>
          <w:szCs w:val="24"/>
        </w:rPr>
        <w:t xml:space="preserve"> к В, Споровское лесничество, квартал 31, выдел 4. На минеральном острове в дубраве орляковой, 10 экземпляров, </w:t>
      </w:r>
      <w:r w:rsidRPr="0031608B">
        <w:rPr>
          <w:sz w:val="24"/>
          <w:szCs w:val="24"/>
        </w:rPr>
        <w:lastRenderedPageBreak/>
        <w:t>диффузно по всей площади выдела.</w:t>
      </w:r>
      <w:r w:rsidRPr="0031608B">
        <w:rPr>
          <w:sz w:val="24"/>
          <w:szCs w:val="24"/>
          <w:vertAlign w:val="superscript"/>
        </w:rPr>
        <w:t xml:space="preserve"> </w:t>
      </w:r>
      <w:r w:rsidRPr="0031608B">
        <w:rPr>
          <w:sz w:val="24"/>
          <w:szCs w:val="24"/>
        </w:rPr>
        <w:t xml:space="preserve"> Состояние хорошее (Мониторинг проводился в 1997 и 2007 гг.).</w:t>
      </w:r>
    </w:p>
    <w:p w:rsidR="00D05C5A" w:rsidRPr="0031608B" w:rsidRDefault="00D05C5A" w:rsidP="00D05C5A">
      <w:pPr>
        <w:tabs>
          <w:tab w:val="left" w:pos="1080"/>
        </w:tabs>
        <w:spacing w:line="360" w:lineRule="auto"/>
        <w:ind w:firstLine="720"/>
        <w:jc w:val="both"/>
        <w:rPr>
          <w:sz w:val="24"/>
          <w:szCs w:val="24"/>
        </w:rPr>
      </w:pPr>
      <w:r w:rsidRPr="0031608B">
        <w:rPr>
          <w:i/>
          <w:sz w:val="24"/>
          <w:szCs w:val="24"/>
        </w:rPr>
        <w:t>Необходимые меры охраны.</w:t>
      </w:r>
      <w:r w:rsidRPr="0031608B">
        <w:rPr>
          <w:sz w:val="24"/>
          <w:szCs w:val="24"/>
        </w:rPr>
        <w:t xml:space="preserve"> Для сохранения условий среды необходимо выполнять следующие требования к режимам ведения хозяйства на участке местообитания популяции пыльцеголовника красного:</w:t>
      </w:r>
    </w:p>
    <w:p w:rsidR="00D05C5A" w:rsidRPr="0031608B" w:rsidRDefault="00D05C5A" w:rsidP="00D05C5A">
      <w:pPr>
        <w:tabs>
          <w:tab w:val="left" w:pos="1080"/>
        </w:tabs>
        <w:spacing w:line="360" w:lineRule="auto"/>
        <w:ind w:firstLine="720"/>
        <w:jc w:val="both"/>
        <w:rPr>
          <w:sz w:val="24"/>
          <w:szCs w:val="24"/>
        </w:rPr>
      </w:pPr>
      <w:r w:rsidRPr="0031608B">
        <w:rPr>
          <w:sz w:val="24"/>
          <w:szCs w:val="24"/>
        </w:rPr>
        <w:t>– не допускается увеличение сомкнутости полога древостоя более 0,6, проективное покрытие подроста и подлеска не должно в совокупности превышать 30%; при этом не допускается полное уничтожение подроста и подлеска во избежание задернения почвы;</w:t>
      </w:r>
    </w:p>
    <w:p w:rsidR="00D05C5A" w:rsidRPr="0031608B" w:rsidRDefault="00D05C5A" w:rsidP="00D05C5A">
      <w:pPr>
        <w:tabs>
          <w:tab w:val="left" w:pos="1080"/>
        </w:tabs>
        <w:spacing w:line="360" w:lineRule="auto"/>
        <w:ind w:firstLine="720"/>
        <w:jc w:val="both"/>
        <w:rPr>
          <w:sz w:val="24"/>
          <w:szCs w:val="24"/>
        </w:rPr>
      </w:pPr>
      <w:r w:rsidRPr="0031608B">
        <w:rPr>
          <w:sz w:val="24"/>
          <w:szCs w:val="24"/>
        </w:rPr>
        <w:t>– рубки ухода и выборочные санитарные рубки проводятся в зимний период при наличии устойчивого снежного покрова;</w:t>
      </w:r>
    </w:p>
    <w:p w:rsidR="00D05C5A" w:rsidRPr="0031608B" w:rsidRDefault="00D05C5A" w:rsidP="00D05C5A">
      <w:pPr>
        <w:tabs>
          <w:tab w:val="left" w:pos="1080"/>
        </w:tabs>
        <w:spacing w:line="360" w:lineRule="auto"/>
        <w:ind w:firstLine="720"/>
        <w:jc w:val="both"/>
        <w:rPr>
          <w:sz w:val="24"/>
          <w:szCs w:val="24"/>
        </w:rPr>
      </w:pPr>
      <w:r w:rsidRPr="0031608B">
        <w:rPr>
          <w:sz w:val="24"/>
          <w:szCs w:val="24"/>
        </w:rPr>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w:t>
      </w:r>
    </w:p>
    <w:p w:rsidR="00D05C5A" w:rsidRPr="0031608B" w:rsidRDefault="00D05C5A" w:rsidP="00D05C5A">
      <w:pPr>
        <w:tabs>
          <w:tab w:val="left" w:pos="1080"/>
        </w:tabs>
        <w:spacing w:line="360" w:lineRule="auto"/>
        <w:ind w:firstLine="720"/>
        <w:jc w:val="both"/>
        <w:rPr>
          <w:sz w:val="24"/>
          <w:szCs w:val="24"/>
        </w:rPr>
      </w:pPr>
      <w:r w:rsidRPr="0031608B">
        <w:rPr>
          <w:sz w:val="24"/>
          <w:szCs w:val="24"/>
        </w:rPr>
        <w:t>– запрещается пастьба скота;</w:t>
      </w:r>
    </w:p>
    <w:p w:rsidR="00D05C5A" w:rsidRPr="0031608B" w:rsidRDefault="00D05C5A" w:rsidP="00D05C5A">
      <w:pPr>
        <w:tabs>
          <w:tab w:val="left" w:pos="1080"/>
        </w:tabs>
        <w:spacing w:line="360" w:lineRule="auto"/>
        <w:ind w:firstLine="720"/>
        <w:jc w:val="both"/>
        <w:rPr>
          <w:sz w:val="24"/>
          <w:szCs w:val="24"/>
        </w:rPr>
      </w:pPr>
      <w:r w:rsidRPr="0031608B">
        <w:rPr>
          <w:sz w:val="24"/>
          <w:szCs w:val="24"/>
        </w:rPr>
        <w:t>– допускается слабая рекреационная нагрузка.</w:t>
      </w:r>
    </w:p>
    <w:p w:rsidR="00D05C5A" w:rsidRPr="00E51AE7" w:rsidRDefault="00D05C5A" w:rsidP="00D05C5A">
      <w:pPr>
        <w:spacing w:line="360" w:lineRule="auto"/>
        <w:ind w:firstLine="720"/>
        <w:rPr>
          <w:b/>
          <w:sz w:val="24"/>
          <w:szCs w:val="24"/>
        </w:rPr>
      </w:pPr>
      <w:r w:rsidRPr="00E51AE7">
        <w:rPr>
          <w:b/>
          <w:sz w:val="24"/>
          <w:szCs w:val="24"/>
        </w:rPr>
        <w:t xml:space="preserve">2. Gymnadenia conopsea (L.) R. Br. -  Кокушник комарниковый </w:t>
      </w:r>
      <w:r w:rsidRPr="00E51AE7">
        <w:rPr>
          <w:sz w:val="24"/>
          <w:szCs w:val="24"/>
        </w:rPr>
        <w:t xml:space="preserve">(рисунок </w:t>
      </w:r>
      <w:r>
        <w:rPr>
          <w:sz w:val="24"/>
          <w:szCs w:val="24"/>
        </w:rPr>
        <w:t>3</w:t>
      </w:r>
      <w:r w:rsidRPr="00E51AE7">
        <w:rPr>
          <w:sz w:val="24"/>
          <w:szCs w:val="24"/>
        </w:rPr>
        <w:t>.</w:t>
      </w:r>
      <w:r>
        <w:rPr>
          <w:sz w:val="24"/>
          <w:szCs w:val="24"/>
        </w:rPr>
        <w:t>10</w:t>
      </w:r>
      <w:r w:rsidRPr="00E51AE7">
        <w:rPr>
          <w:sz w:val="24"/>
          <w:szCs w:val="24"/>
        </w:rPr>
        <w:t>).</w:t>
      </w:r>
      <w:r w:rsidRPr="00E51AE7">
        <w:rPr>
          <w:b/>
          <w:sz w:val="24"/>
          <w:szCs w:val="24"/>
        </w:rPr>
        <w:t xml:space="preserve"> </w:t>
      </w:r>
    </w:p>
    <w:p w:rsidR="00D05C5A" w:rsidRPr="00E51AE7" w:rsidRDefault="00D05C5A" w:rsidP="00D05C5A">
      <w:pPr>
        <w:spacing w:line="360" w:lineRule="auto"/>
        <w:ind w:firstLine="720"/>
        <w:rPr>
          <w:b/>
          <w:sz w:val="24"/>
          <w:szCs w:val="24"/>
        </w:rPr>
      </w:pPr>
      <w:r w:rsidRPr="00E51AE7">
        <w:rPr>
          <w:i/>
          <w:sz w:val="24"/>
          <w:szCs w:val="24"/>
        </w:rPr>
        <w:t>Охранный статус:</w:t>
      </w:r>
      <w:r w:rsidRPr="00E51AE7">
        <w:rPr>
          <w:sz w:val="24"/>
          <w:szCs w:val="24"/>
        </w:rPr>
        <w:t xml:space="preserve"> III категория (VU) – уязвимый вид.</w:t>
      </w:r>
    </w:p>
    <w:p w:rsidR="00D05C5A" w:rsidRPr="00E51AE7" w:rsidRDefault="00D05C5A" w:rsidP="00D05C5A">
      <w:pPr>
        <w:spacing w:line="360" w:lineRule="auto"/>
        <w:ind w:firstLine="720"/>
        <w:rPr>
          <w:sz w:val="24"/>
          <w:szCs w:val="24"/>
        </w:rPr>
      </w:pPr>
      <w:r w:rsidRPr="00E51AE7">
        <w:rPr>
          <w:sz w:val="24"/>
          <w:szCs w:val="24"/>
        </w:rPr>
        <w:t>Выявлено одно место произрастания:</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20. На минеральном острове на лесной поляне, 8 экземпляров, диффузно по всей площади выдела.</w:t>
      </w:r>
      <w:r w:rsidRPr="00E51AE7">
        <w:rPr>
          <w:sz w:val="24"/>
          <w:szCs w:val="24"/>
          <w:vertAlign w:val="superscript"/>
        </w:rPr>
        <w:t xml:space="preserve"> </w:t>
      </w:r>
      <w:r w:rsidRPr="00E51AE7">
        <w:rPr>
          <w:sz w:val="24"/>
          <w:szCs w:val="24"/>
        </w:rPr>
        <w:t xml:space="preserve"> Состояние хорошее.</w:t>
      </w:r>
    </w:p>
    <w:p w:rsidR="00D05C5A" w:rsidRPr="00E51AE7" w:rsidRDefault="00D05C5A" w:rsidP="00D05C5A">
      <w:pPr>
        <w:spacing w:line="360" w:lineRule="auto"/>
        <w:ind w:firstLine="720"/>
        <w:rPr>
          <w:sz w:val="24"/>
          <w:szCs w:val="24"/>
        </w:rPr>
      </w:pPr>
      <w:r w:rsidRPr="00E51AE7">
        <w:rPr>
          <w:sz w:val="24"/>
          <w:szCs w:val="24"/>
        </w:rPr>
        <w:t>Требования к условиям среды и режимам ведения хозяйства в местах произрастания:</w:t>
      </w:r>
    </w:p>
    <w:p w:rsidR="00D05C5A" w:rsidRPr="00E51AE7" w:rsidRDefault="00D05C5A" w:rsidP="00D05C5A">
      <w:pPr>
        <w:spacing w:line="360" w:lineRule="auto"/>
        <w:ind w:firstLine="720"/>
        <w:rPr>
          <w:sz w:val="24"/>
          <w:szCs w:val="24"/>
        </w:rPr>
      </w:pPr>
      <w:r w:rsidRPr="00E51AE7">
        <w:rPr>
          <w:sz w:val="24"/>
          <w:szCs w:val="24"/>
        </w:rPr>
        <w:t>- не допускаются рубки главного пользования;</w:t>
      </w:r>
    </w:p>
    <w:p w:rsidR="00D05C5A" w:rsidRPr="00E51AE7" w:rsidRDefault="00D05C5A" w:rsidP="00D05C5A">
      <w:pPr>
        <w:spacing w:line="360" w:lineRule="auto"/>
        <w:ind w:firstLine="720"/>
        <w:rPr>
          <w:sz w:val="24"/>
          <w:szCs w:val="24"/>
        </w:rPr>
      </w:pPr>
      <w:r w:rsidRPr="00E51AE7">
        <w:rPr>
          <w:sz w:val="24"/>
          <w:szCs w:val="24"/>
        </w:rPr>
        <w:t>- не допускается снижение УГВ;</w:t>
      </w:r>
    </w:p>
    <w:p w:rsidR="00D05C5A" w:rsidRPr="00E51AE7" w:rsidRDefault="00D05C5A" w:rsidP="00D05C5A">
      <w:pPr>
        <w:spacing w:line="360" w:lineRule="auto"/>
        <w:ind w:firstLine="720"/>
        <w:rPr>
          <w:sz w:val="24"/>
          <w:szCs w:val="24"/>
        </w:rPr>
      </w:pPr>
      <w:r w:rsidRPr="00E51AE7">
        <w:rPr>
          <w:sz w:val="24"/>
          <w:szCs w:val="24"/>
        </w:rPr>
        <w:t>- не допускается перевыпас и образование скотопрогонов;</w:t>
      </w:r>
    </w:p>
    <w:p w:rsidR="00D05C5A" w:rsidRPr="00E51AE7" w:rsidRDefault="00D05C5A" w:rsidP="00D05C5A">
      <w:pPr>
        <w:spacing w:line="360" w:lineRule="auto"/>
        <w:ind w:firstLine="720"/>
        <w:rPr>
          <w:sz w:val="24"/>
          <w:szCs w:val="24"/>
        </w:rPr>
      </w:pPr>
      <w:r w:rsidRPr="00E51AE7">
        <w:rPr>
          <w:sz w:val="24"/>
          <w:szCs w:val="24"/>
        </w:rPr>
        <w:t>- допускается умеренная рекреационная нагрузка</w:t>
      </w:r>
    </w:p>
    <w:p w:rsidR="00D05C5A" w:rsidRPr="00E51AE7" w:rsidRDefault="00D05C5A" w:rsidP="00D05C5A">
      <w:pPr>
        <w:spacing w:line="360" w:lineRule="auto"/>
        <w:ind w:firstLine="720"/>
        <w:rPr>
          <w:sz w:val="24"/>
          <w:szCs w:val="24"/>
        </w:rPr>
      </w:pPr>
      <w:r w:rsidRPr="00E51AE7">
        <w:rPr>
          <w:sz w:val="24"/>
          <w:szCs w:val="24"/>
        </w:rPr>
        <w:t>- запрещен сбор цветущих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05C5A" w:rsidRPr="00952E85" w:rsidTr="00E969F6">
        <w:tc>
          <w:tcPr>
            <w:tcW w:w="4927" w:type="dxa"/>
            <w:tcBorders>
              <w:top w:val="nil"/>
              <w:left w:val="nil"/>
              <w:bottom w:val="nil"/>
              <w:right w:val="nil"/>
            </w:tcBorders>
          </w:tcPr>
          <w:p w:rsidR="00D05C5A" w:rsidRPr="00952E85" w:rsidRDefault="00D05C5A" w:rsidP="00E969F6">
            <w:pPr>
              <w:spacing w:line="360" w:lineRule="auto"/>
              <w:jc w:val="both"/>
              <w:rPr>
                <w:sz w:val="24"/>
                <w:szCs w:val="24"/>
              </w:rPr>
            </w:pPr>
            <w:r>
              <w:rPr>
                <w:i/>
                <w:noProof/>
                <w:lang w:val="en-GB" w:eastAsia="en-GB"/>
              </w:rPr>
              <w:lastRenderedPageBreak/>
              <w:drawing>
                <wp:inline distT="0" distB="0" distL="0" distR="0">
                  <wp:extent cx="2122805" cy="2783205"/>
                  <wp:effectExtent l="0" t="0" r="0" b="0"/>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2805" cy="2783205"/>
                          </a:xfrm>
                          <a:prstGeom prst="rect">
                            <a:avLst/>
                          </a:prstGeom>
                          <a:noFill/>
                          <a:ln>
                            <a:noFill/>
                          </a:ln>
                        </pic:spPr>
                      </pic:pic>
                    </a:graphicData>
                  </a:graphic>
                </wp:inline>
              </w:drawing>
            </w:r>
          </w:p>
          <w:p w:rsidR="00D05C5A" w:rsidRPr="00952E85" w:rsidRDefault="00D05C5A" w:rsidP="00E969F6">
            <w:pPr>
              <w:rPr>
                <w:sz w:val="22"/>
                <w:szCs w:val="22"/>
              </w:rPr>
            </w:pPr>
            <w:r w:rsidRPr="00952E85">
              <w:rPr>
                <w:sz w:val="22"/>
                <w:szCs w:val="22"/>
              </w:rPr>
              <w:t xml:space="preserve">Рисунок 3.9 - Пыльцеголовник </w:t>
            </w:r>
          </w:p>
          <w:p w:rsidR="00D05C5A" w:rsidRPr="00952E85" w:rsidRDefault="00D05C5A" w:rsidP="00E969F6">
            <w:pPr>
              <w:rPr>
                <w:sz w:val="24"/>
                <w:szCs w:val="24"/>
              </w:rPr>
            </w:pPr>
            <w:r w:rsidRPr="00952E85">
              <w:rPr>
                <w:sz w:val="22"/>
                <w:szCs w:val="22"/>
              </w:rPr>
              <w:t>красный</w:t>
            </w:r>
            <w:r w:rsidRPr="00952E85">
              <w:rPr>
                <w:i/>
              </w:rPr>
              <w:t xml:space="preserve">  </w:t>
            </w:r>
          </w:p>
        </w:tc>
        <w:tc>
          <w:tcPr>
            <w:tcW w:w="4927" w:type="dxa"/>
            <w:tcBorders>
              <w:top w:val="nil"/>
              <w:left w:val="nil"/>
              <w:bottom w:val="nil"/>
              <w:right w:val="nil"/>
            </w:tcBorders>
          </w:tcPr>
          <w:p w:rsidR="00D05C5A" w:rsidRPr="00952E85" w:rsidRDefault="00D05C5A" w:rsidP="00E969F6">
            <w:pPr>
              <w:spacing w:line="360" w:lineRule="auto"/>
              <w:jc w:val="both"/>
              <w:rPr>
                <w:sz w:val="26"/>
                <w:szCs w:val="26"/>
              </w:rPr>
            </w:pPr>
            <w:r>
              <w:rPr>
                <w:noProof/>
                <w:sz w:val="26"/>
                <w:szCs w:val="26"/>
                <w:lang w:val="en-GB" w:eastAsia="en-GB"/>
              </w:rPr>
              <w:drawing>
                <wp:inline distT="0" distB="0" distL="0" distR="0">
                  <wp:extent cx="2210435" cy="2806700"/>
                  <wp:effectExtent l="0" t="0" r="0" b="0"/>
                  <wp:docPr id="34" name="Рисунок 34" descr="Кокушни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Кокушник"/>
                          <pic:cNvPicPr preferRelativeResize="0">
                            <a:picLocks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10435" cy="2806700"/>
                          </a:xfrm>
                          <a:prstGeom prst="rect">
                            <a:avLst/>
                          </a:prstGeom>
                          <a:noFill/>
                          <a:ln>
                            <a:noFill/>
                          </a:ln>
                        </pic:spPr>
                      </pic:pic>
                    </a:graphicData>
                  </a:graphic>
                </wp:inline>
              </w:drawing>
            </w:r>
          </w:p>
          <w:p w:rsidR="00D05C5A" w:rsidRPr="00952E85" w:rsidRDefault="00D05C5A" w:rsidP="00E969F6">
            <w:pPr>
              <w:rPr>
                <w:sz w:val="24"/>
                <w:szCs w:val="24"/>
              </w:rPr>
            </w:pPr>
            <w:r w:rsidRPr="00952E85">
              <w:rPr>
                <w:sz w:val="22"/>
                <w:szCs w:val="22"/>
              </w:rPr>
              <w:t>Рисунок 3.10 - Кокушник комарниковый</w:t>
            </w:r>
          </w:p>
        </w:tc>
      </w:tr>
    </w:tbl>
    <w:p w:rsidR="00D05C5A" w:rsidRPr="00860A30" w:rsidRDefault="00D05C5A" w:rsidP="00D05C5A">
      <w:pPr>
        <w:jc w:val="both"/>
        <w:rPr>
          <w:sz w:val="26"/>
          <w:szCs w:val="26"/>
        </w:rPr>
      </w:pPr>
    </w:p>
    <w:p w:rsidR="00D05C5A" w:rsidRPr="00E51AE7" w:rsidRDefault="00D05C5A" w:rsidP="00D05C5A">
      <w:pPr>
        <w:spacing w:line="360" w:lineRule="auto"/>
        <w:ind w:firstLine="703"/>
        <w:jc w:val="both"/>
        <w:rPr>
          <w:sz w:val="24"/>
          <w:szCs w:val="24"/>
        </w:rPr>
      </w:pPr>
      <w:r w:rsidRPr="00E51AE7">
        <w:rPr>
          <w:b/>
          <w:sz w:val="24"/>
          <w:szCs w:val="24"/>
        </w:rPr>
        <w:t xml:space="preserve">3. Cypripedium calceolus L. – Венерин башмачок настоящий </w:t>
      </w:r>
      <w:r w:rsidRPr="00E51AE7">
        <w:rPr>
          <w:sz w:val="24"/>
          <w:szCs w:val="24"/>
        </w:rPr>
        <w:t>(рисунок 3.</w:t>
      </w:r>
      <w:r>
        <w:rPr>
          <w:sz w:val="24"/>
          <w:szCs w:val="24"/>
        </w:rPr>
        <w:t>11</w:t>
      </w:r>
      <w:r w:rsidRPr="00E51AE7">
        <w:rPr>
          <w:sz w:val="24"/>
          <w:szCs w:val="24"/>
        </w:rPr>
        <w:t>).</w:t>
      </w:r>
    </w:p>
    <w:p w:rsidR="00D05C5A" w:rsidRPr="00E51AE7" w:rsidRDefault="00D05C5A" w:rsidP="00D05C5A">
      <w:pPr>
        <w:spacing w:line="360" w:lineRule="auto"/>
        <w:ind w:firstLine="703"/>
        <w:jc w:val="both"/>
        <w:rPr>
          <w:sz w:val="24"/>
          <w:szCs w:val="24"/>
        </w:rPr>
      </w:pPr>
      <w:r w:rsidRPr="00E51AE7">
        <w:rPr>
          <w:i/>
          <w:sz w:val="24"/>
          <w:szCs w:val="24"/>
        </w:rPr>
        <w:t>Охранный статус:</w:t>
      </w:r>
      <w:r w:rsidRPr="00E51AE7">
        <w:rPr>
          <w:sz w:val="24"/>
          <w:szCs w:val="24"/>
        </w:rPr>
        <w:t xml:space="preserve"> III категория (VU) – уязвимый вид.</w:t>
      </w:r>
    </w:p>
    <w:p w:rsidR="00D05C5A" w:rsidRPr="00E51AE7" w:rsidRDefault="00D05C5A" w:rsidP="00D05C5A">
      <w:pPr>
        <w:spacing w:line="360" w:lineRule="auto"/>
        <w:ind w:firstLine="720"/>
        <w:rPr>
          <w:b/>
          <w:sz w:val="24"/>
          <w:szCs w:val="24"/>
        </w:rPr>
      </w:pPr>
      <w:r w:rsidRPr="00E51AE7">
        <w:rPr>
          <w:sz w:val="24"/>
          <w:szCs w:val="24"/>
        </w:rPr>
        <w:t>Места произрастания:</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9. На минеральном острове в дубраве орляковой,  4 экземпляра, диффузно по всей площади выдела.</w:t>
      </w:r>
      <w:r w:rsidRPr="00E51AE7">
        <w:rPr>
          <w:sz w:val="24"/>
          <w:szCs w:val="24"/>
          <w:vertAlign w:val="superscript"/>
        </w:rPr>
        <w:t xml:space="preserve"> </w:t>
      </w:r>
      <w:r w:rsidRPr="00E51AE7">
        <w:rPr>
          <w:sz w:val="24"/>
          <w:szCs w:val="24"/>
        </w:rPr>
        <w:t xml:space="preserve"> Состояние удовлетворительное.</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Березовский р-н, Ивацевичский л-з, Споровское л-во, квартал 29, выдел 10. Координаты: 52</w:t>
      </w:r>
      <w:r w:rsidRPr="00E51AE7">
        <w:rPr>
          <w:sz w:val="24"/>
          <w:szCs w:val="24"/>
          <w:vertAlign w:val="superscript"/>
        </w:rPr>
        <w:t>0</w:t>
      </w:r>
      <w:r w:rsidRPr="00E51AE7">
        <w:rPr>
          <w:sz w:val="24"/>
          <w:szCs w:val="24"/>
        </w:rPr>
        <w:t>25'23.2'' с.ш., 25</w:t>
      </w:r>
      <w:r w:rsidRPr="00E51AE7">
        <w:rPr>
          <w:sz w:val="24"/>
          <w:szCs w:val="24"/>
          <w:vertAlign w:val="superscript"/>
        </w:rPr>
        <w:t>0</w:t>
      </w:r>
      <w:r w:rsidRPr="00E51AE7">
        <w:rPr>
          <w:sz w:val="24"/>
          <w:szCs w:val="24"/>
        </w:rPr>
        <w:t>26'14.1''  в.д. Дубрава снытевая (4Д4Ос2Б, 35 лет).</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11. На минеральном острове в дубраве орляковой, около 40 экземпляров, диффузно по всей площади выдела.</w:t>
      </w:r>
      <w:r w:rsidRPr="00E51AE7">
        <w:rPr>
          <w:sz w:val="24"/>
          <w:szCs w:val="24"/>
          <w:vertAlign w:val="superscript"/>
        </w:rPr>
        <w:t xml:space="preserve"> </w:t>
      </w:r>
      <w:r w:rsidRPr="00E51AE7">
        <w:rPr>
          <w:sz w:val="24"/>
          <w:szCs w:val="24"/>
        </w:rPr>
        <w:t xml:space="preserve"> Состояние хорошее.</w:t>
      </w:r>
    </w:p>
    <w:p w:rsidR="00D05C5A"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12. На минеральном острове в дубраве орляковой, 10 экземпляров, диффузно по всей площади выдела.</w:t>
      </w:r>
      <w:r w:rsidRPr="00E51AE7">
        <w:rPr>
          <w:sz w:val="24"/>
          <w:szCs w:val="24"/>
          <w:vertAlign w:val="superscript"/>
        </w:rPr>
        <w:t xml:space="preserve"> </w:t>
      </w:r>
      <w:r w:rsidRPr="00E51AE7">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4 км"/>
        </w:smartTagPr>
        <w:r w:rsidRPr="001D6835">
          <w:rPr>
            <w:sz w:val="24"/>
            <w:szCs w:val="24"/>
          </w:rPr>
          <w:t>4 км</w:t>
        </w:r>
      </w:smartTag>
      <w:r w:rsidRPr="001D6835">
        <w:rPr>
          <w:sz w:val="24"/>
          <w:szCs w:val="24"/>
        </w:rPr>
        <w:t xml:space="preserve"> к В, Споровское лесничество, квартал 29, выдел 13. На минеральном острове на лесной поляне, 22 экземпляра,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4 км"/>
        </w:smartTagPr>
        <w:r w:rsidRPr="001D6835">
          <w:rPr>
            <w:sz w:val="24"/>
            <w:szCs w:val="24"/>
          </w:rPr>
          <w:t>4 км</w:t>
        </w:r>
      </w:smartTag>
      <w:r w:rsidRPr="001D6835">
        <w:rPr>
          <w:sz w:val="24"/>
          <w:szCs w:val="24"/>
        </w:rPr>
        <w:t xml:space="preserve"> к В, Споровское лесничество, квартал 29, выдел 16. На минеральном острове на лесной поляне, 20 экземпляра,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lastRenderedPageBreak/>
        <w:t xml:space="preserve">Березовский район, окр. д. Спорово, </w:t>
      </w:r>
      <w:smartTag w:uri="urn:schemas-microsoft-com:office:smarttags" w:element="metricconverter">
        <w:smartTagPr>
          <w:attr w:name="ProductID" w:val="4 км"/>
        </w:smartTagPr>
        <w:r w:rsidRPr="001D6835">
          <w:rPr>
            <w:sz w:val="24"/>
            <w:szCs w:val="24"/>
          </w:rPr>
          <w:t>4 км</w:t>
        </w:r>
      </w:smartTag>
      <w:r w:rsidRPr="001D6835">
        <w:rPr>
          <w:sz w:val="24"/>
          <w:szCs w:val="24"/>
        </w:rPr>
        <w:t xml:space="preserve"> к В, Споровское лесничество, квартал 29, выдел 18. На минеральном острове в дубраве орляковой, 28 экземпляров,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4 км"/>
        </w:smartTagPr>
        <w:r w:rsidRPr="001D6835">
          <w:rPr>
            <w:sz w:val="24"/>
            <w:szCs w:val="24"/>
          </w:rPr>
          <w:t>4 км</w:t>
        </w:r>
      </w:smartTag>
      <w:r w:rsidRPr="001D6835">
        <w:rPr>
          <w:sz w:val="24"/>
          <w:szCs w:val="24"/>
        </w:rPr>
        <w:t xml:space="preserve"> к В, Споровское лесничество, квартал 29, выдел 20. На минеральном острове на лесной поляне, 15 экземпляров,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5,5 км"/>
        </w:smartTagPr>
        <w:r w:rsidRPr="001D6835">
          <w:rPr>
            <w:sz w:val="24"/>
            <w:szCs w:val="24"/>
          </w:rPr>
          <w:t>5,5 км</w:t>
        </w:r>
      </w:smartTag>
      <w:r w:rsidRPr="001D6835">
        <w:rPr>
          <w:sz w:val="24"/>
          <w:szCs w:val="24"/>
        </w:rPr>
        <w:t xml:space="preserve"> к В, Споровское лесничество, квартал 31, выдел 4. На минеральном острове в дубраве орляковой, 30 экземпляров, диффузно по всей площади выдела.</w:t>
      </w:r>
      <w:r w:rsidRPr="001D6835">
        <w:rPr>
          <w:sz w:val="24"/>
          <w:szCs w:val="24"/>
          <w:vertAlign w:val="superscript"/>
        </w:rPr>
        <w:t xml:space="preserve"> </w:t>
      </w:r>
      <w:r w:rsidRPr="001D6835">
        <w:rPr>
          <w:sz w:val="24"/>
          <w:szCs w:val="24"/>
        </w:rPr>
        <w:t xml:space="preserve"> Состояние хорошее (Мониторинг проводился в 1997 и 2007 гг).</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5,5 км"/>
        </w:smartTagPr>
        <w:r w:rsidRPr="001D6835">
          <w:rPr>
            <w:sz w:val="24"/>
            <w:szCs w:val="24"/>
          </w:rPr>
          <w:t>5,5 км</w:t>
        </w:r>
      </w:smartTag>
      <w:r w:rsidRPr="001D6835">
        <w:rPr>
          <w:sz w:val="24"/>
          <w:szCs w:val="24"/>
        </w:rPr>
        <w:t xml:space="preserve"> к В, Споровское лесничество, квартал 31, выдел 17. На минеральном острове в дубраве орляковой, 20 экземпляров,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1D6835" w:rsidRDefault="00D05C5A" w:rsidP="00D05C5A">
      <w:pPr>
        <w:numPr>
          <w:ilvl w:val="0"/>
          <w:numId w:val="4"/>
        </w:numPr>
        <w:tabs>
          <w:tab w:val="clear" w:pos="720"/>
          <w:tab w:val="num" w:pos="0"/>
        </w:tabs>
        <w:spacing w:line="360" w:lineRule="auto"/>
        <w:ind w:left="0" w:firstLine="360"/>
        <w:jc w:val="both"/>
        <w:rPr>
          <w:sz w:val="24"/>
          <w:szCs w:val="24"/>
        </w:rPr>
      </w:pPr>
      <w:r w:rsidRPr="001D6835">
        <w:rPr>
          <w:sz w:val="24"/>
          <w:szCs w:val="24"/>
        </w:rPr>
        <w:t xml:space="preserve">Березовский район, окр. д. Спорово, </w:t>
      </w:r>
      <w:smartTag w:uri="urn:schemas-microsoft-com:office:smarttags" w:element="metricconverter">
        <w:smartTagPr>
          <w:attr w:name="ProductID" w:val="3,5 км"/>
        </w:smartTagPr>
        <w:r w:rsidRPr="001D6835">
          <w:rPr>
            <w:sz w:val="24"/>
            <w:szCs w:val="24"/>
          </w:rPr>
          <w:t>3,5 км</w:t>
        </w:r>
      </w:smartTag>
      <w:r w:rsidRPr="001D6835">
        <w:rPr>
          <w:sz w:val="24"/>
          <w:szCs w:val="24"/>
        </w:rPr>
        <w:t xml:space="preserve"> к В, Споровское лесничество, квартал 35, выдел 6. В сосняке кислично-орляковом, 30 экземпляров, диффузно по всей площади выдела.</w:t>
      </w:r>
      <w:r w:rsidRPr="001D6835">
        <w:rPr>
          <w:sz w:val="24"/>
          <w:szCs w:val="24"/>
          <w:vertAlign w:val="superscript"/>
        </w:rPr>
        <w:t xml:space="preserve"> </w:t>
      </w:r>
      <w:r w:rsidRPr="001D6835">
        <w:rPr>
          <w:sz w:val="24"/>
          <w:szCs w:val="24"/>
        </w:rPr>
        <w:t xml:space="preserve"> Состояние хорошее.</w:t>
      </w:r>
    </w:p>
    <w:p w:rsidR="00D05C5A" w:rsidRPr="00E51AE7" w:rsidRDefault="00D05C5A" w:rsidP="00D05C5A">
      <w:pPr>
        <w:spacing w:line="360" w:lineRule="auto"/>
        <w:ind w:firstLine="703"/>
        <w:jc w:val="both"/>
        <w:rPr>
          <w:sz w:val="24"/>
          <w:szCs w:val="24"/>
        </w:rPr>
      </w:pPr>
      <w:r w:rsidRPr="00E51AE7">
        <w:rPr>
          <w:i/>
          <w:sz w:val="24"/>
          <w:szCs w:val="24"/>
        </w:rPr>
        <w:t>Необходимые меры охраны.</w:t>
      </w:r>
      <w:r w:rsidRPr="00E51AE7">
        <w:rPr>
          <w:sz w:val="24"/>
          <w:szCs w:val="24"/>
        </w:rPr>
        <w:t xml:space="preserve"> Для сохранения условий среды необходимо выполнять следующие требования к режимам ведения хозяйства на участке местообитания популяции венерина башмачка:</w:t>
      </w:r>
    </w:p>
    <w:p w:rsidR="00D05C5A" w:rsidRPr="00E51AE7" w:rsidRDefault="00D05C5A" w:rsidP="00D05C5A">
      <w:pPr>
        <w:spacing w:line="360" w:lineRule="auto"/>
        <w:ind w:firstLine="703"/>
        <w:jc w:val="both"/>
        <w:rPr>
          <w:sz w:val="24"/>
          <w:szCs w:val="24"/>
        </w:rPr>
      </w:pPr>
      <w:r w:rsidRPr="00E51AE7">
        <w:rPr>
          <w:sz w:val="24"/>
          <w:szCs w:val="24"/>
        </w:rPr>
        <w:t>– сомкнутость полога древостоя поддерживается в пределах 0,4-0,6; проективное покрытие подроста и подлеска не должно в совокупности превышать 40%;</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рубки ухода и выборочные санитарные рубки проводятся в осенне-зимний период при наличии устойчивого снежного покрова;</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не допускается рекреационная нагрузка;</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запрещен сбор цветущих растений.</w:t>
      </w:r>
    </w:p>
    <w:p w:rsidR="00D05C5A" w:rsidRPr="000C2CB8" w:rsidRDefault="00D05C5A" w:rsidP="00D05C5A">
      <w:pPr>
        <w:spacing w:line="360" w:lineRule="auto"/>
        <w:ind w:firstLine="720"/>
        <w:jc w:val="both"/>
        <w:rPr>
          <w:sz w:val="24"/>
          <w:szCs w:val="24"/>
        </w:rPr>
      </w:pPr>
    </w:p>
    <w:p w:rsidR="00D05C5A" w:rsidRPr="00E51AE7" w:rsidRDefault="00D05C5A" w:rsidP="00D05C5A">
      <w:pPr>
        <w:spacing w:line="360" w:lineRule="auto"/>
        <w:ind w:firstLine="676"/>
        <w:rPr>
          <w:sz w:val="24"/>
          <w:szCs w:val="24"/>
        </w:rPr>
      </w:pPr>
      <w:r w:rsidRPr="00E51AE7">
        <w:rPr>
          <w:b/>
          <w:sz w:val="24"/>
          <w:szCs w:val="24"/>
        </w:rPr>
        <w:t xml:space="preserve">4. Iris sibirica L. – Касатик сибирский </w:t>
      </w:r>
      <w:r w:rsidRPr="00E51AE7">
        <w:rPr>
          <w:sz w:val="24"/>
          <w:szCs w:val="24"/>
        </w:rPr>
        <w:t>(рисунок 3.</w:t>
      </w:r>
      <w:r>
        <w:rPr>
          <w:sz w:val="24"/>
          <w:szCs w:val="24"/>
        </w:rPr>
        <w:t>12</w:t>
      </w:r>
      <w:r w:rsidRPr="00E51AE7">
        <w:rPr>
          <w:sz w:val="24"/>
          <w:szCs w:val="24"/>
        </w:rPr>
        <w:t>).</w:t>
      </w:r>
    </w:p>
    <w:p w:rsidR="00D05C5A" w:rsidRPr="00E51AE7" w:rsidRDefault="00D05C5A" w:rsidP="00D05C5A">
      <w:pPr>
        <w:spacing w:line="360" w:lineRule="auto"/>
        <w:ind w:firstLine="676"/>
        <w:rPr>
          <w:sz w:val="24"/>
          <w:szCs w:val="24"/>
        </w:rPr>
      </w:pPr>
      <w:r w:rsidRPr="00E51AE7">
        <w:rPr>
          <w:i/>
          <w:sz w:val="24"/>
          <w:szCs w:val="24"/>
        </w:rPr>
        <w:t>Охранный статус:</w:t>
      </w:r>
      <w:r w:rsidRPr="00E51AE7">
        <w:rPr>
          <w:sz w:val="24"/>
          <w:szCs w:val="24"/>
        </w:rPr>
        <w:t xml:space="preserve"> IV категория (NT) – потенциально уязвимый вид.</w:t>
      </w:r>
    </w:p>
    <w:p w:rsidR="00D05C5A" w:rsidRPr="00E51AE7" w:rsidRDefault="00D05C5A" w:rsidP="00D05C5A">
      <w:pPr>
        <w:spacing w:line="360" w:lineRule="auto"/>
        <w:ind w:firstLine="676"/>
        <w:rPr>
          <w:sz w:val="24"/>
          <w:szCs w:val="24"/>
        </w:rPr>
      </w:pPr>
      <w:r w:rsidRPr="00E51AE7">
        <w:rPr>
          <w:sz w:val="24"/>
          <w:szCs w:val="24"/>
        </w:rPr>
        <w:t>Выявлены два места произрастания:</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13. На минеральном острове на лесной поляне, 4 экземпляра на площади </w:t>
      </w:r>
      <w:smartTag w:uri="urn:schemas-microsoft-com:office:smarttags" w:element="metricconverter">
        <w:smartTagPr>
          <w:attr w:name="ProductID" w:val="20 м2"/>
        </w:smartTagPr>
        <w:r w:rsidRPr="00E51AE7">
          <w:rPr>
            <w:sz w:val="24"/>
            <w:szCs w:val="24"/>
          </w:rPr>
          <w:t>20 м</w:t>
        </w:r>
        <w:r w:rsidRPr="00E51AE7">
          <w:rPr>
            <w:sz w:val="24"/>
            <w:szCs w:val="24"/>
            <w:vertAlign w:val="superscript"/>
          </w:rPr>
          <w:t>2</w:t>
        </w:r>
      </w:smartTag>
      <w:r w:rsidRPr="00E51AE7">
        <w:rPr>
          <w:sz w:val="24"/>
          <w:szCs w:val="24"/>
        </w:rPr>
        <w:t>.</w:t>
      </w:r>
      <w:r w:rsidRPr="00E51AE7">
        <w:rPr>
          <w:sz w:val="24"/>
          <w:szCs w:val="24"/>
          <w:vertAlign w:val="superscript"/>
        </w:rPr>
        <w:t xml:space="preserve"> </w:t>
      </w:r>
      <w:r w:rsidRPr="00E51AE7">
        <w:rPr>
          <w:sz w:val="24"/>
          <w:szCs w:val="24"/>
        </w:rPr>
        <w:t xml:space="preserve"> Состояние удовлетворительное.</w:t>
      </w:r>
    </w:p>
    <w:p w:rsidR="00D05C5A" w:rsidRPr="00E51AE7" w:rsidRDefault="00D05C5A" w:rsidP="00D05C5A">
      <w:pPr>
        <w:numPr>
          <w:ilvl w:val="0"/>
          <w:numId w:val="4"/>
        </w:numPr>
        <w:tabs>
          <w:tab w:val="clear" w:pos="720"/>
          <w:tab w:val="num" w:pos="0"/>
        </w:tabs>
        <w:spacing w:line="360" w:lineRule="auto"/>
        <w:ind w:left="0" w:firstLine="360"/>
        <w:jc w:val="both"/>
        <w:rPr>
          <w:sz w:val="24"/>
          <w:szCs w:val="24"/>
        </w:rPr>
      </w:pPr>
      <w:r w:rsidRPr="00E51AE7">
        <w:rPr>
          <w:sz w:val="24"/>
          <w:szCs w:val="24"/>
        </w:rPr>
        <w:lastRenderedPageBreak/>
        <w:t>Дрогичинский р-н, юго-восточный берег оз. Споровское, окр. д. Кокорица (</w:t>
      </w:r>
      <w:smartTag w:uri="urn:schemas-microsoft-com:office:smarttags" w:element="metricconverter">
        <w:smartTagPr>
          <w:attr w:name="ProductID" w:val="4,5 км"/>
        </w:smartTagPr>
        <w:r w:rsidRPr="00E51AE7">
          <w:rPr>
            <w:sz w:val="24"/>
            <w:szCs w:val="24"/>
          </w:rPr>
          <w:t>4,5 км</w:t>
        </w:r>
      </w:smartTag>
      <w:r w:rsidRPr="00E51AE7">
        <w:rPr>
          <w:sz w:val="24"/>
          <w:szCs w:val="24"/>
        </w:rPr>
        <w:t xml:space="preserve"> к СВ). Деградированный дубняк злаково-пойменный на гряде, редко (3 дерновинки на общей площади 5 х </w:t>
      </w:r>
      <w:smartTag w:uri="urn:schemas-microsoft-com:office:smarttags" w:element="metricconverter">
        <w:smartTagPr>
          <w:attr w:name="ProductID" w:val="15 м"/>
        </w:smartTagPr>
        <w:r w:rsidRPr="00E51AE7">
          <w:rPr>
            <w:sz w:val="24"/>
            <w:szCs w:val="24"/>
          </w:rPr>
          <w:t>15 м</w:t>
        </w:r>
      </w:smartTag>
      <w:r w:rsidRPr="00E51AE7">
        <w:rPr>
          <w:sz w:val="24"/>
          <w:szCs w:val="24"/>
        </w:rPr>
        <w:t>). Состояние удовлетворительное.</w:t>
      </w:r>
    </w:p>
    <w:p w:rsidR="00D05C5A" w:rsidRPr="00E51AE7" w:rsidRDefault="00D05C5A" w:rsidP="00D05C5A">
      <w:pPr>
        <w:tabs>
          <w:tab w:val="left" w:pos="1080"/>
        </w:tabs>
        <w:spacing w:line="360" w:lineRule="auto"/>
        <w:ind w:firstLine="540"/>
        <w:jc w:val="both"/>
        <w:rPr>
          <w:sz w:val="24"/>
          <w:szCs w:val="24"/>
        </w:rPr>
      </w:pPr>
      <w:r w:rsidRPr="00E51AE7">
        <w:rPr>
          <w:sz w:val="24"/>
          <w:szCs w:val="24"/>
        </w:rPr>
        <w:t>Требования к условиям среды и режимам ведения хозяйства в местах произрастания:</w:t>
      </w:r>
    </w:p>
    <w:p w:rsidR="00D05C5A" w:rsidRPr="00E51AE7" w:rsidRDefault="00D05C5A" w:rsidP="00D05C5A">
      <w:pPr>
        <w:spacing w:line="360" w:lineRule="auto"/>
        <w:ind w:right="-64" w:firstLine="540"/>
        <w:rPr>
          <w:sz w:val="24"/>
          <w:szCs w:val="24"/>
        </w:rPr>
      </w:pPr>
      <w:r w:rsidRPr="00E51AE7">
        <w:rPr>
          <w:sz w:val="24"/>
          <w:szCs w:val="24"/>
        </w:rPr>
        <w:t>- рекомендуется ручное сенокошение во второй половине лета;</w:t>
      </w:r>
    </w:p>
    <w:p w:rsidR="00D05C5A" w:rsidRPr="00E51AE7" w:rsidRDefault="00D05C5A" w:rsidP="00D05C5A">
      <w:pPr>
        <w:spacing w:line="360" w:lineRule="auto"/>
        <w:ind w:firstLine="540"/>
        <w:rPr>
          <w:sz w:val="24"/>
          <w:szCs w:val="24"/>
        </w:rPr>
      </w:pPr>
      <w:r w:rsidRPr="00E51AE7">
        <w:rPr>
          <w:sz w:val="24"/>
          <w:szCs w:val="24"/>
        </w:rPr>
        <w:t>- не допускается использование тяжелой техники – сенокосилок;</w:t>
      </w:r>
    </w:p>
    <w:p w:rsidR="00D05C5A" w:rsidRPr="00E51AE7" w:rsidRDefault="00D05C5A" w:rsidP="00D05C5A">
      <w:pPr>
        <w:spacing w:line="360" w:lineRule="auto"/>
        <w:ind w:firstLine="540"/>
        <w:rPr>
          <w:sz w:val="24"/>
          <w:szCs w:val="24"/>
        </w:rPr>
      </w:pPr>
      <w:r w:rsidRPr="00E51AE7">
        <w:rPr>
          <w:sz w:val="24"/>
          <w:szCs w:val="24"/>
        </w:rPr>
        <w:t>- не допускаются перезалужение и иные формы улучшения сенокосов;</w:t>
      </w:r>
    </w:p>
    <w:p w:rsidR="00D05C5A" w:rsidRPr="00E51AE7" w:rsidRDefault="00D05C5A" w:rsidP="00D05C5A">
      <w:pPr>
        <w:spacing w:line="360" w:lineRule="auto"/>
        <w:ind w:firstLine="540"/>
        <w:rPr>
          <w:sz w:val="24"/>
          <w:szCs w:val="24"/>
        </w:rPr>
      </w:pPr>
      <w:r w:rsidRPr="00E51AE7">
        <w:rPr>
          <w:sz w:val="24"/>
          <w:szCs w:val="24"/>
        </w:rPr>
        <w:t>- не допускается перевыпас и образование скотопрогонов;</w:t>
      </w:r>
    </w:p>
    <w:p w:rsidR="00D05C5A" w:rsidRPr="00E51AE7" w:rsidRDefault="00D05C5A" w:rsidP="00D05C5A">
      <w:pPr>
        <w:spacing w:line="360" w:lineRule="auto"/>
        <w:ind w:firstLine="540"/>
        <w:rPr>
          <w:sz w:val="24"/>
          <w:szCs w:val="24"/>
        </w:rPr>
      </w:pPr>
      <w:r w:rsidRPr="00E51AE7">
        <w:rPr>
          <w:sz w:val="24"/>
          <w:szCs w:val="24"/>
        </w:rPr>
        <w:t xml:space="preserve">- не допускается снижение УГВ; </w:t>
      </w:r>
    </w:p>
    <w:p w:rsidR="00D05C5A" w:rsidRPr="00E51AE7" w:rsidRDefault="00D05C5A" w:rsidP="00D05C5A">
      <w:pPr>
        <w:spacing w:line="360" w:lineRule="auto"/>
        <w:ind w:firstLine="540"/>
        <w:jc w:val="both"/>
        <w:rPr>
          <w:sz w:val="24"/>
          <w:szCs w:val="24"/>
        </w:rPr>
      </w:pPr>
      <w:r w:rsidRPr="00E51AE7">
        <w:rPr>
          <w:sz w:val="24"/>
          <w:szCs w:val="24"/>
        </w:rPr>
        <w:t>- не допускается длительное подтопление/затопление;</w:t>
      </w:r>
    </w:p>
    <w:p w:rsidR="00D05C5A" w:rsidRPr="00E51AE7" w:rsidRDefault="00D05C5A" w:rsidP="00D05C5A">
      <w:pPr>
        <w:spacing w:line="360" w:lineRule="auto"/>
        <w:ind w:firstLine="540"/>
        <w:jc w:val="both"/>
        <w:rPr>
          <w:sz w:val="24"/>
          <w:szCs w:val="24"/>
        </w:rPr>
      </w:pPr>
      <w:r w:rsidRPr="00E51AE7">
        <w:rPr>
          <w:sz w:val="24"/>
          <w:szCs w:val="24"/>
        </w:rPr>
        <w:t>- не допускается залесение и/или закустаренность более 20%;</w:t>
      </w:r>
    </w:p>
    <w:p w:rsidR="00D05C5A" w:rsidRPr="00E51AE7" w:rsidRDefault="00D05C5A" w:rsidP="00D05C5A">
      <w:pPr>
        <w:spacing w:line="360" w:lineRule="auto"/>
        <w:ind w:firstLine="540"/>
        <w:jc w:val="both"/>
        <w:rPr>
          <w:sz w:val="24"/>
          <w:szCs w:val="24"/>
        </w:rPr>
      </w:pPr>
      <w:r w:rsidRPr="00E51AE7">
        <w:rPr>
          <w:sz w:val="24"/>
          <w:szCs w:val="24"/>
        </w:rPr>
        <w:t>- запрещена огневая очистка сенокосов и пастбищ;</w:t>
      </w:r>
    </w:p>
    <w:p w:rsidR="00D05C5A" w:rsidRPr="00E51AE7" w:rsidRDefault="00D05C5A" w:rsidP="00D05C5A">
      <w:pPr>
        <w:spacing w:line="360" w:lineRule="auto"/>
        <w:ind w:firstLine="540"/>
        <w:jc w:val="both"/>
        <w:rPr>
          <w:sz w:val="24"/>
          <w:szCs w:val="24"/>
        </w:rPr>
      </w:pPr>
      <w:r w:rsidRPr="00E51AE7">
        <w:rPr>
          <w:sz w:val="24"/>
          <w:szCs w:val="24"/>
        </w:rPr>
        <w:t>- не допускается благоустройство территории в местах произрастания;</w:t>
      </w:r>
    </w:p>
    <w:p w:rsidR="00D05C5A" w:rsidRPr="00E51AE7" w:rsidRDefault="00D05C5A" w:rsidP="00D05C5A">
      <w:pPr>
        <w:spacing w:line="360" w:lineRule="auto"/>
        <w:ind w:firstLine="540"/>
        <w:jc w:val="both"/>
        <w:rPr>
          <w:sz w:val="24"/>
          <w:szCs w:val="24"/>
        </w:rPr>
      </w:pPr>
      <w:r w:rsidRPr="00E51AE7">
        <w:rPr>
          <w:sz w:val="24"/>
          <w:szCs w:val="24"/>
        </w:rPr>
        <w:t>- допускается умеренная рекреационная нагрузка, использование участков для пчеловодства;</w:t>
      </w:r>
    </w:p>
    <w:p w:rsidR="00D05C5A" w:rsidRPr="00E51AE7" w:rsidRDefault="00D05C5A" w:rsidP="00D05C5A">
      <w:pPr>
        <w:spacing w:line="360" w:lineRule="auto"/>
        <w:ind w:firstLine="540"/>
        <w:jc w:val="both"/>
        <w:rPr>
          <w:sz w:val="24"/>
          <w:szCs w:val="24"/>
        </w:rPr>
      </w:pPr>
      <w:r w:rsidRPr="00E51AE7">
        <w:rPr>
          <w:sz w:val="24"/>
          <w:szCs w:val="24"/>
        </w:rPr>
        <w:t>- запрещен сбор цветущих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05C5A" w:rsidRPr="00952E85" w:rsidTr="00E969F6">
        <w:tc>
          <w:tcPr>
            <w:tcW w:w="4927" w:type="dxa"/>
            <w:tcBorders>
              <w:top w:val="nil"/>
              <w:left w:val="nil"/>
              <w:bottom w:val="nil"/>
              <w:right w:val="nil"/>
            </w:tcBorders>
          </w:tcPr>
          <w:p w:rsidR="00D05C5A" w:rsidRPr="00952E85" w:rsidRDefault="00D05C5A" w:rsidP="00E969F6">
            <w:pPr>
              <w:spacing w:line="360" w:lineRule="auto"/>
              <w:jc w:val="both"/>
              <w:rPr>
                <w:i/>
                <w:sz w:val="24"/>
                <w:szCs w:val="24"/>
              </w:rPr>
            </w:pPr>
            <w:r>
              <w:rPr>
                <w:i/>
                <w:noProof/>
                <w:sz w:val="24"/>
                <w:szCs w:val="24"/>
                <w:lang w:val="en-GB" w:eastAsia="en-GB"/>
              </w:rPr>
              <w:drawing>
                <wp:inline distT="0" distB="0" distL="0" distR="0">
                  <wp:extent cx="2520315" cy="3363595"/>
                  <wp:effectExtent l="0" t="0" r="0" b="8255"/>
                  <wp:docPr id="33" name="Рисунок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0315" cy="3363595"/>
                          </a:xfrm>
                          <a:prstGeom prst="rect">
                            <a:avLst/>
                          </a:prstGeom>
                          <a:noFill/>
                          <a:ln>
                            <a:noFill/>
                          </a:ln>
                        </pic:spPr>
                      </pic:pic>
                    </a:graphicData>
                  </a:graphic>
                </wp:inline>
              </w:drawing>
            </w:r>
          </w:p>
          <w:p w:rsidR="00D05C5A" w:rsidRPr="00952E85" w:rsidRDefault="00D05C5A" w:rsidP="00E969F6">
            <w:pPr>
              <w:rPr>
                <w:sz w:val="22"/>
                <w:szCs w:val="22"/>
              </w:rPr>
            </w:pPr>
            <w:r w:rsidRPr="00952E85">
              <w:rPr>
                <w:sz w:val="22"/>
                <w:szCs w:val="22"/>
              </w:rPr>
              <w:t>Рисунок 3.11.  – Венерин башмачок</w:t>
            </w:r>
          </w:p>
          <w:p w:rsidR="00D05C5A" w:rsidRPr="00952E85" w:rsidRDefault="00D05C5A" w:rsidP="00E969F6">
            <w:pPr>
              <w:rPr>
                <w:sz w:val="24"/>
                <w:szCs w:val="24"/>
              </w:rPr>
            </w:pPr>
            <w:r w:rsidRPr="00952E85">
              <w:rPr>
                <w:sz w:val="22"/>
                <w:szCs w:val="22"/>
              </w:rPr>
              <w:t xml:space="preserve"> настоящий</w:t>
            </w:r>
          </w:p>
        </w:tc>
        <w:tc>
          <w:tcPr>
            <w:tcW w:w="4927" w:type="dxa"/>
            <w:tcBorders>
              <w:top w:val="nil"/>
              <w:left w:val="nil"/>
              <w:bottom w:val="nil"/>
              <w:right w:val="nil"/>
            </w:tcBorders>
          </w:tcPr>
          <w:p w:rsidR="00D05C5A" w:rsidRPr="00952E85" w:rsidRDefault="00D05C5A" w:rsidP="00E969F6">
            <w:pPr>
              <w:spacing w:line="360" w:lineRule="auto"/>
              <w:jc w:val="both"/>
              <w:rPr>
                <w:i/>
                <w:sz w:val="24"/>
                <w:szCs w:val="24"/>
              </w:rPr>
            </w:pPr>
            <w:r>
              <w:rPr>
                <w:i/>
                <w:noProof/>
                <w:sz w:val="24"/>
                <w:szCs w:val="24"/>
                <w:lang w:val="en-GB" w:eastAsia="en-GB"/>
              </w:rPr>
              <w:drawing>
                <wp:inline distT="0" distB="0" distL="0" distR="0">
                  <wp:extent cx="2520315" cy="3371215"/>
                  <wp:effectExtent l="0" t="0" r="0" b="635"/>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0315" cy="3371215"/>
                          </a:xfrm>
                          <a:prstGeom prst="rect">
                            <a:avLst/>
                          </a:prstGeom>
                          <a:noFill/>
                          <a:ln>
                            <a:noFill/>
                          </a:ln>
                        </pic:spPr>
                      </pic:pic>
                    </a:graphicData>
                  </a:graphic>
                </wp:inline>
              </w:drawing>
            </w:r>
          </w:p>
          <w:p w:rsidR="00D05C5A" w:rsidRPr="00952E85" w:rsidRDefault="00D05C5A" w:rsidP="00E969F6">
            <w:pPr>
              <w:rPr>
                <w:sz w:val="22"/>
                <w:szCs w:val="22"/>
              </w:rPr>
            </w:pPr>
            <w:r w:rsidRPr="00952E85">
              <w:rPr>
                <w:sz w:val="22"/>
                <w:szCs w:val="22"/>
              </w:rPr>
              <w:t>Рисунок 3.12. - Ирис сибирский</w:t>
            </w:r>
          </w:p>
          <w:p w:rsidR="00D05C5A" w:rsidRPr="00952E85" w:rsidRDefault="00D05C5A" w:rsidP="00E969F6">
            <w:pPr>
              <w:spacing w:line="360" w:lineRule="auto"/>
              <w:jc w:val="both"/>
              <w:rPr>
                <w:sz w:val="24"/>
                <w:szCs w:val="24"/>
              </w:rPr>
            </w:pPr>
          </w:p>
        </w:tc>
      </w:tr>
    </w:tbl>
    <w:p w:rsidR="00D05C5A" w:rsidRDefault="00D05C5A" w:rsidP="00D05C5A">
      <w:pPr>
        <w:tabs>
          <w:tab w:val="num" w:pos="0"/>
        </w:tabs>
        <w:ind w:firstLine="360"/>
        <w:rPr>
          <w:b/>
          <w:sz w:val="26"/>
          <w:szCs w:val="26"/>
        </w:rPr>
      </w:pPr>
    </w:p>
    <w:p w:rsidR="00D05C5A" w:rsidRPr="00E51AE7" w:rsidRDefault="00D05C5A" w:rsidP="00D05C5A">
      <w:pPr>
        <w:tabs>
          <w:tab w:val="num" w:pos="0"/>
        </w:tabs>
        <w:spacing w:line="360" w:lineRule="auto"/>
        <w:ind w:firstLine="720"/>
        <w:jc w:val="both"/>
        <w:rPr>
          <w:sz w:val="24"/>
          <w:szCs w:val="24"/>
        </w:rPr>
      </w:pPr>
      <w:r w:rsidRPr="00E51AE7">
        <w:rPr>
          <w:b/>
          <w:sz w:val="24"/>
          <w:szCs w:val="24"/>
        </w:rPr>
        <w:t xml:space="preserve">5. Eriophorum gracile Koch -  Пушица стройная </w:t>
      </w:r>
      <w:r w:rsidRPr="00E51AE7">
        <w:rPr>
          <w:sz w:val="24"/>
          <w:szCs w:val="24"/>
        </w:rPr>
        <w:t>(рисунок 3.1</w:t>
      </w:r>
      <w:r>
        <w:rPr>
          <w:sz w:val="24"/>
          <w:szCs w:val="24"/>
        </w:rPr>
        <w:t>3</w:t>
      </w:r>
      <w:r w:rsidRPr="00E51AE7">
        <w:rPr>
          <w:sz w:val="24"/>
          <w:szCs w:val="24"/>
        </w:rPr>
        <w:t>).</w:t>
      </w:r>
    </w:p>
    <w:p w:rsidR="00D05C5A" w:rsidRPr="00E51AE7" w:rsidRDefault="00D05C5A" w:rsidP="00D05C5A">
      <w:pPr>
        <w:tabs>
          <w:tab w:val="num" w:pos="0"/>
        </w:tabs>
        <w:spacing w:line="360" w:lineRule="auto"/>
        <w:ind w:firstLine="720"/>
        <w:jc w:val="both"/>
        <w:rPr>
          <w:b/>
          <w:sz w:val="24"/>
          <w:szCs w:val="24"/>
        </w:rPr>
      </w:pPr>
      <w:r w:rsidRPr="00E51AE7">
        <w:rPr>
          <w:i/>
          <w:sz w:val="24"/>
          <w:szCs w:val="24"/>
        </w:rPr>
        <w:t>Охранный статус:</w:t>
      </w:r>
      <w:r w:rsidRPr="00E51AE7">
        <w:rPr>
          <w:sz w:val="24"/>
          <w:szCs w:val="24"/>
        </w:rPr>
        <w:t xml:space="preserve"> III категория (VU) – уязвимый вид.</w:t>
      </w:r>
    </w:p>
    <w:p w:rsidR="00D05C5A" w:rsidRPr="00E51AE7" w:rsidRDefault="00D05C5A" w:rsidP="00D05C5A">
      <w:pPr>
        <w:tabs>
          <w:tab w:val="num" w:pos="0"/>
        </w:tabs>
        <w:spacing w:line="360" w:lineRule="auto"/>
        <w:ind w:firstLine="720"/>
        <w:jc w:val="both"/>
        <w:rPr>
          <w:sz w:val="24"/>
          <w:szCs w:val="24"/>
        </w:rPr>
      </w:pPr>
      <w:r w:rsidRPr="00E51AE7">
        <w:rPr>
          <w:sz w:val="24"/>
          <w:szCs w:val="24"/>
        </w:rPr>
        <w:t>Выявлено одно место произрастания:</w:t>
      </w:r>
    </w:p>
    <w:p w:rsidR="00D05C5A" w:rsidRPr="00E51AE7" w:rsidRDefault="00D05C5A" w:rsidP="00D05C5A">
      <w:pPr>
        <w:tabs>
          <w:tab w:val="num" w:pos="0"/>
        </w:tabs>
        <w:spacing w:line="360" w:lineRule="auto"/>
        <w:ind w:firstLine="720"/>
        <w:jc w:val="both"/>
        <w:rPr>
          <w:sz w:val="24"/>
          <w:szCs w:val="24"/>
        </w:rPr>
      </w:pPr>
      <w:r w:rsidRPr="00E51AE7">
        <w:rPr>
          <w:sz w:val="24"/>
          <w:szCs w:val="24"/>
        </w:rPr>
        <w:lastRenderedPageBreak/>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1. На мезотрофном болоте, изредка на площади свыше </w:t>
      </w:r>
      <w:smartTag w:uri="urn:schemas-microsoft-com:office:smarttags" w:element="metricconverter">
        <w:smartTagPr>
          <w:attr w:name="ProductID" w:val="150 м2"/>
        </w:smartTagPr>
        <w:r w:rsidRPr="00E51AE7">
          <w:rPr>
            <w:sz w:val="24"/>
            <w:szCs w:val="24"/>
          </w:rPr>
          <w:t>150 м</w:t>
        </w:r>
        <w:r w:rsidRPr="00E51AE7">
          <w:rPr>
            <w:sz w:val="24"/>
            <w:szCs w:val="24"/>
            <w:vertAlign w:val="superscript"/>
          </w:rPr>
          <w:t>2</w:t>
        </w:r>
      </w:smartTag>
      <w:r w:rsidRPr="00E51AE7">
        <w:rPr>
          <w:sz w:val="24"/>
          <w:szCs w:val="24"/>
        </w:rPr>
        <w:t>.  Состояние хорошее.</w:t>
      </w:r>
    </w:p>
    <w:p w:rsidR="00D05C5A" w:rsidRPr="00E51AE7" w:rsidRDefault="00D05C5A" w:rsidP="00D05C5A">
      <w:pPr>
        <w:tabs>
          <w:tab w:val="left" w:pos="1080"/>
        </w:tabs>
        <w:spacing w:line="360" w:lineRule="auto"/>
        <w:ind w:firstLine="720"/>
        <w:jc w:val="both"/>
        <w:rPr>
          <w:b/>
          <w:sz w:val="24"/>
          <w:szCs w:val="24"/>
        </w:rPr>
      </w:pPr>
      <w:r w:rsidRPr="00E51AE7">
        <w:rPr>
          <w:sz w:val="24"/>
          <w:szCs w:val="24"/>
        </w:rPr>
        <w:t>Требования к условиям среды и режимам ведения хозяйства в местах произрастания:</w:t>
      </w:r>
    </w:p>
    <w:p w:rsidR="00D05C5A" w:rsidRPr="00E51AE7" w:rsidRDefault="00D05C5A" w:rsidP="00D05C5A">
      <w:pPr>
        <w:spacing w:line="360" w:lineRule="auto"/>
        <w:ind w:firstLine="720"/>
        <w:jc w:val="both"/>
        <w:rPr>
          <w:sz w:val="24"/>
          <w:szCs w:val="24"/>
        </w:rPr>
      </w:pPr>
      <w:r w:rsidRPr="00E51AE7">
        <w:rPr>
          <w:sz w:val="24"/>
          <w:szCs w:val="24"/>
        </w:rPr>
        <w:t>- не допускается снижение УГВ;</w:t>
      </w:r>
    </w:p>
    <w:p w:rsidR="00D05C5A" w:rsidRPr="00E51AE7" w:rsidRDefault="00D05C5A" w:rsidP="00D05C5A">
      <w:pPr>
        <w:spacing w:line="360" w:lineRule="auto"/>
        <w:ind w:firstLine="720"/>
        <w:jc w:val="both"/>
        <w:rPr>
          <w:sz w:val="24"/>
          <w:szCs w:val="24"/>
        </w:rPr>
      </w:pPr>
      <w:r w:rsidRPr="00E51AE7">
        <w:rPr>
          <w:sz w:val="24"/>
          <w:szCs w:val="24"/>
        </w:rPr>
        <w:t>- не допускается залесение и/или закустаренность более 10% ;</w:t>
      </w:r>
    </w:p>
    <w:p w:rsidR="00D05C5A" w:rsidRPr="00E51AE7" w:rsidRDefault="00D05C5A" w:rsidP="00D05C5A">
      <w:pPr>
        <w:spacing w:line="360" w:lineRule="auto"/>
        <w:ind w:firstLine="720"/>
        <w:jc w:val="both"/>
        <w:rPr>
          <w:sz w:val="24"/>
          <w:szCs w:val="24"/>
        </w:rPr>
      </w:pPr>
      <w:r w:rsidRPr="00E51AE7">
        <w:rPr>
          <w:sz w:val="24"/>
          <w:szCs w:val="24"/>
        </w:rPr>
        <w:t>- допускается умеренная рекреационная нагрузка;</w:t>
      </w:r>
    </w:p>
    <w:p w:rsidR="00D05C5A" w:rsidRPr="00E51AE7" w:rsidRDefault="00D05C5A" w:rsidP="00D05C5A">
      <w:pPr>
        <w:tabs>
          <w:tab w:val="left" w:pos="1080"/>
        </w:tabs>
        <w:spacing w:line="360" w:lineRule="auto"/>
        <w:ind w:firstLine="720"/>
        <w:jc w:val="both"/>
        <w:rPr>
          <w:i/>
          <w:sz w:val="24"/>
          <w:szCs w:val="24"/>
        </w:rPr>
      </w:pPr>
      <w:r w:rsidRPr="00E51AE7">
        <w:rPr>
          <w:sz w:val="24"/>
          <w:szCs w:val="24"/>
        </w:rPr>
        <w:t>- запрещается формирование троп вблизи мест произрастания;</w:t>
      </w:r>
    </w:p>
    <w:p w:rsidR="00D05C5A" w:rsidRPr="00E51AE7" w:rsidRDefault="00D05C5A" w:rsidP="00D05C5A">
      <w:pPr>
        <w:tabs>
          <w:tab w:val="num" w:pos="0"/>
        </w:tabs>
        <w:spacing w:line="360" w:lineRule="auto"/>
        <w:ind w:firstLine="720"/>
        <w:jc w:val="both"/>
        <w:rPr>
          <w:sz w:val="24"/>
          <w:szCs w:val="24"/>
        </w:rPr>
      </w:pPr>
      <w:r w:rsidRPr="00E51AE7">
        <w:rPr>
          <w:sz w:val="24"/>
          <w:szCs w:val="24"/>
        </w:rPr>
        <w:t>- запрещен сбор цветущих растений.</w:t>
      </w:r>
    </w:p>
    <w:p w:rsidR="00D05C5A" w:rsidRPr="00E51AE7" w:rsidRDefault="00D05C5A" w:rsidP="00D05C5A">
      <w:pPr>
        <w:spacing w:line="360" w:lineRule="auto"/>
        <w:ind w:firstLine="720"/>
        <w:jc w:val="both"/>
        <w:rPr>
          <w:sz w:val="24"/>
          <w:szCs w:val="24"/>
        </w:rPr>
      </w:pPr>
      <w:r w:rsidRPr="00E51AE7">
        <w:rPr>
          <w:b/>
          <w:sz w:val="24"/>
          <w:szCs w:val="24"/>
        </w:rPr>
        <w:t xml:space="preserve">6. Carex umbrosa Host. – Осока теневая </w:t>
      </w:r>
      <w:r w:rsidRPr="00E51AE7">
        <w:rPr>
          <w:sz w:val="24"/>
          <w:szCs w:val="24"/>
        </w:rPr>
        <w:t>(рисунок 3.1</w:t>
      </w:r>
      <w:r>
        <w:rPr>
          <w:sz w:val="24"/>
          <w:szCs w:val="24"/>
        </w:rPr>
        <w:t>4</w:t>
      </w:r>
      <w:r w:rsidRPr="00E51AE7">
        <w:rPr>
          <w:sz w:val="24"/>
          <w:szCs w:val="24"/>
        </w:rPr>
        <w:t xml:space="preserve">). </w:t>
      </w:r>
    </w:p>
    <w:p w:rsidR="00D05C5A" w:rsidRPr="00E51AE7" w:rsidRDefault="00D05C5A" w:rsidP="00D05C5A">
      <w:pPr>
        <w:spacing w:line="360" w:lineRule="auto"/>
        <w:ind w:firstLine="720"/>
        <w:jc w:val="both"/>
        <w:rPr>
          <w:sz w:val="24"/>
          <w:szCs w:val="24"/>
        </w:rPr>
      </w:pPr>
      <w:r w:rsidRPr="00E51AE7">
        <w:rPr>
          <w:i/>
          <w:sz w:val="24"/>
          <w:szCs w:val="24"/>
        </w:rPr>
        <w:t>Охранный статус:</w:t>
      </w:r>
      <w:r w:rsidRPr="00E51AE7">
        <w:rPr>
          <w:sz w:val="24"/>
          <w:szCs w:val="24"/>
        </w:rPr>
        <w:t xml:space="preserve"> IV категория (NT) – потенциально уязвимый вид.</w:t>
      </w:r>
    </w:p>
    <w:p w:rsidR="00D05C5A" w:rsidRPr="00E51AE7" w:rsidRDefault="00D05C5A" w:rsidP="00D05C5A">
      <w:pPr>
        <w:spacing w:line="360" w:lineRule="auto"/>
        <w:ind w:firstLine="720"/>
        <w:jc w:val="both"/>
        <w:rPr>
          <w:sz w:val="24"/>
          <w:szCs w:val="24"/>
        </w:rPr>
      </w:pPr>
      <w:r w:rsidRPr="00E51AE7">
        <w:rPr>
          <w:sz w:val="24"/>
          <w:szCs w:val="24"/>
        </w:rPr>
        <w:t>Места произрастания:</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Березовский р-н, Ивацевичский л-з, Споровское л-во, квартал 29, выдел 10. Координаты: 52025'23.0'' с.ш., 25026'13.9''  в.д. Закустаренный осоково-злаково-разнотравный луг (на границе луга и опушки) с участием березы, дуба и осины  (6Б3Д1Ос, возраст 35 лет) в составе разреженного древостоя 1-го яруса, состав подроста – 6Д2Ос2Б (средний возраст 10 лет), в составе подлеска присутствуют, ива ушастая, свидина кроваво-красная, калина обыкновенная, лещина обыкновенная.</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20. На минеральном острове на лесной поляне, 10 экземпляров, диффузно по всей площади выдела.</w:t>
      </w:r>
      <w:r w:rsidRPr="00E51AE7">
        <w:rPr>
          <w:sz w:val="24"/>
          <w:szCs w:val="24"/>
          <w:vertAlign w:val="superscript"/>
        </w:rPr>
        <w:t xml:space="preserve"> </w:t>
      </w:r>
      <w:r w:rsidRPr="00E51AE7">
        <w:rPr>
          <w:sz w:val="24"/>
          <w:szCs w:val="24"/>
        </w:rPr>
        <w:t xml:space="preserve"> Состояние хорошее.</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19. На опушке дубово-березового черничного леса, 15 экземпляров на площади 10 х </w:t>
      </w:r>
      <w:smartTag w:uri="urn:schemas-microsoft-com:office:smarttags" w:element="metricconverter">
        <w:smartTagPr>
          <w:attr w:name="ProductID" w:val="5 м"/>
        </w:smartTagPr>
        <w:r w:rsidRPr="00E51AE7">
          <w:rPr>
            <w:sz w:val="24"/>
            <w:szCs w:val="24"/>
          </w:rPr>
          <w:t>5 м</w:t>
        </w:r>
      </w:smartTag>
      <w:r w:rsidRPr="00E51AE7">
        <w:rPr>
          <w:sz w:val="24"/>
          <w:szCs w:val="24"/>
        </w:rPr>
        <w:t>.</w:t>
      </w:r>
      <w:r w:rsidRPr="00E51AE7">
        <w:rPr>
          <w:sz w:val="24"/>
          <w:szCs w:val="24"/>
          <w:vertAlign w:val="superscript"/>
        </w:rPr>
        <w:t xml:space="preserve"> </w:t>
      </w:r>
      <w:r w:rsidRPr="00E51AE7">
        <w:rPr>
          <w:sz w:val="24"/>
          <w:szCs w:val="24"/>
        </w:rPr>
        <w:t xml:space="preserve"> Состояние хорошее.</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Дрогичинский р-н, юго-восточный берег оз. Споровское, окр. д. Кокорица (</w:t>
      </w:r>
      <w:smartTag w:uri="urn:schemas-microsoft-com:office:smarttags" w:element="metricconverter">
        <w:smartTagPr>
          <w:attr w:name="ProductID" w:val="4.5 км"/>
        </w:smartTagPr>
        <w:r w:rsidRPr="00E51AE7">
          <w:rPr>
            <w:sz w:val="24"/>
            <w:szCs w:val="24"/>
          </w:rPr>
          <w:t>4.5 км</w:t>
        </w:r>
      </w:smartTag>
      <w:r w:rsidRPr="00E51AE7">
        <w:rPr>
          <w:sz w:val="24"/>
          <w:szCs w:val="24"/>
        </w:rPr>
        <w:t xml:space="preserve"> к СВ). Деградированный дубняк злаково-пойменный на гряде, редко (15 дернин на общей площади 10 х </w:t>
      </w:r>
      <w:smartTag w:uri="urn:schemas-microsoft-com:office:smarttags" w:element="metricconverter">
        <w:smartTagPr>
          <w:attr w:name="ProductID" w:val="15 м"/>
        </w:smartTagPr>
        <w:r w:rsidRPr="00E51AE7">
          <w:rPr>
            <w:sz w:val="24"/>
            <w:szCs w:val="24"/>
          </w:rPr>
          <w:t>15 м</w:t>
        </w:r>
      </w:smartTag>
      <w:r w:rsidRPr="00E51AE7">
        <w:rPr>
          <w:sz w:val="24"/>
          <w:szCs w:val="24"/>
        </w:rPr>
        <w:t>. Состояние удовлетворительное.</w:t>
      </w:r>
    </w:p>
    <w:p w:rsidR="00D05C5A" w:rsidRPr="00E51AE7" w:rsidRDefault="00D05C5A" w:rsidP="00D05C5A">
      <w:pPr>
        <w:tabs>
          <w:tab w:val="left" w:pos="1080"/>
        </w:tabs>
        <w:spacing w:line="360" w:lineRule="auto"/>
        <w:ind w:firstLine="720"/>
        <w:jc w:val="both"/>
        <w:rPr>
          <w:sz w:val="24"/>
          <w:szCs w:val="24"/>
        </w:rPr>
      </w:pPr>
      <w:r w:rsidRPr="00E51AE7">
        <w:rPr>
          <w:i/>
          <w:sz w:val="24"/>
          <w:szCs w:val="24"/>
        </w:rPr>
        <w:t>Необходимые меры охраны:</w:t>
      </w:r>
      <w:r w:rsidRPr="00E51AE7">
        <w:rPr>
          <w:sz w:val="24"/>
          <w:szCs w:val="24"/>
        </w:rPr>
        <w:t xml:space="preserve"> Для сохранения условий среды необходимо выполнять следующие требования к режимам ведения хозяйства на участке местообитания популяции осоки теневой:</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не допускается увеличение сомкнутости полога древостоя более 0,6, проективное покрытие подроста и подлеска не должно в совокупности превышать 30%;</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рубки ухода и выборочные санитарные рубки проводятся в осенне-зимний период при наличии устойчивого снежного покрова;</w:t>
      </w:r>
    </w:p>
    <w:p w:rsidR="00D05C5A" w:rsidRPr="00E51AE7" w:rsidRDefault="00D05C5A" w:rsidP="00D05C5A">
      <w:pPr>
        <w:tabs>
          <w:tab w:val="left" w:pos="1080"/>
        </w:tabs>
        <w:spacing w:line="360" w:lineRule="auto"/>
        <w:ind w:firstLine="720"/>
        <w:jc w:val="both"/>
        <w:rPr>
          <w:sz w:val="24"/>
          <w:szCs w:val="24"/>
        </w:rPr>
      </w:pPr>
      <w:r w:rsidRPr="00E51AE7">
        <w:rPr>
          <w:sz w:val="24"/>
          <w:szCs w:val="24"/>
        </w:rPr>
        <w:lastRenderedPageBreak/>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допускается слабая рекреационная нагрузка.</w:t>
      </w:r>
    </w:p>
    <w:p w:rsidR="00D05C5A" w:rsidRPr="00860A30" w:rsidRDefault="00D05C5A" w:rsidP="00D05C5A">
      <w:pPr>
        <w:jc w:val="both"/>
        <w:rPr>
          <w:sz w:val="26"/>
          <w:szCs w:val="26"/>
        </w:rPr>
      </w:pPr>
    </w:p>
    <w:p w:rsidR="00D05C5A" w:rsidRPr="00860A30" w:rsidRDefault="00D05C5A" w:rsidP="00D05C5A">
      <w:pPr>
        <w:tabs>
          <w:tab w:val="num" w:pos="0"/>
        </w:tabs>
        <w:ind w:firstLine="360"/>
        <w:rPr>
          <w:b/>
          <w:sz w:val="26"/>
          <w:szCs w:val="26"/>
        </w:rPr>
      </w:pPr>
    </w:p>
    <w:tbl>
      <w:tblPr>
        <w:tblW w:w="0" w:type="auto"/>
        <w:tblLayout w:type="fixed"/>
        <w:tblLook w:val="01E0"/>
      </w:tblPr>
      <w:tblGrid>
        <w:gridCol w:w="4168"/>
        <w:gridCol w:w="5685"/>
      </w:tblGrid>
      <w:tr w:rsidR="00D05C5A" w:rsidRPr="00952E85" w:rsidTr="00E969F6">
        <w:tc>
          <w:tcPr>
            <w:tcW w:w="4168" w:type="dxa"/>
          </w:tcPr>
          <w:p w:rsidR="00D05C5A" w:rsidRPr="00952E85" w:rsidRDefault="00D05C5A" w:rsidP="00E969F6">
            <w:pPr>
              <w:tabs>
                <w:tab w:val="num" w:pos="0"/>
              </w:tabs>
              <w:rPr>
                <w:i/>
              </w:rPr>
            </w:pPr>
            <w:r>
              <w:rPr>
                <w:noProof/>
                <w:sz w:val="26"/>
                <w:szCs w:val="26"/>
                <w:lang w:val="en-GB" w:eastAsia="en-GB"/>
              </w:rPr>
              <w:drawing>
                <wp:inline distT="0" distB="0" distL="0" distR="0">
                  <wp:extent cx="3228340" cy="2520315"/>
                  <wp:effectExtent l="0" t="0" r="0" b="0"/>
                  <wp:docPr id="31" name="Рисунок 31" descr="Дрисвяты2006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Дрисвяты2006 (98)"/>
                          <pic:cNvPicPr preferRelativeResize="0">
                            <a:picLocks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28340" cy="2520315"/>
                          </a:xfrm>
                          <a:prstGeom prst="rect">
                            <a:avLst/>
                          </a:prstGeom>
                          <a:noFill/>
                          <a:ln>
                            <a:noFill/>
                          </a:ln>
                        </pic:spPr>
                      </pic:pic>
                    </a:graphicData>
                  </a:graphic>
                </wp:inline>
              </w:drawing>
            </w:r>
          </w:p>
          <w:p w:rsidR="00D05C5A" w:rsidRPr="00952E85" w:rsidRDefault="00D05C5A" w:rsidP="00E969F6">
            <w:pPr>
              <w:tabs>
                <w:tab w:val="num" w:pos="0"/>
              </w:tabs>
              <w:spacing w:before="120"/>
              <w:jc w:val="center"/>
              <w:rPr>
                <w:i/>
              </w:rPr>
            </w:pPr>
            <w:r w:rsidRPr="00952E85">
              <w:rPr>
                <w:sz w:val="24"/>
                <w:szCs w:val="24"/>
              </w:rPr>
              <w:t>Рисунок 3.13 – Пушица стройная</w:t>
            </w:r>
          </w:p>
        </w:tc>
        <w:tc>
          <w:tcPr>
            <w:tcW w:w="5685" w:type="dxa"/>
          </w:tcPr>
          <w:p w:rsidR="00D05C5A" w:rsidRPr="00952E85" w:rsidRDefault="00D05C5A" w:rsidP="00E969F6">
            <w:pPr>
              <w:rPr>
                <w:i/>
              </w:rPr>
            </w:pPr>
            <w:r>
              <w:rPr>
                <w:i/>
                <w:noProof/>
                <w:lang w:val="en-GB" w:eastAsia="en-GB"/>
              </w:rPr>
              <w:drawing>
                <wp:inline distT="0" distB="0" distL="0" distR="0">
                  <wp:extent cx="3363595" cy="2520315"/>
                  <wp:effectExtent l="0" t="0" r="8255" b="0"/>
                  <wp:docPr id="30"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63595" cy="2520315"/>
                          </a:xfrm>
                          <a:prstGeom prst="rect">
                            <a:avLst/>
                          </a:prstGeom>
                          <a:noFill/>
                          <a:ln>
                            <a:noFill/>
                          </a:ln>
                        </pic:spPr>
                      </pic:pic>
                    </a:graphicData>
                  </a:graphic>
                </wp:inline>
              </w:drawing>
            </w:r>
          </w:p>
          <w:p w:rsidR="00D05C5A" w:rsidRPr="00952E85" w:rsidRDefault="00D05C5A" w:rsidP="00E969F6">
            <w:pPr>
              <w:tabs>
                <w:tab w:val="num" w:pos="0"/>
              </w:tabs>
              <w:spacing w:before="120"/>
              <w:jc w:val="center"/>
              <w:rPr>
                <w:sz w:val="24"/>
                <w:szCs w:val="24"/>
              </w:rPr>
            </w:pPr>
            <w:r w:rsidRPr="00952E85">
              <w:rPr>
                <w:sz w:val="24"/>
                <w:szCs w:val="24"/>
              </w:rPr>
              <w:t xml:space="preserve">Рисунок 3.14  – Осока теневая </w:t>
            </w:r>
          </w:p>
          <w:p w:rsidR="00D05C5A" w:rsidRPr="00952E85" w:rsidRDefault="00D05C5A" w:rsidP="00E969F6">
            <w:pPr>
              <w:rPr>
                <w:b/>
                <w:sz w:val="26"/>
                <w:szCs w:val="26"/>
              </w:rPr>
            </w:pPr>
          </w:p>
        </w:tc>
      </w:tr>
    </w:tbl>
    <w:p w:rsidR="00D05C5A" w:rsidRPr="00860A30" w:rsidRDefault="00D05C5A" w:rsidP="00D05C5A">
      <w:pPr>
        <w:tabs>
          <w:tab w:val="num" w:pos="0"/>
        </w:tabs>
        <w:ind w:firstLine="360"/>
        <w:rPr>
          <w:b/>
          <w:sz w:val="26"/>
          <w:szCs w:val="26"/>
        </w:rPr>
      </w:pPr>
    </w:p>
    <w:p w:rsidR="00D05C5A" w:rsidRPr="00E51AE7" w:rsidRDefault="00D05C5A" w:rsidP="00D05C5A">
      <w:pPr>
        <w:spacing w:line="360" w:lineRule="auto"/>
        <w:ind w:firstLine="720"/>
        <w:jc w:val="both"/>
        <w:rPr>
          <w:sz w:val="24"/>
          <w:szCs w:val="24"/>
        </w:rPr>
      </w:pPr>
      <w:r w:rsidRPr="00E51AE7">
        <w:rPr>
          <w:b/>
          <w:sz w:val="24"/>
          <w:szCs w:val="24"/>
        </w:rPr>
        <w:t xml:space="preserve">7. Gentiana cruciata L. – Горечавка крестообразная </w:t>
      </w:r>
      <w:r w:rsidRPr="00E51AE7">
        <w:rPr>
          <w:sz w:val="24"/>
          <w:szCs w:val="24"/>
        </w:rPr>
        <w:t>(рисунок 3.1</w:t>
      </w:r>
      <w:r>
        <w:rPr>
          <w:sz w:val="24"/>
          <w:szCs w:val="24"/>
        </w:rPr>
        <w:t>5</w:t>
      </w:r>
      <w:r w:rsidRPr="00E51AE7">
        <w:rPr>
          <w:sz w:val="24"/>
          <w:szCs w:val="24"/>
        </w:rPr>
        <w:t>).</w:t>
      </w:r>
    </w:p>
    <w:p w:rsidR="00D05C5A" w:rsidRPr="00E51AE7" w:rsidRDefault="00D05C5A" w:rsidP="00D05C5A">
      <w:pPr>
        <w:spacing w:line="360" w:lineRule="auto"/>
        <w:ind w:firstLine="720"/>
        <w:jc w:val="both"/>
        <w:rPr>
          <w:sz w:val="24"/>
          <w:szCs w:val="24"/>
        </w:rPr>
      </w:pPr>
      <w:r w:rsidRPr="00E51AE7">
        <w:rPr>
          <w:i/>
          <w:sz w:val="24"/>
          <w:szCs w:val="24"/>
        </w:rPr>
        <w:t xml:space="preserve"> Охранный статус:</w:t>
      </w:r>
      <w:r w:rsidRPr="00E51AE7">
        <w:rPr>
          <w:sz w:val="24"/>
          <w:szCs w:val="24"/>
        </w:rPr>
        <w:t xml:space="preserve"> III категория (VU) – уязвимый вид.</w:t>
      </w:r>
    </w:p>
    <w:p w:rsidR="00D05C5A" w:rsidRPr="00E51AE7" w:rsidRDefault="00D05C5A" w:rsidP="00D05C5A">
      <w:pPr>
        <w:spacing w:line="360" w:lineRule="auto"/>
        <w:ind w:firstLine="720"/>
        <w:jc w:val="both"/>
        <w:rPr>
          <w:sz w:val="24"/>
          <w:szCs w:val="24"/>
        </w:rPr>
      </w:pPr>
      <w:r w:rsidRPr="00E51AE7">
        <w:rPr>
          <w:sz w:val="24"/>
          <w:szCs w:val="24"/>
        </w:rPr>
        <w:t>Места произрастания:</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Березовский р-н, Ивацевичский л-з, Споровское л-во, квартал 29, выдел 10. Координаты: 52025'24.1'' с.ш., 25026'11.6''  в.д. Закустаренный осоково-злаково-разнотравный луг (на границе луга и опушки) с участием березы и осины  (8Б2Ос, возраст 20 лет) в составе разреженного древостоя 1-го яруса, состав подроста – 6Ос2Б2Д (средний возраст 8 лет).</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В, Споровское лесничество, квартал 29, выдел 20. На минеральном острове на лесной поляне, 30 экземпляров, диффузно по всей площади выдела.</w:t>
      </w:r>
      <w:r w:rsidRPr="00E51AE7">
        <w:rPr>
          <w:sz w:val="24"/>
          <w:szCs w:val="24"/>
          <w:vertAlign w:val="superscript"/>
        </w:rPr>
        <w:t xml:space="preserve"> </w:t>
      </w:r>
      <w:r w:rsidRPr="00E51AE7">
        <w:rPr>
          <w:sz w:val="24"/>
          <w:szCs w:val="24"/>
        </w:rPr>
        <w:t xml:space="preserve"> Состояние хорошее.</w:t>
      </w:r>
    </w:p>
    <w:p w:rsidR="00D05C5A" w:rsidRPr="00E51AE7" w:rsidRDefault="00D05C5A" w:rsidP="00D05C5A">
      <w:pPr>
        <w:numPr>
          <w:ilvl w:val="0"/>
          <w:numId w:val="4"/>
        </w:numPr>
        <w:tabs>
          <w:tab w:val="clear" w:pos="720"/>
          <w:tab w:val="num" w:pos="0"/>
        </w:tabs>
        <w:spacing w:line="360" w:lineRule="auto"/>
        <w:ind w:left="0" w:firstLine="720"/>
        <w:jc w:val="both"/>
        <w:rPr>
          <w:sz w:val="24"/>
          <w:szCs w:val="24"/>
        </w:rPr>
      </w:pPr>
      <w:r w:rsidRPr="00E51AE7">
        <w:rPr>
          <w:sz w:val="24"/>
          <w:szCs w:val="24"/>
        </w:rPr>
        <w:t xml:space="preserve">Березовский район, окр. д. Спорово, </w:t>
      </w:r>
      <w:smartTag w:uri="urn:schemas-microsoft-com:office:smarttags" w:element="metricconverter">
        <w:smartTagPr>
          <w:attr w:name="ProductID" w:val="5,5 км"/>
        </w:smartTagPr>
        <w:r w:rsidRPr="00E51AE7">
          <w:rPr>
            <w:sz w:val="24"/>
            <w:szCs w:val="24"/>
          </w:rPr>
          <w:t>5,5 км</w:t>
        </w:r>
      </w:smartTag>
      <w:r w:rsidRPr="00E51AE7">
        <w:rPr>
          <w:sz w:val="24"/>
          <w:szCs w:val="24"/>
        </w:rPr>
        <w:t xml:space="preserve"> к В, Споровское лесничество, квартал 31, выдел 4. На минеральном острове в дубраве орляковой, 4 экземпляра на площади 10 х </w:t>
      </w:r>
      <w:smartTag w:uri="urn:schemas-microsoft-com:office:smarttags" w:element="metricconverter">
        <w:smartTagPr>
          <w:attr w:name="ProductID" w:val="5 м"/>
        </w:smartTagPr>
        <w:r w:rsidRPr="00E51AE7">
          <w:rPr>
            <w:sz w:val="24"/>
            <w:szCs w:val="24"/>
          </w:rPr>
          <w:t>5 м</w:t>
        </w:r>
      </w:smartTag>
      <w:r w:rsidRPr="00E51AE7">
        <w:rPr>
          <w:sz w:val="24"/>
          <w:szCs w:val="24"/>
        </w:rPr>
        <w:t>.  Состояние удовлетворительное.</w:t>
      </w:r>
    </w:p>
    <w:p w:rsidR="00D05C5A" w:rsidRPr="00E51AE7" w:rsidRDefault="00D05C5A" w:rsidP="00D05C5A">
      <w:pPr>
        <w:tabs>
          <w:tab w:val="left" w:pos="1080"/>
        </w:tabs>
        <w:spacing w:line="360" w:lineRule="auto"/>
        <w:ind w:firstLine="720"/>
        <w:jc w:val="both"/>
        <w:rPr>
          <w:sz w:val="24"/>
          <w:szCs w:val="24"/>
        </w:rPr>
      </w:pPr>
      <w:r w:rsidRPr="00E51AE7">
        <w:rPr>
          <w:i/>
          <w:sz w:val="24"/>
          <w:szCs w:val="24"/>
        </w:rPr>
        <w:t>Необходимые меры охраны.</w:t>
      </w:r>
      <w:r w:rsidRPr="00E51AE7">
        <w:rPr>
          <w:sz w:val="24"/>
          <w:szCs w:val="24"/>
        </w:rPr>
        <w:t xml:space="preserve"> Для сохранения условий среды необходимо выполнять следующие требования к режимам ведения хозяйства на участке местообитания ценопопуляции горечавки крестообразной:</w:t>
      </w:r>
    </w:p>
    <w:p w:rsidR="00D05C5A" w:rsidRPr="00E51AE7" w:rsidRDefault="00D05C5A" w:rsidP="00D05C5A">
      <w:pPr>
        <w:tabs>
          <w:tab w:val="left" w:pos="1080"/>
        </w:tabs>
        <w:spacing w:line="360" w:lineRule="auto"/>
        <w:ind w:firstLine="720"/>
        <w:jc w:val="both"/>
        <w:rPr>
          <w:sz w:val="24"/>
          <w:szCs w:val="24"/>
        </w:rPr>
      </w:pPr>
      <w:r w:rsidRPr="00E51AE7">
        <w:rPr>
          <w:sz w:val="24"/>
          <w:szCs w:val="24"/>
        </w:rPr>
        <w:lastRenderedPageBreak/>
        <w:t>– во избежание залесения и/или закустаренности экотопа рекомендуется 1 раз в 3 года во второй половине лета проводить очистку мест произрастания от древесно-кустарниковых пород;</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рекомендуется ручное сенокошение 1 раз в 2 года, во второй половине лета;</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не допускается перевыпас и прогон скота;</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не допускается проведение любых гидромелиоративных работ на сопредельных территориях, которые могли бы привести к изменению УГВ, подтоплению/затоплению;</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допускается слабая рекреационная нагрузка.</w:t>
      </w:r>
    </w:p>
    <w:p w:rsidR="00D05C5A" w:rsidRPr="00E51AE7" w:rsidRDefault="00D05C5A" w:rsidP="00D05C5A">
      <w:pPr>
        <w:spacing w:line="360" w:lineRule="auto"/>
        <w:ind w:firstLine="720"/>
        <w:jc w:val="both"/>
        <w:rPr>
          <w:sz w:val="24"/>
          <w:szCs w:val="24"/>
        </w:rPr>
      </w:pPr>
    </w:p>
    <w:p w:rsidR="00D05C5A" w:rsidRPr="00E51AE7" w:rsidRDefault="00D05C5A" w:rsidP="00D05C5A">
      <w:pPr>
        <w:tabs>
          <w:tab w:val="num" w:pos="0"/>
        </w:tabs>
        <w:spacing w:line="360" w:lineRule="auto"/>
        <w:ind w:firstLine="720"/>
        <w:jc w:val="both"/>
        <w:rPr>
          <w:sz w:val="24"/>
          <w:szCs w:val="24"/>
        </w:rPr>
      </w:pPr>
      <w:r w:rsidRPr="00E51AE7">
        <w:rPr>
          <w:b/>
          <w:sz w:val="24"/>
          <w:szCs w:val="24"/>
        </w:rPr>
        <w:t xml:space="preserve">8. </w:t>
      </w:r>
      <w:r w:rsidRPr="00E51AE7">
        <w:rPr>
          <w:b/>
          <w:sz w:val="24"/>
          <w:szCs w:val="24"/>
          <w:lang w:val="en-US"/>
        </w:rPr>
        <w:t>Botrychium</w:t>
      </w:r>
      <w:r w:rsidRPr="00E51AE7">
        <w:rPr>
          <w:b/>
          <w:sz w:val="24"/>
          <w:szCs w:val="24"/>
        </w:rPr>
        <w:t xml:space="preserve"> </w:t>
      </w:r>
      <w:r w:rsidRPr="00E51AE7">
        <w:rPr>
          <w:b/>
          <w:sz w:val="24"/>
          <w:szCs w:val="24"/>
          <w:lang w:val="en-US"/>
        </w:rPr>
        <w:t>multifidum</w:t>
      </w:r>
      <w:r w:rsidRPr="00E51AE7">
        <w:rPr>
          <w:b/>
          <w:sz w:val="24"/>
          <w:szCs w:val="24"/>
        </w:rPr>
        <w:t xml:space="preserve"> (</w:t>
      </w:r>
      <w:r w:rsidRPr="00E51AE7">
        <w:rPr>
          <w:b/>
          <w:sz w:val="24"/>
          <w:szCs w:val="24"/>
          <w:lang w:val="en-US"/>
        </w:rPr>
        <w:t>S</w:t>
      </w:r>
      <w:r w:rsidRPr="00E51AE7">
        <w:rPr>
          <w:b/>
          <w:sz w:val="24"/>
          <w:szCs w:val="24"/>
        </w:rPr>
        <w:t>.</w:t>
      </w:r>
      <w:r w:rsidRPr="00E51AE7">
        <w:rPr>
          <w:b/>
          <w:sz w:val="24"/>
          <w:szCs w:val="24"/>
          <w:lang w:val="en-US"/>
        </w:rPr>
        <w:t>G</w:t>
      </w:r>
      <w:r w:rsidRPr="00E51AE7">
        <w:rPr>
          <w:b/>
          <w:sz w:val="24"/>
          <w:szCs w:val="24"/>
        </w:rPr>
        <w:t xml:space="preserve">. </w:t>
      </w:r>
      <w:r w:rsidRPr="00E51AE7">
        <w:rPr>
          <w:b/>
          <w:sz w:val="24"/>
          <w:szCs w:val="24"/>
          <w:lang w:val="en-US"/>
        </w:rPr>
        <w:t>Gmel</w:t>
      </w:r>
      <w:r w:rsidRPr="00E51AE7">
        <w:rPr>
          <w:b/>
          <w:sz w:val="24"/>
          <w:szCs w:val="24"/>
        </w:rPr>
        <w:t xml:space="preserve">.) Rupr. – Гроздовник многораздельный </w:t>
      </w:r>
      <w:r w:rsidRPr="00E51AE7">
        <w:rPr>
          <w:sz w:val="24"/>
          <w:szCs w:val="24"/>
        </w:rPr>
        <w:t>(рисунок 3.1</w:t>
      </w:r>
      <w:r>
        <w:rPr>
          <w:sz w:val="24"/>
          <w:szCs w:val="24"/>
        </w:rPr>
        <w:t>6</w:t>
      </w:r>
      <w:r w:rsidRPr="00E51AE7">
        <w:rPr>
          <w:sz w:val="24"/>
          <w:szCs w:val="24"/>
        </w:rPr>
        <w:t>).</w:t>
      </w:r>
    </w:p>
    <w:p w:rsidR="00D05C5A" w:rsidRPr="00E51AE7" w:rsidRDefault="00D05C5A" w:rsidP="00D05C5A">
      <w:pPr>
        <w:tabs>
          <w:tab w:val="num" w:pos="0"/>
        </w:tabs>
        <w:spacing w:line="360" w:lineRule="auto"/>
        <w:ind w:firstLine="720"/>
        <w:jc w:val="both"/>
        <w:rPr>
          <w:sz w:val="24"/>
          <w:szCs w:val="24"/>
        </w:rPr>
      </w:pPr>
      <w:r w:rsidRPr="00E51AE7">
        <w:rPr>
          <w:sz w:val="24"/>
          <w:szCs w:val="24"/>
        </w:rPr>
        <w:t xml:space="preserve"> </w:t>
      </w:r>
      <w:r w:rsidRPr="00E51AE7">
        <w:rPr>
          <w:i/>
          <w:sz w:val="24"/>
          <w:szCs w:val="24"/>
        </w:rPr>
        <w:t>Охранный статус:</w:t>
      </w:r>
      <w:r w:rsidRPr="00E51AE7">
        <w:rPr>
          <w:sz w:val="24"/>
          <w:szCs w:val="24"/>
        </w:rPr>
        <w:t xml:space="preserve"> III категория (VU) – уязвимый вид.</w:t>
      </w:r>
    </w:p>
    <w:p w:rsidR="00D05C5A" w:rsidRPr="00E51AE7" w:rsidRDefault="00D05C5A" w:rsidP="00D05C5A">
      <w:pPr>
        <w:tabs>
          <w:tab w:val="num" w:pos="0"/>
        </w:tabs>
        <w:spacing w:line="360" w:lineRule="auto"/>
        <w:ind w:firstLine="720"/>
        <w:jc w:val="both"/>
        <w:rPr>
          <w:sz w:val="24"/>
          <w:szCs w:val="24"/>
        </w:rPr>
      </w:pPr>
      <w:r w:rsidRPr="00E51AE7">
        <w:rPr>
          <w:sz w:val="24"/>
          <w:szCs w:val="24"/>
        </w:rPr>
        <w:t>Выявлено одно место произрастания:</w:t>
      </w:r>
    </w:p>
    <w:p w:rsidR="00D05C5A" w:rsidRPr="00E51AE7" w:rsidRDefault="00D05C5A" w:rsidP="00D05C5A">
      <w:pPr>
        <w:tabs>
          <w:tab w:val="num" w:pos="0"/>
        </w:tabs>
        <w:spacing w:line="360" w:lineRule="auto"/>
        <w:ind w:firstLine="720"/>
        <w:jc w:val="both"/>
        <w:rPr>
          <w:sz w:val="24"/>
          <w:szCs w:val="24"/>
        </w:rPr>
      </w:pPr>
      <w:r w:rsidRPr="00E51AE7">
        <w:rPr>
          <w:sz w:val="24"/>
          <w:szCs w:val="24"/>
        </w:rPr>
        <w:t>Дрогичинский р-н, юго-восточный берег оз. Споровское, окр. д. Кокорица (</w:t>
      </w:r>
      <w:smartTag w:uri="urn:schemas-microsoft-com:office:smarttags" w:element="metricconverter">
        <w:smartTagPr>
          <w:attr w:name="ProductID" w:val="4 км"/>
        </w:smartTagPr>
        <w:r w:rsidRPr="00E51AE7">
          <w:rPr>
            <w:sz w:val="24"/>
            <w:szCs w:val="24"/>
          </w:rPr>
          <w:t>4 км</w:t>
        </w:r>
      </w:smartTag>
      <w:r w:rsidRPr="00E51AE7">
        <w:rPr>
          <w:sz w:val="24"/>
          <w:szCs w:val="24"/>
        </w:rPr>
        <w:t xml:space="preserve"> к СВ). Разнотравно-злаковая луговина по склону гряды у края мезотрофного болота. Редко на площади 2 х </w:t>
      </w:r>
      <w:smartTag w:uri="urn:schemas-microsoft-com:office:smarttags" w:element="metricconverter">
        <w:smartTagPr>
          <w:attr w:name="ProductID" w:val="3 м"/>
        </w:smartTagPr>
        <w:r w:rsidRPr="00E51AE7">
          <w:rPr>
            <w:sz w:val="24"/>
            <w:szCs w:val="24"/>
          </w:rPr>
          <w:t>3 м</w:t>
        </w:r>
      </w:smartTag>
      <w:r w:rsidRPr="00E51AE7">
        <w:rPr>
          <w:sz w:val="24"/>
          <w:szCs w:val="24"/>
        </w:rPr>
        <w:t>. Состояние удовлетворительное.</w:t>
      </w:r>
    </w:p>
    <w:p w:rsidR="00D05C5A" w:rsidRPr="00E51AE7" w:rsidRDefault="00D05C5A" w:rsidP="00D05C5A">
      <w:pPr>
        <w:tabs>
          <w:tab w:val="left" w:pos="1080"/>
        </w:tabs>
        <w:spacing w:line="360" w:lineRule="auto"/>
        <w:ind w:firstLine="720"/>
        <w:jc w:val="both"/>
        <w:rPr>
          <w:b/>
          <w:sz w:val="24"/>
          <w:szCs w:val="24"/>
        </w:rPr>
      </w:pPr>
      <w:r w:rsidRPr="00E51AE7">
        <w:rPr>
          <w:sz w:val="24"/>
          <w:szCs w:val="24"/>
        </w:rPr>
        <w:t>Требования к условиям среды и режимам ведения хозяйства в местах произрастания:</w:t>
      </w:r>
    </w:p>
    <w:p w:rsidR="00D05C5A" w:rsidRPr="00E51AE7" w:rsidRDefault="00D05C5A" w:rsidP="00D05C5A">
      <w:pPr>
        <w:tabs>
          <w:tab w:val="left" w:pos="1080"/>
        </w:tabs>
        <w:spacing w:line="360" w:lineRule="auto"/>
        <w:ind w:firstLine="720"/>
        <w:jc w:val="both"/>
        <w:rPr>
          <w:sz w:val="24"/>
          <w:szCs w:val="24"/>
        </w:rPr>
      </w:pPr>
      <w:r w:rsidRPr="00E51AE7">
        <w:rPr>
          <w:sz w:val="24"/>
          <w:szCs w:val="24"/>
        </w:rPr>
        <w:t>- проективное покрытие подроста и подлеска не должно в совокупности превышать 10%;</w:t>
      </w:r>
    </w:p>
    <w:p w:rsidR="00D05C5A" w:rsidRPr="00E51AE7" w:rsidRDefault="00D05C5A" w:rsidP="00D05C5A">
      <w:pPr>
        <w:spacing w:line="360" w:lineRule="auto"/>
        <w:ind w:firstLine="720"/>
        <w:jc w:val="both"/>
        <w:rPr>
          <w:sz w:val="24"/>
          <w:szCs w:val="24"/>
        </w:rPr>
      </w:pPr>
      <w:r w:rsidRPr="00E51AE7">
        <w:rPr>
          <w:sz w:val="24"/>
          <w:szCs w:val="24"/>
        </w:rPr>
        <w:t>- не допускается закустаривание (за исключением можжевельника) мест произрастания (полян, опушек);</w:t>
      </w:r>
    </w:p>
    <w:p w:rsidR="00D05C5A" w:rsidRPr="00E51AE7" w:rsidRDefault="00D05C5A" w:rsidP="00D05C5A">
      <w:pPr>
        <w:spacing w:line="360" w:lineRule="auto"/>
        <w:ind w:firstLine="720"/>
        <w:jc w:val="both"/>
        <w:rPr>
          <w:sz w:val="24"/>
          <w:szCs w:val="24"/>
        </w:rPr>
      </w:pPr>
      <w:r w:rsidRPr="00E51AE7">
        <w:rPr>
          <w:sz w:val="24"/>
          <w:szCs w:val="24"/>
        </w:rPr>
        <w:t>- не допускается нарушение целостности подстилки и живого напочвенного покрова;</w:t>
      </w:r>
    </w:p>
    <w:p w:rsidR="00D05C5A" w:rsidRPr="00E51AE7" w:rsidRDefault="00D05C5A" w:rsidP="00D05C5A">
      <w:pPr>
        <w:tabs>
          <w:tab w:val="left" w:pos="1080"/>
        </w:tabs>
        <w:spacing w:line="360" w:lineRule="auto"/>
        <w:ind w:firstLine="720"/>
        <w:jc w:val="both"/>
        <w:rPr>
          <w:i/>
          <w:sz w:val="24"/>
          <w:szCs w:val="24"/>
        </w:rPr>
      </w:pPr>
      <w:r w:rsidRPr="00E51AE7">
        <w:rPr>
          <w:sz w:val="24"/>
          <w:szCs w:val="24"/>
        </w:rPr>
        <w:t>- не допускается обработка почвы;</w:t>
      </w:r>
    </w:p>
    <w:p w:rsidR="00D05C5A" w:rsidRPr="00E51AE7" w:rsidRDefault="00D05C5A" w:rsidP="00D05C5A">
      <w:pPr>
        <w:spacing w:line="360" w:lineRule="auto"/>
        <w:ind w:firstLine="720"/>
        <w:jc w:val="both"/>
        <w:rPr>
          <w:sz w:val="24"/>
          <w:szCs w:val="24"/>
        </w:rPr>
      </w:pPr>
      <w:r w:rsidRPr="00E51AE7">
        <w:rPr>
          <w:sz w:val="24"/>
          <w:szCs w:val="24"/>
        </w:rPr>
        <w:t>- не допускается подтопление/затопление;</w:t>
      </w:r>
    </w:p>
    <w:p w:rsidR="00D05C5A" w:rsidRPr="00E51AE7" w:rsidRDefault="00D05C5A" w:rsidP="00D05C5A">
      <w:pPr>
        <w:spacing w:line="360" w:lineRule="auto"/>
        <w:ind w:firstLine="720"/>
        <w:jc w:val="both"/>
        <w:rPr>
          <w:sz w:val="24"/>
          <w:szCs w:val="24"/>
        </w:rPr>
      </w:pPr>
      <w:r w:rsidRPr="00E51AE7">
        <w:rPr>
          <w:sz w:val="24"/>
          <w:szCs w:val="24"/>
        </w:rPr>
        <w:t>- допускается умеренная рекреационная нагрузка.</w:t>
      </w:r>
    </w:p>
    <w:p w:rsidR="00D05C5A" w:rsidRPr="00860A30" w:rsidRDefault="00D05C5A" w:rsidP="00D05C5A">
      <w:pPr>
        <w:rPr>
          <w:b/>
          <w:sz w:val="26"/>
          <w:szCs w:val="26"/>
        </w:rPr>
      </w:pPr>
    </w:p>
    <w:tbl>
      <w:tblPr>
        <w:tblW w:w="0" w:type="auto"/>
        <w:tblLayout w:type="fixed"/>
        <w:tblLook w:val="01E0"/>
      </w:tblPr>
      <w:tblGrid>
        <w:gridCol w:w="4182"/>
        <w:gridCol w:w="5671"/>
      </w:tblGrid>
      <w:tr w:rsidR="00D05C5A" w:rsidRPr="00860A30" w:rsidTr="00E969F6">
        <w:tc>
          <w:tcPr>
            <w:tcW w:w="4182" w:type="dxa"/>
          </w:tcPr>
          <w:p w:rsidR="00D05C5A" w:rsidRPr="00860A30" w:rsidRDefault="00D05C5A" w:rsidP="00E969F6">
            <w:pPr>
              <w:jc w:val="center"/>
              <w:rPr>
                <w:i/>
              </w:rPr>
            </w:pPr>
            <w:r>
              <w:rPr>
                <w:i/>
                <w:noProof/>
                <w:lang w:val="en-GB" w:eastAsia="en-GB"/>
              </w:rPr>
              <w:lastRenderedPageBreak/>
              <w:drawing>
                <wp:inline distT="0" distB="0" distL="0" distR="0">
                  <wp:extent cx="2520315" cy="3363595"/>
                  <wp:effectExtent l="0" t="0" r="0" b="8255"/>
                  <wp:docPr id="29" name="Рисунок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0315" cy="3363595"/>
                          </a:xfrm>
                          <a:prstGeom prst="rect">
                            <a:avLst/>
                          </a:prstGeom>
                          <a:noFill/>
                          <a:ln>
                            <a:noFill/>
                          </a:ln>
                        </pic:spPr>
                      </pic:pic>
                    </a:graphicData>
                  </a:graphic>
                </wp:inline>
              </w:drawing>
            </w:r>
          </w:p>
          <w:p w:rsidR="00D05C5A" w:rsidRPr="00860A30" w:rsidRDefault="00D05C5A" w:rsidP="00E969F6">
            <w:pPr>
              <w:jc w:val="center"/>
              <w:rPr>
                <w:i/>
                <w:sz w:val="6"/>
                <w:szCs w:val="6"/>
              </w:rPr>
            </w:pPr>
          </w:p>
          <w:p w:rsidR="00D05C5A" w:rsidRPr="00860A30" w:rsidRDefault="00D05C5A" w:rsidP="00E969F6">
            <w:pPr>
              <w:jc w:val="both"/>
              <w:rPr>
                <w:i/>
              </w:rPr>
            </w:pPr>
            <w:r w:rsidRPr="00E51AE7">
              <w:rPr>
                <w:sz w:val="24"/>
                <w:szCs w:val="24"/>
              </w:rPr>
              <w:t>Рисунок 3.1</w:t>
            </w:r>
            <w:r>
              <w:rPr>
                <w:sz w:val="24"/>
                <w:szCs w:val="24"/>
              </w:rPr>
              <w:t xml:space="preserve">5 </w:t>
            </w:r>
            <w:r w:rsidRPr="00E51AE7">
              <w:rPr>
                <w:sz w:val="24"/>
                <w:szCs w:val="24"/>
              </w:rPr>
              <w:t>– Горечавка крестообразная</w:t>
            </w:r>
            <w:r w:rsidRPr="00860A30">
              <w:rPr>
                <w:i/>
              </w:rPr>
              <w:t xml:space="preserve"> </w:t>
            </w:r>
          </w:p>
        </w:tc>
        <w:tc>
          <w:tcPr>
            <w:tcW w:w="5671" w:type="dxa"/>
          </w:tcPr>
          <w:p w:rsidR="00D05C5A" w:rsidRPr="00860A30" w:rsidRDefault="00D05C5A" w:rsidP="00E969F6">
            <w:pPr>
              <w:ind w:firstLine="605"/>
              <w:jc w:val="both"/>
              <w:rPr>
                <w:b/>
                <w:i/>
                <w:sz w:val="26"/>
                <w:szCs w:val="26"/>
              </w:rPr>
            </w:pPr>
            <w:r>
              <w:rPr>
                <w:noProof/>
                <w:sz w:val="26"/>
                <w:szCs w:val="26"/>
                <w:lang w:val="en-GB" w:eastAsia="en-GB"/>
              </w:rPr>
              <w:drawing>
                <wp:inline distT="0" distB="0" distL="0" distR="0">
                  <wp:extent cx="2520315" cy="3235960"/>
                  <wp:effectExtent l="0" t="0" r="0" b="2540"/>
                  <wp:docPr id="28" name="Рисунок 28" descr="Кормянский2006Ермохин,Дубови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Кормянский2006Ермохин,Дубовик"/>
                          <pic:cNvPicPr preferRelativeResize="0">
                            <a:picLocks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0315" cy="3235960"/>
                          </a:xfrm>
                          <a:prstGeom prst="rect">
                            <a:avLst/>
                          </a:prstGeom>
                          <a:noFill/>
                          <a:ln>
                            <a:noFill/>
                          </a:ln>
                        </pic:spPr>
                      </pic:pic>
                    </a:graphicData>
                  </a:graphic>
                </wp:inline>
              </w:drawing>
            </w:r>
          </w:p>
          <w:p w:rsidR="00D05C5A" w:rsidRPr="00860A30" w:rsidRDefault="00D05C5A" w:rsidP="00E969F6">
            <w:pPr>
              <w:tabs>
                <w:tab w:val="left" w:pos="1080"/>
              </w:tabs>
              <w:jc w:val="both"/>
              <w:rPr>
                <w:i/>
                <w:sz w:val="6"/>
                <w:szCs w:val="6"/>
              </w:rPr>
            </w:pPr>
          </w:p>
          <w:p w:rsidR="00D05C5A" w:rsidRPr="00E51AE7" w:rsidRDefault="00D05C5A" w:rsidP="00E969F6">
            <w:pPr>
              <w:jc w:val="center"/>
              <w:rPr>
                <w:sz w:val="24"/>
                <w:szCs w:val="24"/>
              </w:rPr>
            </w:pPr>
            <w:r w:rsidRPr="00E51AE7">
              <w:rPr>
                <w:sz w:val="24"/>
                <w:szCs w:val="24"/>
              </w:rPr>
              <w:t>Рисунок 3.1</w:t>
            </w:r>
            <w:r>
              <w:rPr>
                <w:sz w:val="24"/>
                <w:szCs w:val="24"/>
              </w:rPr>
              <w:t>6</w:t>
            </w:r>
            <w:r w:rsidRPr="00E51AE7">
              <w:rPr>
                <w:sz w:val="24"/>
                <w:szCs w:val="24"/>
              </w:rPr>
              <w:t xml:space="preserve"> – Гроздовник </w:t>
            </w:r>
            <w:r>
              <w:rPr>
                <w:sz w:val="24"/>
                <w:szCs w:val="24"/>
              </w:rPr>
              <w:t xml:space="preserve"> </w:t>
            </w:r>
            <w:r w:rsidRPr="00E51AE7">
              <w:rPr>
                <w:sz w:val="24"/>
                <w:szCs w:val="24"/>
              </w:rPr>
              <w:t>многораздельный</w:t>
            </w:r>
          </w:p>
          <w:p w:rsidR="00D05C5A" w:rsidRPr="00860A30" w:rsidRDefault="00D05C5A" w:rsidP="00E969F6">
            <w:pPr>
              <w:tabs>
                <w:tab w:val="num" w:pos="0"/>
              </w:tabs>
              <w:spacing w:before="120"/>
              <w:ind w:firstLine="360"/>
              <w:jc w:val="center"/>
              <w:rPr>
                <w:b/>
                <w:i/>
                <w:sz w:val="26"/>
                <w:szCs w:val="26"/>
              </w:rPr>
            </w:pPr>
          </w:p>
        </w:tc>
      </w:tr>
    </w:tbl>
    <w:p w:rsidR="00D05C5A" w:rsidRPr="00860A30" w:rsidRDefault="00D05C5A" w:rsidP="00D05C5A">
      <w:pPr>
        <w:tabs>
          <w:tab w:val="num" w:pos="0"/>
        </w:tabs>
        <w:ind w:firstLine="360"/>
        <w:rPr>
          <w:b/>
          <w:sz w:val="26"/>
          <w:szCs w:val="26"/>
        </w:rPr>
      </w:pPr>
    </w:p>
    <w:p w:rsidR="00D05C5A" w:rsidRPr="00E31926" w:rsidRDefault="00D05C5A" w:rsidP="00D05C5A">
      <w:pPr>
        <w:tabs>
          <w:tab w:val="num" w:pos="0"/>
        </w:tabs>
        <w:spacing w:line="360" w:lineRule="auto"/>
        <w:ind w:firstLine="720"/>
        <w:jc w:val="both"/>
        <w:rPr>
          <w:sz w:val="24"/>
          <w:szCs w:val="24"/>
        </w:rPr>
      </w:pPr>
      <w:r w:rsidRPr="00E31926">
        <w:rPr>
          <w:b/>
          <w:sz w:val="24"/>
          <w:szCs w:val="24"/>
        </w:rPr>
        <w:t xml:space="preserve">9. Lycopodiella inundata (L.) Holub – Плауночек заливаемый </w:t>
      </w:r>
      <w:r w:rsidRPr="00E31926">
        <w:rPr>
          <w:sz w:val="24"/>
          <w:szCs w:val="24"/>
        </w:rPr>
        <w:t>(рисунок 3.1</w:t>
      </w:r>
      <w:r>
        <w:rPr>
          <w:sz w:val="24"/>
          <w:szCs w:val="24"/>
        </w:rPr>
        <w:t>7</w:t>
      </w:r>
      <w:r w:rsidRPr="00E31926">
        <w:rPr>
          <w:sz w:val="24"/>
          <w:szCs w:val="24"/>
        </w:rPr>
        <w:t>).</w:t>
      </w:r>
    </w:p>
    <w:p w:rsidR="00D05C5A" w:rsidRPr="00E31926" w:rsidRDefault="00D05C5A" w:rsidP="00D05C5A">
      <w:pPr>
        <w:tabs>
          <w:tab w:val="num" w:pos="0"/>
        </w:tabs>
        <w:spacing w:line="360" w:lineRule="auto"/>
        <w:ind w:firstLine="720"/>
        <w:jc w:val="both"/>
        <w:rPr>
          <w:sz w:val="24"/>
          <w:szCs w:val="24"/>
        </w:rPr>
      </w:pPr>
      <w:r w:rsidRPr="00E31926">
        <w:rPr>
          <w:i/>
          <w:sz w:val="24"/>
          <w:szCs w:val="24"/>
        </w:rPr>
        <w:t>Охранный статус:</w:t>
      </w:r>
      <w:r w:rsidRPr="00E31926">
        <w:rPr>
          <w:sz w:val="24"/>
          <w:szCs w:val="24"/>
        </w:rPr>
        <w:t xml:space="preserve"> IV категория (NT) – потенциально уязвимый вид.</w:t>
      </w:r>
    </w:p>
    <w:p w:rsidR="00D05C5A" w:rsidRPr="00E31926" w:rsidRDefault="00D05C5A" w:rsidP="00D05C5A">
      <w:pPr>
        <w:tabs>
          <w:tab w:val="num" w:pos="0"/>
        </w:tabs>
        <w:spacing w:line="360" w:lineRule="auto"/>
        <w:ind w:firstLine="720"/>
        <w:jc w:val="both"/>
        <w:rPr>
          <w:sz w:val="24"/>
          <w:szCs w:val="24"/>
        </w:rPr>
      </w:pPr>
      <w:r w:rsidRPr="00E31926">
        <w:rPr>
          <w:sz w:val="24"/>
          <w:szCs w:val="24"/>
        </w:rPr>
        <w:t>Места произрастания:</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р-н, окр. д. Песчанка, </w:t>
      </w:r>
      <w:smartTag w:uri="urn:schemas-microsoft-com:office:smarttags" w:element="metricconverter">
        <w:smartTagPr>
          <w:attr w:name="ProductID" w:val="0,3 км"/>
        </w:smartTagPr>
        <w:r w:rsidRPr="00E31926">
          <w:rPr>
            <w:sz w:val="24"/>
            <w:szCs w:val="24"/>
          </w:rPr>
          <w:t>0,3 км</w:t>
        </w:r>
      </w:smartTag>
      <w:r w:rsidRPr="00E31926">
        <w:rPr>
          <w:sz w:val="24"/>
          <w:szCs w:val="24"/>
        </w:rPr>
        <w:t xml:space="preserve"> к  В. Надпойменная правобережная терраса р. Ясельда, примыкающая к крупному низинному (с элементами переходного) болотному массиву. По влажным, оглееным местам с кустарником (Pinus sylvestris, Betula pendula, Populus tremula, Salix cinerea, S. triandra, S. rosmarinifolia) у границы с болотом. Часто на площади 5 х </w:t>
      </w:r>
      <w:smartTag w:uri="urn:schemas-microsoft-com:office:smarttags" w:element="metricconverter">
        <w:smartTagPr>
          <w:attr w:name="ProductID" w:val="20 м"/>
        </w:smartTagPr>
        <w:r w:rsidRPr="00E31926">
          <w:rPr>
            <w:sz w:val="24"/>
            <w:szCs w:val="24"/>
          </w:rPr>
          <w:t>20 м</w:t>
        </w:r>
      </w:smartTag>
      <w:r w:rsidRPr="00E31926">
        <w:rPr>
          <w:sz w:val="24"/>
          <w:szCs w:val="24"/>
        </w:rPr>
        <w:t>.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р-н, окр. д. Костюки, </w:t>
      </w:r>
      <w:smartTag w:uri="urn:schemas-microsoft-com:office:smarttags" w:element="metricconverter">
        <w:smartTagPr>
          <w:attr w:name="ProductID" w:val="0,4 км"/>
        </w:smartTagPr>
        <w:r w:rsidRPr="00E31926">
          <w:rPr>
            <w:sz w:val="24"/>
            <w:szCs w:val="24"/>
          </w:rPr>
          <w:t>0,4 км</w:t>
        </w:r>
      </w:smartTag>
      <w:r w:rsidRPr="00E31926">
        <w:rPr>
          <w:sz w:val="24"/>
          <w:szCs w:val="24"/>
        </w:rPr>
        <w:t xml:space="preserve"> к ЮВ и </w:t>
      </w:r>
      <w:smartTag w:uri="urn:schemas-microsoft-com:office:smarttags" w:element="metricconverter">
        <w:smartTagPr>
          <w:attr w:name="ProductID" w:val="0,35 км"/>
        </w:smartTagPr>
        <w:r w:rsidRPr="00E31926">
          <w:rPr>
            <w:sz w:val="24"/>
            <w:szCs w:val="24"/>
          </w:rPr>
          <w:t>0,35 км</w:t>
        </w:r>
      </w:smartTag>
      <w:r w:rsidRPr="00E31926">
        <w:rPr>
          <w:sz w:val="24"/>
          <w:szCs w:val="24"/>
        </w:rPr>
        <w:t xml:space="preserve"> от кладбища (центральной части). Надпойменная высокая правобережная терраса р. Ясельда, примыкающая к крупному низинному (с элементами переходного) болотному массиву. Небольшой старый песчаный закустаренный карьер (хранилище) среди суходольного злакового луга у границы с болотом. По влажным, оглееным местам с кустарником, часто на площади 5 х 10. Состояние удовлетворительное. </w:t>
      </w:r>
    </w:p>
    <w:p w:rsidR="00D05C5A" w:rsidRPr="00E31926" w:rsidRDefault="00D05C5A" w:rsidP="00D05C5A">
      <w:pPr>
        <w:spacing w:line="360" w:lineRule="auto"/>
        <w:ind w:firstLine="720"/>
        <w:jc w:val="both"/>
        <w:rPr>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t>- поддерживается сомкнутость полога древесно-кустарникового яруса не более 0,3;</w:t>
      </w:r>
    </w:p>
    <w:p w:rsidR="00D05C5A" w:rsidRPr="00E31926" w:rsidRDefault="00D05C5A" w:rsidP="00D05C5A">
      <w:pPr>
        <w:spacing w:line="360" w:lineRule="auto"/>
        <w:ind w:firstLine="720"/>
        <w:jc w:val="both"/>
        <w:rPr>
          <w:sz w:val="24"/>
          <w:szCs w:val="24"/>
        </w:rPr>
      </w:pPr>
      <w:r w:rsidRPr="00E31926">
        <w:rPr>
          <w:sz w:val="24"/>
          <w:szCs w:val="24"/>
        </w:rPr>
        <w:t>- проективное покрытие древесно-кустарниковой растительности не должно в совокупности превышать 20%;</w:t>
      </w:r>
    </w:p>
    <w:p w:rsidR="00D05C5A" w:rsidRPr="00E31926" w:rsidRDefault="00D05C5A" w:rsidP="00D05C5A">
      <w:pPr>
        <w:spacing w:line="360" w:lineRule="auto"/>
        <w:ind w:firstLine="720"/>
        <w:jc w:val="both"/>
        <w:rPr>
          <w:sz w:val="24"/>
          <w:szCs w:val="24"/>
        </w:rPr>
      </w:pPr>
      <w:r w:rsidRPr="00E31926">
        <w:rPr>
          <w:sz w:val="24"/>
          <w:szCs w:val="24"/>
        </w:rPr>
        <w:t>- не допускается снижение УГВ;</w:t>
      </w:r>
    </w:p>
    <w:p w:rsidR="00D05C5A" w:rsidRPr="00E31926" w:rsidRDefault="00D05C5A" w:rsidP="00D05C5A">
      <w:pPr>
        <w:spacing w:line="360" w:lineRule="auto"/>
        <w:ind w:firstLine="720"/>
        <w:jc w:val="both"/>
        <w:rPr>
          <w:sz w:val="24"/>
          <w:szCs w:val="24"/>
        </w:rPr>
      </w:pPr>
      <w:r w:rsidRPr="00E31926">
        <w:rPr>
          <w:sz w:val="24"/>
          <w:szCs w:val="24"/>
        </w:rPr>
        <w:t>- не допускается длительное затопление;</w:t>
      </w:r>
    </w:p>
    <w:p w:rsidR="00D05C5A" w:rsidRPr="00E31926" w:rsidRDefault="00D05C5A" w:rsidP="00D05C5A">
      <w:pPr>
        <w:pStyle w:val="BodyTextIndent2"/>
        <w:spacing w:line="360" w:lineRule="auto"/>
        <w:ind w:left="0" w:firstLine="720"/>
        <w:rPr>
          <w:sz w:val="24"/>
          <w:szCs w:val="24"/>
        </w:rPr>
      </w:pPr>
      <w:r w:rsidRPr="00E31926">
        <w:rPr>
          <w:sz w:val="24"/>
          <w:szCs w:val="24"/>
        </w:rPr>
        <w:lastRenderedPageBreak/>
        <w:t>- не допускается задернованность почвы более 20%;</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 не допускается благоустройство территории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t>- допускается слабая  рекреационная нагрузка.</w:t>
      </w:r>
    </w:p>
    <w:p w:rsidR="00D05C5A" w:rsidRPr="00E31926" w:rsidRDefault="00D05C5A" w:rsidP="00D05C5A">
      <w:pPr>
        <w:spacing w:line="360" w:lineRule="auto"/>
        <w:ind w:firstLine="720"/>
        <w:jc w:val="both"/>
        <w:rPr>
          <w:sz w:val="24"/>
          <w:szCs w:val="24"/>
        </w:rPr>
      </w:pPr>
    </w:p>
    <w:p w:rsidR="00D05C5A" w:rsidRPr="00E31926" w:rsidRDefault="00D05C5A" w:rsidP="00D05C5A">
      <w:pPr>
        <w:spacing w:line="360" w:lineRule="auto"/>
        <w:ind w:firstLine="720"/>
        <w:jc w:val="both"/>
        <w:rPr>
          <w:sz w:val="24"/>
          <w:szCs w:val="24"/>
        </w:rPr>
      </w:pPr>
      <w:r w:rsidRPr="00E31926">
        <w:rPr>
          <w:b/>
          <w:sz w:val="24"/>
          <w:szCs w:val="24"/>
        </w:rPr>
        <w:t xml:space="preserve">10. Listera ovata (L.) R. Br. – Тайник яйцевидный </w:t>
      </w:r>
      <w:r w:rsidRPr="00E31926">
        <w:rPr>
          <w:sz w:val="24"/>
          <w:szCs w:val="24"/>
        </w:rPr>
        <w:t xml:space="preserve">(рисунок </w:t>
      </w:r>
      <w:r>
        <w:rPr>
          <w:sz w:val="24"/>
          <w:szCs w:val="24"/>
        </w:rPr>
        <w:t>3</w:t>
      </w:r>
      <w:r w:rsidRPr="00E31926">
        <w:rPr>
          <w:sz w:val="24"/>
          <w:szCs w:val="24"/>
        </w:rPr>
        <w:t>.1</w:t>
      </w:r>
      <w:r>
        <w:rPr>
          <w:sz w:val="24"/>
          <w:szCs w:val="24"/>
        </w:rPr>
        <w:t>8</w:t>
      </w:r>
      <w:r w:rsidRPr="00E31926">
        <w:rPr>
          <w:sz w:val="24"/>
          <w:szCs w:val="24"/>
        </w:rPr>
        <w:t xml:space="preserve">). </w:t>
      </w:r>
    </w:p>
    <w:p w:rsidR="00D05C5A" w:rsidRPr="00E31926" w:rsidRDefault="00D05C5A" w:rsidP="00D05C5A">
      <w:pPr>
        <w:spacing w:line="360" w:lineRule="auto"/>
        <w:ind w:firstLine="720"/>
        <w:jc w:val="both"/>
        <w:rPr>
          <w:sz w:val="24"/>
          <w:szCs w:val="24"/>
        </w:rPr>
      </w:pPr>
      <w:r w:rsidRPr="00E31926">
        <w:rPr>
          <w:i/>
          <w:sz w:val="24"/>
          <w:szCs w:val="24"/>
        </w:rPr>
        <w:t>Охранный статус:</w:t>
      </w:r>
      <w:r w:rsidRPr="00E31926">
        <w:rPr>
          <w:sz w:val="24"/>
          <w:szCs w:val="24"/>
        </w:rPr>
        <w:t xml:space="preserve"> IV категория (NT) – потенциально уязвимый вид.</w:t>
      </w:r>
    </w:p>
    <w:p w:rsidR="00D05C5A" w:rsidRPr="00E31926" w:rsidRDefault="00D05C5A" w:rsidP="00D05C5A">
      <w:pPr>
        <w:spacing w:line="360" w:lineRule="auto"/>
        <w:ind w:firstLine="720"/>
        <w:jc w:val="both"/>
        <w:rPr>
          <w:sz w:val="24"/>
          <w:szCs w:val="24"/>
        </w:rPr>
      </w:pPr>
      <w:r w:rsidRPr="00E31926">
        <w:rPr>
          <w:sz w:val="24"/>
          <w:szCs w:val="24"/>
        </w:rPr>
        <w:t>Места произрастания:</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9. На минеральном острове в дубраве орляковой,  7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удовлетворительное.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11. На минеральном острове в дубраве орляковой, около 20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12. На минеральном острове в дубраве орляковой, 15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13. На минеральном острове на лесной поляне, 20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16. На минеральном острове на лесной поляне, 25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4 км"/>
        </w:smartTagPr>
        <w:r w:rsidRPr="00E31926">
          <w:rPr>
            <w:sz w:val="24"/>
            <w:szCs w:val="24"/>
          </w:rPr>
          <w:t>4 км</w:t>
        </w:r>
      </w:smartTag>
      <w:r w:rsidRPr="00E31926">
        <w:rPr>
          <w:sz w:val="24"/>
          <w:szCs w:val="24"/>
        </w:rPr>
        <w:t xml:space="preserve"> к В, Споровское лесничество, квартал 29, выдел 18. На минеральном острове в дубраве орляковой, 40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5,5 км"/>
        </w:smartTagPr>
        <w:r w:rsidRPr="00E31926">
          <w:rPr>
            <w:sz w:val="24"/>
            <w:szCs w:val="24"/>
          </w:rPr>
          <w:t>5,5 км</w:t>
        </w:r>
      </w:smartTag>
      <w:r w:rsidRPr="00E31926">
        <w:rPr>
          <w:sz w:val="24"/>
          <w:szCs w:val="24"/>
        </w:rPr>
        <w:t xml:space="preserve"> к В, Споровское лесничество, квартал 31, выдел 4. На минеральном острове в дубраве орляковой, 5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удовлетворительное.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5,5 км"/>
        </w:smartTagPr>
        <w:r w:rsidRPr="00E31926">
          <w:rPr>
            <w:sz w:val="24"/>
            <w:szCs w:val="24"/>
          </w:rPr>
          <w:t>5,5 км</w:t>
        </w:r>
      </w:smartTag>
      <w:r w:rsidRPr="00E31926">
        <w:rPr>
          <w:sz w:val="24"/>
          <w:szCs w:val="24"/>
        </w:rPr>
        <w:t xml:space="preserve"> к В, Споровское лесничество, квартал 31, выдел 17. На минеральном острове в дубраве орляковой, 25 экземпляров, диффузно по всей площади выдела.</w:t>
      </w:r>
      <w:r w:rsidRPr="00E31926">
        <w:rPr>
          <w:sz w:val="24"/>
          <w:szCs w:val="24"/>
          <w:vertAlign w:val="superscript"/>
        </w:rPr>
        <w:t xml:space="preserve"> </w:t>
      </w:r>
      <w:r w:rsidRPr="00E31926">
        <w:rPr>
          <w:sz w:val="24"/>
          <w:szCs w:val="24"/>
        </w:rPr>
        <w:t xml:space="preserve"> Состояние хорошее.</w:t>
      </w:r>
    </w:p>
    <w:p w:rsidR="00D05C5A" w:rsidRPr="00E31926" w:rsidRDefault="00D05C5A" w:rsidP="00D05C5A">
      <w:pPr>
        <w:tabs>
          <w:tab w:val="left" w:pos="1080"/>
        </w:tabs>
        <w:spacing w:line="360" w:lineRule="auto"/>
        <w:ind w:firstLine="720"/>
        <w:jc w:val="both"/>
        <w:rPr>
          <w:b/>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720"/>
        <w:jc w:val="both"/>
        <w:rPr>
          <w:sz w:val="24"/>
          <w:szCs w:val="24"/>
        </w:rPr>
      </w:pPr>
      <w:r w:rsidRPr="00E31926">
        <w:rPr>
          <w:b/>
          <w:sz w:val="24"/>
          <w:szCs w:val="24"/>
        </w:rPr>
        <w:t xml:space="preserve">- </w:t>
      </w:r>
      <w:r w:rsidRPr="00E31926">
        <w:rPr>
          <w:sz w:val="24"/>
          <w:szCs w:val="24"/>
        </w:rPr>
        <w:t>поддерживается сомкнутость полога древостоя в пределах 0,4-0,6;</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 проективное покрытие подроста и подлеска не должно в совокупности превышать 30%;</w:t>
      </w:r>
    </w:p>
    <w:p w:rsidR="00D05C5A" w:rsidRPr="00E31926" w:rsidRDefault="00D05C5A" w:rsidP="00D05C5A">
      <w:pPr>
        <w:spacing w:line="360" w:lineRule="auto"/>
        <w:ind w:firstLine="720"/>
        <w:jc w:val="both"/>
        <w:rPr>
          <w:sz w:val="24"/>
          <w:szCs w:val="24"/>
        </w:rPr>
      </w:pPr>
      <w:r w:rsidRPr="00E31926">
        <w:rPr>
          <w:sz w:val="24"/>
          <w:szCs w:val="24"/>
        </w:rPr>
        <w:lastRenderedPageBreak/>
        <w:t>- не допускаются рубки главного пользования;</w:t>
      </w:r>
    </w:p>
    <w:p w:rsidR="00D05C5A" w:rsidRPr="00E31926" w:rsidRDefault="00D05C5A" w:rsidP="00D05C5A">
      <w:pPr>
        <w:spacing w:line="360" w:lineRule="auto"/>
        <w:ind w:firstLine="720"/>
        <w:jc w:val="both"/>
        <w:rPr>
          <w:sz w:val="24"/>
          <w:szCs w:val="24"/>
        </w:rPr>
      </w:pPr>
      <w:r w:rsidRPr="00E31926">
        <w:rPr>
          <w:sz w:val="24"/>
          <w:szCs w:val="24"/>
        </w:rPr>
        <w:t>- допустимые виды рубок проводятся в осенне-зимний период при наличии устойчивого снежного покрова;</w:t>
      </w:r>
    </w:p>
    <w:p w:rsidR="00D05C5A" w:rsidRPr="00E31926" w:rsidRDefault="00D05C5A" w:rsidP="00D05C5A">
      <w:pPr>
        <w:spacing w:line="360" w:lineRule="auto"/>
        <w:ind w:firstLine="720"/>
        <w:jc w:val="both"/>
        <w:rPr>
          <w:sz w:val="24"/>
          <w:szCs w:val="24"/>
        </w:rPr>
      </w:pPr>
      <w:r w:rsidRPr="00E31926">
        <w:rPr>
          <w:sz w:val="24"/>
          <w:szCs w:val="24"/>
        </w:rPr>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 не допускается нарушение целостности подстилки и живого напочвенного покрова;</w:t>
      </w:r>
    </w:p>
    <w:p w:rsidR="00D05C5A" w:rsidRPr="00E31926" w:rsidRDefault="00D05C5A" w:rsidP="00D05C5A">
      <w:pPr>
        <w:spacing w:line="360" w:lineRule="auto"/>
        <w:ind w:firstLine="720"/>
        <w:jc w:val="both"/>
        <w:rPr>
          <w:sz w:val="24"/>
          <w:szCs w:val="24"/>
        </w:rPr>
      </w:pPr>
      <w:r w:rsidRPr="00E31926">
        <w:rPr>
          <w:sz w:val="24"/>
          <w:szCs w:val="24"/>
        </w:rPr>
        <w:t xml:space="preserve">- не допускается обработка почвы; </w:t>
      </w:r>
    </w:p>
    <w:p w:rsidR="00D05C5A" w:rsidRPr="00E31926" w:rsidRDefault="00D05C5A" w:rsidP="00D05C5A">
      <w:pPr>
        <w:tabs>
          <w:tab w:val="left" w:pos="-4500"/>
        </w:tabs>
        <w:spacing w:line="360" w:lineRule="auto"/>
        <w:ind w:firstLine="720"/>
        <w:jc w:val="both"/>
        <w:rPr>
          <w:sz w:val="24"/>
          <w:szCs w:val="24"/>
        </w:rPr>
      </w:pPr>
      <w:r w:rsidRPr="00E31926">
        <w:rPr>
          <w:sz w:val="24"/>
          <w:szCs w:val="24"/>
        </w:rPr>
        <w:t>- не допускается задернение почвы более 20%;</w:t>
      </w:r>
    </w:p>
    <w:p w:rsidR="00D05C5A" w:rsidRPr="00E31926" w:rsidRDefault="00D05C5A" w:rsidP="00D05C5A">
      <w:pPr>
        <w:spacing w:line="360" w:lineRule="auto"/>
        <w:ind w:firstLine="720"/>
        <w:jc w:val="both"/>
        <w:rPr>
          <w:sz w:val="24"/>
          <w:szCs w:val="24"/>
        </w:rPr>
      </w:pPr>
      <w:r w:rsidRPr="00E31926">
        <w:rPr>
          <w:sz w:val="24"/>
          <w:szCs w:val="24"/>
        </w:rPr>
        <w:t>- не допускается снижение УГВ;</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 не допускается подтопление/затопление</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 допускается слабая рекреационная нагрузка;</w:t>
      </w:r>
    </w:p>
    <w:p w:rsidR="00D05C5A" w:rsidRPr="00E31926" w:rsidRDefault="00D05C5A" w:rsidP="00D05C5A">
      <w:pPr>
        <w:spacing w:line="360" w:lineRule="auto"/>
        <w:ind w:firstLine="720"/>
        <w:jc w:val="both"/>
        <w:rPr>
          <w:sz w:val="24"/>
          <w:szCs w:val="24"/>
        </w:rPr>
      </w:pPr>
      <w:r w:rsidRPr="00E31926">
        <w:rPr>
          <w:sz w:val="24"/>
          <w:szCs w:val="24"/>
        </w:rPr>
        <w:t>- запрещен сбор цветущих растений.</w:t>
      </w:r>
    </w:p>
    <w:p w:rsidR="00D05C5A" w:rsidRDefault="00D05C5A" w:rsidP="00D05C5A">
      <w:pPr>
        <w:ind w:firstLine="308"/>
        <w:jc w:val="both"/>
        <w:rPr>
          <w:sz w:val="26"/>
          <w:szCs w:val="26"/>
        </w:rPr>
      </w:pPr>
    </w:p>
    <w:p w:rsidR="00D05C5A" w:rsidRDefault="00D05C5A" w:rsidP="00D05C5A">
      <w:pPr>
        <w:ind w:firstLine="308"/>
        <w:jc w:val="both"/>
        <w:rPr>
          <w:sz w:val="26"/>
          <w:szCs w:val="26"/>
        </w:rPr>
      </w:pPr>
    </w:p>
    <w:p w:rsidR="00D05C5A" w:rsidRDefault="00D05C5A" w:rsidP="00D05C5A">
      <w:pPr>
        <w:ind w:firstLine="308"/>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05C5A" w:rsidRPr="00952E85" w:rsidTr="00E969F6">
        <w:tc>
          <w:tcPr>
            <w:tcW w:w="4927" w:type="dxa"/>
            <w:tcBorders>
              <w:top w:val="nil"/>
              <w:left w:val="nil"/>
              <w:bottom w:val="nil"/>
              <w:right w:val="nil"/>
            </w:tcBorders>
          </w:tcPr>
          <w:p w:rsidR="00D05C5A" w:rsidRPr="00952E85" w:rsidRDefault="00D05C5A" w:rsidP="00E969F6">
            <w:pPr>
              <w:jc w:val="both"/>
              <w:rPr>
                <w:sz w:val="26"/>
                <w:szCs w:val="26"/>
              </w:rPr>
            </w:pPr>
            <w:r>
              <w:rPr>
                <w:noProof/>
                <w:sz w:val="26"/>
                <w:szCs w:val="26"/>
                <w:lang w:val="en-GB" w:eastAsia="en-GB"/>
              </w:rPr>
              <w:drawing>
                <wp:inline distT="0" distB="0" distL="0" distR="0">
                  <wp:extent cx="2966085" cy="2138680"/>
                  <wp:effectExtent l="0" t="0" r="5715" b="0"/>
                  <wp:docPr id="27" name="Рисунок 27" descr="Cветлогорск-4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ветлогорск-4 (23)"/>
                          <pic:cNvPicPr preferRelativeResize="0">
                            <a:picLocks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66085" cy="2138680"/>
                          </a:xfrm>
                          <a:prstGeom prst="rect">
                            <a:avLst/>
                          </a:prstGeom>
                          <a:noFill/>
                          <a:ln>
                            <a:noFill/>
                          </a:ln>
                        </pic:spPr>
                      </pic:pic>
                    </a:graphicData>
                  </a:graphic>
                </wp:inline>
              </w:drawing>
            </w:r>
          </w:p>
          <w:p w:rsidR="00D05C5A" w:rsidRPr="00952E85" w:rsidRDefault="00D05C5A" w:rsidP="00E969F6">
            <w:pPr>
              <w:jc w:val="both"/>
              <w:rPr>
                <w:sz w:val="26"/>
                <w:szCs w:val="26"/>
              </w:rPr>
            </w:pPr>
            <w:r w:rsidRPr="00952E85">
              <w:rPr>
                <w:sz w:val="24"/>
                <w:szCs w:val="24"/>
              </w:rPr>
              <w:t>Рисунок 3.17 – Плауночек заливаемый</w:t>
            </w:r>
          </w:p>
        </w:tc>
        <w:tc>
          <w:tcPr>
            <w:tcW w:w="4927" w:type="dxa"/>
            <w:tcBorders>
              <w:top w:val="nil"/>
              <w:left w:val="nil"/>
              <w:bottom w:val="nil"/>
              <w:right w:val="nil"/>
            </w:tcBorders>
          </w:tcPr>
          <w:p w:rsidR="00D05C5A" w:rsidRPr="00952E85" w:rsidRDefault="00D05C5A" w:rsidP="00E969F6">
            <w:pPr>
              <w:jc w:val="center"/>
              <w:rPr>
                <w:i/>
              </w:rPr>
            </w:pPr>
            <w:r>
              <w:rPr>
                <w:i/>
                <w:noProof/>
                <w:lang w:val="en-GB" w:eastAsia="en-GB"/>
              </w:rPr>
              <w:drawing>
                <wp:inline distT="0" distB="0" distL="0" distR="0">
                  <wp:extent cx="2059305" cy="2767330"/>
                  <wp:effectExtent l="0" t="0" r="0" b="0"/>
                  <wp:docPr id="26"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59305" cy="2767330"/>
                          </a:xfrm>
                          <a:prstGeom prst="rect">
                            <a:avLst/>
                          </a:prstGeom>
                          <a:noFill/>
                          <a:ln>
                            <a:noFill/>
                          </a:ln>
                        </pic:spPr>
                      </pic:pic>
                    </a:graphicData>
                  </a:graphic>
                </wp:inline>
              </w:drawing>
            </w:r>
          </w:p>
          <w:p w:rsidR="00D05C5A" w:rsidRPr="00952E85" w:rsidRDefault="00D05C5A" w:rsidP="00E969F6">
            <w:pPr>
              <w:jc w:val="center"/>
              <w:rPr>
                <w:sz w:val="24"/>
                <w:szCs w:val="24"/>
              </w:rPr>
            </w:pPr>
            <w:r w:rsidRPr="00952E85">
              <w:rPr>
                <w:sz w:val="24"/>
                <w:szCs w:val="24"/>
              </w:rPr>
              <w:t>Рисунок 3.18 – Тайник яйцевидный</w:t>
            </w:r>
          </w:p>
          <w:p w:rsidR="00D05C5A" w:rsidRPr="00952E85" w:rsidRDefault="00D05C5A" w:rsidP="00E969F6">
            <w:pPr>
              <w:jc w:val="both"/>
              <w:rPr>
                <w:sz w:val="26"/>
                <w:szCs w:val="26"/>
              </w:rPr>
            </w:pPr>
          </w:p>
        </w:tc>
      </w:tr>
    </w:tbl>
    <w:p w:rsidR="00D05C5A" w:rsidRDefault="00D05C5A" w:rsidP="00D05C5A">
      <w:pPr>
        <w:ind w:firstLine="308"/>
        <w:jc w:val="both"/>
        <w:rPr>
          <w:sz w:val="26"/>
          <w:szCs w:val="26"/>
        </w:rPr>
      </w:pPr>
    </w:p>
    <w:p w:rsidR="00D05C5A" w:rsidRPr="00E31926" w:rsidRDefault="00D05C5A" w:rsidP="00D05C5A">
      <w:pPr>
        <w:spacing w:line="360" w:lineRule="auto"/>
        <w:ind w:firstLine="720"/>
        <w:jc w:val="both"/>
        <w:rPr>
          <w:sz w:val="24"/>
          <w:szCs w:val="24"/>
        </w:rPr>
      </w:pPr>
      <w:r w:rsidRPr="00E31926">
        <w:rPr>
          <w:b/>
          <w:sz w:val="24"/>
          <w:szCs w:val="24"/>
        </w:rPr>
        <w:t xml:space="preserve">11. Urtica kioviensis Rogov. – Крапива киевская </w:t>
      </w:r>
      <w:r w:rsidRPr="00E31926">
        <w:rPr>
          <w:sz w:val="24"/>
          <w:szCs w:val="24"/>
        </w:rPr>
        <w:t>(рисунок 3.1</w:t>
      </w:r>
      <w:r>
        <w:rPr>
          <w:sz w:val="24"/>
          <w:szCs w:val="24"/>
        </w:rPr>
        <w:t>9</w:t>
      </w:r>
      <w:r w:rsidRPr="00E31926">
        <w:rPr>
          <w:sz w:val="24"/>
          <w:szCs w:val="24"/>
        </w:rPr>
        <w:t>).</w:t>
      </w:r>
    </w:p>
    <w:p w:rsidR="00D05C5A" w:rsidRPr="00E31926" w:rsidRDefault="00D05C5A" w:rsidP="00D05C5A">
      <w:pPr>
        <w:spacing w:line="360" w:lineRule="auto"/>
        <w:ind w:firstLine="720"/>
        <w:jc w:val="both"/>
        <w:rPr>
          <w:sz w:val="24"/>
          <w:szCs w:val="24"/>
        </w:rPr>
      </w:pPr>
      <w:r w:rsidRPr="00E31926">
        <w:rPr>
          <w:i/>
          <w:sz w:val="24"/>
          <w:szCs w:val="24"/>
        </w:rPr>
        <w:t>Охранный статус:</w:t>
      </w:r>
      <w:r w:rsidRPr="00E31926">
        <w:rPr>
          <w:sz w:val="24"/>
          <w:szCs w:val="24"/>
        </w:rPr>
        <w:t xml:space="preserve"> II категория (Е</w:t>
      </w:r>
      <w:r w:rsidRPr="00E31926">
        <w:rPr>
          <w:sz w:val="24"/>
          <w:szCs w:val="24"/>
          <w:lang w:val="en-US"/>
        </w:rPr>
        <w:t>N</w:t>
      </w:r>
      <w:r w:rsidRPr="00E31926">
        <w:rPr>
          <w:sz w:val="24"/>
          <w:szCs w:val="24"/>
        </w:rPr>
        <w:t>) – исчезающий вид.</w:t>
      </w:r>
    </w:p>
    <w:p w:rsidR="00D05C5A" w:rsidRPr="00E31926" w:rsidRDefault="00D05C5A" w:rsidP="00D05C5A">
      <w:pPr>
        <w:spacing w:line="360" w:lineRule="auto"/>
        <w:ind w:firstLine="720"/>
        <w:jc w:val="both"/>
        <w:rPr>
          <w:sz w:val="24"/>
          <w:szCs w:val="24"/>
        </w:rPr>
      </w:pPr>
      <w:r w:rsidRPr="00E31926">
        <w:rPr>
          <w:sz w:val="24"/>
          <w:szCs w:val="24"/>
        </w:rPr>
        <w:t xml:space="preserve"> Выявлено одно место произрастания: </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0,7 км"/>
        </w:smartTagPr>
        <w:r w:rsidRPr="00E31926">
          <w:rPr>
            <w:sz w:val="24"/>
            <w:szCs w:val="24"/>
          </w:rPr>
          <w:t>0,7 км</w:t>
        </w:r>
      </w:smartTag>
      <w:r w:rsidRPr="00E31926">
        <w:rPr>
          <w:sz w:val="24"/>
          <w:szCs w:val="24"/>
        </w:rPr>
        <w:t xml:space="preserve"> к СВ, северо-восточнй берег оз. Споровское. В заболоченном пепельном ивняке по берегу озера. Изредка на площади 5 х </w:t>
      </w:r>
      <w:smartTag w:uri="urn:schemas-microsoft-com:office:smarttags" w:element="metricconverter">
        <w:smartTagPr>
          <w:attr w:name="ProductID" w:val="20 м"/>
        </w:smartTagPr>
        <w:r w:rsidRPr="00E31926">
          <w:rPr>
            <w:sz w:val="24"/>
            <w:szCs w:val="24"/>
          </w:rPr>
          <w:t>20 м</w:t>
        </w:r>
      </w:smartTag>
      <w:r w:rsidRPr="00E31926">
        <w:rPr>
          <w:sz w:val="24"/>
          <w:szCs w:val="24"/>
        </w:rPr>
        <w:t>, более 30 экземпляров. Состояние удовлетворительное.</w:t>
      </w:r>
    </w:p>
    <w:p w:rsidR="00D05C5A" w:rsidRPr="00E31926" w:rsidRDefault="00D05C5A" w:rsidP="00D05C5A">
      <w:pPr>
        <w:spacing w:line="360" w:lineRule="auto"/>
        <w:ind w:firstLine="720"/>
        <w:jc w:val="both"/>
        <w:rPr>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lastRenderedPageBreak/>
        <w:t xml:space="preserve"> - не допускается увеличение сомкнутости полога древостоя более 0,3;</w:t>
      </w:r>
    </w:p>
    <w:p w:rsidR="00D05C5A" w:rsidRPr="00E31926" w:rsidRDefault="00D05C5A" w:rsidP="00D05C5A">
      <w:pPr>
        <w:spacing w:line="360" w:lineRule="auto"/>
        <w:ind w:firstLine="720"/>
        <w:jc w:val="both"/>
        <w:rPr>
          <w:sz w:val="24"/>
          <w:szCs w:val="24"/>
        </w:rPr>
      </w:pPr>
      <w:r w:rsidRPr="00E31926">
        <w:rPr>
          <w:sz w:val="24"/>
          <w:szCs w:val="24"/>
        </w:rPr>
        <w:t>- не допускается закустаренность мест произрастания более 50%;</w:t>
      </w:r>
    </w:p>
    <w:p w:rsidR="00D05C5A" w:rsidRPr="00E31926" w:rsidRDefault="00D05C5A" w:rsidP="00D05C5A">
      <w:pPr>
        <w:spacing w:line="360" w:lineRule="auto"/>
        <w:ind w:firstLine="720"/>
        <w:jc w:val="both"/>
        <w:rPr>
          <w:sz w:val="24"/>
          <w:szCs w:val="24"/>
        </w:rPr>
      </w:pPr>
      <w:r w:rsidRPr="00E31926">
        <w:rPr>
          <w:sz w:val="24"/>
          <w:szCs w:val="24"/>
        </w:rPr>
        <w:t xml:space="preserve"> - не допускаются сплошные и полосно-постепенные рубки главного пользования;</w:t>
      </w:r>
    </w:p>
    <w:p w:rsidR="00D05C5A" w:rsidRPr="00E31926" w:rsidRDefault="00D05C5A" w:rsidP="00D05C5A">
      <w:pPr>
        <w:spacing w:line="360" w:lineRule="auto"/>
        <w:ind w:firstLine="720"/>
        <w:jc w:val="both"/>
        <w:rPr>
          <w:sz w:val="24"/>
          <w:szCs w:val="24"/>
        </w:rPr>
      </w:pPr>
      <w:r w:rsidRPr="00E31926">
        <w:rPr>
          <w:sz w:val="24"/>
          <w:szCs w:val="24"/>
        </w:rPr>
        <w:t xml:space="preserve"> - остальные виды рубок проводятся в осенне-зимний период при наличии устойчивого снежного покрова;</w:t>
      </w:r>
    </w:p>
    <w:p w:rsidR="00D05C5A" w:rsidRPr="00E31926" w:rsidRDefault="00D05C5A" w:rsidP="00D05C5A">
      <w:pPr>
        <w:spacing w:line="360" w:lineRule="auto"/>
        <w:ind w:firstLine="720"/>
        <w:jc w:val="both"/>
        <w:rPr>
          <w:sz w:val="24"/>
          <w:szCs w:val="24"/>
        </w:rPr>
      </w:pPr>
      <w:r w:rsidRPr="00E31926">
        <w:rPr>
          <w:sz w:val="24"/>
          <w:szCs w:val="24"/>
        </w:rPr>
        <w:t xml:space="preserve"> -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 (сжигание в кучах);</w:t>
      </w:r>
    </w:p>
    <w:p w:rsidR="00D05C5A" w:rsidRPr="00E31926" w:rsidRDefault="00D05C5A" w:rsidP="00D05C5A">
      <w:pPr>
        <w:spacing w:line="360" w:lineRule="auto"/>
        <w:ind w:firstLine="720"/>
        <w:jc w:val="both"/>
        <w:rPr>
          <w:sz w:val="24"/>
          <w:szCs w:val="24"/>
        </w:rPr>
      </w:pPr>
      <w:r w:rsidRPr="00E31926">
        <w:rPr>
          <w:sz w:val="24"/>
          <w:szCs w:val="24"/>
        </w:rPr>
        <w:t xml:space="preserve">- защитная зона вокруг популяции при проведении сплошных рубок на сопредельных участках – не менее </w:t>
      </w:r>
      <w:smartTag w:uri="urn:schemas-microsoft-com:office:smarttags" w:element="metricconverter">
        <w:smartTagPr>
          <w:attr w:name="ProductID" w:val="70 м"/>
        </w:smartTagPr>
        <w:r w:rsidRPr="00E31926">
          <w:rPr>
            <w:sz w:val="24"/>
            <w:szCs w:val="24"/>
          </w:rPr>
          <w:t>70 м</w:t>
        </w:r>
      </w:smartTag>
      <w:r w:rsidRPr="00E31926">
        <w:rPr>
          <w:sz w:val="24"/>
          <w:szCs w:val="24"/>
        </w:rPr>
        <w:t>;</w:t>
      </w:r>
    </w:p>
    <w:p w:rsidR="00D05C5A" w:rsidRPr="00E31926" w:rsidRDefault="00D05C5A" w:rsidP="00D05C5A">
      <w:pPr>
        <w:spacing w:line="360" w:lineRule="auto"/>
        <w:ind w:firstLine="720"/>
        <w:jc w:val="both"/>
        <w:rPr>
          <w:sz w:val="24"/>
          <w:szCs w:val="24"/>
        </w:rPr>
      </w:pPr>
      <w:r w:rsidRPr="00E31926">
        <w:rPr>
          <w:sz w:val="24"/>
          <w:szCs w:val="24"/>
        </w:rPr>
        <w:t>- не допускается снижение УГВ;</w:t>
      </w:r>
    </w:p>
    <w:p w:rsidR="00D05C5A" w:rsidRPr="00E31926" w:rsidRDefault="00D05C5A" w:rsidP="00D05C5A">
      <w:pPr>
        <w:spacing w:line="360" w:lineRule="auto"/>
        <w:ind w:firstLine="720"/>
        <w:jc w:val="both"/>
        <w:rPr>
          <w:sz w:val="24"/>
          <w:szCs w:val="24"/>
        </w:rPr>
      </w:pPr>
      <w:r w:rsidRPr="00E31926">
        <w:rPr>
          <w:sz w:val="24"/>
          <w:szCs w:val="24"/>
        </w:rPr>
        <w:t xml:space="preserve">- не допускается строительство стационарных объектов на расстоянии менее </w:t>
      </w:r>
      <w:smartTag w:uri="urn:schemas-microsoft-com:office:smarttags" w:element="metricconverter">
        <w:smartTagPr>
          <w:attr w:name="ProductID" w:val="100 м"/>
        </w:smartTagPr>
        <w:r w:rsidRPr="00E31926">
          <w:rPr>
            <w:sz w:val="24"/>
            <w:szCs w:val="24"/>
          </w:rPr>
          <w:t>100 м</w:t>
        </w:r>
      </w:smartTag>
      <w:r w:rsidRPr="00E31926">
        <w:rPr>
          <w:sz w:val="24"/>
          <w:szCs w:val="24"/>
        </w:rPr>
        <w:t xml:space="preserve"> от мест произрастания растений.</w:t>
      </w:r>
    </w:p>
    <w:p w:rsidR="00D05C5A" w:rsidRPr="00E31926" w:rsidRDefault="00D05C5A" w:rsidP="00D05C5A">
      <w:pPr>
        <w:tabs>
          <w:tab w:val="num" w:pos="0"/>
        </w:tabs>
        <w:spacing w:line="360" w:lineRule="auto"/>
        <w:ind w:firstLine="720"/>
        <w:jc w:val="both"/>
        <w:rPr>
          <w:b/>
          <w:sz w:val="24"/>
          <w:szCs w:val="24"/>
        </w:rPr>
      </w:pPr>
    </w:p>
    <w:p w:rsidR="00D05C5A" w:rsidRPr="00E31926" w:rsidRDefault="00D05C5A" w:rsidP="00D05C5A">
      <w:pPr>
        <w:tabs>
          <w:tab w:val="num" w:pos="0"/>
        </w:tabs>
        <w:spacing w:line="360" w:lineRule="auto"/>
        <w:ind w:firstLine="720"/>
        <w:jc w:val="both"/>
        <w:rPr>
          <w:sz w:val="24"/>
          <w:szCs w:val="24"/>
        </w:rPr>
      </w:pPr>
      <w:r w:rsidRPr="00E3360B">
        <w:rPr>
          <w:b/>
          <w:sz w:val="24"/>
          <w:szCs w:val="24"/>
          <w:lang w:val="en-US"/>
        </w:rPr>
        <w:t xml:space="preserve">12. </w:t>
      </w:r>
      <w:r w:rsidRPr="00E31926">
        <w:rPr>
          <w:b/>
          <w:sz w:val="24"/>
          <w:szCs w:val="24"/>
          <w:lang w:val="en-US"/>
        </w:rPr>
        <w:t>Epipactis</w:t>
      </w:r>
      <w:r w:rsidRPr="00E3360B">
        <w:rPr>
          <w:b/>
          <w:sz w:val="24"/>
          <w:szCs w:val="24"/>
          <w:lang w:val="en-US"/>
        </w:rPr>
        <w:t xml:space="preserve"> </w:t>
      </w:r>
      <w:r w:rsidRPr="00E31926">
        <w:rPr>
          <w:b/>
          <w:sz w:val="24"/>
          <w:szCs w:val="24"/>
          <w:lang w:val="en-US"/>
        </w:rPr>
        <w:t>atrorubens</w:t>
      </w:r>
      <w:r w:rsidRPr="00E3360B">
        <w:rPr>
          <w:b/>
          <w:sz w:val="24"/>
          <w:szCs w:val="24"/>
          <w:lang w:val="en-US"/>
        </w:rPr>
        <w:t xml:space="preserve"> (</w:t>
      </w:r>
      <w:r w:rsidRPr="00E31926">
        <w:rPr>
          <w:b/>
          <w:sz w:val="24"/>
          <w:szCs w:val="24"/>
          <w:lang w:val="en-US"/>
        </w:rPr>
        <w:t>Hoffm</w:t>
      </w:r>
      <w:r w:rsidRPr="00E3360B">
        <w:rPr>
          <w:b/>
          <w:sz w:val="24"/>
          <w:szCs w:val="24"/>
          <w:lang w:val="en-US"/>
        </w:rPr>
        <w:t xml:space="preserve">. </w:t>
      </w:r>
      <w:r w:rsidRPr="00E31926">
        <w:rPr>
          <w:b/>
          <w:sz w:val="24"/>
          <w:szCs w:val="24"/>
          <w:lang w:val="en-US"/>
        </w:rPr>
        <w:t>ex</w:t>
      </w:r>
      <w:r w:rsidRPr="00E3360B">
        <w:rPr>
          <w:b/>
          <w:sz w:val="24"/>
          <w:szCs w:val="24"/>
          <w:lang w:val="en-US"/>
        </w:rPr>
        <w:t xml:space="preserve"> </w:t>
      </w:r>
      <w:r w:rsidRPr="00E31926">
        <w:rPr>
          <w:b/>
          <w:sz w:val="24"/>
          <w:szCs w:val="24"/>
          <w:lang w:val="en-US"/>
        </w:rPr>
        <w:t>Bernh</w:t>
      </w:r>
      <w:r w:rsidRPr="00E3360B">
        <w:rPr>
          <w:b/>
          <w:sz w:val="24"/>
          <w:szCs w:val="24"/>
          <w:lang w:val="en-US"/>
        </w:rPr>
        <w:t xml:space="preserve">.) </w:t>
      </w:r>
      <w:r w:rsidRPr="00E31926">
        <w:rPr>
          <w:b/>
          <w:sz w:val="24"/>
          <w:szCs w:val="24"/>
        </w:rPr>
        <w:t xml:space="preserve">Bess. – Дремлик темно-красный </w:t>
      </w:r>
      <w:r w:rsidRPr="00E31926">
        <w:rPr>
          <w:sz w:val="24"/>
          <w:szCs w:val="24"/>
        </w:rPr>
        <w:t>(рису</w:t>
      </w:r>
      <w:r>
        <w:rPr>
          <w:sz w:val="24"/>
          <w:szCs w:val="24"/>
        </w:rPr>
        <w:t>нок 3.20</w:t>
      </w:r>
      <w:r w:rsidRPr="00E31926">
        <w:rPr>
          <w:sz w:val="24"/>
          <w:szCs w:val="24"/>
        </w:rPr>
        <w:t>).</w:t>
      </w:r>
    </w:p>
    <w:p w:rsidR="00D05C5A" w:rsidRPr="00E31926" w:rsidRDefault="00D05C5A" w:rsidP="00D05C5A">
      <w:pPr>
        <w:tabs>
          <w:tab w:val="num" w:pos="0"/>
        </w:tabs>
        <w:spacing w:line="360" w:lineRule="auto"/>
        <w:ind w:firstLine="720"/>
        <w:jc w:val="both"/>
        <w:rPr>
          <w:b/>
          <w:sz w:val="24"/>
          <w:szCs w:val="24"/>
        </w:rPr>
      </w:pPr>
      <w:r w:rsidRPr="00E31926">
        <w:rPr>
          <w:i/>
          <w:sz w:val="24"/>
          <w:szCs w:val="24"/>
        </w:rPr>
        <w:t>Охранный статус:</w:t>
      </w:r>
      <w:r w:rsidRPr="00E31926">
        <w:rPr>
          <w:sz w:val="24"/>
          <w:szCs w:val="24"/>
        </w:rPr>
        <w:t xml:space="preserve"> III категория (VU) – уязвимый вид.</w:t>
      </w:r>
    </w:p>
    <w:p w:rsidR="00D05C5A" w:rsidRPr="00E31926" w:rsidRDefault="00D05C5A" w:rsidP="00D05C5A">
      <w:pPr>
        <w:tabs>
          <w:tab w:val="num" w:pos="0"/>
        </w:tabs>
        <w:spacing w:line="360" w:lineRule="auto"/>
        <w:ind w:firstLine="720"/>
        <w:jc w:val="both"/>
        <w:rPr>
          <w:b/>
          <w:sz w:val="24"/>
          <w:szCs w:val="24"/>
        </w:rPr>
      </w:pPr>
      <w:r w:rsidRPr="00E31926">
        <w:rPr>
          <w:sz w:val="24"/>
          <w:szCs w:val="24"/>
        </w:rPr>
        <w:t>Места произрастания:</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р-н, окр. д. Спорово, </w:t>
      </w:r>
      <w:smartTag w:uri="urn:schemas-microsoft-com:office:smarttags" w:element="metricconverter">
        <w:smartTagPr>
          <w:attr w:name="ProductID" w:val="4,5 км"/>
        </w:smartTagPr>
        <w:r w:rsidRPr="00E31926">
          <w:rPr>
            <w:sz w:val="24"/>
            <w:szCs w:val="24"/>
          </w:rPr>
          <w:t>4,5 км</w:t>
        </w:r>
      </w:smartTag>
      <w:r w:rsidRPr="00E31926">
        <w:rPr>
          <w:sz w:val="24"/>
          <w:szCs w:val="24"/>
        </w:rPr>
        <w:t xml:space="preserve"> к ВЮВ, Споровское лесничество, квартал 37, выдел 3. В дубраве злаково-пойменный на гряде, 7 экземпляров на площади 200 х </w:t>
      </w:r>
      <w:smartTag w:uri="urn:schemas-microsoft-com:office:smarttags" w:element="metricconverter">
        <w:smartTagPr>
          <w:attr w:name="ProductID" w:val="100 м"/>
        </w:smartTagPr>
        <w:r w:rsidRPr="00E31926">
          <w:rPr>
            <w:sz w:val="24"/>
            <w:szCs w:val="24"/>
          </w:rPr>
          <w:t>100 м</w:t>
        </w:r>
      </w:smartTag>
      <w:r w:rsidRPr="00E31926">
        <w:rPr>
          <w:sz w:val="24"/>
          <w:szCs w:val="24"/>
        </w:rPr>
        <w:t>. Состояние удовлетворительное.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р-н, окр. д. Спорово, </w:t>
      </w:r>
      <w:smartTag w:uri="urn:schemas-microsoft-com:office:smarttags" w:element="metricconverter">
        <w:smartTagPr>
          <w:attr w:name="ProductID" w:val="4,5 км"/>
        </w:smartTagPr>
        <w:r w:rsidRPr="00E31926">
          <w:rPr>
            <w:sz w:val="24"/>
            <w:szCs w:val="24"/>
          </w:rPr>
          <w:t>4,5 км</w:t>
        </w:r>
      </w:smartTag>
      <w:r w:rsidRPr="00E31926">
        <w:rPr>
          <w:sz w:val="24"/>
          <w:szCs w:val="24"/>
        </w:rPr>
        <w:t xml:space="preserve"> к ВЮВ, Споровское лесничество, квартал 41, выдел 7. В дубраве злаково-пойменной на гряде, 10 экземпляров на площади 50 х </w:t>
      </w:r>
      <w:smartTag w:uri="urn:schemas-microsoft-com:office:smarttags" w:element="metricconverter">
        <w:smartTagPr>
          <w:attr w:name="ProductID" w:val="150 м"/>
        </w:smartTagPr>
        <w:r w:rsidRPr="00E31926">
          <w:rPr>
            <w:sz w:val="24"/>
            <w:szCs w:val="24"/>
          </w:rPr>
          <w:t>150 м</w:t>
        </w:r>
      </w:smartTag>
      <w:r w:rsidRPr="00E31926">
        <w:rPr>
          <w:sz w:val="24"/>
          <w:szCs w:val="24"/>
        </w:rPr>
        <w:t>. Состояние удовлетворительное.</w:t>
      </w:r>
    </w:p>
    <w:p w:rsidR="00D05C5A" w:rsidRDefault="00D05C5A" w:rsidP="00D05C5A">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D05C5A" w:rsidRPr="00952E85" w:rsidTr="00E969F6">
        <w:tc>
          <w:tcPr>
            <w:tcW w:w="4927" w:type="dxa"/>
            <w:tcBorders>
              <w:top w:val="nil"/>
              <w:left w:val="nil"/>
              <w:bottom w:val="nil"/>
              <w:right w:val="nil"/>
            </w:tcBorders>
          </w:tcPr>
          <w:p w:rsidR="00D05C5A" w:rsidRPr="00952E85" w:rsidRDefault="00D05C5A" w:rsidP="00E969F6">
            <w:pPr>
              <w:jc w:val="both"/>
              <w:rPr>
                <w:sz w:val="26"/>
                <w:szCs w:val="26"/>
              </w:rPr>
            </w:pPr>
            <w:r>
              <w:rPr>
                <w:noProof/>
                <w:sz w:val="26"/>
                <w:szCs w:val="26"/>
                <w:lang w:val="en-GB" w:eastAsia="en-GB"/>
              </w:rPr>
              <w:lastRenderedPageBreak/>
              <w:drawing>
                <wp:inline distT="0" distB="0" distL="0" distR="0">
                  <wp:extent cx="2528570" cy="3601720"/>
                  <wp:effectExtent l="0" t="0" r="5080" b="0"/>
                  <wp:docPr id="25" name="Рисунок 25" descr="IM007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007942"/>
                          <pic:cNvPicPr>
                            <a:picLocks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28570" cy="3601720"/>
                          </a:xfrm>
                          <a:prstGeom prst="rect">
                            <a:avLst/>
                          </a:prstGeom>
                          <a:noFill/>
                          <a:ln>
                            <a:noFill/>
                          </a:ln>
                        </pic:spPr>
                      </pic:pic>
                    </a:graphicData>
                  </a:graphic>
                </wp:inline>
              </w:drawing>
            </w:r>
          </w:p>
          <w:p w:rsidR="00D05C5A" w:rsidRPr="00952E85" w:rsidRDefault="00D05C5A" w:rsidP="00E969F6">
            <w:pPr>
              <w:jc w:val="center"/>
              <w:rPr>
                <w:sz w:val="24"/>
                <w:szCs w:val="24"/>
              </w:rPr>
            </w:pPr>
            <w:r w:rsidRPr="00952E85">
              <w:rPr>
                <w:sz w:val="24"/>
                <w:szCs w:val="24"/>
              </w:rPr>
              <w:t>Рисунок 3.19 - Крапива киевская</w:t>
            </w:r>
          </w:p>
        </w:tc>
        <w:tc>
          <w:tcPr>
            <w:tcW w:w="4927" w:type="dxa"/>
            <w:tcBorders>
              <w:top w:val="nil"/>
              <w:left w:val="nil"/>
              <w:bottom w:val="nil"/>
              <w:right w:val="nil"/>
            </w:tcBorders>
          </w:tcPr>
          <w:p w:rsidR="00D05C5A" w:rsidRPr="00952E85" w:rsidRDefault="00D05C5A" w:rsidP="00E969F6">
            <w:pPr>
              <w:jc w:val="both"/>
              <w:rPr>
                <w:sz w:val="26"/>
                <w:szCs w:val="26"/>
              </w:rPr>
            </w:pPr>
            <w:r>
              <w:rPr>
                <w:noProof/>
                <w:sz w:val="26"/>
                <w:szCs w:val="26"/>
                <w:lang w:val="en-GB" w:eastAsia="en-GB"/>
              </w:rPr>
              <w:drawing>
                <wp:inline distT="0" distB="0" distL="0" distR="0">
                  <wp:extent cx="2854325" cy="2520315"/>
                  <wp:effectExtent l="0" t="0" r="3175" b="0"/>
                  <wp:docPr id="24" name="Рисунок 24" descr="Ивацевичи2005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Ивацевичи2005 (12)"/>
                          <pic:cNvPicPr preferRelativeResize="0">
                            <a:picLocks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54325" cy="2520315"/>
                          </a:xfrm>
                          <a:prstGeom prst="rect">
                            <a:avLst/>
                          </a:prstGeom>
                          <a:noFill/>
                          <a:ln>
                            <a:noFill/>
                          </a:ln>
                        </pic:spPr>
                      </pic:pic>
                    </a:graphicData>
                  </a:graphic>
                </wp:inline>
              </w:drawing>
            </w:r>
          </w:p>
          <w:p w:rsidR="00D05C5A" w:rsidRPr="00952E85" w:rsidRDefault="00D05C5A" w:rsidP="00E969F6">
            <w:pPr>
              <w:jc w:val="center"/>
              <w:rPr>
                <w:sz w:val="24"/>
                <w:szCs w:val="24"/>
              </w:rPr>
            </w:pPr>
            <w:r w:rsidRPr="00952E85">
              <w:rPr>
                <w:sz w:val="24"/>
                <w:szCs w:val="24"/>
              </w:rPr>
              <w:t>Рисунок 3.20 - Дремлик темно-красный</w:t>
            </w:r>
          </w:p>
        </w:tc>
      </w:tr>
    </w:tbl>
    <w:p w:rsidR="00D05C5A" w:rsidRPr="00860A30" w:rsidRDefault="00D05C5A" w:rsidP="00D05C5A">
      <w:pPr>
        <w:jc w:val="both"/>
        <w:rPr>
          <w:sz w:val="26"/>
          <w:szCs w:val="26"/>
        </w:rPr>
      </w:pPr>
    </w:p>
    <w:p w:rsidR="00D05C5A" w:rsidRPr="00E31926" w:rsidRDefault="00D05C5A" w:rsidP="00D05C5A">
      <w:pPr>
        <w:tabs>
          <w:tab w:val="num" w:pos="0"/>
        </w:tabs>
        <w:spacing w:line="360" w:lineRule="auto"/>
        <w:ind w:firstLine="720"/>
        <w:jc w:val="both"/>
        <w:rPr>
          <w:sz w:val="24"/>
          <w:szCs w:val="24"/>
        </w:rPr>
      </w:pPr>
      <w:r w:rsidRPr="00E31926">
        <w:rPr>
          <w:b/>
          <w:sz w:val="24"/>
          <w:szCs w:val="24"/>
        </w:rPr>
        <w:t xml:space="preserve">13. Plathanthera chlorantha (Сust.) Reichenb. – Любка зеленоцветковая </w:t>
      </w:r>
      <w:r>
        <w:rPr>
          <w:sz w:val="24"/>
          <w:szCs w:val="24"/>
        </w:rPr>
        <w:t>(рисунок 3.21</w:t>
      </w:r>
      <w:r w:rsidRPr="00E31926">
        <w:rPr>
          <w:sz w:val="24"/>
          <w:szCs w:val="24"/>
        </w:rPr>
        <w:t xml:space="preserve">). </w:t>
      </w:r>
    </w:p>
    <w:p w:rsidR="00D05C5A" w:rsidRPr="00E31926" w:rsidRDefault="00D05C5A" w:rsidP="00D05C5A">
      <w:pPr>
        <w:tabs>
          <w:tab w:val="num" w:pos="0"/>
        </w:tabs>
        <w:spacing w:line="360" w:lineRule="auto"/>
        <w:ind w:firstLine="720"/>
        <w:jc w:val="both"/>
        <w:rPr>
          <w:sz w:val="24"/>
          <w:szCs w:val="24"/>
        </w:rPr>
      </w:pPr>
      <w:r w:rsidRPr="00E31926">
        <w:rPr>
          <w:i/>
          <w:sz w:val="24"/>
          <w:szCs w:val="24"/>
        </w:rPr>
        <w:t>Охранный статус:</w:t>
      </w:r>
      <w:r w:rsidRPr="00E31926">
        <w:rPr>
          <w:sz w:val="24"/>
          <w:szCs w:val="24"/>
        </w:rPr>
        <w:t xml:space="preserve"> III категория (VU) – уязвимый вид.</w:t>
      </w:r>
    </w:p>
    <w:p w:rsidR="00D05C5A" w:rsidRPr="00E31926" w:rsidRDefault="00D05C5A" w:rsidP="00D05C5A">
      <w:pPr>
        <w:tabs>
          <w:tab w:val="num" w:pos="0"/>
        </w:tabs>
        <w:spacing w:line="360" w:lineRule="auto"/>
        <w:ind w:firstLine="720"/>
        <w:jc w:val="both"/>
        <w:rPr>
          <w:sz w:val="24"/>
          <w:szCs w:val="24"/>
        </w:rPr>
      </w:pPr>
      <w:r w:rsidRPr="00E31926">
        <w:rPr>
          <w:sz w:val="24"/>
          <w:szCs w:val="24"/>
        </w:rPr>
        <w:t>Выявлено одно место произрастания:</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Березовский район, окр. д. Спорово, </w:t>
      </w:r>
      <w:smartTag w:uri="urn:schemas-microsoft-com:office:smarttags" w:element="metricconverter">
        <w:smartTagPr>
          <w:attr w:name="ProductID" w:val="5,5 км"/>
        </w:smartTagPr>
        <w:r w:rsidRPr="00E31926">
          <w:rPr>
            <w:sz w:val="24"/>
            <w:szCs w:val="24"/>
          </w:rPr>
          <w:t>5,5 км</w:t>
        </w:r>
      </w:smartTag>
      <w:r w:rsidRPr="00E31926">
        <w:rPr>
          <w:sz w:val="24"/>
          <w:szCs w:val="24"/>
        </w:rPr>
        <w:t xml:space="preserve"> к В, Споровское лесничество, квартал 31, выдел 4. На минеральном острове в дубраве орляковой, 10 экземпляров, диффузно по всей площади выдела.  Состояние удовлетворительное.</w:t>
      </w:r>
    </w:p>
    <w:p w:rsidR="00D05C5A" w:rsidRPr="00E31926" w:rsidRDefault="00D05C5A" w:rsidP="00D05C5A">
      <w:pPr>
        <w:spacing w:line="360" w:lineRule="auto"/>
        <w:ind w:firstLine="720"/>
        <w:jc w:val="both"/>
        <w:rPr>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t xml:space="preserve">- поддерживается сомкнутость полога древостоя не менее 0,4 и не более 0,7; </w:t>
      </w:r>
    </w:p>
    <w:p w:rsidR="00D05C5A" w:rsidRPr="00E31926" w:rsidRDefault="00D05C5A" w:rsidP="00D05C5A">
      <w:pPr>
        <w:spacing w:line="360" w:lineRule="auto"/>
        <w:ind w:firstLine="720"/>
        <w:jc w:val="both"/>
        <w:rPr>
          <w:sz w:val="24"/>
          <w:szCs w:val="24"/>
        </w:rPr>
      </w:pPr>
      <w:r w:rsidRPr="00E31926">
        <w:rPr>
          <w:sz w:val="24"/>
          <w:szCs w:val="24"/>
        </w:rPr>
        <w:t>- проективное покрытие подроста и подлеска в совокупности не должно превышать 30%;</w:t>
      </w:r>
    </w:p>
    <w:p w:rsidR="00D05C5A" w:rsidRPr="00E31926" w:rsidRDefault="00D05C5A" w:rsidP="00D05C5A">
      <w:pPr>
        <w:spacing w:line="360" w:lineRule="auto"/>
        <w:ind w:firstLine="720"/>
        <w:jc w:val="both"/>
        <w:rPr>
          <w:sz w:val="24"/>
          <w:szCs w:val="24"/>
        </w:rPr>
      </w:pPr>
      <w:r w:rsidRPr="00E31926">
        <w:rPr>
          <w:sz w:val="24"/>
          <w:szCs w:val="24"/>
        </w:rPr>
        <w:t>- запрещаются все виды рубок главного пользования;</w:t>
      </w:r>
    </w:p>
    <w:p w:rsidR="00D05C5A" w:rsidRPr="00E31926" w:rsidRDefault="00D05C5A" w:rsidP="00D05C5A">
      <w:pPr>
        <w:spacing w:line="360" w:lineRule="auto"/>
        <w:ind w:firstLine="720"/>
        <w:jc w:val="both"/>
        <w:rPr>
          <w:sz w:val="24"/>
          <w:szCs w:val="24"/>
        </w:rPr>
      </w:pPr>
      <w:r w:rsidRPr="00E31926">
        <w:rPr>
          <w:sz w:val="24"/>
          <w:szCs w:val="24"/>
        </w:rPr>
        <w:t>- остальные виды рубок проводятся в осенне-зимний период при наличии устойчивого снежного покрова;</w:t>
      </w:r>
    </w:p>
    <w:p w:rsidR="00D05C5A" w:rsidRPr="00E31926" w:rsidRDefault="00D05C5A" w:rsidP="00D05C5A">
      <w:pPr>
        <w:spacing w:line="360" w:lineRule="auto"/>
        <w:ind w:firstLine="720"/>
        <w:jc w:val="both"/>
        <w:rPr>
          <w:sz w:val="24"/>
          <w:szCs w:val="24"/>
        </w:rPr>
      </w:pPr>
      <w:r w:rsidRPr="00E31926">
        <w:rPr>
          <w:sz w:val="24"/>
          <w:szCs w:val="24"/>
        </w:rPr>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 (сжигание в кучах);</w:t>
      </w:r>
    </w:p>
    <w:p w:rsidR="00D05C5A" w:rsidRPr="00E31926" w:rsidRDefault="00D05C5A" w:rsidP="00D05C5A">
      <w:pPr>
        <w:spacing w:line="360" w:lineRule="auto"/>
        <w:ind w:firstLine="720"/>
        <w:jc w:val="both"/>
        <w:rPr>
          <w:sz w:val="24"/>
          <w:szCs w:val="24"/>
        </w:rPr>
      </w:pPr>
      <w:r w:rsidRPr="00E31926">
        <w:rPr>
          <w:sz w:val="24"/>
          <w:szCs w:val="24"/>
        </w:rPr>
        <w:t>- не допускается нарушение целостности подстилки и живого напочвенного покрова;</w:t>
      </w:r>
    </w:p>
    <w:p w:rsidR="00D05C5A" w:rsidRPr="00E31926" w:rsidRDefault="00D05C5A" w:rsidP="00D05C5A">
      <w:pPr>
        <w:spacing w:line="360" w:lineRule="auto"/>
        <w:ind w:firstLine="720"/>
        <w:jc w:val="both"/>
        <w:rPr>
          <w:sz w:val="24"/>
          <w:szCs w:val="24"/>
        </w:rPr>
      </w:pPr>
      <w:r w:rsidRPr="00E31926">
        <w:rPr>
          <w:sz w:val="24"/>
          <w:szCs w:val="24"/>
        </w:rPr>
        <w:t xml:space="preserve">- не допускается обработка почвы; </w:t>
      </w:r>
    </w:p>
    <w:p w:rsidR="00D05C5A" w:rsidRPr="00E31926" w:rsidRDefault="00D05C5A" w:rsidP="00D05C5A">
      <w:pPr>
        <w:spacing w:line="360" w:lineRule="auto"/>
        <w:ind w:firstLine="720"/>
        <w:jc w:val="both"/>
        <w:rPr>
          <w:sz w:val="24"/>
          <w:szCs w:val="24"/>
        </w:rPr>
      </w:pPr>
      <w:r w:rsidRPr="00E31926">
        <w:rPr>
          <w:sz w:val="24"/>
          <w:szCs w:val="24"/>
        </w:rPr>
        <w:t>- не допускается задернованность почвы более 10%;</w:t>
      </w:r>
    </w:p>
    <w:p w:rsidR="00D05C5A" w:rsidRPr="00E31926" w:rsidRDefault="00D05C5A" w:rsidP="00D05C5A">
      <w:pPr>
        <w:spacing w:line="360" w:lineRule="auto"/>
        <w:ind w:firstLine="720"/>
        <w:jc w:val="both"/>
        <w:rPr>
          <w:sz w:val="24"/>
          <w:szCs w:val="24"/>
        </w:rPr>
      </w:pPr>
      <w:r w:rsidRPr="00E31926">
        <w:rPr>
          <w:sz w:val="24"/>
          <w:szCs w:val="24"/>
        </w:rPr>
        <w:lastRenderedPageBreak/>
        <w:t xml:space="preserve">- защитная зона вокруг популяции при проведении сплошных рубок на сопредельных участках – не менее </w:t>
      </w:r>
      <w:smartTag w:uri="urn:schemas-microsoft-com:office:smarttags" w:element="metricconverter">
        <w:smartTagPr>
          <w:attr w:name="ProductID" w:val="50 м"/>
        </w:smartTagPr>
        <w:r w:rsidRPr="00E31926">
          <w:rPr>
            <w:sz w:val="24"/>
            <w:szCs w:val="24"/>
          </w:rPr>
          <w:t>50 м</w:t>
        </w:r>
      </w:smartTag>
      <w:r w:rsidRPr="00E31926">
        <w:rPr>
          <w:sz w:val="24"/>
          <w:szCs w:val="24"/>
        </w:rPr>
        <w:t>;</w:t>
      </w:r>
    </w:p>
    <w:p w:rsidR="00D05C5A" w:rsidRPr="00E31926" w:rsidRDefault="00D05C5A" w:rsidP="00D05C5A">
      <w:pPr>
        <w:spacing w:line="360" w:lineRule="auto"/>
        <w:ind w:firstLine="720"/>
        <w:jc w:val="both"/>
        <w:rPr>
          <w:sz w:val="24"/>
          <w:szCs w:val="24"/>
        </w:rPr>
      </w:pPr>
      <w:r w:rsidRPr="00E31926">
        <w:rPr>
          <w:sz w:val="24"/>
          <w:szCs w:val="24"/>
        </w:rPr>
        <w:t>- не допускается благоустройство территории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t>- допускается умеренная рекреационная нагрузка;</w:t>
      </w:r>
    </w:p>
    <w:p w:rsidR="00D05C5A" w:rsidRPr="00E31926" w:rsidRDefault="00D05C5A" w:rsidP="00D05C5A">
      <w:pPr>
        <w:spacing w:line="360" w:lineRule="auto"/>
        <w:ind w:firstLine="720"/>
        <w:jc w:val="both"/>
        <w:rPr>
          <w:sz w:val="24"/>
          <w:szCs w:val="24"/>
        </w:rPr>
      </w:pPr>
      <w:r w:rsidRPr="00E31926">
        <w:rPr>
          <w:sz w:val="24"/>
          <w:szCs w:val="24"/>
        </w:rPr>
        <w:t>- запрещен сбор цветущих растений.</w:t>
      </w:r>
    </w:p>
    <w:p w:rsidR="00D05C5A" w:rsidRPr="00E31926" w:rsidRDefault="00D05C5A" w:rsidP="00D05C5A">
      <w:pPr>
        <w:tabs>
          <w:tab w:val="num" w:pos="0"/>
        </w:tabs>
        <w:spacing w:line="360" w:lineRule="auto"/>
        <w:ind w:firstLine="720"/>
        <w:jc w:val="both"/>
        <w:rPr>
          <w:b/>
          <w:sz w:val="24"/>
          <w:szCs w:val="24"/>
        </w:rPr>
      </w:pPr>
    </w:p>
    <w:p w:rsidR="00D05C5A" w:rsidRPr="00E31926" w:rsidRDefault="00D05C5A" w:rsidP="00D05C5A">
      <w:pPr>
        <w:tabs>
          <w:tab w:val="num" w:pos="0"/>
        </w:tabs>
        <w:spacing w:line="360" w:lineRule="auto"/>
        <w:ind w:firstLine="720"/>
        <w:jc w:val="both"/>
        <w:rPr>
          <w:sz w:val="24"/>
          <w:szCs w:val="24"/>
        </w:rPr>
      </w:pPr>
      <w:r w:rsidRPr="00E31926">
        <w:rPr>
          <w:b/>
          <w:sz w:val="24"/>
          <w:szCs w:val="24"/>
        </w:rPr>
        <w:t xml:space="preserve">14. Lithospermum officinale L. – Воробейник лекарственный </w:t>
      </w:r>
      <w:r w:rsidRPr="00E31926">
        <w:rPr>
          <w:sz w:val="24"/>
          <w:szCs w:val="24"/>
        </w:rPr>
        <w:t>(рисунок 3.</w:t>
      </w:r>
      <w:r>
        <w:rPr>
          <w:sz w:val="24"/>
          <w:szCs w:val="24"/>
        </w:rPr>
        <w:t>22</w:t>
      </w:r>
      <w:r w:rsidRPr="00E31926">
        <w:rPr>
          <w:sz w:val="24"/>
          <w:szCs w:val="24"/>
        </w:rPr>
        <w:t>).</w:t>
      </w:r>
    </w:p>
    <w:p w:rsidR="00D05C5A" w:rsidRPr="00E31926" w:rsidRDefault="00D05C5A" w:rsidP="00D05C5A">
      <w:pPr>
        <w:tabs>
          <w:tab w:val="num" w:pos="0"/>
        </w:tabs>
        <w:spacing w:line="360" w:lineRule="auto"/>
        <w:ind w:firstLine="720"/>
        <w:jc w:val="both"/>
        <w:rPr>
          <w:sz w:val="24"/>
          <w:szCs w:val="24"/>
        </w:rPr>
      </w:pPr>
      <w:r w:rsidRPr="00E31926">
        <w:rPr>
          <w:i/>
          <w:sz w:val="24"/>
          <w:szCs w:val="24"/>
        </w:rPr>
        <w:t>Охранный статус:</w:t>
      </w:r>
      <w:r w:rsidRPr="00E31926">
        <w:rPr>
          <w:sz w:val="24"/>
          <w:szCs w:val="24"/>
        </w:rPr>
        <w:t xml:space="preserve"> III категория (VU) – уязвимый вид.</w:t>
      </w:r>
    </w:p>
    <w:p w:rsidR="00D05C5A" w:rsidRPr="00E31926" w:rsidRDefault="00D05C5A" w:rsidP="00D05C5A">
      <w:pPr>
        <w:tabs>
          <w:tab w:val="num" w:pos="0"/>
        </w:tabs>
        <w:spacing w:line="360" w:lineRule="auto"/>
        <w:ind w:firstLine="720"/>
        <w:jc w:val="both"/>
        <w:rPr>
          <w:sz w:val="24"/>
          <w:szCs w:val="24"/>
        </w:rPr>
      </w:pPr>
      <w:r w:rsidRPr="00E31926">
        <w:rPr>
          <w:sz w:val="24"/>
          <w:szCs w:val="24"/>
        </w:rPr>
        <w:t>Выявлено одно место произрастания:</w:t>
      </w:r>
    </w:p>
    <w:p w:rsidR="00D05C5A" w:rsidRPr="00E31926" w:rsidRDefault="00D05C5A" w:rsidP="00D05C5A">
      <w:pPr>
        <w:tabs>
          <w:tab w:val="num" w:pos="0"/>
        </w:tabs>
        <w:spacing w:line="360" w:lineRule="auto"/>
        <w:ind w:firstLine="720"/>
        <w:jc w:val="both"/>
        <w:rPr>
          <w:sz w:val="24"/>
          <w:szCs w:val="24"/>
        </w:rPr>
      </w:pPr>
      <w:r w:rsidRPr="00E31926">
        <w:rPr>
          <w:sz w:val="24"/>
          <w:szCs w:val="24"/>
        </w:rPr>
        <w:t xml:space="preserve">Березовский р-н, окр. д. Спорово, </w:t>
      </w:r>
      <w:smartTag w:uri="urn:schemas-microsoft-com:office:smarttags" w:element="metricconverter">
        <w:smartTagPr>
          <w:attr w:name="ProductID" w:val="4,5 км"/>
        </w:smartTagPr>
        <w:r w:rsidRPr="00E31926">
          <w:rPr>
            <w:sz w:val="24"/>
            <w:szCs w:val="24"/>
          </w:rPr>
          <w:t>4,5 км</w:t>
        </w:r>
      </w:smartTag>
      <w:r w:rsidRPr="00E31926">
        <w:rPr>
          <w:sz w:val="24"/>
          <w:szCs w:val="24"/>
        </w:rPr>
        <w:t xml:space="preserve"> к ВЮВ, Споровское лесничество, квартал 37, выдел 3. В дубраве злаково-пойменной на гряде, 5 экземпляров на площади 30 х </w:t>
      </w:r>
      <w:smartTag w:uri="urn:schemas-microsoft-com:office:smarttags" w:element="metricconverter">
        <w:smartTagPr>
          <w:attr w:name="ProductID" w:val="100 м"/>
        </w:smartTagPr>
        <w:r w:rsidRPr="00E31926">
          <w:rPr>
            <w:sz w:val="24"/>
            <w:szCs w:val="24"/>
          </w:rPr>
          <w:t>100 м</w:t>
        </w:r>
      </w:smartTag>
      <w:r w:rsidRPr="00E31926">
        <w:rPr>
          <w:sz w:val="24"/>
          <w:szCs w:val="24"/>
        </w:rPr>
        <w:t>. Состояние удовлетворительное.</w:t>
      </w:r>
    </w:p>
    <w:p w:rsidR="00D05C5A" w:rsidRPr="00E31926" w:rsidRDefault="00D05C5A" w:rsidP="00D05C5A">
      <w:pPr>
        <w:tabs>
          <w:tab w:val="left" w:pos="1080"/>
        </w:tabs>
        <w:spacing w:line="360" w:lineRule="auto"/>
        <w:ind w:firstLine="720"/>
        <w:jc w:val="both"/>
        <w:rPr>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720"/>
        <w:jc w:val="both"/>
        <w:rPr>
          <w:sz w:val="24"/>
          <w:szCs w:val="24"/>
        </w:rPr>
      </w:pPr>
      <w:r w:rsidRPr="00E31926">
        <w:rPr>
          <w:sz w:val="24"/>
          <w:szCs w:val="24"/>
        </w:rPr>
        <w:t>- поддерживается сомкнутость древесного полога не более 0,5;</w:t>
      </w:r>
    </w:p>
    <w:p w:rsidR="00D05C5A" w:rsidRPr="00E31926" w:rsidRDefault="00D05C5A" w:rsidP="00D05C5A">
      <w:pPr>
        <w:tabs>
          <w:tab w:val="left" w:pos="1080"/>
        </w:tabs>
        <w:spacing w:line="360" w:lineRule="auto"/>
        <w:ind w:firstLine="720"/>
        <w:jc w:val="both"/>
        <w:rPr>
          <w:i/>
          <w:sz w:val="24"/>
          <w:szCs w:val="24"/>
        </w:rPr>
      </w:pPr>
      <w:r w:rsidRPr="00E31926">
        <w:rPr>
          <w:sz w:val="24"/>
          <w:szCs w:val="24"/>
        </w:rPr>
        <w:t>- проективное покрытие подроста и подлеска не должно в совокупности превышать 30%;</w:t>
      </w:r>
    </w:p>
    <w:p w:rsidR="00D05C5A" w:rsidRPr="00E31926" w:rsidRDefault="00D05C5A" w:rsidP="00D05C5A">
      <w:pPr>
        <w:spacing w:line="360" w:lineRule="auto"/>
        <w:ind w:firstLine="720"/>
        <w:jc w:val="both"/>
        <w:rPr>
          <w:sz w:val="24"/>
          <w:szCs w:val="24"/>
        </w:rPr>
      </w:pPr>
      <w:r w:rsidRPr="00E31926">
        <w:rPr>
          <w:sz w:val="24"/>
          <w:szCs w:val="24"/>
        </w:rPr>
        <w:t>- запрещаются все виды рубок главного пользования;</w:t>
      </w:r>
    </w:p>
    <w:p w:rsidR="00D05C5A" w:rsidRPr="00E31926" w:rsidRDefault="00D05C5A" w:rsidP="00D05C5A">
      <w:pPr>
        <w:spacing w:line="360" w:lineRule="auto"/>
        <w:ind w:firstLine="720"/>
        <w:jc w:val="both"/>
        <w:rPr>
          <w:sz w:val="24"/>
          <w:szCs w:val="24"/>
        </w:rPr>
      </w:pPr>
      <w:r w:rsidRPr="00E31926">
        <w:rPr>
          <w:sz w:val="24"/>
          <w:szCs w:val="24"/>
        </w:rPr>
        <w:t>- допустимые виды рубок проводятся в  осенне-зимний  период при нали чии устойчивого снежного покрова;</w:t>
      </w:r>
    </w:p>
    <w:p w:rsidR="00D05C5A" w:rsidRPr="00E31926" w:rsidRDefault="00D05C5A" w:rsidP="00D05C5A">
      <w:pPr>
        <w:spacing w:line="360" w:lineRule="auto"/>
        <w:ind w:firstLine="720"/>
        <w:jc w:val="both"/>
        <w:rPr>
          <w:sz w:val="24"/>
          <w:szCs w:val="24"/>
        </w:rPr>
      </w:pPr>
      <w:r w:rsidRPr="00E31926">
        <w:rPr>
          <w:sz w:val="24"/>
          <w:szCs w:val="24"/>
        </w:rPr>
        <w:t>- очистка мест рубок проводится путем равномерного разбрасывания или оставления порубочных остатков в кучах для перегнивания; огневая очистка допускается в осенне-зимний период;</w:t>
      </w:r>
    </w:p>
    <w:p w:rsidR="00D05C5A" w:rsidRPr="00E31926" w:rsidRDefault="00D05C5A" w:rsidP="00D05C5A">
      <w:pPr>
        <w:spacing w:line="360" w:lineRule="auto"/>
        <w:ind w:firstLine="720"/>
        <w:jc w:val="both"/>
        <w:rPr>
          <w:sz w:val="24"/>
          <w:szCs w:val="24"/>
        </w:rPr>
      </w:pPr>
      <w:r w:rsidRPr="00E31926">
        <w:rPr>
          <w:sz w:val="24"/>
          <w:szCs w:val="24"/>
        </w:rPr>
        <w:t>- не допускается нарушение целостности подстилки и живого напочвенного покрова;</w:t>
      </w:r>
    </w:p>
    <w:p w:rsidR="00D05C5A" w:rsidRPr="00E31926" w:rsidRDefault="00D05C5A" w:rsidP="00D05C5A">
      <w:pPr>
        <w:spacing w:line="360" w:lineRule="auto"/>
        <w:ind w:firstLine="720"/>
        <w:jc w:val="both"/>
        <w:rPr>
          <w:sz w:val="24"/>
          <w:szCs w:val="24"/>
        </w:rPr>
      </w:pPr>
      <w:r w:rsidRPr="00E31926">
        <w:rPr>
          <w:sz w:val="24"/>
          <w:szCs w:val="24"/>
        </w:rPr>
        <w:t>- не допускается обработка почвы;</w:t>
      </w:r>
    </w:p>
    <w:p w:rsidR="00D05C5A" w:rsidRPr="00E31926" w:rsidRDefault="00D05C5A" w:rsidP="00D05C5A">
      <w:pPr>
        <w:spacing w:line="360" w:lineRule="auto"/>
        <w:ind w:firstLine="720"/>
        <w:jc w:val="both"/>
        <w:rPr>
          <w:sz w:val="24"/>
          <w:szCs w:val="24"/>
        </w:rPr>
      </w:pPr>
      <w:r w:rsidRPr="00E31926">
        <w:rPr>
          <w:sz w:val="24"/>
          <w:szCs w:val="24"/>
        </w:rPr>
        <w:t xml:space="preserve">- не допускается снижение УГВ; </w:t>
      </w:r>
    </w:p>
    <w:p w:rsidR="00D05C5A" w:rsidRPr="00E31926" w:rsidRDefault="00D05C5A" w:rsidP="00D05C5A">
      <w:pPr>
        <w:tabs>
          <w:tab w:val="left" w:pos="1080"/>
        </w:tabs>
        <w:spacing w:line="360" w:lineRule="auto"/>
        <w:ind w:firstLine="720"/>
        <w:jc w:val="both"/>
        <w:rPr>
          <w:i/>
          <w:sz w:val="24"/>
          <w:szCs w:val="24"/>
        </w:rPr>
      </w:pPr>
      <w:r w:rsidRPr="00E31926">
        <w:rPr>
          <w:sz w:val="24"/>
          <w:szCs w:val="24"/>
        </w:rPr>
        <w:t>- не допускается подтопление/затопление;</w:t>
      </w:r>
    </w:p>
    <w:p w:rsidR="00D05C5A" w:rsidRPr="00E31926" w:rsidRDefault="00D05C5A" w:rsidP="00D05C5A">
      <w:pPr>
        <w:spacing w:line="360" w:lineRule="auto"/>
        <w:ind w:firstLine="720"/>
        <w:jc w:val="both"/>
        <w:rPr>
          <w:sz w:val="24"/>
          <w:szCs w:val="24"/>
        </w:rPr>
      </w:pPr>
      <w:r w:rsidRPr="00E31926">
        <w:rPr>
          <w:sz w:val="24"/>
          <w:szCs w:val="24"/>
        </w:rPr>
        <w:t>- допускается умеренная рекреационная нагрузка, использование участков для пчеловодства.</w:t>
      </w:r>
    </w:p>
    <w:p w:rsidR="00D05C5A" w:rsidRPr="00860A30" w:rsidRDefault="00D05C5A" w:rsidP="00D05C5A">
      <w:pPr>
        <w:jc w:val="both"/>
        <w:rPr>
          <w:sz w:val="26"/>
          <w:szCs w:val="26"/>
        </w:rPr>
      </w:pPr>
    </w:p>
    <w:tbl>
      <w:tblPr>
        <w:tblW w:w="9540" w:type="dxa"/>
        <w:tblInd w:w="108" w:type="dxa"/>
        <w:tblLook w:val="01E0"/>
      </w:tblPr>
      <w:tblGrid>
        <w:gridCol w:w="4224"/>
        <w:gridCol w:w="5316"/>
      </w:tblGrid>
      <w:tr w:rsidR="00D05C5A" w:rsidRPr="00952E85" w:rsidTr="00E969F6">
        <w:tc>
          <w:tcPr>
            <w:tcW w:w="4320" w:type="dxa"/>
          </w:tcPr>
          <w:p w:rsidR="00D05C5A" w:rsidRPr="00952E85" w:rsidRDefault="00D05C5A" w:rsidP="00E969F6">
            <w:pPr>
              <w:spacing w:after="120"/>
              <w:ind w:firstLine="74"/>
              <w:jc w:val="center"/>
              <w:rPr>
                <w:i/>
              </w:rPr>
            </w:pPr>
            <w:r>
              <w:rPr>
                <w:i/>
                <w:noProof/>
                <w:lang w:val="en-GB" w:eastAsia="en-GB"/>
              </w:rPr>
              <w:lastRenderedPageBreak/>
              <w:drawing>
                <wp:inline distT="0" distB="0" distL="0" distR="0">
                  <wp:extent cx="2313940" cy="3188335"/>
                  <wp:effectExtent l="0" t="0" r="0" b="0"/>
                  <wp:docPr id="23" name="Рисунок 23" descr="Rotation of IM0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otation of IM00691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13940" cy="3188335"/>
                          </a:xfrm>
                          <a:prstGeom prst="rect">
                            <a:avLst/>
                          </a:prstGeom>
                          <a:noFill/>
                          <a:ln>
                            <a:noFill/>
                          </a:ln>
                        </pic:spPr>
                      </pic:pic>
                    </a:graphicData>
                  </a:graphic>
                </wp:inline>
              </w:drawing>
            </w:r>
          </w:p>
          <w:p w:rsidR="00D05C5A" w:rsidRPr="00952E85" w:rsidRDefault="00D05C5A" w:rsidP="00E969F6">
            <w:pPr>
              <w:spacing w:after="120"/>
              <w:ind w:firstLine="74"/>
              <w:jc w:val="center"/>
              <w:rPr>
                <w:sz w:val="24"/>
                <w:szCs w:val="24"/>
              </w:rPr>
            </w:pPr>
            <w:r w:rsidRPr="00952E85">
              <w:rPr>
                <w:sz w:val="24"/>
                <w:szCs w:val="24"/>
              </w:rPr>
              <w:t>Рисунок 3.21 - Любка зеленоцветковая</w:t>
            </w:r>
          </w:p>
        </w:tc>
        <w:tc>
          <w:tcPr>
            <w:tcW w:w="5220" w:type="dxa"/>
          </w:tcPr>
          <w:p w:rsidR="00D05C5A" w:rsidRPr="00952E85" w:rsidRDefault="00D05C5A" w:rsidP="00E969F6">
            <w:pPr>
              <w:numPr>
                <w:ilvl w:val="0"/>
                <w:numId w:val="4"/>
              </w:numPr>
              <w:tabs>
                <w:tab w:val="clear" w:pos="720"/>
                <w:tab w:val="num" w:pos="0"/>
              </w:tabs>
              <w:ind w:left="0" w:firstLine="360"/>
              <w:jc w:val="both"/>
              <w:rPr>
                <w:sz w:val="4"/>
                <w:szCs w:val="4"/>
              </w:rPr>
            </w:pPr>
          </w:p>
          <w:p w:rsidR="00D05C5A" w:rsidRPr="00952E85" w:rsidRDefault="00D05C5A" w:rsidP="00E969F6">
            <w:pPr>
              <w:jc w:val="both"/>
              <w:rPr>
                <w:i/>
              </w:rPr>
            </w:pPr>
            <w:r>
              <w:rPr>
                <w:noProof/>
                <w:sz w:val="26"/>
                <w:szCs w:val="26"/>
                <w:lang w:val="en-GB" w:eastAsia="en-GB"/>
              </w:rPr>
              <w:drawing>
                <wp:inline distT="0" distB="0" distL="0" distR="0">
                  <wp:extent cx="3235960" cy="2520315"/>
                  <wp:effectExtent l="0" t="0" r="2540" b="0"/>
                  <wp:docPr id="22" name="Рисунок 22" descr="Званец2006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Званец2006 (87)"/>
                          <pic:cNvPicPr preferRelativeResize="0">
                            <a:picLocks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35960" cy="2520315"/>
                          </a:xfrm>
                          <a:prstGeom prst="rect">
                            <a:avLst/>
                          </a:prstGeom>
                          <a:noFill/>
                          <a:ln>
                            <a:noFill/>
                          </a:ln>
                        </pic:spPr>
                      </pic:pic>
                    </a:graphicData>
                  </a:graphic>
                </wp:inline>
              </w:drawing>
            </w:r>
          </w:p>
          <w:p w:rsidR="00D05C5A" w:rsidRPr="00952E85" w:rsidRDefault="00D05C5A" w:rsidP="00E969F6">
            <w:pPr>
              <w:jc w:val="both"/>
              <w:rPr>
                <w:i/>
              </w:rPr>
            </w:pPr>
          </w:p>
          <w:p w:rsidR="00D05C5A" w:rsidRPr="00952E85" w:rsidRDefault="00D05C5A" w:rsidP="00E969F6">
            <w:pPr>
              <w:ind w:right="-18"/>
              <w:jc w:val="center"/>
              <w:rPr>
                <w:i/>
                <w:sz w:val="6"/>
                <w:szCs w:val="6"/>
              </w:rPr>
            </w:pPr>
          </w:p>
          <w:p w:rsidR="00D05C5A" w:rsidRPr="00952E85" w:rsidRDefault="00D05C5A" w:rsidP="00E969F6">
            <w:pPr>
              <w:spacing w:after="120"/>
              <w:ind w:firstLine="74"/>
              <w:jc w:val="center"/>
              <w:rPr>
                <w:sz w:val="24"/>
                <w:szCs w:val="24"/>
              </w:rPr>
            </w:pPr>
            <w:r w:rsidRPr="00952E85">
              <w:rPr>
                <w:sz w:val="24"/>
                <w:szCs w:val="24"/>
              </w:rPr>
              <w:t>Рисунок 3.22 – Воробейник лекарственный</w:t>
            </w:r>
          </w:p>
          <w:p w:rsidR="00D05C5A" w:rsidRPr="00952E85" w:rsidRDefault="00D05C5A" w:rsidP="00E969F6">
            <w:pPr>
              <w:jc w:val="both"/>
              <w:rPr>
                <w:sz w:val="4"/>
                <w:szCs w:val="4"/>
              </w:rPr>
            </w:pPr>
          </w:p>
        </w:tc>
      </w:tr>
    </w:tbl>
    <w:p w:rsidR="00D05C5A" w:rsidRDefault="00D05C5A" w:rsidP="00D05C5A">
      <w:pPr>
        <w:tabs>
          <w:tab w:val="num" w:pos="0"/>
        </w:tabs>
        <w:ind w:firstLine="360"/>
        <w:jc w:val="both"/>
        <w:rPr>
          <w:b/>
          <w:sz w:val="26"/>
          <w:szCs w:val="26"/>
        </w:rPr>
      </w:pPr>
    </w:p>
    <w:p w:rsidR="00D05C5A" w:rsidRPr="00E31926" w:rsidRDefault="00D05C5A" w:rsidP="00D05C5A">
      <w:pPr>
        <w:spacing w:line="360" w:lineRule="auto"/>
        <w:ind w:firstLine="720"/>
        <w:jc w:val="both"/>
        <w:rPr>
          <w:sz w:val="24"/>
          <w:szCs w:val="24"/>
        </w:rPr>
      </w:pPr>
      <w:r w:rsidRPr="00E31926">
        <w:rPr>
          <w:b/>
          <w:sz w:val="24"/>
          <w:szCs w:val="24"/>
        </w:rPr>
        <w:t>15. Nymphaea alba L. – Кувшинка белая</w:t>
      </w:r>
      <w:r w:rsidRPr="00E31926">
        <w:rPr>
          <w:sz w:val="24"/>
          <w:szCs w:val="24"/>
        </w:rPr>
        <w:t xml:space="preserve"> (рисунок 3.2</w:t>
      </w:r>
      <w:r>
        <w:rPr>
          <w:sz w:val="24"/>
          <w:szCs w:val="24"/>
        </w:rPr>
        <w:t>3</w:t>
      </w:r>
      <w:r w:rsidRPr="00E31926">
        <w:rPr>
          <w:sz w:val="24"/>
          <w:szCs w:val="24"/>
        </w:rPr>
        <w:t>).</w:t>
      </w:r>
    </w:p>
    <w:p w:rsidR="00D05C5A" w:rsidRPr="00E31926" w:rsidRDefault="00D05C5A" w:rsidP="00D05C5A">
      <w:pPr>
        <w:spacing w:line="360" w:lineRule="auto"/>
        <w:ind w:firstLine="720"/>
        <w:jc w:val="both"/>
        <w:rPr>
          <w:sz w:val="24"/>
          <w:szCs w:val="24"/>
        </w:rPr>
      </w:pPr>
      <w:r w:rsidRPr="00E31926">
        <w:rPr>
          <w:i/>
          <w:sz w:val="24"/>
          <w:szCs w:val="24"/>
        </w:rPr>
        <w:t>Охранный статус:</w:t>
      </w:r>
      <w:r w:rsidRPr="00E31926">
        <w:rPr>
          <w:sz w:val="24"/>
          <w:szCs w:val="24"/>
        </w:rPr>
        <w:t xml:space="preserve"> III категория (VU) – уязвимый вид.</w:t>
      </w:r>
    </w:p>
    <w:p w:rsidR="00D05C5A" w:rsidRPr="00E31926" w:rsidRDefault="00D05C5A" w:rsidP="00D05C5A">
      <w:pPr>
        <w:spacing w:line="360" w:lineRule="auto"/>
        <w:ind w:firstLine="720"/>
        <w:jc w:val="both"/>
        <w:rPr>
          <w:b/>
          <w:sz w:val="24"/>
          <w:szCs w:val="24"/>
        </w:rPr>
      </w:pPr>
      <w:r w:rsidRPr="00E31926">
        <w:rPr>
          <w:sz w:val="24"/>
          <w:szCs w:val="24"/>
        </w:rPr>
        <w:t>Места произрастания:</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 xml:space="preserve">Дрогичинский район, окр. д. Мостыки, </w:t>
      </w:r>
      <w:smartTag w:uri="urn:schemas-microsoft-com:office:smarttags" w:element="metricconverter">
        <w:smartTagPr>
          <w:attr w:name="ProductID" w:val="0,3 км"/>
        </w:smartTagPr>
        <w:r w:rsidRPr="00E31926">
          <w:rPr>
            <w:sz w:val="24"/>
            <w:szCs w:val="24"/>
          </w:rPr>
          <w:t>0,3 км</w:t>
        </w:r>
      </w:smartTag>
      <w:r w:rsidRPr="00E31926">
        <w:rPr>
          <w:sz w:val="24"/>
          <w:szCs w:val="24"/>
        </w:rPr>
        <w:t xml:space="preserve"> к ЮЗ, левобережная пойма р. Ясельда. В небольшом старичном озерце, нередко по всему периметру водоема. Состояние хорошее.</w:t>
      </w:r>
    </w:p>
    <w:p w:rsidR="00D05C5A" w:rsidRPr="00E31926" w:rsidRDefault="00D05C5A" w:rsidP="00D05C5A">
      <w:pPr>
        <w:numPr>
          <w:ilvl w:val="0"/>
          <w:numId w:val="4"/>
        </w:numPr>
        <w:tabs>
          <w:tab w:val="clear" w:pos="720"/>
          <w:tab w:val="num" w:pos="0"/>
        </w:tabs>
        <w:spacing w:line="360" w:lineRule="auto"/>
        <w:ind w:left="0" w:firstLine="720"/>
        <w:jc w:val="both"/>
        <w:rPr>
          <w:sz w:val="24"/>
          <w:szCs w:val="24"/>
        </w:rPr>
      </w:pPr>
      <w:r w:rsidRPr="00E31926">
        <w:rPr>
          <w:sz w:val="24"/>
          <w:szCs w:val="24"/>
        </w:rPr>
        <w:t>Березовский р-н, правобережная часть долины р. Ясельда, окр. д. Костюки (</w:t>
      </w:r>
      <w:smartTag w:uri="urn:schemas-microsoft-com:office:smarttags" w:element="metricconverter">
        <w:smartTagPr>
          <w:attr w:name="ProductID" w:val="3 км"/>
        </w:smartTagPr>
        <w:r w:rsidRPr="00E31926">
          <w:rPr>
            <w:sz w:val="24"/>
            <w:szCs w:val="24"/>
          </w:rPr>
          <w:t>3 км</w:t>
        </w:r>
      </w:smartTag>
      <w:r w:rsidRPr="00E31926">
        <w:rPr>
          <w:sz w:val="24"/>
          <w:szCs w:val="24"/>
        </w:rPr>
        <w:t xml:space="preserve"> к С). На мелководье в речной старице, на площади  10 х </w:t>
      </w:r>
      <w:smartTag w:uri="urn:schemas-microsoft-com:office:smarttags" w:element="metricconverter">
        <w:smartTagPr>
          <w:attr w:name="ProductID" w:val="50 м"/>
        </w:smartTagPr>
        <w:r w:rsidRPr="00E31926">
          <w:rPr>
            <w:sz w:val="24"/>
            <w:szCs w:val="24"/>
          </w:rPr>
          <w:t>50 м</w:t>
        </w:r>
      </w:smartTag>
      <w:r w:rsidRPr="00E31926">
        <w:rPr>
          <w:sz w:val="24"/>
          <w:szCs w:val="24"/>
        </w:rPr>
        <w:t>, редко. Состояние удовлетворительное.</w:t>
      </w:r>
    </w:p>
    <w:p w:rsidR="00D05C5A" w:rsidRPr="00E31926" w:rsidRDefault="00D05C5A" w:rsidP="00D05C5A">
      <w:pPr>
        <w:spacing w:line="360" w:lineRule="auto"/>
        <w:ind w:firstLine="540"/>
        <w:jc w:val="both"/>
        <w:rPr>
          <w:sz w:val="24"/>
          <w:szCs w:val="24"/>
        </w:rPr>
      </w:pPr>
      <w:r w:rsidRPr="00E31926">
        <w:rPr>
          <w:sz w:val="24"/>
          <w:szCs w:val="24"/>
        </w:rPr>
        <w:t>Требования к условиям среды и режимам ведения хозяйства в местах произрастания:</w:t>
      </w:r>
    </w:p>
    <w:p w:rsidR="00D05C5A" w:rsidRPr="00E31926" w:rsidRDefault="00D05C5A" w:rsidP="00D05C5A">
      <w:pPr>
        <w:spacing w:line="360" w:lineRule="auto"/>
        <w:ind w:firstLine="540"/>
        <w:jc w:val="both"/>
        <w:rPr>
          <w:sz w:val="24"/>
          <w:szCs w:val="24"/>
        </w:rPr>
      </w:pPr>
      <w:r w:rsidRPr="00E31926">
        <w:rPr>
          <w:sz w:val="24"/>
          <w:szCs w:val="24"/>
        </w:rPr>
        <w:t xml:space="preserve">- не допускается загрязнение акватории сточными водами; </w:t>
      </w:r>
    </w:p>
    <w:p w:rsidR="00D05C5A" w:rsidRPr="00E31926" w:rsidRDefault="00D05C5A" w:rsidP="00D05C5A">
      <w:pPr>
        <w:spacing w:line="360" w:lineRule="auto"/>
        <w:ind w:firstLine="540"/>
        <w:rPr>
          <w:sz w:val="24"/>
          <w:szCs w:val="24"/>
        </w:rPr>
      </w:pPr>
      <w:r w:rsidRPr="00E31926">
        <w:rPr>
          <w:sz w:val="24"/>
          <w:szCs w:val="24"/>
        </w:rPr>
        <w:t>- не допускается водозабор в местах произрастания;</w:t>
      </w:r>
    </w:p>
    <w:p w:rsidR="00D05C5A" w:rsidRPr="00E31926" w:rsidRDefault="00D05C5A" w:rsidP="00D05C5A">
      <w:pPr>
        <w:spacing w:line="360" w:lineRule="auto"/>
        <w:ind w:firstLine="540"/>
        <w:jc w:val="both"/>
        <w:rPr>
          <w:sz w:val="24"/>
          <w:szCs w:val="24"/>
        </w:rPr>
      </w:pPr>
      <w:r w:rsidRPr="00E31926">
        <w:rPr>
          <w:sz w:val="24"/>
          <w:szCs w:val="24"/>
        </w:rPr>
        <w:t>- не допускается изменение уровенного режима водоемов;</w:t>
      </w:r>
    </w:p>
    <w:p w:rsidR="00D05C5A" w:rsidRPr="00E31926" w:rsidRDefault="00D05C5A" w:rsidP="00D05C5A">
      <w:pPr>
        <w:spacing w:line="360" w:lineRule="auto"/>
        <w:ind w:firstLine="540"/>
        <w:rPr>
          <w:sz w:val="24"/>
          <w:szCs w:val="24"/>
        </w:rPr>
      </w:pPr>
      <w:r w:rsidRPr="00E31926">
        <w:rPr>
          <w:sz w:val="24"/>
          <w:szCs w:val="24"/>
        </w:rPr>
        <w:t>- исключается устройство пристаней в местах произрастания;</w:t>
      </w:r>
    </w:p>
    <w:p w:rsidR="00D05C5A" w:rsidRPr="00E31926" w:rsidRDefault="00D05C5A" w:rsidP="00D05C5A">
      <w:pPr>
        <w:spacing w:line="360" w:lineRule="auto"/>
        <w:ind w:firstLine="540"/>
        <w:rPr>
          <w:sz w:val="24"/>
          <w:szCs w:val="24"/>
        </w:rPr>
      </w:pPr>
      <w:r w:rsidRPr="00E31926">
        <w:rPr>
          <w:sz w:val="24"/>
          <w:szCs w:val="24"/>
        </w:rPr>
        <w:t>- не допускается ловля рыбы сетями в местах произрастания;</w:t>
      </w:r>
    </w:p>
    <w:p w:rsidR="00D05C5A" w:rsidRPr="00E31926" w:rsidRDefault="00D05C5A" w:rsidP="00D05C5A">
      <w:pPr>
        <w:spacing w:line="360" w:lineRule="auto"/>
        <w:ind w:firstLine="540"/>
        <w:jc w:val="both"/>
        <w:rPr>
          <w:sz w:val="24"/>
          <w:szCs w:val="24"/>
        </w:rPr>
      </w:pPr>
      <w:r w:rsidRPr="00E31926">
        <w:rPr>
          <w:sz w:val="24"/>
          <w:szCs w:val="24"/>
        </w:rPr>
        <w:t xml:space="preserve">- не допускается в местах произрастания проведение работ, связанных с изменением рельефа дна или берега (дноуглубительных и др.), защитная зона вокруг популяции при проведении этих работ в водоеме – не менее </w:t>
      </w:r>
      <w:smartTag w:uri="urn:schemas-microsoft-com:office:smarttags" w:element="metricconverter">
        <w:smartTagPr>
          <w:attr w:name="ProductID" w:val="500 м"/>
        </w:smartTagPr>
        <w:r w:rsidRPr="00E31926">
          <w:rPr>
            <w:sz w:val="24"/>
            <w:szCs w:val="24"/>
          </w:rPr>
          <w:t>500 м</w:t>
        </w:r>
      </w:smartTag>
      <w:r w:rsidRPr="00E31926">
        <w:rPr>
          <w:sz w:val="24"/>
          <w:szCs w:val="24"/>
        </w:rPr>
        <w:t>;</w:t>
      </w:r>
    </w:p>
    <w:p w:rsidR="00D05C5A" w:rsidRPr="00E31926" w:rsidRDefault="00D05C5A" w:rsidP="00D05C5A">
      <w:pPr>
        <w:spacing w:line="360" w:lineRule="auto"/>
        <w:ind w:firstLine="540"/>
        <w:jc w:val="both"/>
        <w:rPr>
          <w:sz w:val="24"/>
          <w:szCs w:val="24"/>
        </w:rPr>
      </w:pPr>
      <w:r w:rsidRPr="00E31926">
        <w:rPr>
          <w:sz w:val="24"/>
          <w:szCs w:val="24"/>
        </w:rPr>
        <w:t>- не допускается использование ядохимикатов и удобрений на прилегающих к водоему территориях, защитная зона вокруг популяции при проведении этих работ – не менее 500;</w:t>
      </w:r>
    </w:p>
    <w:p w:rsidR="00D05C5A" w:rsidRPr="00E31926" w:rsidRDefault="00D05C5A" w:rsidP="00D05C5A">
      <w:pPr>
        <w:spacing w:line="360" w:lineRule="auto"/>
        <w:ind w:firstLine="540"/>
        <w:jc w:val="both"/>
        <w:rPr>
          <w:sz w:val="24"/>
          <w:szCs w:val="24"/>
        </w:rPr>
      </w:pPr>
      <w:r w:rsidRPr="00E31926">
        <w:rPr>
          <w:sz w:val="24"/>
          <w:szCs w:val="24"/>
        </w:rPr>
        <w:lastRenderedPageBreak/>
        <w:t>- не допускается использование водомоторного транспорта;</w:t>
      </w:r>
    </w:p>
    <w:p w:rsidR="00D05C5A" w:rsidRPr="00E31926" w:rsidRDefault="00D05C5A" w:rsidP="00D05C5A">
      <w:pPr>
        <w:spacing w:line="360" w:lineRule="auto"/>
        <w:ind w:firstLine="540"/>
        <w:jc w:val="both"/>
        <w:rPr>
          <w:sz w:val="24"/>
          <w:szCs w:val="24"/>
        </w:rPr>
      </w:pPr>
      <w:r w:rsidRPr="00E31926">
        <w:rPr>
          <w:sz w:val="24"/>
          <w:szCs w:val="24"/>
        </w:rPr>
        <w:t>- не допускается благоустройство территории береговой зоны в местах произрастания;</w:t>
      </w:r>
    </w:p>
    <w:p w:rsidR="00D05C5A" w:rsidRPr="00E31926" w:rsidRDefault="00D05C5A" w:rsidP="00D05C5A">
      <w:pPr>
        <w:spacing w:line="360" w:lineRule="auto"/>
        <w:ind w:firstLine="540"/>
        <w:jc w:val="both"/>
        <w:rPr>
          <w:sz w:val="24"/>
          <w:szCs w:val="24"/>
        </w:rPr>
      </w:pPr>
      <w:r w:rsidRPr="00E31926">
        <w:rPr>
          <w:sz w:val="24"/>
          <w:szCs w:val="24"/>
        </w:rPr>
        <w:t>- допускается слабая рекреационная нагрузка;</w:t>
      </w:r>
    </w:p>
    <w:p w:rsidR="00D05C5A" w:rsidRPr="00E31926" w:rsidRDefault="00D05C5A" w:rsidP="00D05C5A">
      <w:pPr>
        <w:spacing w:line="360" w:lineRule="auto"/>
        <w:ind w:firstLine="540"/>
        <w:jc w:val="both"/>
        <w:rPr>
          <w:sz w:val="24"/>
          <w:szCs w:val="24"/>
        </w:rPr>
      </w:pPr>
      <w:r w:rsidRPr="00E31926">
        <w:rPr>
          <w:sz w:val="24"/>
          <w:szCs w:val="24"/>
        </w:rPr>
        <w:t>- запрещен сбор цветущих растений.</w:t>
      </w:r>
    </w:p>
    <w:p w:rsidR="00D05C5A" w:rsidRPr="00860A30" w:rsidRDefault="00D05C5A" w:rsidP="00D05C5A">
      <w:pPr>
        <w:tabs>
          <w:tab w:val="num" w:pos="0"/>
        </w:tabs>
        <w:ind w:firstLine="360"/>
        <w:jc w:val="both"/>
        <w:rPr>
          <w:b/>
          <w:sz w:val="26"/>
          <w:szCs w:val="26"/>
        </w:rPr>
      </w:pPr>
    </w:p>
    <w:tbl>
      <w:tblPr>
        <w:tblW w:w="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tblGrid>
      <w:tr w:rsidR="00D05C5A" w:rsidRPr="00952E85" w:rsidTr="00E969F6">
        <w:tc>
          <w:tcPr>
            <w:tcW w:w="4320" w:type="dxa"/>
            <w:tcBorders>
              <w:top w:val="nil"/>
              <w:left w:val="nil"/>
              <w:bottom w:val="nil"/>
              <w:right w:val="nil"/>
            </w:tcBorders>
          </w:tcPr>
          <w:p w:rsidR="00D05C5A" w:rsidRPr="00952E85" w:rsidRDefault="00D05C5A" w:rsidP="00E969F6">
            <w:pPr>
              <w:jc w:val="center"/>
              <w:rPr>
                <w:bCs/>
                <w:i/>
              </w:rPr>
            </w:pPr>
            <w:r>
              <w:rPr>
                <w:i/>
                <w:noProof/>
                <w:lang w:val="en-GB" w:eastAsia="en-GB"/>
              </w:rPr>
              <w:drawing>
                <wp:inline distT="0" distB="0" distL="0" distR="0">
                  <wp:extent cx="2878455" cy="2520315"/>
                  <wp:effectExtent l="0" t="0" r="0" b="0"/>
                  <wp:docPr id="21" name="Рисунок 21" descr="Untitled-1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Untitled-1 copy"/>
                          <pic:cNvPicPr>
                            <a:picLocks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8455" cy="2520315"/>
                          </a:xfrm>
                          <a:prstGeom prst="rect">
                            <a:avLst/>
                          </a:prstGeom>
                          <a:noFill/>
                          <a:ln>
                            <a:noFill/>
                          </a:ln>
                        </pic:spPr>
                      </pic:pic>
                    </a:graphicData>
                  </a:graphic>
                </wp:inline>
              </w:drawing>
            </w:r>
          </w:p>
          <w:p w:rsidR="00D05C5A" w:rsidRPr="00952E85" w:rsidRDefault="00D05C5A" w:rsidP="00E969F6">
            <w:pPr>
              <w:jc w:val="center"/>
              <w:rPr>
                <w:i/>
                <w:sz w:val="6"/>
                <w:szCs w:val="6"/>
              </w:rPr>
            </w:pPr>
          </w:p>
          <w:p w:rsidR="00D05C5A" w:rsidRPr="00952E85" w:rsidRDefault="00D05C5A" w:rsidP="00E969F6">
            <w:pPr>
              <w:spacing w:after="120"/>
              <w:jc w:val="center"/>
              <w:rPr>
                <w:bCs/>
                <w:sz w:val="24"/>
                <w:szCs w:val="24"/>
              </w:rPr>
            </w:pPr>
            <w:r w:rsidRPr="00952E85">
              <w:rPr>
                <w:sz w:val="24"/>
                <w:szCs w:val="24"/>
              </w:rPr>
              <w:t xml:space="preserve">Рисунок 3.23 – Кувшинка белая </w:t>
            </w:r>
          </w:p>
        </w:tc>
      </w:tr>
    </w:tbl>
    <w:p w:rsidR="00D05C5A" w:rsidRPr="00860A30" w:rsidRDefault="00D05C5A" w:rsidP="00D05C5A">
      <w:pPr>
        <w:tabs>
          <w:tab w:val="num" w:pos="0"/>
        </w:tabs>
        <w:ind w:firstLine="360"/>
        <w:rPr>
          <w:sz w:val="26"/>
          <w:szCs w:val="26"/>
        </w:rPr>
      </w:pPr>
    </w:p>
    <w:p w:rsidR="00D05C5A" w:rsidRPr="00E31926" w:rsidRDefault="00D05C5A" w:rsidP="00D05C5A">
      <w:pPr>
        <w:tabs>
          <w:tab w:val="num" w:pos="0"/>
        </w:tabs>
        <w:spacing w:line="360" w:lineRule="auto"/>
        <w:ind w:firstLine="720"/>
        <w:rPr>
          <w:bCs/>
          <w:sz w:val="24"/>
          <w:szCs w:val="24"/>
        </w:rPr>
      </w:pPr>
      <w:r w:rsidRPr="00E31926">
        <w:rPr>
          <w:bCs/>
          <w:sz w:val="24"/>
          <w:szCs w:val="24"/>
        </w:rPr>
        <w:t>Для районов, на территории которых расположен заказник «Споровский» отмечены следующие виды охраняемых растений, не выявленные в пределах заказника современными исследованиями:</w:t>
      </w:r>
    </w:p>
    <w:p w:rsidR="00D05C5A" w:rsidRPr="00E31926" w:rsidRDefault="00D05C5A" w:rsidP="00D05C5A">
      <w:pPr>
        <w:tabs>
          <w:tab w:val="num" w:pos="0"/>
        </w:tabs>
        <w:spacing w:line="360" w:lineRule="auto"/>
        <w:ind w:firstLine="720"/>
        <w:rPr>
          <w:sz w:val="24"/>
          <w:szCs w:val="24"/>
        </w:rPr>
      </w:pPr>
      <w:r w:rsidRPr="00E31926">
        <w:rPr>
          <w:sz w:val="24"/>
          <w:szCs w:val="24"/>
        </w:rPr>
        <w:t>- Березовский р-н: Прострел луговой, Камнеломка болотная, Арника горная, Росянка промежуточная, Терн, Клевер люпиновый, Мытник скипетровидный (лит.), полушник озерный;</w:t>
      </w:r>
    </w:p>
    <w:p w:rsidR="00D05C5A" w:rsidRPr="00E31926" w:rsidRDefault="00D05C5A" w:rsidP="00D05C5A">
      <w:pPr>
        <w:tabs>
          <w:tab w:val="num" w:pos="0"/>
        </w:tabs>
        <w:spacing w:line="360" w:lineRule="auto"/>
        <w:ind w:firstLine="720"/>
        <w:rPr>
          <w:sz w:val="24"/>
          <w:szCs w:val="24"/>
        </w:rPr>
      </w:pPr>
      <w:r w:rsidRPr="00E31926">
        <w:rPr>
          <w:sz w:val="24"/>
          <w:szCs w:val="24"/>
        </w:rPr>
        <w:t xml:space="preserve">- Дрогичинский р-н: Камнеломка болотная (лит.) </w:t>
      </w:r>
    </w:p>
    <w:p w:rsidR="00D05C5A" w:rsidRPr="0023542C" w:rsidRDefault="00D05C5A" w:rsidP="00D05C5A">
      <w:pPr>
        <w:rPr>
          <w:sz w:val="26"/>
          <w:szCs w:val="26"/>
        </w:rPr>
      </w:pPr>
      <w:r>
        <w:rPr>
          <w:sz w:val="26"/>
          <w:szCs w:val="26"/>
        </w:rPr>
        <w:br w:type="page"/>
      </w:r>
    </w:p>
    <w:p w:rsidR="00D05C5A" w:rsidRPr="0023542C" w:rsidRDefault="00D05C5A" w:rsidP="00D05C5A">
      <w:pPr>
        <w:rPr>
          <w:sz w:val="26"/>
          <w:szCs w:val="26"/>
        </w:rPr>
      </w:pPr>
    </w:p>
    <w:p w:rsidR="00D05C5A" w:rsidRPr="0023542C" w:rsidRDefault="00D05C5A" w:rsidP="00D05C5A">
      <w:pPr>
        <w:rPr>
          <w:sz w:val="26"/>
          <w:szCs w:val="26"/>
        </w:rPr>
      </w:pPr>
    </w:p>
    <w:p w:rsidR="00D05C5A" w:rsidRPr="0023542C" w:rsidRDefault="00D05C5A" w:rsidP="00D05C5A">
      <w:pPr>
        <w:rPr>
          <w:sz w:val="26"/>
          <w:szCs w:val="26"/>
        </w:rPr>
      </w:pPr>
    </w:p>
    <w:p w:rsidR="00D05C5A" w:rsidRPr="0023542C" w:rsidRDefault="00D05C5A" w:rsidP="00D05C5A">
      <w:pPr>
        <w:rPr>
          <w:sz w:val="26"/>
          <w:szCs w:val="26"/>
        </w:rPr>
      </w:pPr>
    </w:p>
    <w:p w:rsidR="00D05C5A" w:rsidRPr="0023542C" w:rsidRDefault="00D05C5A" w:rsidP="00D05C5A">
      <w:pPr>
        <w:rPr>
          <w:sz w:val="26"/>
          <w:szCs w:val="26"/>
        </w:rPr>
      </w:pPr>
    </w:p>
    <w:p w:rsidR="00D05C5A" w:rsidRPr="0023542C" w:rsidRDefault="00D05C5A" w:rsidP="00D05C5A">
      <w:pPr>
        <w:rPr>
          <w:sz w:val="26"/>
          <w:szCs w:val="26"/>
        </w:rPr>
      </w:pPr>
    </w:p>
    <w:p w:rsidR="00D05C5A" w:rsidRDefault="00D05C5A" w:rsidP="00D05C5A">
      <w:pPr>
        <w:rPr>
          <w:sz w:val="26"/>
          <w:szCs w:val="26"/>
          <w:lang w:val="en-US"/>
        </w:rPr>
      </w:pPr>
      <w:r>
        <w:rPr>
          <w:noProof/>
          <w:sz w:val="26"/>
          <w:szCs w:val="26"/>
          <w:lang w:val="en-GB" w:eastAsia="en-GB"/>
        </w:rPr>
        <w:drawing>
          <wp:inline distT="0" distB="0" distL="0" distR="0">
            <wp:extent cx="6114415" cy="3975735"/>
            <wp:effectExtent l="0" t="0" r="635" b="5715"/>
            <wp:docPr id="20" name="Рисунок 20" descr="ОсвеяРис3_1_живот_ра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свеяРис3_1_живот_растен"/>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14415" cy="3975735"/>
                    </a:xfrm>
                    <a:prstGeom prst="rect">
                      <a:avLst/>
                    </a:prstGeom>
                    <a:noFill/>
                    <a:ln>
                      <a:noFill/>
                    </a:ln>
                  </pic:spPr>
                </pic:pic>
              </a:graphicData>
            </a:graphic>
          </wp:inline>
        </w:drawing>
      </w:r>
    </w:p>
    <w:p w:rsidR="00D05C5A" w:rsidRDefault="00D05C5A" w:rsidP="00D05C5A">
      <w:pPr>
        <w:rPr>
          <w:sz w:val="26"/>
          <w:szCs w:val="26"/>
          <w:lang w:val="en-US"/>
        </w:rPr>
      </w:pPr>
    </w:p>
    <w:p w:rsidR="00D05C5A" w:rsidRDefault="00D05C5A" w:rsidP="00D05C5A">
      <w:pPr>
        <w:rPr>
          <w:sz w:val="26"/>
          <w:szCs w:val="26"/>
          <w:lang w:val="en-US"/>
        </w:rPr>
      </w:pPr>
    </w:p>
    <w:p w:rsidR="00D05C5A" w:rsidRDefault="00D05C5A" w:rsidP="00D05C5A">
      <w:pPr>
        <w:rPr>
          <w:sz w:val="26"/>
          <w:szCs w:val="26"/>
          <w:lang w:val="en-US"/>
        </w:rPr>
      </w:pPr>
    </w:p>
    <w:p w:rsidR="00D05C5A" w:rsidRDefault="00D05C5A" w:rsidP="00D05C5A">
      <w:pPr>
        <w:rPr>
          <w:sz w:val="26"/>
          <w:szCs w:val="26"/>
          <w:lang w:val="en-US"/>
        </w:rPr>
      </w:pPr>
    </w:p>
    <w:p w:rsidR="00D05C5A" w:rsidRPr="000B7EED" w:rsidRDefault="00D05C5A" w:rsidP="00D05C5A">
      <w:pPr>
        <w:rPr>
          <w:sz w:val="24"/>
          <w:szCs w:val="24"/>
        </w:rPr>
      </w:pPr>
      <w:r w:rsidRPr="00C52E51">
        <w:rPr>
          <w:sz w:val="24"/>
          <w:szCs w:val="24"/>
        </w:rPr>
        <w:t>Рисунок 3.24</w:t>
      </w:r>
      <w:r>
        <w:rPr>
          <w:sz w:val="24"/>
          <w:szCs w:val="24"/>
        </w:rPr>
        <w:t>.</w:t>
      </w:r>
      <w:r w:rsidRPr="000B7EED">
        <w:rPr>
          <w:sz w:val="24"/>
          <w:szCs w:val="24"/>
        </w:rPr>
        <w:t xml:space="preserve"> </w:t>
      </w:r>
      <w:r>
        <w:rPr>
          <w:sz w:val="24"/>
          <w:szCs w:val="24"/>
        </w:rPr>
        <w:t>–</w:t>
      </w:r>
      <w:r w:rsidRPr="000B7EED">
        <w:rPr>
          <w:sz w:val="24"/>
          <w:szCs w:val="24"/>
        </w:rPr>
        <w:t xml:space="preserve"> Места обитания редких и находящихся под угрозой исчезновения видов растений и животных на территории заказника «Споровский»</w:t>
      </w:r>
    </w:p>
    <w:p w:rsidR="00D05C5A" w:rsidRDefault="00D05C5A" w:rsidP="00D05C5A">
      <w:pPr>
        <w:rPr>
          <w:sz w:val="26"/>
          <w:szCs w:val="26"/>
        </w:rPr>
      </w:pPr>
    </w:p>
    <w:p w:rsidR="00D05C5A" w:rsidRPr="00860A30" w:rsidRDefault="00D05C5A" w:rsidP="00D05C5A">
      <w:pPr>
        <w:rPr>
          <w:sz w:val="26"/>
          <w:szCs w:val="26"/>
        </w:rPr>
      </w:pPr>
      <w:r>
        <w:rPr>
          <w:sz w:val="26"/>
          <w:szCs w:val="26"/>
        </w:rPr>
        <w:br w:type="page"/>
      </w:r>
    </w:p>
    <w:p w:rsidR="00D05C5A" w:rsidRPr="0001220C" w:rsidRDefault="00D05C5A" w:rsidP="00D05C5A">
      <w:pPr>
        <w:spacing w:line="360" w:lineRule="auto"/>
        <w:ind w:firstLine="720"/>
        <w:jc w:val="both"/>
        <w:rPr>
          <w:b/>
          <w:bCs/>
          <w:sz w:val="24"/>
          <w:szCs w:val="24"/>
        </w:rPr>
      </w:pPr>
      <w:r w:rsidRPr="0001220C">
        <w:rPr>
          <w:b/>
          <w:bCs/>
          <w:sz w:val="24"/>
          <w:szCs w:val="24"/>
        </w:rPr>
        <w:lastRenderedPageBreak/>
        <w:t>3.2.6. Компоненты растительности, имеющие значение для ключевых видов и биотических групп</w:t>
      </w:r>
    </w:p>
    <w:p w:rsidR="00D05C5A" w:rsidRDefault="00D05C5A" w:rsidP="00D05C5A">
      <w:pPr>
        <w:spacing w:line="360" w:lineRule="auto"/>
        <w:ind w:firstLine="720"/>
        <w:jc w:val="both"/>
        <w:rPr>
          <w:sz w:val="24"/>
          <w:szCs w:val="24"/>
        </w:rPr>
      </w:pPr>
      <w:r w:rsidRPr="00395B4B">
        <w:rPr>
          <w:sz w:val="24"/>
          <w:szCs w:val="24"/>
        </w:rPr>
        <w:t>На территории заказника «Споровский» выделены особо ценные природно-растительные комплексы, а также отдельные участки растительных сообществ, которые имеют особое значение для ключевых видов и биотических групп. Ниже приведена их краткая характеристика.</w:t>
      </w:r>
    </w:p>
    <w:p w:rsidR="00D05C5A" w:rsidRPr="00A43E5E" w:rsidRDefault="00D05C5A" w:rsidP="00D05C5A">
      <w:pPr>
        <w:spacing w:line="360" w:lineRule="auto"/>
        <w:ind w:firstLine="720"/>
        <w:jc w:val="both"/>
        <w:rPr>
          <w:sz w:val="24"/>
          <w:szCs w:val="24"/>
        </w:rPr>
      </w:pPr>
      <w:r>
        <w:rPr>
          <w:b/>
          <w:bCs/>
          <w:sz w:val="24"/>
          <w:szCs w:val="24"/>
        </w:rPr>
        <w:t xml:space="preserve">Особо </w:t>
      </w:r>
      <w:r w:rsidRPr="00A43E5E">
        <w:rPr>
          <w:b/>
          <w:bCs/>
          <w:sz w:val="24"/>
          <w:szCs w:val="24"/>
        </w:rPr>
        <w:t xml:space="preserve">ценные луговые </w:t>
      </w:r>
      <w:r>
        <w:rPr>
          <w:b/>
          <w:bCs/>
          <w:sz w:val="24"/>
          <w:szCs w:val="24"/>
        </w:rPr>
        <w:t xml:space="preserve">и болотные </w:t>
      </w:r>
      <w:r w:rsidRPr="00A43E5E">
        <w:rPr>
          <w:b/>
          <w:bCs/>
          <w:sz w:val="24"/>
          <w:szCs w:val="24"/>
        </w:rPr>
        <w:t>сообщества</w:t>
      </w:r>
      <w:r>
        <w:rPr>
          <w:b/>
          <w:bCs/>
          <w:sz w:val="24"/>
          <w:szCs w:val="24"/>
        </w:rPr>
        <w:t>.</w:t>
      </w:r>
    </w:p>
    <w:p w:rsidR="00D05C5A" w:rsidRPr="00370AD8" w:rsidRDefault="00D05C5A" w:rsidP="00D05C5A">
      <w:pPr>
        <w:spacing w:line="360" w:lineRule="auto"/>
        <w:ind w:firstLine="720"/>
        <w:jc w:val="both"/>
        <w:rPr>
          <w:b/>
          <w:sz w:val="24"/>
          <w:szCs w:val="24"/>
        </w:rPr>
      </w:pPr>
      <w:r w:rsidRPr="00370AD8">
        <w:rPr>
          <w:b/>
          <w:sz w:val="24"/>
          <w:szCs w:val="24"/>
        </w:rPr>
        <w:t>Пойменные комплексы естественных низинных мезотрофных болот с редкими растительными ассоциациями и популяциями редких видов птиц в пойме р. Ясельда</w:t>
      </w:r>
    </w:p>
    <w:p w:rsidR="00D05C5A" w:rsidRPr="00370AD8" w:rsidRDefault="00D05C5A" w:rsidP="00D05C5A">
      <w:pPr>
        <w:spacing w:line="360" w:lineRule="auto"/>
        <w:ind w:firstLine="720"/>
        <w:jc w:val="both"/>
        <w:rPr>
          <w:sz w:val="24"/>
          <w:szCs w:val="24"/>
        </w:rPr>
      </w:pPr>
      <w:r w:rsidRPr="00370AD8">
        <w:rPr>
          <w:sz w:val="24"/>
          <w:szCs w:val="24"/>
        </w:rPr>
        <w:t>Местонахождение: Участок расположен в двусторонней пойме р. Ясельда от д. Стригинь до д. Костюки.</w:t>
      </w:r>
    </w:p>
    <w:p w:rsidR="00D05C5A" w:rsidRPr="00370AD8" w:rsidRDefault="00D05C5A" w:rsidP="00D05C5A">
      <w:pPr>
        <w:spacing w:line="360" w:lineRule="auto"/>
        <w:ind w:firstLine="720"/>
        <w:jc w:val="both"/>
        <w:rPr>
          <w:sz w:val="24"/>
          <w:szCs w:val="24"/>
        </w:rPr>
      </w:pPr>
      <w:r w:rsidRPr="00370AD8">
        <w:rPr>
          <w:sz w:val="24"/>
          <w:szCs w:val="24"/>
        </w:rPr>
        <w:t>Краткая характеристика: Пойма реки на этом участке представлена практически не нарушенным мезотрофным низинным болотом с редкой порослью ивняков (5%). Это одно из наиболее сохранившихся в естественном состоянии низинных болот данного типа в Европе с характерными растительными сообществами, редкими в настоящее время. На данном участке отмечена максимальная в Европе плотность вертлявой камышевки - вида, находящегося в Европе под угрозой глобального исчезновения. Здесь также отмечено обитание таких редких видов, как большая выпь, малая выпь, соловьиный сверчок. Здесь же локализованы следующие травянистые сообщества:</w:t>
      </w:r>
    </w:p>
    <w:p w:rsidR="00D05C5A" w:rsidRPr="00370AD8" w:rsidRDefault="00D05C5A" w:rsidP="00D05C5A">
      <w:pPr>
        <w:spacing w:line="360" w:lineRule="auto"/>
        <w:ind w:firstLine="720"/>
        <w:jc w:val="both"/>
        <w:rPr>
          <w:sz w:val="24"/>
          <w:szCs w:val="24"/>
        </w:rPr>
      </w:pPr>
      <w:r w:rsidRPr="00370AD8">
        <w:rPr>
          <w:sz w:val="24"/>
          <w:szCs w:val="24"/>
        </w:rPr>
        <w:t>- ассоциация Caricetum elatae Koch 1926 - ацидофильные болотные высокоосоковые сообщества, редкие для Беларуси и находящиеся в пределах заказника у восточной границы ареала своего распространения. Крупнейшие массивы высокоосочников расположены в пойме р. Ясельда от д.Стригинь до д.Костюки;</w:t>
      </w:r>
    </w:p>
    <w:p w:rsidR="00D05C5A" w:rsidRPr="00370AD8" w:rsidRDefault="00D05C5A" w:rsidP="00D05C5A">
      <w:pPr>
        <w:spacing w:line="360" w:lineRule="auto"/>
        <w:ind w:firstLine="720"/>
        <w:jc w:val="both"/>
        <w:rPr>
          <w:sz w:val="24"/>
          <w:szCs w:val="24"/>
        </w:rPr>
      </w:pPr>
      <w:r w:rsidRPr="00370AD8">
        <w:rPr>
          <w:sz w:val="24"/>
          <w:szCs w:val="24"/>
        </w:rPr>
        <w:t>- ассоциация Corynephoretum canescentis (Juraszek 1928) Steffen 1931 - уникальные атлантические травяные фитоценозы, находящиеся в Беларуси у восточной границы ареала распространения. Формируются на вершинах рыхлопесчаных грив и склонах надпойменных террас-дюн. Встречаются фрагментарно на вершине дюнообразной первой надпойменной террасы вблизи деревень Еляново и Костюки.</w:t>
      </w:r>
    </w:p>
    <w:p w:rsidR="00D05C5A" w:rsidRDefault="00D05C5A" w:rsidP="00D05C5A">
      <w:pPr>
        <w:spacing w:line="360" w:lineRule="auto"/>
        <w:ind w:firstLine="720"/>
        <w:jc w:val="both"/>
        <w:rPr>
          <w:b/>
          <w:sz w:val="24"/>
          <w:szCs w:val="24"/>
        </w:rPr>
      </w:pPr>
    </w:p>
    <w:p w:rsidR="00D05C5A" w:rsidRPr="00370AD8" w:rsidRDefault="00D05C5A" w:rsidP="00D05C5A">
      <w:pPr>
        <w:spacing w:line="360" w:lineRule="auto"/>
        <w:ind w:firstLine="720"/>
        <w:jc w:val="both"/>
        <w:rPr>
          <w:b/>
          <w:sz w:val="24"/>
          <w:szCs w:val="24"/>
        </w:rPr>
      </w:pPr>
      <w:r w:rsidRPr="00370AD8">
        <w:rPr>
          <w:b/>
          <w:sz w:val="24"/>
          <w:szCs w:val="24"/>
        </w:rPr>
        <w:t>Массивы естественных мезотрофных низинных болот с комплексом редких охраняемых птиц и редких ассоциаций молиниевых лугов</w:t>
      </w:r>
    </w:p>
    <w:p w:rsidR="00D05C5A" w:rsidRPr="00370AD8" w:rsidRDefault="00D05C5A" w:rsidP="00D05C5A">
      <w:pPr>
        <w:spacing w:line="360" w:lineRule="auto"/>
        <w:ind w:firstLine="720"/>
        <w:jc w:val="both"/>
        <w:rPr>
          <w:sz w:val="24"/>
          <w:szCs w:val="24"/>
        </w:rPr>
      </w:pPr>
      <w:r w:rsidRPr="00370AD8">
        <w:rPr>
          <w:sz w:val="24"/>
          <w:szCs w:val="24"/>
        </w:rPr>
        <w:t xml:space="preserve">Местонахождение: </w:t>
      </w:r>
      <w:r>
        <w:rPr>
          <w:sz w:val="24"/>
          <w:szCs w:val="24"/>
        </w:rPr>
        <w:t>Участки р</w:t>
      </w:r>
      <w:r w:rsidRPr="00370AD8">
        <w:rPr>
          <w:sz w:val="24"/>
          <w:szCs w:val="24"/>
        </w:rPr>
        <w:t xml:space="preserve">асположенны на северо-востоке и северо-западе от д. Кокорица и южнее озера Споровское. </w:t>
      </w:r>
    </w:p>
    <w:p w:rsidR="00D05C5A" w:rsidRPr="00370AD8" w:rsidRDefault="00D05C5A" w:rsidP="00D05C5A">
      <w:pPr>
        <w:spacing w:line="360" w:lineRule="auto"/>
        <w:ind w:firstLine="720"/>
        <w:jc w:val="both"/>
        <w:rPr>
          <w:sz w:val="24"/>
          <w:szCs w:val="24"/>
        </w:rPr>
      </w:pPr>
      <w:r w:rsidRPr="00370AD8">
        <w:rPr>
          <w:sz w:val="24"/>
          <w:szCs w:val="24"/>
        </w:rPr>
        <w:t xml:space="preserve">Краткая характеристика: Болота на этом участке представлены слабо измененным мезотрофным низинным болотом с редкой порослью ивняков (до 10%). Данный участок </w:t>
      </w:r>
      <w:r w:rsidRPr="00370AD8">
        <w:rPr>
          <w:sz w:val="24"/>
          <w:szCs w:val="24"/>
        </w:rPr>
        <w:lastRenderedPageBreak/>
        <w:t>болот является важным местообитанием глобально вертлявой камышевки - вида, находящегося в Европе под угрозой глобального исчезновения. Здесь обитают также большой кроншнеп и болотная сова. Именно здесь широко распространены травяные сообщества ассоциации Molinietum coeruleae Koch 1926 - уникальные и редкие для Беларуси сообщества сырых лугов. Они занимают склоны низких плоских песчаных грив и повышений-останцев в пойме р. Ясельда.</w:t>
      </w:r>
    </w:p>
    <w:p w:rsidR="00D05C5A" w:rsidRPr="00370AD8" w:rsidRDefault="00D05C5A" w:rsidP="00D05C5A">
      <w:pPr>
        <w:pStyle w:val="12"/>
        <w:widowControl w:val="0"/>
        <w:spacing w:line="360" w:lineRule="auto"/>
        <w:ind w:firstLine="720"/>
        <w:jc w:val="both"/>
        <w:rPr>
          <w:rFonts w:ascii="Times New Roman" w:hAnsi="Times New Roman"/>
          <w:b/>
          <w:sz w:val="26"/>
          <w:szCs w:val="26"/>
          <w:lang w:val="ru-RU"/>
        </w:rPr>
      </w:pPr>
    </w:p>
    <w:p w:rsidR="00D05C5A" w:rsidRPr="00A43E5E" w:rsidRDefault="00D05C5A" w:rsidP="00D05C5A">
      <w:pPr>
        <w:pStyle w:val="BodyTextIndent"/>
        <w:spacing w:line="360" w:lineRule="auto"/>
        <w:ind w:firstLine="720"/>
        <w:jc w:val="both"/>
        <w:rPr>
          <w:caps w:val="0"/>
          <w:szCs w:val="24"/>
        </w:rPr>
      </w:pPr>
      <w:r w:rsidRPr="00A43E5E">
        <w:rPr>
          <w:caps w:val="0"/>
          <w:szCs w:val="24"/>
        </w:rPr>
        <w:t>Особо ценные лесорастительные комплексы</w:t>
      </w:r>
    </w:p>
    <w:p w:rsidR="00D05C5A" w:rsidRPr="00EE37BF" w:rsidRDefault="00D05C5A" w:rsidP="00D05C5A">
      <w:pPr>
        <w:spacing w:line="360" w:lineRule="auto"/>
        <w:ind w:firstLine="720"/>
        <w:jc w:val="both"/>
        <w:rPr>
          <w:b/>
          <w:sz w:val="24"/>
          <w:szCs w:val="24"/>
        </w:rPr>
      </w:pPr>
      <w:r w:rsidRPr="00EE37BF">
        <w:rPr>
          <w:b/>
          <w:sz w:val="24"/>
          <w:szCs w:val="24"/>
        </w:rPr>
        <w:t>Лесные сообщества деградированных дубрав с комплексом редких и охраняемых растений на «минеральных островах</w:t>
      </w:r>
      <w:r>
        <w:rPr>
          <w:b/>
          <w:sz w:val="24"/>
          <w:szCs w:val="24"/>
        </w:rPr>
        <w:t>»</w:t>
      </w:r>
      <w:r w:rsidRPr="00EE37BF">
        <w:rPr>
          <w:b/>
          <w:sz w:val="24"/>
          <w:szCs w:val="24"/>
        </w:rPr>
        <w:t xml:space="preserve"> среди низинных болот поймы р. Ясельда.</w:t>
      </w:r>
    </w:p>
    <w:p w:rsidR="00D05C5A" w:rsidRPr="00EE37BF" w:rsidRDefault="00D05C5A" w:rsidP="00D05C5A">
      <w:pPr>
        <w:spacing w:line="360" w:lineRule="auto"/>
        <w:ind w:firstLine="720"/>
        <w:jc w:val="both"/>
        <w:rPr>
          <w:sz w:val="24"/>
          <w:szCs w:val="24"/>
        </w:rPr>
      </w:pPr>
      <w:r w:rsidRPr="00EE37BF">
        <w:rPr>
          <w:sz w:val="24"/>
          <w:szCs w:val="24"/>
        </w:rPr>
        <w:t xml:space="preserve">Местонахождение: </w:t>
      </w:r>
      <w:r>
        <w:rPr>
          <w:sz w:val="24"/>
          <w:szCs w:val="24"/>
        </w:rPr>
        <w:t>Участок р</w:t>
      </w:r>
      <w:r w:rsidRPr="00EE37BF">
        <w:rPr>
          <w:sz w:val="24"/>
          <w:szCs w:val="24"/>
        </w:rPr>
        <w:t>асположен в кв. 190-192 Песковского лесничества, и отдельные острова - вдоль русла реки Ясельда ниже озера Споровское.</w:t>
      </w:r>
    </w:p>
    <w:p w:rsidR="00D05C5A" w:rsidRPr="00EE37BF" w:rsidRDefault="00D05C5A" w:rsidP="00D05C5A">
      <w:pPr>
        <w:spacing w:line="360" w:lineRule="auto"/>
        <w:ind w:firstLine="720"/>
        <w:jc w:val="both"/>
        <w:rPr>
          <w:sz w:val="24"/>
          <w:szCs w:val="24"/>
        </w:rPr>
      </w:pPr>
      <w:r w:rsidRPr="00EE37BF">
        <w:rPr>
          <w:sz w:val="24"/>
          <w:szCs w:val="24"/>
        </w:rPr>
        <w:t>Краткая характеристика: Самыми ценными с точки зрения флористического состава в пределах заказника являются растительные комплексы песчаных гряд, в прошлом поросшие дубравами, а в настоящее время окультуренные или трансформированные во вторичные березовые или сосновые леса с примесью дуба. На хорошо сохранившихся участках (Песковское л-во, кв. 91) и других более мелких “островах” сформировалась уникальная флора с большим количеством видов растений подлежащих охране. Даже трансформированные территории обладают элементами уникальной флоры. Так, например, в пределах заказника выявлено растение куколь, ранее широко распространенный сорняк, но не встречающийся в последние 30 лет не только в республике, но и в пределах средней полосы России и Прибалтике. Почти настолько же редким является и костер ржаной. Эти виды сохранились здесь благодаря примитивной агротехнике выращивания культурных видов с полным отсутствием применения ядохимикатов, минеральных удобрений и других химических соединений, широко применяющихся на остальной части республики.</w:t>
      </w:r>
    </w:p>
    <w:p w:rsidR="00D05C5A" w:rsidRPr="00154E33" w:rsidRDefault="00D05C5A" w:rsidP="00D05C5A">
      <w:pPr>
        <w:spacing w:line="360" w:lineRule="auto"/>
        <w:ind w:firstLine="720"/>
        <w:jc w:val="both"/>
        <w:rPr>
          <w:color w:val="0000FF"/>
        </w:rPr>
      </w:pPr>
    </w:p>
    <w:p w:rsidR="00D05C5A" w:rsidRPr="00CF0736" w:rsidRDefault="00D05C5A" w:rsidP="00D05C5A">
      <w:pPr>
        <w:tabs>
          <w:tab w:val="left" w:pos="927"/>
        </w:tabs>
        <w:spacing w:line="360" w:lineRule="auto"/>
        <w:ind w:firstLine="720"/>
        <w:jc w:val="both"/>
        <w:rPr>
          <w:b/>
          <w:bCs/>
          <w:sz w:val="24"/>
          <w:szCs w:val="24"/>
        </w:rPr>
      </w:pPr>
      <w:r w:rsidRPr="00CF0736">
        <w:rPr>
          <w:b/>
          <w:bCs/>
          <w:sz w:val="24"/>
          <w:szCs w:val="24"/>
        </w:rPr>
        <w:t>Особо ценные гидрофильные растительные сообщества</w:t>
      </w:r>
    </w:p>
    <w:p w:rsidR="00D05C5A" w:rsidRPr="007350F4" w:rsidRDefault="00D05C5A" w:rsidP="00D05C5A">
      <w:pPr>
        <w:pStyle w:val="List"/>
        <w:spacing w:line="360" w:lineRule="auto"/>
        <w:ind w:left="0" w:firstLine="720"/>
        <w:jc w:val="both"/>
        <w:rPr>
          <w:b/>
          <w:sz w:val="24"/>
          <w:szCs w:val="24"/>
        </w:rPr>
      </w:pPr>
      <w:r w:rsidRPr="007350F4">
        <w:rPr>
          <w:b/>
          <w:sz w:val="24"/>
          <w:szCs w:val="24"/>
        </w:rPr>
        <w:t xml:space="preserve">Сообщества кувшинки белой </w:t>
      </w:r>
      <w:r w:rsidRPr="007350F4">
        <w:rPr>
          <w:b/>
          <w:i/>
          <w:iCs/>
          <w:sz w:val="24"/>
          <w:szCs w:val="24"/>
          <w:lang w:val="en-GB"/>
        </w:rPr>
        <w:t>Nymphaeetum</w:t>
      </w:r>
      <w:r w:rsidRPr="007350F4">
        <w:rPr>
          <w:b/>
          <w:i/>
          <w:iCs/>
          <w:sz w:val="24"/>
          <w:szCs w:val="24"/>
        </w:rPr>
        <w:t xml:space="preserve"> </w:t>
      </w:r>
      <w:r w:rsidRPr="007350F4">
        <w:rPr>
          <w:b/>
          <w:i/>
          <w:iCs/>
          <w:sz w:val="24"/>
          <w:szCs w:val="24"/>
          <w:lang w:val="en-GB"/>
        </w:rPr>
        <w:t>albae</w:t>
      </w:r>
      <w:r w:rsidRPr="007350F4">
        <w:rPr>
          <w:b/>
          <w:sz w:val="24"/>
          <w:szCs w:val="24"/>
        </w:rPr>
        <w:t>.</w:t>
      </w:r>
    </w:p>
    <w:p w:rsidR="00D05C5A" w:rsidRPr="007350F4" w:rsidRDefault="00D05C5A" w:rsidP="00D05C5A">
      <w:pPr>
        <w:spacing w:line="360" w:lineRule="auto"/>
        <w:ind w:firstLine="720"/>
        <w:jc w:val="both"/>
        <w:rPr>
          <w:sz w:val="24"/>
          <w:szCs w:val="24"/>
        </w:rPr>
      </w:pPr>
      <w:r w:rsidRPr="007350F4">
        <w:rPr>
          <w:sz w:val="24"/>
          <w:szCs w:val="24"/>
        </w:rPr>
        <w:t>Местонахождение и краткая характеристика: На территории заказника расположены 2 участка. Первый участок находится на территории Дрогиченского района</w:t>
      </w:r>
      <w:r>
        <w:rPr>
          <w:sz w:val="24"/>
          <w:szCs w:val="24"/>
        </w:rPr>
        <w:t>,</w:t>
      </w:r>
      <w:r w:rsidRPr="007350F4">
        <w:rPr>
          <w:sz w:val="24"/>
          <w:szCs w:val="24"/>
        </w:rPr>
        <w:t xml:space="preserve"> окр. д. Мостыки, </w:t>
      </w:r>
      <w:smartTag w:uri="urn:schemas-microsoft-com:office:smarttags" w:element="metricconverter">
        <w:smartTagPr>
          <w:attr w:name="ProductID" w:val="0,3 км"/>
        </w:smartTagPr>
        <w:r w:rsidRPr="007350F4">
          <w:rPr>
            <w:sz w:val="24"/>
            <w:szCs w:val="24"/>
          </w:rPr>
          <w:t>0,3 км</w:t>
        </w:r>
      </w:smartTag>
      <w:r w:rsidRPr="007350F4">
        <w:rPr>
          <w:sz w:val="24"/>
          <w:szCs w:val="24"/>
        </w:rPr>
        <w:t xml:space="preserve"> к ЮЗ, левобережная пойма р. Ясельда. Кувшинка произрастает по всему периметру небольшого старичного озера. Второй участок расположен на правобережной части долины р. Ясельда в окр. д. Костюки (</w:t>
      </w:r>
      <w:smartTag w:uri="urn:schemas-microsoft-com:office:smarttags" w:element="metricconverter">
        <w:smartTagPr>
          <w:attr w:name="ProductID" w:val="3 км"/>
        </w:smartTagPr>
        <w:r w:rsidRPr="007350F4">
          <w:rPr>
            <w:sz w:val="24"/>
            <w:szCs w:val="24"/>
          </w:rPr>
          <w:t>3 км</w:t>
        </w:r>
      </w:smartTag>
      <w:r w:rsidRPr="007350F4">
        <w:rPr>
          <w:sz w:val="24"/>
          <w:szCs w:val="24"/>
        </w:rPr>
        <w:t xml:space="preserve"> к С), на этом участке кувшинка произрастает на мелководье в речной старице, на площади  10 х </w:t>
      </w:r>
      <w:smartTag w:uri="urn:schemas-microsoft-com:office:smarttags" w:element="metricconverter">
        <w:smartTagPr>
          <w:attr w:name="ProductID" w:val="50 м"/>
        </w:smartTagPr>
        <w:r w:rsidRPr="007350F4">
          <w:rPr>
            <w:sz w:val="24"/>
            <w:szCs w:val="24"/>
          </w:rPr>
          <w:t>50 м</w:t>
        </w:r>
      </w:smartTag>
      <w:r w:rsidRPr="007350F4">
        <w:rPr>
          <w:sz w:val="24"/>
          <w:szCs w:val="24"/>
        </w:rPr>
        <w:t>.</w:t>
      </w:r>
    </w:p>
    <w:p w:rsidR="00D05C5A" w:rsidRDefault="00D05C5A" w:rsidP="00D05C5A">
      <w:pPr>
        <w:pStyle w:val="List"/>
        <w:ind w:left="0" w:firstLine="720"/>
        <w:jc w:val="both"/>
        <w:rPr>
          <w:sz w:val="24"/>
          <w:szCs w:val="24"/>
          <w:highlight w:val="yellow"/>
        </w:rPr>
      </w:pPr>
    </w:p>
    <w:p w:rsidR="00D05C5A" w:rsidRDefault="00D05C5A" w:rsidP="00D05C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ind w:firstLine="709"/>
        <w:jc w:val="both"/>
        <w:rPr>
          <w:rFonts w:ascii="Times New Roman" w:hAnsi="Times New Roman" w:cs="Times New Roman"/>
          <w:sz w:val="26"/>
          <w:szCs w:val="26"/>
          <w:highlight w:val="yellow"/>
        </w:rPr>
      </w:pPr>
    </w:p>
    <w:p w:rsidR="00D05C5A" w:rsidRPr="00860A30" w:rsidRDefault="00D05C5A" w:rsidP="00D05C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cs="Times New Roman"/>
          <w:sz w:val="26"/>
          <w:szCs w:val="26"/>
        </w:rPr>
      </w:pPr>
    </w:p>
    <w:p w:rsidR="00D05C5A" w:rsidRPr="00860A30" w:rsidRDefault="00D05C5A" w:rsidP="00D05C5A">
      <w:pPr>
        <w:widowControl w:val="0"/>
        <w:ind w:firstLine="720"/>
        <w:jc w:val="both"/>
        <w:rPr>
          <w:sz w:val="26"/>
          <w:szCs w:val="26"/>
        </w:rPr>
      </w:pPr>
    </w:p>
    <w:p w:rsidR="00D05C5A" w:rsidRPr="0062305D" w:rsidRDefault="00D05C5A" w:rsidP="00D05C5A">
      <w:pPr>
        <w:ind w:firstLine="720"/>
        <w:jc w:val="both"/>
        <w:rPr>
          <w:b/>
          <w:sz w:val="24"/>
          <w:szCs w:val="24"/>
        </w:rPr>
      </w:pPr>
      <w:r>
        <w:rPr>
          <w:b/>
          <w:sz w:val="24"/>
          <w:szCs w:val="24"/>
        </w:rPr>
        <w:br w:type="page"/>
      </w:r>
      <w:r w:rsidRPr="0062305D">
        <w:rPr>
          <w:b/>
          <w:sz w:val="24"/>
          <w:szCs w:val="24"/>
        </w:rPr>
        <w:lastRenderedPageBreak/>
        <w:t>3.3. Фауна и население животных</w:t>
      </w:r>
    </w:p>
    <w:p w:rsidR="00D05C5A" w:rsidRDefault="00D05C5A" w:rsidP="00D05C5A">
      <w:pPr>
        <w:ind w:firstLine="720"/>
        <w:jc w:val="both"/>
        <w:rPr>
          <w:sz w:val="24"/>
          <w:szCs w:val="24"/>
        </w:rPr>
      </w:pPr>
    </w:p>
    <w:p w:rsidR="00D05C5A" w:rsidRPr="0062305D" w:rsidRDefault="00D05C5A" w:rsidP="00D05C5A">
      <w:pPr>
        <w:spacing w:line="360" w:lineRule="auto"/>
        <w:ind w:firstLine="720"/>
        <w:jc w:val="both"/>
        <w:rPr>
          <w:sz w:val="24"/>
          <w:szCs w:val="24"/>
        </w:rPr>
      </w:pPr>
      <w:r w:rsidRPr="0062305D">
        <w:rPr>
          <w:sz w:val="24"/>
          <w:szCs w:val="24"/>
        </w:rPr>
        <w:t xml:space="preserve">Особенности фауны территории заказника обусловливаются наличием следующих типов местообитаний: низинные болота, озера, высокостебельная надводная растительность, русло реки, пойменные луга, сосновые леса, мелколиственные леса, кустарники. </w:t>
      </w:r>
    </w:p>
    <w:p w:rsidR="00D05C5A" w:rsidRDefault="00D05C5A" w:rsidP="00D05C5A">
      <w:pPr>
        <w:spacing w:line="360" w:lineRule="auto"/>
        <w:ind w:firstLine="720"/>
        <w:jc w:val="both"/>
        <w:rPr>
          <w:sz w:val="24"/>
          <w:szCs w:val="24"/>
        </w:rPr>
      </w:pPr>
      <w:r w:rsidRPr="0062305D">
        <w:rPr>
          <w:sz w:val="24"/>
          <w:szCs w:val="24"/>
        </w:rPr>
        <w:t>Фауна позвоночных заказника доста</w:t>
      </w:r>
      <w:r>
        <w:rPr>
          <w:sz w:val="24"/>
          <w:szCs w:val="24"/>
        </w:rPr>
        <w:t xml:space="preserve">точно разнообразна </w:t>
      </w:r>
      <w:r w:rsidRPr="005F7A09">
        <w:rPr>
          <w:sz w:val="24"/>
          <w:szCs w:val="24"/>
        </w:rPr>
        <w:t>и включает 24 вида млекопитающих, 123 птиц, 6 рептилий и 8 амфибий (Приложение 2).</w:t>
      </w:r>
    </w:p>
    <w:p w:rsidR="00D05C5A" w:rsidRPr="0062305D" w:rsidRDefault="00D05C5A" w:rsidP="00D05C5A">
      <w:pPr>
        <w:spacing w:line="360" w:lineRule="auto"/>
        <w:ind w:firstLine="720"/>
        <w:jc w:val="both"/>
        <w:rPr>
          <w:b/>
          <w:sz w:val="24"/>
          <w:szCs w:val="24"/>
        </w:rPr>
      </w:pPr>
      <w:r w:rsidRPr="0062305D">
        <w:rPr>
          <w:b/>
          <w:sz w:val="24"/>
          <w:szCs w:val="24"/>
        </w:rPr>
        <w:t>3.3.1. Ключевые группы беспозвоночных</w:t>
      </w:r>
    </w:p>
    <w:p w:rsidR="00D05C5A" w:rsidRPr="0062305D" w:rsidRDefault="00D05C5A" w:rsidP="00D05C5A">
      <w:pPr>
        <w:spacing w:line="360" w:lineRule="auto"/>
        <w:ind w:firstLine="284"/>
        <w:jc w:val="both"/>
        <w:rPr>
          <w:sz w:val="24"/>
          <w:szCs w:val="24"/>
        </w:rPr>
      </w:pPr>
      <w:r w:rsidRPr="0062305D">
        <w:rPr>
          <w:sz w:val="24"/>
          <w:szCs w:val="24"/>
        </w:rPr>
        <w:t xml:space="preserve">На обследованных низинных </w:t>
      </w:r>
      <w:r w:rsidRPr="005F7A09">
        <w:rPr>
          <w:sz w:val="24"/>
          <w:szCs w:val="24"/>
        </w:rPr>
        <w:t xml:space="preserve">болотах заказника “Споровский” отмечены представители 12 отрядов насекомых: </w:t>
      </w:r>
      <w:r w:rsidRPr="005F7A09">
        <w:rPr>
          <w:i/>
          <w:sz w:val="24"/>
          <w:szCs w:val="24"/>
        </w:rPr>
        <w:t>Odonata, Orthoptera, Psocoptera, Thysanoptera, Hemiptera, Homoptera, Neuroptera, Coleoptera, Hymenoptera, Diptera, Trichoptera, Lepidoptera</w:t>
      </w:r>
      <w:r w:rsidRPr="005F7A09">
        <w:rPr>
          <w:sz w:val="24"/>
          <w:szCs w:val="24"/>
        </w:rPr>
        <w:t xml:space="preserve">. По численности в кошениях доминируют представители отрядов </w:t>
      </w:r>
      <w:r w:rsidRPr="005F7A09">
        <w:rPr>
          <w:i/>
          <w:sz w:val="24"/>
          <w:szCs w:val="24"/>
        </w:rPr>
        <w:t xml:space="preserve">Diptera </w:t>
      </w:r>
      <w:r w:rsidRPr="005F7A09">
        <w:rPr>
          <w:sz w:val="24"/>
          <w:szCs w:val="24"/>
        </w:rPr>
        <w:t xml:space="preserve">и </w:t>
      </w:r>
      <w:r w:rsidRPr="005F7A09">
        <w:rPr>
          <w:i/>
          <w:sz w:val="24"/>
          <w:szCs w:val="24"/>
        </w:rPr>
        <w:t>Coleoptera</w:t>
      </w:r>
      <w:r w:rsidRPr="005F7A09">
        <w:rPr>
          <w:sz w:val="24"/>
          <w:szCs w:val="24"/>
        </w:rPr>
        <w:t xml:space="preserve">, в напочвенном ярусе - отряд </w:t>
      </w:r>
      <w:r w:rsidRPr="005F7A09">
        <w:rPr>
          <w:i/>
          <w:sz w:val="24"/>
          <w:szCs w:val="24"/>
        </w:rPr>
        <w:t>Coleoptera,</w:t>
      </w:r>
      <w:r w:rsidRPr="005F7A09">
        <w:rPr>
          <w:sz w:val="24"/>
          <w:szCs w:val="24"/>
        </w:rPr>
        <w:t xml:space="preserve"> а также пауки (</w:t>
      </w:r>
      <w:r w:rsidRPr="005F7A09">
        <w:rPr>
          <w:i/>
          <w:sz w:val="24"/>
          <w:szCs w:val="24"/>
        </w:rPr>
        <w:t>Aranei</w:t>
      </w:r>
      <w:r w:rsidRPr="005F7A09">
        <w:rPr>
          <w:sz w:val="24"/>
          <w:szCs w:val="24"/>
        </w:rPr>
        <w:t>). Характерной чертой энтомонаселения заказника является очень высокая численность стрекоз (</w:t>
      </w:r>
      <w:r w:rsidRPr="005F7A09">
        <w:rPr>
          <w:i/>
          <w:sz w:val="24"/>
          <w:szCs w:val="24"/>
        </w:rPr>
        <w:t>Odonata</w:t>
      </w:r>
      <w:r w:rsidRPr="005F7A09">
        <w:rPr>
          <w:sz w:val="24"/>
          <w:szCs w:val="24"/>
        </w:rPr>
        <w:t>), представленных</w:t>
      </w:r>
      <w:r w:rsidRPr="0062305D">
        <w:rPr>
          <w:sz w:val="24"/>
          <w:szCs w:val="24"/>
        </w:rPr>
        <w:t xml:space="preserve"> здесь 15 видами.</w:t>
      </w:r>
    </w:p>
    <w:p w:rsidR="00D05C5A" w:rsidRPr="0062305D" w:rsidRDefault="00D05C5A" w:rsidP="00D05C5A">
      <w:pPr>
        <w:spacing w:line="360" w:lineRule="auto"/>
        <w:ind w:firstLine="284"/>
        <w:jc w:val="both"/>
        <w:rPr>
          <w:sz w:val="24"/>
          <w:szCs w:val="24"/>
        </w:rPr>
      </w:pPr>
      <w:r w:rsidRPr="0062305D">
        <w:rPr>
          <w:sz w:val="24"/>
          <w:szCs w:val="24"/>
        </w:rPr>
        <w:t xml:space="preserve">В пределах заказника выявлено 8 видов насекомых, </w:t>
      </w:r>
      <w:r>
        <w:rPr>
          <w:sz w:val="24"/>
          <w:szCs w:val="24"/>
        </w:rPr>
        <w:t xml:space="preserve">включенных </w:t>
      </w:r>
      <w:r w:rsidRPr="0062305D">
        <w:rPr>
          <w:sz w:val="24"/>
          <w:szCs w:val="24"/>
        </w:rPr>
        <w:t xml:space="preserve"> в Красную книгу Республики Беларусь и 2 вида Европейского Красного списка животных и растений </w:t>
      </w:r>
      <w:r w:rsidRPr="009874A6">
        <w:rPr>
          <w:sz w:val="24"/>
          <w:szCs w:val="24"/>
        </w:rPr>
        <w:t xml:space="preserve">(Таблица </w:t>
      </w:r>
      <w:r>
        <w:rPr>
          <w:sz w:val="24"/>
          <w:szCs w:val="24"/>
        </w:rPr>
        <w:t>3.8.</w:t>
      </w:r>
      <w:r w:rsidRPr="009874A6">
        <w:rPr>
          <w:sz w:val="24"/>
          <w:szCs w:val="24"/>
        </w:rPr>
        <w:t>).</w:t>
      </w:r>
    </w:p>
    <w:p w:rsidR="00D05C5A" w:rsidRPr="0062305D" w:rsidRDefault="00D05C5A" w:rsidP="00D05C5A">
      <w:pPr>
        <w:pStyle w:val="a0"/>
        <w:rPr>
          <w:rFonts w:ascii="Times New Roman" w:hAnsi="Times New Roman"/>
          <w:b w:val="0"/>
          <w:sz w:val="24"/>
          <w:szCs w:val="24"/>
        </w:rPr>
      </w:pPr>
      <w:r w:rsidRPr="00F32BEB">
        <w:rPr>
          <w:rFonts w:ascii="Times New Roman" w:hAnsi="Times New Roman"/>
          <w:b w:val="0"/>
          <w:sz w:val="24"/>
          <w:szCs w:val="24"/>
        </w:rPr>
        <w:t xml:space="preserve">Таблица </w:t>
      </w:r>
      <w:r>
        <w:rPr>
          <w:rFonts w:ascii="Times New Roman" w:hAnsi="Times New Roman"/>
          <w:b w:val="0"/>
          <w:sz w:val="24"/>
          <w:szCs w:val="24"/>
        </w:rPr>
        <w:t>3</w:t>
      </w:r>
      <w:r w:rsidRPr="00F32BEB">
        <w:rPr>
          <w:rFonts w:ascii="Times New Roman" w:hAnsi="Times New Roman"/>
          <w:b w:val="0"/>
          <w:sz w:val="24"/>
          <w:szCs w:val="24"/>
        </w:rPr>
        <w:t>.</w:t>
      </w:r>
      <w:r>
        <w:rPr>
          <w:rFonts w:ascii="Times New Roman" w:hAnsi="Times New Roman"/>
          <w:b w:val="0"/>
          <w:sz w:val="24"/>
          <w:szCs w:val="24"/>
        </w:rPr>
        <w:t>8.</w:t>
      </w:r>
      <w:r w:rsidRPr="0062305D">
        <w:rPr>
          <w:rFonts w:ascii="Times New Roman" w:hAnsi="Times New Roman"/>
          <w:b w:val="0"/>
          <w:sz w:val="24"/>
          <w:szCs w:val="24"/>
        </w:rPr>
        <w:t xml:space="preserve"> Охраняемые виды насекомых заказника “Споровский”</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2907"/>
        <w:gridCol w:w="2268"/>
        <w:gridCol w:w="2410"/>
      </w:tblGrid>
      <w:tr w:rsidR="00D05C5A" w:rsidRPr="0062305D" w:rsidTr="00E969F6">
        <w:trPr>
          <w:cantSplit/>
          <w:tblHeader/>
          <w:jc w:val="center"/>
        </w:trPr>
        <w:tc>
          <w:tcPr>
            <w:tcW w:w="637" w:type="dxa"/>
            <w:vMerge w:val="restart"/>
            <w:shd w:val="clear" w:color="auto" w:fill="auto"/>
          </w:tcPr>
          <w:p w:rsidR="00D05C5A" w:rsidRPr="00F32BEB" w:rsidRDefault="00D05C5A" w:rsidP="00E969F6">
            <w:pPr>
              <w:pStyle w:val="a"/>
              <w:jc w:val="center"/>
              <w:rPr>
                <w:rFonts w:ascii="Times New Roman" w:hAnsi="Times New Roman"/>
                <w:sz w:val="24"/>
                <w:szCs w:val="24"/>
              </w:rPr>
            </w:pPr>
            <w:r>
              <w:rPr>
                <w:rFonts w:ascii="Times New Roman" w:hAnsi="Times New Roman"/>
                <w:sz w:val="24"/>
                <w:szCs w:val="24"/>
              </w:rPr>
              <w:t>№</w:t>
            </w:r>
          </w:p>
          <w:p w:rsidR="00D05C5A" w:rsidRPr="00F32BEB" w:rsidRDefault="00D05C5A" w:rsidP="00E969F6">
            <w:pPr>
              <w:pStyle w:val="a"/>
              <w:jc w:val="center"/>
              <w:rPr>
                <w:rFonts w:ascii="Times New Roman" w:hAnsi="Times New Roman"/>
                <w:sz w:val="24"/>
                <w:szCs w:val="24"/>
              </w:rPr>
            </w:pPr>
            <w:r w:rsidRPr="00F32BEB">
              <w:rPr>
                <w:rFonts w:ascii="Times New Roman" w:hAnsi="Times New Roman"/>
                <w:sz w:val="24"/>
                <w:szCs w:val="24"/>
              </w:rPr>
              <w:t>п</w:t>
            </w:r>
            <w:r>
              <w:rPr>
                <w:rFonts w:ascii="Times New Roman" w:hAnsi="Times New Roman"/>
                <w:sz w:val="24"/>
                <w:szCs w:val="24"/>
              </w:rPr>
              <w:t>/</w:t>
            </w:r>
            <w:r w:rsidRPr="00F32BEB">
              <w:rPr>
                <w:rFonts w:ascii="Times New Roman" w:hAnsi="Times New Roman"/>
                <w:sz w:val="24"/>
                <w:szCs w:val="24"/>
              </w:rPr>
              <w:t>п</w:t>
            </w:r>
          </w:p>
        </w:tc>
        <w:tc>
          <w:tcPr>
            <w:tcW w:w="2907" w:type="dxa"/>
            <w:vMerge w:val="restart"/>
            <w:shd w:val="clear" w:color="auto" w:fill="auto"/>
          </w:tcPr>
          <w:p w:rsidR="00D05C5A" w:rsidRPr="00F32BEB" w:rsidRDefault="00D05C5A" w:rsidP="00E969F6">
            <w:pPr>
              <w:pStyle w:val="a"/>
              <w:jc w:val="center"/>
              <w:rPr>
                <w:rFonts w:ascii="Times New Roman" w:hAnsi="Times New Roman"/>
                <w:sz w:val="24"/>
                <w:szCs w:val="24"/>
              </w:rPr>
            </w:pPr>
            <w:r w:rsidRPr="00F32BEB">
              <w:rPr>
                <w:rFonts w:ascii="Times New Roman" w:hAnsi="Times New Roman"/>
                <w:sz w:val="24"/>
                <w:szCs w:val="24"/>
              </w:rPr>
              <w:t>Таксономическая группа</w:t>
            </w:r>
          </w:p>
        </w:tc>
        <w:tc>
          <w:tcPr>
            <w:tcW w:w="4678" w:type="dxa"/>
            <w:gridSpan w:val="2"/>
            <w:shd w:val="clear" w:color="auto" w:fill="auto"/>
          </w:tcPr>
          <w:p w:rsidR="00D05C5A" w:rsidRPr="00F32BEB" w:rsidRDefault="00D05C5A" w:rsidP="00E969F6">
            <w:pPr>
              <w:pStyle w:val="a"/>
              <w:jc w:val="center"/>
              <w:rPr>
                <w:rFonts w:ascii="Times New Roman" w:hAnsi="Times New Roman"/>
                <w:sz w:val="24"/>
                <w:szCs w:val="24"/>
              </w:rPr>
            </w:pPr>
            <w:r w:rsidRPr="00F32BEB">
              <w:rPr>
                <w:rFonts w:ascii="Times New Roman" w:hAnsi="Times New Roman"/>
                <w:sz w:val="24"/>
                <w:szCs w:val="24"/>
              </w:rPr>
              <w:t>Категории охраны</w:t>
            </w:r>
          </w:p>
        </w:tc>
      </w:tr>
      <w:tr w:rsidR="00D05C5A" w:rsidRPr="0062305D" w:rsidTr="00E969F6">
        <w:trPr>
          <w:cantSplit/>
          <w:tblHeader/>
          <w:jc w:val="center"/>
        </w:trPr>
        <w:tc>
          <w:tcPr>
            <w:tcW w:w="637" w:type="dxa"/>
            <w:vMerge/>
            <w:shd w:val="clear" w:color="auto" w:fill="auto"/>
          </w:tcPr>
          <w:p w:rsidR="00D05C5A" w:rsidRPr="00F32BEB" w:rsidRDefault="00D05C5A" w:rsidP="00E969F6">
            <w:pPr>
              <w:pStyle w:val="a"/>
              <w:jc w:val="left"/>
              <w:rPr>
                <w:rFonts w:ascii="Times New Roman" w:hAnsi="Times New Roman"/>
                <w:sz w:val="24"/>
                <w:szCs w:val="24"/>
              </w:rPr>
            </w:pPr>
          </w:p>
        </w:tc>
        <w:tc>
          <w:tcPr>
            <w:tcW w:w="2907" w:type="dxa"/>
            <w:vMerge/>
            <w:shd w:val="clear" w:color="auto" w:fill="auto"/>
          </w:tcPr>
          <w:p w:rsidR="00D05C5A" w:rsidRPr="00F32BEB" w:rsidRDefault="00D05C5A" w:rsidP="00E969F6">
            <w:pPr>
              <w:pStyle w:val="a"/>
              <w:jc w:val="left"/>
              <w:rPr>
                <w:rFonts w:ascii="Times New Roman" w:hAnsi="Times New Roman"/>
                <w:sz w:val="24"/>
                <w:szCs w:val="24"/>
              </w:rPr>
            </w:pPr>
          </w:p>
        </w:tc>
        <w:tc>
          <w:tcPr>
            <w:tcW w:w="2268" w:type="dxa"/>
            <w:shd w:val="clear" w:color="auto" w:fill="auto"/>
          </w:tcPr>
          <w:p w:rsidR="00D05C5A" w:rsidRPr="00F32BEB" w:rsidRDefault="00D05C5A" w:rsidP="00E969F6">
            <w:pPr>
              <w:pStyle w:val="a"/>
              <w:jc w:val="center"/>
              <w:rPr>
                <w:rFonts w:ascii="Times New Roman" w:hAnsi="Times New Roman"/>
                <w:sz w:val="24"/>
                <w:szCs w:val="24"/>
              </w:rPr>
            </w:pPr>
            <w:r w:rsidRPr="00F32BEB">
              <w:rPr>
                <w:rFonts w:ascii="Times New Roman" w:hAnsi="Times New Roman"/>
                <w:sz w:val="24"/>
                <w:szCs w:val="24"/>
              </w:rPr>
              <w:t>Красная книга РБ</w:t>
            </w:r>
          </w:p>
        </w:tc>
        <w:tc>
          <w:tcPr>
            <w:tcW w:w="2410" w:type="dxa"/>
            <w:shd w:val="clear" w:color="auto" w:fill="auto"/>
          </w:tcPr>
          <w:p w:rsidR="00D05C5A" w:rsidRPr="00F32BEB" w:rsidRDefault="00D05C5A" w:rsidP="00E969F6">
            <w:pPr>
              <w:pStyle w:val="a"/>
              <w:jc w:val="center"/>
              <w:rPr>
                <w:rFonts w:ascii="Times New Roman" w:hAnsi="Times New Roman"/>
                <w:sz w:val="24"/>
                <w:szCs w:val="24"/>
              </w:rPr>
            </w:pPr>
            <w:r w:rsidRPr="00F32BEB">
              <w:rPr>
                <w:rFonts w:ascii="Times New Roman" w:hAnsi="Times New Roman"/>
                <w:sz w:val="24"/>
                <w:szCs w:val="24"/>
              </w:rPr>
              <w:t>Европейская Красная книга</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b/>
                <w:i/>
                <w:sz w:val="24"/>
                <w:szCs w:val="24"/>
              </w:rPr>
            </w:pPr>
          </w:p>
        </w:tc>
        <w:tc>
          <w:tcPr>
            <w:tcW w:w="2907" w:type="dxa"/>
            <w:shd w:val="clear" w:color="auto" w:fill="auto"/>
          </w:tcPr>
          <w:p w:rsidR="00D05C5A" w:rsidRPr="0062305D" w:rsidRDefault="00D05C5A" w:rsidP="00E969F6">
            <w:pPr>
              <w:pStyle w:val="a"/>
              <w:jc w:val="left"/>
              <w:rPr>
                <w:rFonts w:ascii="Times New Roman" w:hAnsi="Times New Roman"/>
                <w:b/>
                <w:i/>
                <w:sz w:val="24"/>
                <w:szCs w:val="24"/>
              </w:rPr>
            </w:pPr>
            <w:r w:rsidRPr="0062305D">
              <w:rPr>
                <w:rFonts w:ascii="Times New Roman" w:hAnsi="Times New Roman"/>
                <w:b/>
                <w:i/>
                <w:sz w:val="24"/>
                <w:szCs w:val="24"/>
              </w:rPr>
              <w:t>Coleoptera:</w:t>
            </w:r>
          </w:p>
        </w:tc>
        <w:tc>
          <w:tcPr>
            <w:tcW w:w="2268" w:type="dxa"/>
            <w:shd w:val="clear" w:color="auto" w:fill="auto"/>
          </w:tcPr>
          <w:p w:rsidR="00D05C5A" w:rsidRPr="0062305D" w:rsidRDefault="00D05C5A" w:rsidP="00E969F6">
            <w:pPr>
              <w:pStyle w:val="a"/>
              <w:jc w:val="center"/>
              <w:rPr>
                <w:rFonts w:ascii="Times New Roman" w:hAnsi="Times New Roman"/>
                <w:b/>
                <w:i/>
                <w:sz w:val="24"/>
                <w:szCs w:val="24"/>
              </w:rPr>
            </w:pPr>
          </w:p>
        </w:tc>
        <w:tc>
          <w:tcPr>
            <w:tcW w:w="2410" w:type="dxa"/>
            <w:shd w:val="clear" w:color="auto" w:fill="auto"/>
          </w:tcPr>
          <w:p w:rsidR="00D05C5A" w:rsidRPr="0062305D" w:rsidRDefault="00D05C5A" w:rsidP="00E969F6">
            <w:pPr>
              <w:pStyle w:val="a"/>
              <w:jc w:val="center"/>
              <w:rPr>
                <w:rFonts w:ascii="Times New Roman" w:hAnsi="Times New Roman"/>
                <w:b/>
                <w:i/>
                <w:sz w:val="24"/>
                <w:szCs w:val="24"/>
              </w:rPr>
            </w:pP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1.</w:t>
            </w:r>
          </w:p>
        </w:tc>
        <w:tc>
          <w:tcPr>
            <w:tcW w:w="2907" w:type="dxa"/>
            <w:shd w:val="clear" w:color="auto" w:fill="auto"/>
          </w:tcPr>
          <w:p w:rsidR="00D05C5A" w:rsidRPr="0062305D" w:rsidRDefault="00D05C5A" w:rsidP="00E969F6">
            <w:pPr>
              <w:pStyle w:val="a"/>
              <w:jc w:val="left"/>
              <w:rPr>
                <w:rFonts w:ascii="Times New Roman" w:hAnsi="Times New Roman"/>
                <w:i/>
                <w:sz w:val="24"/>
                <w:szCs w:val="24"/>
              </w:rPr>
            </w:pPr>
            <w:r w:rsidRPr="0062305D">
              <w:rPr>
                <w:rFonts w:ascii="Times New Roman" w:hAnsi="Times New Roman"/>
                <w:i/>
                <w:sz w:val="24"/>
                <w:szCs w:val="24"/>
              </w:rPr>
              <w:t>Carabus violaceus</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2.</w:t>
            </w:r>
          </w:p>
        </w:tc>
        <w:tc>
          <w:tcPr>
            <w:tcW w:w="2907" w:type="dxa"/>
            <w:shd w:val="clear" w:color="auto" w:fill="auto"/>
          </w:tcPr>
          <w:p w:rsidR="00D05C5A" w:rsidRPr="0062305D" w:rsidRDefault="00D05C5A" w:rsidP="00E969F6">
            <w:pPr>
              <w:pStyle w:val="a"/>
              <w:jc w:val="left"/>
              <w:rPr>
                <w:rFonts w:ascii="Times New Roman" w:hAnsi="Times New Roman"/>
                <w:i/>
                <w:sz w:val="24"/>
                <w:szCs w:val="24"/>
              </w:rPr>
            </w:pPr>
            <w:r w:rsidRPr="0062305D">
              <w:rPr>
                <w:rFonts w:ascii="Times New Roman" w:hAnsi="Times New Roman"/>
                <w:i/>
                <w:sz w:val="24"/>
                <w:szCs w:val="24"/>
              </w:rPr>
              <w:t>Carabus menetriesi</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3.</w:t>
            </w:r>
          </w:p>
        </w:tc>
        <w:tc>
          <w:tcPr>
            <w:tcW w:w="2907" w:type="dxa"/>
            <w:shd w:val="clear" w:color="auto" w:fill="auto"/>
          </w:tcPr>
          <w:p w:rsidR="00D05C5A" w:rsidRPr="0062305D" w:rsidRDefault="00D05C5A" w:rsidP="00E969F6">
            <w:pPr>
              <w:pStyle w:val="a"/>
              <w:jc w:val="left"/>
              <w:rPr>
                <w:rFonts w:ascii="Times New Roman" w:hAnsi="Times New Roman"/>
                <w:i/>
                <w:sz w:val="24"/>
                <w:szCs w:val="24"/>
              </w:rPr>
            </w:pPr>
            <w:r w:rsidRPr="0062305D">
              <w:rPr>
                <w:rFonts w:ascii="Times New Roman" w:hAnsi="Times New Roman"/>
                <w:i/>
                <w:sz w:val="24"/>
                <w:szCs w:val="24"/>
              </w:rPr>
              <w:t>Emus hirtus</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4.</w:t>
            </w:r>
          </w:p>
        </w:tc>
        <w:tc>
          <w:tcPr>
            <w:tcW w:w="2907" w:type="dxa"/>
            <w:shd w:val="clear" w:color="auto" w:fill="auto"/>
          </w:tcPr>
          <w:p w:rsidR="00D05C5A" w:rsidRPr="0062305D" w:rsidRDefault="00D05C5A" w:rsidP="00E969F6">
            <w:pPr>
              <w:pStyle w:val="a"/>
              <w:spacing w:after="60"/>
              <w:jc w:val="left"/>
              <w:rPr>
                <w:rFonts w:ascii="Times New Roman" w:hAnsi="Times New Roman"/>
                <w:i/>
                <w:sz w:val="24"/>
                <w:szCs w:val="24"/>
              </w:rPr>
            </w:pPr>
            <w:r w:rsidRPr="0062305D">
              <w:rPr>
                <w:rFonts w:ascii="Times New Roman" w:hAnsi="Times New Roman"/>
                <w:i/>
                <w:sz w:val="24"/>
                <w:szCs w:val="24"/>
              </w:rPr>
              <w:t>Dytiscus latissimus</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Е</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b/>
                <w:i/>
                <w:sz w:val="24"/>
                <w:szCs w:val="24"/>
              </w:rPr>
            </w:pPr>
          </w:p>
        </w:tc>
        <w:tc>
          <w:tcPr>
            <w:tcW w:w="2907" w:type="dxa"/>
            <w:shd w:val="clear" w:color="auto" w:fill="auto"/>
          </w:tcPr>
          <w:p w:rsidR="00D05C5A" w:rsidRPr="0062305D" w:rsidRDefault="00D05C5A" w:rsidP="00E969F6">
            <w:pPr>
              <w:pStyle w:val="a"/>
              <w:jc w:val="left"/>
              <w:rPr>
                <w:rFonts w:ascii="Times New Roman" w:hAnsi="Times New Roman"/>
                <w:b/>
                <w:i/>
                <w:sz w:val="24"/>
                <w:szCs w:val="24"/>
              </w:rPr>
            </w:pPr>
            <w:r w:rsidRPr="0062305D">
              <w:rPr>
                <w:rFonts w:ascii="Times New Roman" w:hAnsi="Times New Roman"/>
                <w:b/>
                <w:i/>
                <w:sz w:val="24"/>
                <w:szCs w:val="24"/>
              </w:rPr>
              <w:t>Lepidoptera:</w:t>
            </w:r>
          </w:p>
        </w:tc>
        <w:tc>
          <w:tcPr>
            <w:tcW w:w="2268" w:type="dxa"/>
            <w:shd w:val="clear" w:color="auto" w:fill="auto"/>
          </w:tcPr>
          <w:p w:rsidR="00D05C5A" w:rsidRPr="0062305D" w:rsidRDefault="00D05C5A" w:rsidP="00E969F6">
            <w:pPr>
              <w:pStyle w:val="a"/>
              <w:jc w:val="center"/>
              <w:rPr>
                <w:rFonts w:ascii="Times New Roman" w:hAnsi="Times New Roman"/>
                <w:b/>
                <w:i/>
                <w:sz w:val="24"/>
                <w:szCs w:val="24"/>
              </w:rPr>
            </w:pPr>
          </w:p>
        </w:tc>
        <w:tc>
          <w:tcPr>
            <w:tcW w:w="2410" w:type="dxa"/>
            <w:shd w:val="clear" w:color="auto" w:fill="auto"/>
          </w:tcPr>
          <w:p w:rsidR="00D05C5A" w:rsidRPr="0062305D" w:rsidRDefault="00D05C5A" w:rsidP="00E969F6">
            <w:pPr>
              <w:pStyle w:val="a"/>
              <w:jc w:val="center"/>
              <w:rPr>
                <w:rFonts w:ascii="Times New Roman" w:hAnsi="Times New Roman"/>
                <w:b/>
                <w:i/>
                <w:sz w:val="24"/>
                <w:szCs w:val="24"/>
              </w:rPr>
            </w:pP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5.</w:t>
            </w:r>
          </w:p>
        </w:tc>
        <w:tc>
          <w:tcPr>
            <w:tcW w:w="2907" w:type="dxa"/>
            <w:shd w:val="clear" w:color="auto" w:fill="auto"/>
          </w:tcPr>
          <w:p w:rsidR="00D05C5A" w:rsidRPr="0062305D" w:rsidRDefault="00D05C5A" w:rsidP="00E969F6">
            <w:pPr>
              <w:pStyle w:val="a"/>
              <w:jc w:val="left"/>
              <w:rPr>
                <w:rFonts w:ascii="Times New Roman" w:hAnsi="Times New Roman"/>
                <w:i/>
                <w:sz w:val="24"/>
                <w:szCs w:val="24"/>
              </w:rPr>
            </w:pPr>
            <w:r w:rsidRPr="0062305D">
              <w:rPr>
                <w:rFonts w:ascii="Times New Roman" w:hAnsi="Times New Roman"/>
                <w:i/>
                <w:sz w:val="24"/>
                <w:szCs w:val="24"/>
              </w:rPr>
              <w:t>Papilio machaon</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6.</w:t>
            </w:r>
          </w:p>
        </w:tc>
        <w:tc>
          <w:tcPr>
            <w:tcW w:w="2907" w:type="dxa"/>
            <w:shd w:val="clear" w:color="auto" w:fill="auto"/>
          </w:tcPr>
          <w:p w:rsidR="00D05C5A" w:rsidRPr="0062305D" w:rsidRDefault="00D05C5A" w:rsidP="00E969F6">
            <w:pPr>
              <w:pStyle w:val="a"/>
              <w:spacing w:after="60"/>
              <w:jc w:val="left"/>
              <w:rPr>
                <w:rFonts w:ascii="Times New Roman" w:hAnsi="Times New Roman"/>
                <w:i/>
                <w:sz w:val="24"/>
                <w:szCs w:val="24"/>
              </w:rPr>
            </w:pPr>
            <w:r w:rsidRPr="0062305D">
              <w:rPr>
                <w:rFonts w:ascii="Times New Roman" w:hAnsi="Times New Roman"/>
                <w:i/>
                <w:sz w:val="24"/>
                <w:szCs w:val="24"/>
              </w:rPr>
              <w:t>Licaena dispar</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Е</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b/>
                <w:i/>
                <w:sz w:val="24"/>
                <w:szCs w:val="24"/>
              </w:rPr>
            </w:pPr>
          </w:p>
        </w:tc>
        <w:tc>
          <w:tcPr>
            <w:tcW w:w="2907" w:type="dxa"/>
            <w:shd w:val="clear" w:color="auto" w:fill="auto"/>
          </w:tcPr>
          <w:p w:rsidR="00D05C5A" w:rsidRPr="0062305D" w:rsidRDefault="00D05C5A" w:rsidP="00E969F6">
            <w:pPr>
              <w:pStyle w:val="a"/>
              <w:jc w:val="left"/>
              <w:rPr>
                <w:rFonts w:ascii="Times New Roman" w:hAnsi="Times New Roman"/>
                <w:b/>
                <w:i/>
                <w:sz w:val="24"/>
                <w:szCs w:val="24"/>
              </w:rPr>
            </w:pPr>
            <w:r w:rsidRPr="0062305D">
              <w:rPr>
                <w:rFonts w:ascii="Times New Roman" w:hAnsi="Times New Roman"/>
                <w:b/>
                <w:i/>
                <w:sz w:val="24"/>
                <w:szCs w:val="24"/>
              </w:rPr>
              <w:t>Hymenoptera:</w:t>
            </w:r>
          </w:p>
        </w:tc>
        <w:tc>
          <w:tcPr>
            <w:tcW w:w="2268" w:type="dxa"/>
            <w:shd w:val="clear" w:color="auto" w:fill="auto"/>
          </w:tcPr>
          <w:p w:rsidR="00D05C5A" w:rsidRPr="0062305D" w:rsidRDefault="00D05C5A" w:rsidP="00E969F6">
            <w:pPr>
              <w:pStyle w:val="a"/>
              <w:jc w:val="center"/>
              <w:rPr>
                <w:rFonts w:ascii="Times New Roman" w:hAnsi="Times New Roman"/>
                <w:b/>
                <w:i/>
                <w:sz w:val="24"/>
                <w:szCs w:val="24"/>
              </w:rPr>
            </w:pPr>
          </w:p>
        </w:tc>
        <w:tc>
          <w:tcPr>
            <w:tcW w:w="2410" w:type="dxa"/>
            <w:shd w:val="clear" w:color="auto" w:fill="auto"/>
          </w:tcPr>
          <w:p w:rsidR="00D05C5A" w:rsidRPr="0062305D" w:rsidRDefault="00D05C5A" w:rsidP="00E969F6">
            <w:pPr>
              <w:pStyle w:val="a"/>
              <w:jc w:val="center"/>
              <w:rPr>
                <w:rFonts w:ascii="Times New Roman" w:hAnsi="Times New Roman"/>
                <w:b/>
                <w:i/>
                <w:sz w:val="24"/>
                <w:szCs w:val="24"/>
              </w:rPr>
            </w:pP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7.</w:t>
            </w:r>
          </w:p>
        </w:tc>
        <w:tc>
          <w:tcPr>
            <w:tcW w:w="2907" w:type="dxa"/>
            <w:shd w:val="clear" w:color="auto" w:fill="auto"/>
          </w:tcPr>
          <w:p w:rsidR="00D05C5A" w:rsidRPr="0062305D" w:rsidRDefault="00D05C5A" w:rsidP="00E969F6">
            <w:pPr>
              <w:pStyle w:val="a"/>
              <w:jc w:val="left"/>
              <w:rPr>
                <w:rFonts w:ascii="Times New Roman" w:hAnsi="Times New Roman"/>
                <w:i/>
                <w:sz w:val="24"/>
                <w:szCs w:val="24"/>
              </w:rPr>
            </w:pPr>
            <w:r w:rsidRPr="0062305D">
              <w:rPr>
                <w:rFonts w:ascii="Times New Roman" w:hAnsi="Times New Roman"/>
                <w:i/>
                <w:sz w:val="24"/>
                <w:szCs w:val="24"/>
              </w:rPr>
              <w:t>Bombus schrenkii</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8.</w:t>
            </w:r>
          </w:p>
        </w:tc>
        <w:tc>
          <w:tcPr>
            <w:tcW w:w="2907" w:type="dxa"/>
            <w:shd w:val="clear" w:color="auto" w:fill="auto"/>
          </w:tcPr>
          <w:p w:rsidR="00D05C5A" w:rsidRPr="0062305D" w:rsidRDefault="00D05C5A" w:rsidP="00E969F6">
            <w:pPr>
              <w:pStyle w:val="a"/>
              <w:spacing w:after="60"/>
              <w:jc w:val="left"/>
              <w:rPr>
                <w:rFonts w:ascii="Times New Roman" w:hAnsi="Times New Roman"/>
                <w:i/>
                <w:sz w:val="24"/>
                <w:szCs w:val="24"/>
              </w:rPr>
            </w:pPr>
            <w:r w:rsidRPr="0062305D">
              <w:rPr>
                <w:rFonts w:ascii="Times New Roman" w:hAnsi="Times New Roman"/>
                <w:i/>
                <w:sz w:val="24"/>
                <w:szCs w:val="24"/>
              </w:rPr>
              <w:t>Bombus muscorum</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b/>
                <w:i/>
                <w:sz w:val="24"/>
                <w:szCs w:val="24"/>
              </w:rPr>
            </w:pPr>
          </w:p>
        </w:tc>
        <w:tc>
          <w:tcPr>
            <w:tcW w:w="2907" w:type="dxa"/>
            <w:shd w:val="clear" w:color="auto" w:fill="auto"/>
          </w:tcPr>
          <w:p w:rsidR="00D05C5A" w:rsidRPr="0062305D" w:rsidRDefault="00D05C5A" w:rsidP="00E969F6">
            <w:pPr>
              <w:pStyle w:val="a"/>
              <w:jc w:val="left"/>
              <w:rPr>
                <w:rFonts w:ascii="Times New Roman" w:hAnsi="Times New Roman"/>
                <w:b/>
                <w:i/>
                <w:sz w:val="24"/>
                <w:szCs w:val="24"/>
              </w:rPr>
            </w:pPr>
            <w:r w:rsidRPr="0062305D">
              <w:rPr>
                <w:rFonts w:ascii="Times New Roman" w:hAnsi="Times New Roman"/>
                <w:b/>
                <w:i/>
                <w:sz w:val="24"/>
                <w:szCs w:val="24"/>
              </w:rPr>
              <w:t>Odonata:</w:t>
            </w:r>
          </w:p>
        </w:tc>
        <w:tc>
          <w:tcPr>
            <w:tcW w:w="2268" w:type="dxa"/>
            <w:shd w:val="clear" w:color="auto" w:fill="auto"/>
          </w:tcPr>
          <w:p w:rsidR="00D05C5A" w:rsidRPr="0062305D" w:rsidRDefault="00D05C5A" w:rsidP="00E969F6">
            <w:pPr>
              <w:pStyle w:val="a"/>
              <w:jc w:val="center"/>
              <w:rPr>
                <w:rFonts w:ascii="Times New Roman" w:hAnsi="Times New Roman"/>
                <w:b/>
                <w:i/>
                <w:sz w:val="24"/>
                <w:szCs w:val="24"/>
              </w:rPr>
            </w:pPr>
          </w:p>
        </w:tc>
        <w:tc>
          <w:tcPr>
            <w:tcW w:w="2410" w:type="dxa"/>
            <w:shd w:val="clear" w:color="auto" w:fill="auto"/>
          </w:tcPr>
          <w:p w:rsidR="00D05C5A" w:rsidRPr="0062305D" w:rsidRDefault="00D05C5A" w:rsidP="00E969F6">
            <w:pPr>
              <w:pStyle w:val="a"/>
              <w:jc w:val="center"/>
              <w:rPr>
                <w:rFonts w:ascii="Times New Roman" w:hAnsi="Times New Roman"/>
                <w:b/>
                <w:i/>
                <w:sz w:val="24"/>
                <w:szCs w:val="24"/>
              </w:rPr>
            </w:pPr>
          </w:p>
        </w:tc>
      </w:tr>
      <w:tr w:rsidR="00D05C5A" w:rsidRPr="0062305D" w:rsidTr="00E969F6">
        <w:trPr>
          <w:cantSplit/>
          <w:jc w:val="center"/>
        </w:trPr>
        <w:tc>
          <w:tcPr>
            <w:tcW w:w="637" w:type="dxa"/>
            <w:shd w:val="clear" w:color="auto" w:fill="auto"/>
          </w:tcPr>
          <w:p w:rsidR="00D05C5A" w:rsidRPr="0062305D" w:rsidRDefault="00D05C5A" w:rsidP="00E969F6">
            <w:pPr>
              <w:pStyle w:val="a"/>
              <w:jc w:val="left"/>
              <w:rPr>
                <w:rFonts w:ascii="Times New Roman" w:hAnsi="Times New Roman"/>
                <w:sz w:val="24"/>
                <w:szCs w:val="24"/>
              </w:rPr>
            </w:pPr>
            <w:r w:rsidRPr="0062305D">
              <w:rPr>
                <w:rFonts w:ascii="Times New Roman" w:hAnsi="Times New Roman"/>
                <w:sz w:val="24"/>
                <w:szCs w:val="24"/>
              </w:rPr>
              <w:t>9.</w:t>
            </w:r>
          </w:p>
        </w:tc>
        <w:tc>
          <w:tcPr>
            <w:tcW w:w="2907" w:type="dxa"/>
            <w:shd w:val="clear" w:color="auto" w:fill="auto"/>
          </w:tcPr>
          <w:p w:rsidR="00D05C5A" w:rsidRPr="0062305D" w:rsidRDefault="00D05C5A" w:rsidP="00E969F6">
            <w:pPr>
              <w:pStyle w:val="a"/>
              <w:spacing w:after="60"/>
              <w:jc w:val="left"/>
              <w:rPr>
                <w:rFonts w:ascii="Times New Roman" w:hAnsi="Times New Roman"/>
                <w:i/>
                <w:sz w:val="24"/>
                <w:szCs w:val="24"/>
              </w:rPr>
            </w:pPr>
            <w:r w:rsidRPr="0062305D">
              <w:rPr>
                <w:rFonts w:ascii="Times New Roman" w:hAnsi="Times New Roman"/>
                <w:i/>
                <w:sz w:val="24"/>
                <w:szCs w:val="24"/>
              </w:rPr>
              <w:t>Calopteryx splendens</w:t>
            </w:r>
          </w:p>
        </w:tc>
        <w:tc>
          <w:tcPr>
            <w:tcW w:w="2268"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III</w:t>
            </w:r>
          </w:p>
        </w:tc>
        <w:tc>
          <w:tcPr>
            <w:tcW w:w="2410" w:type="dxa"/>
            <w:shd w:val="clear" w:color="auto" w:fill="auto"/>
          </w:tcPr>
          <w:p w:rsidR="00D05C5A" w:rsidRPr="0062305D" w:rsidRDefault="00D05C5A" w:rsidP="00E969F6">
            <w:pPr>
              <w:pStyle w:val="a"/>
              <w:jc w:val="center"/>
              <w:rPr>
                <w:rFonts w:ascii="Times New Roman" w:hAnsi="Times New Roman"/>
                <w:sz w:val="24"/>
                <w:szCs w:val="24"/>
              </w:rPr>
            </w:pPr>
            <w:r w:rsidRPr="0062305D">
              <w:rPr>
                <w:rFonts w:ascii="Times New Roman" w:hAnsi="Times New Roman"/>
                <w:sz w:val="24"/>
                <w:szCs w:val="24"/>
              </w:rPr>
              <w:t>-</w:t>
            </w:r>
          </w:p>
        </w:tc>
      </w:tr>
    </w:tbl>
    <w:p w:rsidR="00D05C5A" w:rsidRPr="0062305D" w:rsidRDefault="00D05C5A" w:rsidP="00D05C5A">
      <w:pPr>
        <w:jc w:val="both"/>
        <w:rPr>
          <w:sz w:val="24"/>
          <w:szCs w:val="24"/>
        </w:rPr>
      </w:pPr>
    </w:p>
    <w:p w:rsidR="00D05C5A" w:rsidRPr="005F7A09" w:rsidRDefault="00D05C5A" w:rsidP="00D05C5A">
      <w:pPr>
        <w:spacing w:line="360" w:lineRule="auto"/>
        <w:ind w:firstLine="720"/>
        <w:jc w:val="both"/>
        <w:rPr>
          <w:sz w:val="24"/>
          <w:szCs w:val="24"/>
        </w:rPr>
      </w:pPr>
      <w:r w:rsidRPr="0062305D">
        <w:rPr>
          <w:sz w:val="24"/>
          <w:szCs w:val="24"/>
        </w:rPr>
        <w:t xml:space="preserve">Из вышеприведенного списка типичным </w:t>
      </w:r>
      <w:r w:rsidRPr="005F7A09">
        <w:rPr>
          <w:sz w:val="24"/>
          <w:szCs w:val="24"/>
        </w:rPr>
        <w:t xml:space="preserve">видом низинных болот является только </w:t>
      </w:r>
      <w:r w:rsidRPr="005F7A09">
        <w:rPr>
          <w:i/>
          <w:sz w:val="24"/>
          <w:szCs w:val="24"/>
        </w:rPr>
        <w:t>Carabus menetriesi</w:t>
      </w:r>
      <w:r w:rsidRPr="005F7A09">
        <w:rPr>
          <w:sz w:val="24"/>
          <w:szCs w:val="24"/>
        </w:rPr>
        <w:t xml:space="preserve">. </w:t>
      </w:r>
      <w:r w:rsidRPr="005F7A09">
        <w:rPr>
          <w:i/>
          <w:sz w:val="24"/>
          <w:szCs w:val="24"/>
        </w:rPr>
        <w:t>Dytiscus latissimus</w:t>
      </w:r>
      <w:r w:rsidRPr="005F7A09">
        <w:rPr>
          <w:sz w:val="24"/>
          <w:szCs w:val="24"/>
        </w:rPr>
        <w:t xml:space="preserve"> отмечен в старицах р. Ясельда, </w:t>
      </w:r>
      <w:r w:rsidRPr="005F7A09">
        <w:rPr>
          <w:i/>
          <w:sz w:val="24"/>
          <w:szCs w:val="24"/>
        </w:rPr>
        <w:t>Calopteryx splendens</w:t>
      </w:r>
      <w:r w:rsidRPr="005F7A09">
        <w:rPr>
          <w:sz w:val="24"/>
          <w:szCs w:val="24"/>
        </w:rPr>
        <w:t xml:space="preserve"> встречается по берегам реки и оз. Споровское. Остальные виды заселяют возвышенные элементы ландшафта в окрестностях озера Споровское. </w:t>
      </w:r>
    </w:p>
    <w:p w:rsidR="00D05C5A" w:rsidRPr="0062305D" w:rsidRDefault="00D05C5A" w:rsidP="00D05C5A">
      <w:pPr>
        <w:spacing w:line="360" w:lineRule="auto"/>
        <w:ind w:firstLine="720"/>
        <w:jc w:val="both"/>
        <w:rPr>
          <w:sz w:val="24"/>
          <w:szCs w:val="24"/>
        </w:rPr>
      </w:pPr>
      <w:r w:rsidRPr="005F7A09">
        <w:rPr>
          <w:sz w:val="24"/>
          <w:szCs w:val="24"/>
        </w:rPr>
        <w:lastRenderedPageBreak/>
        <w:t>На численность и структуру популяций оказывает существенное влияние весеннее выжигание травы, проводимое местными жителями в пойме реки Ясельда. Численность насекомых на выжженых участках в 1,8 раза меньше, чем на участке, не подвергавшемся выжиганию. Численность пауков на выжженных участках снизилась в 1,5 -2 раза, так же как и численность основных таксономических групп насекомых</w:t>
      </w:r>
      <w:r w:rsidRPr="005F7A09">
        <w:rPr>
          <w:i/>
          <w:sz w:val="24"/>
          <w:szCs w:val="24"/>
        </w:rPr>
        <w:t xml:space="preserve">: </w:t>
      </w:r>
      <w:r w:rsidRPr="005F7A09">
        <w:rPr>
          <w:i/>
          <w:sz w:val="24"/>
          <w:szCs w:val="24"/>
          <w:lang w:val="en-US"/>
        </w:rPr>
        <w:t>Diptera</w:t>
      </w:r>
      <w:r w:rsidRPr="005F7A09">
        <w:rPr>
          <w:i/>
          <w:sz w:val="24"/>
          <w:szCs w:val="24"/>
        </w:rPr>
        <w:t xml:space="preserve">, </w:t>
      </w:r>
      <w:r w:rsidRPr="005F7A09">
        <w:rPr>
          <w:i/>
          <w:sz w:val="24"/>
          <w:szCs w:val="24"/>
          <w:lang w:val="en-US"/>
        </w:rPr>
        <w:t>Coleoptera</w:t>
      </w:r>
      <w:r w:rsidRPr="005F7A09">
        <w:rPr>
          <w:i/>
          <w:sz w:val="24"/>
          <w:szCs w:val="24"/>
        </w:rPr>
        <w:t xml:space="preserve">, </w:t>
      </w:r>
      <w:r w:rsidRPr="005F7A09">
        <w:rPr>
          <w:i/>
          <w:sz w:val="24"/>
          <w:szCs w:val="24"/>
          <w:lang w:val="en-US"/>
        </w:rPr>
        <w:t>Hemiptera</w:t>
      </w:r>
      <w:r w:rsidRPr="005F7A09">
        <w:rPr>
          <w:i/>
          <w:sz w:val="24"/>
          <w:szCs w:val="24"/>
        </w:rPr>
        <w:t xml:space="preserve">, </w:t>
      </w:r>
      <w:r w:rsidRPr="005F7A09">
        <w:rPr>
          <w:i/>
          <w:sz w:val="24"/>
          <w:szCs w:val="24"/>
          <w:lang w:val="en-US"/>
        </w:rPr>
        <w:t>Homoptera</w:t>
      </w:r>
      <w:r w:rsidRPr="005F7A09">
        <w:rPr>
          <w:i/>
          <w:sz w:val="24"/>
          <w:szCs w:val="24"/>
        </w:rPr>
        <w:t>.</w:t>
      </w:r>
      <w:r w:rsidRPr="005F7A09">
        <w:rPr>
          <w:sz w:val="24"/>
          <w:szCs w:val="24"/>
        </w:rPr>
        <w:t xml:space="preserve"> Еще более катастрофическим было влияние выжигания растительности на популяции насекомых напочвенного покрова. Почвенные срезы показали, что численность пауков, </w:t>
      </w:r>
      <w:r w:rsidRPr="005F7A09">
        <w:rPr>
          <w:i/>
          <w:sz w:val="24"/>
          <w:szCs w:val="24"/>
          <w:lang w:val="en-US"/>
        </w:rPr>
        <w:t>Carabidae</w:t>
      </w:r>
      <w:r w:rsidRPr="005F7A09">
        <w:rPr>
          <w:i/>
          <w:sz w:val="24"/>
          <w:szCs w:val="24"/>
        </w:rPr>
        <w:t>, Staphilinidae</w:t>
      </w:r>
      <w:r w:rsidRPr="005F7A09">
        <w:rPr>
          <w:sz w:val="24"/>
          <w:szCs w:val="24"/>
        </w:rPr>
        <w:t xml:space="preserve"> уменьшилась в результате</w:t>
      </w:r>
      <w:r w:rsidRPr="0062305D">
        <w:rPr>
          <w:sz w:val="24"/>
          <w:szCs w:val="24"/>
        </w:rPr>
        <w:t xml:space="preserve"> выжигания в 3,1; 2,8 и 2,4 раза соответственно.</w:t>
      </w:r>
    </w:p>
    <w:p w:rsidR="00D05C5A" w:rsidRPr="0062305D" w:rsidRDefault="00D05C5A" w:rsidP="00D05C5A">
      <w:pPr>
        <w:jc w:val="both"/>
        <w:rPr>
          <w:sz w:val="24"/>
          <w:szCs w:val="24"/>
        </w:rPr>
      </w:pPr>
    </w:p>
    <w:p w:rsidR="00D05C5A" w:rsidRPr="0062305D" w:rsidRDefault="00D05C5A" w:rsidP="00D05C5A">
      <w:pPr>
        <w:jc w:val="both"/>
        <w:rPr>
          <w:sz w:val="24"/>
          <w:szCs w:val="24"/>
        </w:rPr>
      </w:pPr>
    </w:p>
    <w:p w:rsidR="00D05C5A" w:rsidRPr="00AB132A" w:rsidRDefault="00D05C5A" w:rsidP="00D05C5A">
      <w:pPr>
        <w:pStyle w:val="1-1-1"/>
        <w:ind w:firstLine="720"/>
        <w:rPr>
          <w:rFonts w:ascii="Times New Roman" w:hAnsi="Times New Roman"/>
          <w:sz w:val="24"/>
          <w:szCs w:val="24"/>
        </w:rPr>
      </w:pPr>
      <w:r>
        <w:rPr>
          <w:rFonts w:ascii="Times New Roman" w:hAnsi="Times New Roman"/>
          <w:sz w:val="24"/>
          <w:szCs w:val="24"/>
        </w:rPr>
        <w:t xml:space="preserve">3.3.2. </w:t>
      </w:r>
      <w:r w:rsidRPr="00AB132A">
        <w:rPr>
          <w:rFonts w:ascii="Times New Roman" w:hAnsi="Times New Roman"/>
          <w:sz w:val="24"/>
          <w:szCs w:val="24"/>
        </w:rPr>
        <w:t>Рыбы</w:t>
      </w:r>
    </w:p>
    <w:p w:rsidR="00D05C5A" w:rsidRPr="00AB132A" w:rsidRDefault="00D05C5A" w:rsidP="00D05C5A">
      <w:pPr>
        <w:spacing w:line="360" w:lineRule="auto"/>
        <w:ind w:firstLine="720"/>
        <w:jc w:val="both"/>
        <w:rPr>
          <w:sz w:val="24"/>
          <w:szCs w:val="24"/>
        </w:rPr>
      </w:pPr>
      <w:r w:rsidRPr="00AB132A">
        <w:rPr>
          <w:sz w:val="24"/>
          <w:szCs w:val="24"/>
        </w:rPr>
        <w:t xml:space="preserve">По ранее полученным данным в </w:t>
      </w:r>
      <w:r>
        <w:rPr>
          <w:sz w:val="24"/>
          <w:szCs w:val="24"/>
        </w:rPr>
        <w:t xml:space="preserve">р. Ясельда и пойменных водоемах, находящихся на территории заказника «Споровский» </w:t>
      </w:r>
      <w:r w:rsidRPr="00AB132A">
        <w:rPr>
          <w:sz w:val="24"/>
          <w:szCs w:val="24"/>
        </w:rPr>
        <w:t xml:space="preserve">обитает 34 вида </w:t>
      </w:r>
      <w:r w:rsidRPr="00F32BEB">
        <w:rPr>
          <w:sz w:val="24"/>
          <w:szCs w:val="24"/>
        </w:rPr>
        <w:t>рыб (Таблица 3.9).</w:t>
      </w:r>
      <w:r w:rsidRPr="00AB132A">
        <w:rPr>
          <w:sz w:val="24"/>
          <w:szCs w:val="24"/>
        </w:rPr>
        <w:t xml:space="preserve"> В список не включены виды, попадающие в реку из прудовых хозяйств и встречающиеся единично (толстолобик белый, толстолобик пестрый, амур белый). Редкий вид </w:t>
      </w:r>
      <w:r>
        <w:rPr>
          <w:sz w:val="24"/>
          <w:szCs w:val="24"/>
        </w:rPr>
        <w:t>–</w:t>
      </w:r>
      <w:r w:rsidRPr="00AB132A">
        <w:rPr>
          <w:sz w:val="24"/>
          <w:szCs w:val="24"/>
        </w:rPr>
        <w:t xml:space="preserve"> канальный сомик </w:t>
      </w:r>
      <w:r>
        <w:rPr>
          <w:sz w:val="24"/>
          <w:szCs w:val="24"/>
        </w:rPr>
        <w:t>–</w:t>
      </w:r>
      <w:r w:rsidRPr="00AB132A">
        <w:rPr>
          <w:sz w:val="24"/>
          <w:szCs w:val="24"/>
        </w:rPr>
        <w:t xml:space="preserve"> встречается в оз. Белое (водоем-охладитель Березовской ГРЭС). Широкое распространение в бассейне р. Ясельда </w:t>
      </w:r>
      <w:r>
        <w:rPr>
          <w:sz w:val="24"/>
          <w:szCs w:val="24"/>
        </w:rPr>
        <w:t xml:space="preserve">получили </w:t>
      </w:r>
      <w:r w:rsidRPr="00AB132A">
        <w:rPr>
          <w:sz w:val="24"/>
          <w:szCs w:val="24"/>
        </w:rPr>
        <w:t>ранее не встречавши</w:t>
      </w:r>
      <w:r>
        <w:rPr>
          <w:sz w:val="24"/>
          <w:szCs w:val="24"/>
        </w:rPr>
        <w:t>еся в бассейне р. Припять два вида</w:t>
      </w:r>
      <w:r w:rsidRPr="00AB132A">
        <w:rPr>
          <w:sz w:val="24"/>
          <w:szCs w:val="24"/>
        </w:rPr>
        <w:t xml:space="preserve"> колюшек - трехиглой и девятииглой - связано, по нашему мнению, с хозяйственной деятельностью человека на территории Полесской низменности. Девятииглая колюшка, вероятнее всего, проникла в р. Ясельда из р. Нарев (бассейн р. Западный Буг) через каналы мелиоративной системы "Верховье Ясельды", которые практически ликвидируют водораздел между двумя бассейнами. Проникновение трехиглой колюшки в р. Ясельда происходит двумя путями: во-первых, из рыбхозов, куда она была завезена с рыбопосадочным материалом; во-вторых, также через мелиративные каналы.</w:t>
      </w:r>
    </w:p>
    <w:p w:rsidR="00D05C5A" w:rsidRPr="00AB132A" w:rsidRDefault="00D05C5A" w:rsidP="00D05C5A">
      <w:pPr>
        <w:jc w:val="right"/>
        <w:rPr>
          <w:sz w:val="24"/>
          <w:szCs w:val="24"/>
        </w:rPr>
      </w:pPr>
    </w:p>
    <w:p w:rsidR="00D05C5A" w:rsidRPr="00AB132A" w:rsidRDefault="00D05C5A" w:rsidP="00D05C5A">
      <w:pPr>
        <w:pStyle w:val="Heading1"/>
        <w:jc w:val="center"/>
        <w:rPr>
          <w:b w:val="0"/>
          <w:sz w:val="24"/>
          <w:szCs w:val="24"/>
        </w:rPr>
      </w:pPr>
      <w:r w:rsidRPr="00F32BEB">
        <w:rPr>
          <w:b w:val="0"/>
          <w:sz w:val="24"/>
          <w:szCs w:val="24"/>
        </w:rPr>
        <w:t xml:space="preserve">Таблица </w:t>
      </w:r>
      <w:r>
        <w:rPr>
          <w:b w:val="0"/>
          <w:sz w:val="24"/>
          <w:szCs w:val="24"/>
        </w:rPr>
        <w:t>3</w:t>
      </w:r>
      <w:r w:rsidRPr="00F32BEB">
        <w:rPr>
          <w:b w:val="0"/>
          <w:sz w:val="24"/>
          <w:szCs w:val="24"/>
        </w:rPr>
        <w:t>.</w:t>
      </w:r>
      <w:r>
        <w:rPr>
          <w:b w:val="0"/>
          <w:sz w:val="24"/>
          <w:szCs w:val="24"/>
        </w:rPr>
        <w:t>9.</w:t>
      </w:r>
      <w:r w:rsidRPr="00F32BEB">
        <w:rPr>
          <w:b w:val="0"/>
          <w:sz w:val="24"/>
          <w:szCs w:val="24"/>
        </w:rPr>
        <w:t xml:space="preserve"> Видовой</w:t>
      </w:r>
      <w:r w:rsidRPr="00AB132A">
        <w:rPr>
          <w:b w:val="0"/>
          <w:sz w:val="24"/>
          <w:szCs w:val="24"/>
        </w:rPr>
        <w:t xml:space="preserve"> состав рыб р. Ясельда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75"/>
        <w:gridCol w:w="6711"/>
      </w:tblGrid>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w:t>
            </w:r>
          </w:p>
        </w:tc>
        <w:tc>
          <w:tcPr>
            <w:tcW w:w="6711" w:type="dxa"/>
          </w:tcPr>
          <w:p w:rsidR="00D05C5A" w:rsidRPr="00AB132A" w:rsidRDefault="00D05C5A" w:rsidP="00E969F6">
            <w:pPr>
              <w:jc w:val="both"/>
              <w:rPr>
                <w:sz w:val="24"/>
                <w:szCs w:val="24"/>
              </w:rPr>
            </w:pPr>
            <w:r w:rsidRPr="00AB132A">
              <w:rPr>
                <w:i/>
                <w:sz w:val="24"/>
                <w:szCs w:val="24"/>
              </w:rPr>
              <w:t xml:space="preserve">Esox lucius </w:t>
            </w:r>
            <w:r w:rsidRPr="00AB132A">
              <w:rPr>
                <w:sz w:val="24"/>
                <w:szCs w:val="24"/>
              </w:rPr>
              <w:t>— щука обыкновенная.</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w:t>
            </w:r>
          </w:p>
        </w:tc>
        <w:tc>
          <w:tcPr>
            <w:tcW w:w="6711" w:type="dxa"/>
          </w:tcPr>
          <w:p w:rsidR="00D05C5A" w:rsidRPr="00AB132A" w:rsidRDefault="00D05C5A" w:rsidP="00E969F6">
            <w:pPr>
              <w:jc w:val="both"/>
              <w:rPr>
                <w:sz w:val="24"/>
                <w:szCs w:val="24"/>
              </w:rPr>
            </w:pPr>
            <w:r w:rsidRPr="00AB132A">
              <w:rPr>
                <w:i/>
                <w:sz w:val="24"/>
                <w:szCs w:val="24"/>
              </w:rPr>
              <w:t>Abramis ballerus</w:t>
            </w:r>
            <w:r w:rsidRPr="00AB132A">
              <w:rPr>
                <w:sz w:val="24"/>
                <w:szCs w:val="24"/>
              </w:rPr>
              <w:t xml:space="preserve"> - синец</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3</w:t>
            </w:r>
          </w:p>
        </w:tc>
        <w:tc>
          <w:tcPr>
            <w:tcW w:w="6711" w:type="dxa"/>
          </w:tcPr>
          <w:p w:rsidR="00D05C5A" w:rsidRPr="00AB132A" w:rsidRDefault="00D05C5A" w:rsidP="00E969F6">
            <w:pPr>
              <w:jc w:val="both"/>
              <w:rPr>
                <w:i/>
                <w:sz w:val="24"/>
                <w:szCs w:val="24"/>
              </w:rPr>
            </w:pPr>
            <w:r w:rsidRPr="00AB132A">
              <w:rPr>
                <w:i/>
                <w:sz w:val="24"/>
                <w:szCs w:val="24"/>
              </w:rPr>
              <w:t>Abramis brama</w:t>
            </w:r>
            <w:r w:rsidRPr="00AB132A">
              <w:rPr>
                <w:sz w:val="24"/>
                <w:szCs w:val="24"/>
              </w:rPr>
              <w:t xml:space="preserve"> - лещ</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4</w:t>
            </w:r>
          </w:p>
        </w:tc>
        <w:tc>
          <w:tcPr>
            <w:tcW w:w="6711" w:type="dxa"/>
          </w:tcPr>
          <w:p w:rsidR="00D05C5A" w:rsidRPr="00AB132A" w:rsidRDefault="00D05C5A" w:rsidP="00E969F6">
            <w:pPr>
              <w:jc w:val="both"/>
              <w:rPr>
                <w:i/>
                <w:sz w:val="24"/>
                <w:szCs w:val="24"/>
              </w:rPr>
            </w:pPr>
            <w:r w:rsidRPr="00AB132A">
              <w:rPr>
                <w:i/>
                <w:sz w:val="24"/>
                <w:szCs w:val="24"/>
              </w:rPr>
              <w:t xml:space="preserve">Abramis sapa - </w:t>
            </w:r>
            <w:r w:rsidRPr="00AB132A">
              <w:rPr>
                <w:sz w:val="24"/>
                <w:szCs w:val="24"/>
              </w:rPr>
              <w:t>белоглазка</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5</w:t>
            </w:r>
          </w:p>
        </w:tc>
        <w:tc>
          <w:tcPr>
            <w:tcW w:w="6711" w:type="dxa"/>
          </w:tcPr>
          <w:p w:rsidR="00D05C5A" w:rsidRPr="00AB132A" w:rsidRDefault="00D05C5A" w:rsidP="00E969F6">
            <w:pPr>
              <w:jc w:val="both"/>
              <w:rPr>
                <w:sz w:val="24"/>
                <w:szCs w:val="24"/>
              </w:rPr>
            </w:pPr>
            <w:r w:rsidRPr="00AB132A">
              <w:rPr>
                <w:i/>
                <w:sz w:val="24"/>
                <w:szCs w:val="24"/>
              </w:rPr>
              <w:t>Alburnus alburnus</w:t>
            </w:r>
            <w:r w:rsidRPr="00AB132A">
              <w:rPr>
                <w:sz w:val="24"/>
                <w:szCs w:val="24"/>
              </w:rPr>
              <w:t xml:space="preserve"> - уклейка</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6</w:t>
            </w:r>
          </w:p>
        </w:tc>
        <w:tc>
          <w:tcPr>
            <w:tcW w:w="6711" w:type="dxa"/>
          </w:tcPr>
          <w:p w:rsidR="00D05C5A" w:rsidRPr="00AB132A" w:rsidRDefault="00D05C5A" w:rsidP="00E969F6">
            <w:pPr>
              <w:jc w:val="both"/>
              <w:rPr>
                <w:sz w:val="24"/>
                <w:szCs w:val="24"/>
              </w:rPr>
            </w:pPr>
            <w:r w:rsidRPr="00AB132A">
              <w:rPr>
                <w:i/>
                <w:sz w:val="24"/>
                <w:szCs w:val="24"/>
              </w:rPr>
              <w:t>Aspius aspius</w:t>
            </w:r>
            <w:r w:rsidRPr="00AB132A">
              <w:rPr>
                <w:sz w:val="24"/>
                <w:szCs w:val="24"/>
              </w:rPr>
              <w:t xml:space="preserve"> - жерех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7</w:t>
            </w:r>
          </w:p>
        </w:tc>
        <w:tc>
          <w:tcPr>
            <w:tcW w:w="6711" w:type="dxa"/>
          </w:tcPr>
          <w:p w:rsidR="00D05C5A" w:rsidRPr="00AB132A" w:rsidRDefault="00D05C5A" w:rsidP="00E969F6">
            <w:pPr>
              <w:jc w:val="both"/>
              <w:rPr>
                <w:sz w:val="24"/>
                <w:szCs w:val="24"/>
              </w:rPr>
            </w:pPr>
            <w:r w:rsidRPr="00AB132A">
              <w:rPr>
                <w:i/>
                <w:sz w:val="24"/>
                <w:szCs w:val="24"/>
              </w:rPr>
              <w:t>Blicca bjoerkna</w:t>
            </w:r>
            <w:r w:rsidRPr="00AB132A">
              <w:rPr>
                <w:sz w:val="24"/>
                <w:szCs w:val="24"/>
              </w:rPr>
              <w:t xml:space="preserve"> - густера</w:t>
            </w:r>
          </w:p>
        </w:tc>
      </w:tr>
      <w:tr w:rsidR="00D05C5A" w:rsidRPr="00AB132A" w:rsidTr="00E969F6">
        <w:trPr>
          <w:jc w:val="center"/>
        </w:trPr>
        <w:tc>
          <w:tcPr>
            <w:tcW w:w="675" w:type="dxa"/>
            <w:tcBorders>
              <w:bottom w:val="nil"/>
            </w:tcBorders>
          </w:tcPr>
          <w:p w:rsidR="00D05C5A" w:rsidRPr="00AB132A" w:rsidRDefault="00D05C5A" w:rsidP="00E969F6">
            <w:pPr>
              <w:ind w:left="10632" w:hanging="10632"/>
              <w:jc w:val="center"/>
              <w:rPr>
                <w:sz w:val="24"/>
                <w:szCs w:val="24"/>
              </w:rPr>
            </w:pPr>
            <w:r w:rsidRPr="00AB132A">
              <w:rPr>
                <w:sz w:val="24"/>
                <w:szCs w:val="24"/>
              </w:rPr>
              <w:t>8</w:t>
            </w:r>
          </w:p>
        </w:tc>
        <w:tc>
          <w:tcPr>
            <w:tcW w:w="6711" w:type="dxa"/>
            <w:tcBorders>
              <w:bottom w:val="nil"/>
            </w:tcBorders>
          </w:tcPr>
          <w:p w:rsidR="00D05C5A" w:rsidRPr="00AB132A" w:rsidRDefault="00D05C5A" w:rsidP="00E969F6">
            <w:pPr>
              <w:ind w:left="10632" w:hanging="10632"/>
              <w:jc w:val="both"/>
              <w:rPr>
                <w:sz w:val="24"/>
                <w:szCs w:val="24"/>
              </w:rPr>
            </w:pPr>
            <w:r w:rsidRPr="00AB132A">
              <w:rPr>
                <w:i/>
                <w:sz w:val="24"/>
                <w:szCs w:val="24"/>
              </w:rPr>
              <w:t>Carassius auratus</w:t>
            </w:r>
            <w:r w:rsidRPr="00AB132A">
              <w:rPr>
                <w:sz w:val="24"/>
                <w:szCs w:val="24"/>
              </w:rPr>
              <w:t xml:space="preserve"> - карась азиатско-европейский (серебряный)</w:t>
            </w:r>
          </w:p>
        </w:tc>
      </w:tr>
      <w:tr w:rsidR="00D05C5A" w:rsidRPr="00AB132A" w:rsidTr="00E969F6">
        <w:trPr>
          <w:jc w:val="center"/>
        </w:trPr>
        <w:tc>
          <w:tcPr>
            <w:tcW w:w="675" w:type="dxa"/>
            <w:tcBorders>
              <w:bottom w:val="nil"/>
            </w:tcBorders>
          </w:tcPr>
          <w:p w:rsidR="00D05C5A" w:rsidRPr="00AB132A" w:rsidRDefault="00D05C5A" w:rsidP="00E969F6">
            <w:pPr>
              <w:jc w:val="center"/>
              <w:rPr>
                <w:sz w:val="24"/>
                <w:szCs w:val="24"/>
              </w:rPr>
            </w:pPr>
            <w:r w:rsidRPr="00AB132A">
              <w:rPr>
                <w:sz w:val="24"/>
                <w:szCs w:val="24"/>
              </w:rPr>
              <w:t>9</w:t>
            </w:r>
          </w:p>
        </w:tc>
        <w:tc>
          <w:tcPr>
            <w:tcW w:w="6711" w:type="dxa"/>
            <w:tcBorders>
              <w:bottom w:val="nil"/>
            </w:tcBorders>
          </w:tcPr>
          <w:p w:rsidR="00D05C5A" w:rsidRPr="00AB132A" w:rsidRDefault="00D05C5A" w:rsidP="00E969F6">
            <w:pPr>
              <w:jc w:val="both"/>
              <w:rPr>
                <w:i/>
                <w:sz w:val="24"/>
                <w:szCs w:val="24"/>
              </w:rPr>
            </w:pPr>
            <w:r w:rsidRPr="00AB132A">
              <w:rPr>
                <w:i/>
                <w:sz w:val="24"/>
                <w:szCs w:val="24"/>
              </w:rPr>
              <w:t>Carassius carassius</w:t>
            </w:r>
            <w:r w:rsidRPr="00AB132A">
              <w:rPr>
                <w:sz w:val="24"/>
                <w:szCs w:val="24"/>
              </w:rPr>
              <w:t xml:space="preserve"> - карась золотой, или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10</w:t>
            </w:r>
          </w:p>
        </w:tc>
        <w:tc>
          <w:tcPr>
            <w:tcW w:w="6711" w:type="dxa"/>
          </w:tcPr>
          <w:p w:rsidR="00D05C5A" w:rsidRPr="00AB132A" w:rsidRDefault="00D05C5A" w:rsidP="00E969F6">
            <w:pPr>
              <w:jc w:val="both"/>
              <w:rPr>
                <w:sz w:val="24"/>
                <w:szCs w:val="24"/>
              </w:rPr>
            </w:pPr>
            <w:r w:rsidRPr="00AB132A">
              <w:rPr>
                <w:i/>
                <w:sz w:val="24"/>
                <w:szCs w:val="24"/>
              </w:rPr>
              <w:t>Chondrostoma nasus</w:t>
            </w:r>
            <w:r w:rsidRPr="00AB132A">
              <w:rPr>
                <w:sz w:val="24"/>
                <w:szCs w:val="24"/>
              </w:rPr>
              <w:t xml:space="preserve"> - подуст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11</w:t>
            </w:r>
          </w:p>
        </w:tc>
        <w:tc>
          <w:tcPr>
            <w:tcW w:w="6711" w:type="dxa"/>
          </w:tcPr>
          <w:p w:rsidR="00D05C5A" w:rsidRPr="00AB132A" w:rsidRDefault="00D05C5A" w:rsidP="00E969F6">
            <w:pPr>
              <w:jc w:val="both"/>
              <w:rPr>
                <w:sz w:val="24"/>
                <w:szCs w:val="24"/>
                <w:vertAlign w:val="superscript"/>
              </w:rPr>
            </w:pPr>
            <w:r w:rsidRPr="00AB132A">
              <w:rPr>
                <w:i/>
                <w:sz w:val="24"/>
                <w:szCs w:val="24"/>
              </w:rPr>
              <w:t>Cyprinus carpio</w:t>
            </w:r>
            <w:r w:rsidRPr="00AB132A">
              <w:rPr>
                <w:sz w:val="24"/>
                <w:szCs w:val="24"/>
              </w:rPr>
              <w:t xml:space="preserve"> - сазан, карп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12</w:t>
            </w:r>
          </w:p>
        </w:tc>
        <w:tc>
          <w:tcPr>
            <w:tcW w:w="6711" w:type="dxa"/>
          </w:tcPr>
          <w:p w:rsidR="00D05C5A" w:rsidRPr="00AB132A" w:rsidRDefault="00D05C5A" w:rsidP="00E969F6">
            <w:pPr>
              <w:jc w:val="both"/>
              <w:rPr>
                <w:sz w:val="24"/>
                <w:szCs w:val="24"/>
              </w:rPr>
            </w:pPr>
            <w:r w:rsidRPr="00AB132A">
              <w:rPr>
                <w:i/>
                <w:sz w:val="24"/>
                <w:szCs w:val="24"/>
              </w:rPr>
              <w:t>Gobio gobio</w:t>
            </w:r>
            <w:r w:rsidRPr="00AB132A">
              <w:rPr>
                <w:sz w:val="24"/>
                <w:szCs w:val="24"/>
              </w:rPr>
              <w:t xml:space="preserve"> - пескарь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13</w:t>
            </w:r>
          </w:p>
        </w:tc>
        <w:tc>
          <w:tcPr>
            <w:tcW w:w="6711" w:type="dxa"/>
          </w:tcPr>
          <w:p w:rsidR="00D05C5A" w:rsidRPr="00AB132A" w:rsidRDefault="00D05C5A" w:rsidP="00E969F6">
            <w:pPr>
              <w:jc w:val="both"/>
              <w:rPr>
                <w:sz w:val="24"/>
                <w:szCs w:val="24"/>
              </w:rPr>
            </w:pPr>
            <w:r w:rsidRPr="00AB132A">
              <w:rPr>
                <w:i/>
                <w:sz w:val="24"/>
                <w:szCs w:val="24"/>
              </w:rPr>
              <w:t>Leucaspius delineatus</w:t>
            </w:r>
            <w:r w:rsidRPr="00AB132A">
              <w:rPr>
                <w:sz w:val="24"/>
                <w:szCs w:val="24"/>
              </w:rPr>
              <w:t xml:space="preserve"> - верховка обыкновенная</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lastRenderedPageBreak/>
              <w:t>14</w:t>
            </w:r>
          </w:p>
        </w:tc>
        <w:tc>
          <w:tcPr>
            <w:tcW w:w="6711" w:type="dxa"/>
          </w:tcPr>
          <w:p w:rsidR="00D05C5A" w:rsidRPr="00AB132A" w:rsidRDefault="00D05C5A" w:rsidP="00E969F6">
            <w:pPr>
              <w:jc w:val="both"/>
              <w:rPr>
                <w:i/>
                <w:sz w:val="24"/>
                <w:szCs w:val="24"/>
              </w:rPr>
            </w:pPr>
            <w:r w:rsidRPr="00AB132A">
              <w:rPr>
                <w:i/>
                <w:sz w:val="24"/>
                <w:szCs w:val="24"/>
              </w:rPr>
              <w:t>Leuciscus idus</w:t>
            </w:r>
            <w:r w:rsidRPr="00AB132A">
              <w:rPr>
                <w:sz w:val="24"/>
                <w:szCs w:val="24"/>
              </w:rPr>
              <w:t xml:space="preserve"> - язь</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15</w:t>
            </w:r>
          </w:p>
        </w:tc>
        <w:tc>
          <w:tcPr>
            <w:tcW w:w="6711" w:type="dxa"/>
          </w:tcPr>
          <w:p w:rsidR="00D05C5A" w:rsidRPr="00AB132A" w:rsidRDefault="00D05C5A" w:rsidP="00E969F6">
            <w:pPr>
              <w:jc w:val="both"/>
              <w:rPr>
                <w:i/>
                <w:sz w:val="24"/>
                <w:szCs w:val="24"/>
              </w:rPr>
            </w:pPr>
            <w:r w:rsidRPr="00AB132A">
              <w:rPr>
                <w:i/>
                <w:sz w:val="24"/>
                <w:szCs w:val="24"/>
              </w:rPr>
              <w:t>Leuciscus leuciscus</w:t>
            </w:r>
            <w:r w:rsidRPr="00AB132A">
              <w:rPr>
                <w:sz w:val="24"/>
                <w:szCs w:val="24"/>
              </w:rPr>
              <w:t xml:space="preserve"> - елец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16</w:t>
            </w:r>
          </w:p>
        </w:tc>
        <w:tc>
          <w:tcPr>
            <w:tcW w:w="6711" w:type="dxa"/>
          </w:tcPr>
          <w:p w:rsidR="00D05C5A" w:rsidRPr="00AB132A" w:rsidRDefault="00D05C5A" w:rsidP="00E969F6">
            <w:pPr>
              <w:jc w:val="both"/>
              <w:rPr>
                <w:sz w:val="24"/>
                <w:szCs w:val="24"/>
              </w:rPr>
            </w:pPr>
            <w:r w:rsidRPr="00AB132A">
              <w:rPr>
                <w:i/>
                <w:sz w:val="24"/>
                <w:szCs w:val="24"/>
              </w:rPr>
              <w:t>Pelecus cultratus</w:t>
            </w:r>
            <w:r w:rsidRPr="00AB132A">
              <w:rPr>
                <w:sz w:val="24"/>
                <w:szCs w:val="24"/>
              </w:rPr>
              <w:t xml:space="preserve"> - чехонь</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17</w:t>
            </w:r>
          </w:p>
        </w:tc>
        <w:tc>
          <w:tcPr>
            <w:tcW w:w="6711" w:type="dxa"/>
          </w:tcPr>
          <w:p w:rsidR="00D05C5A" w:rsidRPr="00AB132A" w:rsidRDefault="00D05C5A" w:rsidP="00E969F6">
            <w:pPr>
              <w:jc w:val="both"/>
              <w:rPr>
                <w:sz w:val="24"/>
                <w:szCs w:val="24"/>
              </w:rPr>
            </w:pPr>
            <w:r w:rsidRPr="00AB132A">
              <w:rPr>
                <w:i/>
                <w:sz w:val="24"/>
                <w:szCs w:val="24"/>
              </w:rPr>
              <w:t>Phoxinus perenurus</w:t>
            </w:r>
            <w:r w:rsidRPr="00AB132A">
              <w:rPr>
                <w:sz w:val="24"/>
                <w:szCs w:val="24"/>
              </w:rPr>
              <w:t xml:space="preserve"> - гольян озерный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18</w:t>
            </w:r>
          </w:p>
        </w:tc>
        <w:tc>
          <w:tcPr>
            <w:tcW w:w="6711" w:type="dxa"/>
          </w:tcPr>
          <w:p w:rsidR="00D05C5A" w:rsidRPr="00AB132A" w:rsidRDefault="00D05C5A" w:rsidP="00E969F6">
            <w:pPr>
              <w:jc w:val="both"/>
              <w:rPr>
                <w:sz w:val="24"/>
                <w:szCs w:val="24"/>
              </w:rPr>
            </w:pPr>
            <w:r w:rsidRPr="00AB132A">
              <w:rPr>
                <w:i/>
                <w:sz w:val="24"/>
                <w:szCs w:val="24"/>
              </w:rPr>
              <w:t>Rhodeus sericeus</w:t>
            </w:r>
            <w:r w:rsidRPr="00AB132A">
              <w:rPr>
                <w:sz w:val="24"/>
                <w:szCs w:val="24"/>
              </w:rPr>
              <w:t xml:space="preserve"> - горчак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19</w:t>
            </w:r>
          </w:p>
        </w:tc>
        <w:tc>
          <w:tcPr>
            <w:tcW w:w="6711" w:type="dxa"/>
          </w:tcPr>
          <w:p w:rsidR="00D05C5A" w:rsidRPr="00AB132A" w:rsidRDefault="00D05C5A" w:rsidP="00E969F6">
            <w:pPr>
              <w:jc w:val="both"/>
              <w:rPr>
                <w:sz w:val="24"/>
                <w:szCs w:val="24"/>
              </w:rPr>
            </w:pPr>
            <w:r w:rsidRPr="00AB132A">
              <w:rPr>
                <w:i/>
                <w:sz w:val="24"/>
                <w:szCs w:val="24"/>
              </w:rPr>
              <w:t>Rutilus rutilus</w:t>
            </w:r>
            <w:r w:rsidRPr="00AB132A">
              <w:rPr>
                <w:sz w:val="24"/>
                <w:szCs w:val="24"/>
              </w:rPr>
              <w:t xml:space="preserve"> - плотва</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20</w:t>
            </w:r>
          </w:p>
        </w:tc>
        <w:tc>
          <w:tcPr>
            <w:tcW w:w="6711" w:type="dxa"/>
          </w:tcPr>
          <w:p w:rsidR="00D05C5A" w:rsidRPr="00AB132A" w:rsidRDefault="00D05C5A" w:rsidP="00E969F6">
            <w:pPr>
              <w:jc w:val="both"/>
              <w:rPr>
                <w:sz w:val="24"/>
                <w:szCs w:val="24"/>
              </w:rPr>
            </w:pPr>
            <w:r w:rsidRPr="00AB132A">
              <w:rPr>
                <w:i/>
                <w:sz w:val="24"/>
                <w:szCs w:val="24"/>
              </w:rPr>
              <w:t xml:space="preserve">Scardinius erythrophthalmus </w:t>
            </w:r>
            <w:r w:rsidRPr="00AB132A">
              <w:rPr>
                <w:sz w:val="24"/>
                <w:szCs w:val="24"/>
              </w:rPr>
              <w:t>- красноперка</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21</w:t>
            </w:r>
          </w:p>
        </w:tc>
        <w:tc>
          <w:tcPr>
            <w:tcW w:w="6711" w:type="dxa"/>
          </w:tcPr>
          <w:p w:rsidR="00D05C5A" w:rsidRPr="00AB132A" w:rsidRDefault="00D05C5A" w:rsidP="00E969F6">
            <w:pPr>
              <w:jc w:val="both"/>
              <w:rPr>
                <w:sz w:val="24"/>
                <w:szCs w:val="24"/>
              </w:rPr>
            </w:pPr>
            <w:r w:rsidRPr="00AB132A">
              <w:rPr>
                <w:i/>
                <w:sz w:val="24"/>
                <w:szCs w:val="24"/>
              </w:rPr>
              <w:t>Tinсa tinca</w:t>
            </w:r>
            <w:r w:rsidRPr="00AB132A">
              <w:rPr>
                <w:sz w:val="24"/>
                <w:szCs w:val="24"/>
              </w:rPr>
              <w:t xml:space="preserve"> - линь</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22</w:t>
            </w:r>
          </w:p>
        </w:tc>
        <w:tc>
          <w:tcPr>
            <w:tcW w:w="6711" w:type="dxa"/>
          </w:tcPr>
          <w:p w:rsidR="00D05C5A" w:rsidRPr="00AB132A" w:rsidRDefault="00D05C5A" w:rsidP="00E969F6">
            <w:pPr>
              <w:jc w:val="both"/>
              <w:rPr>
                <w:sz w:val="24"/>
                <w:szCs w:val="24"/>
              </w:rPr>
            </w:pPr>
            <w:r w:rsidRPr="00AB132A">
              <w:rPr>
                <w:i/>
                <w:sz w:val="24"/>
                <w:szCs w:val="24"/>
              </w:rPr>
              <w:t>Barbatula barbatula</w:t>
            </w:r>
            <w:r w:rsidRPr="00AB132A">
              <w:rPr>
                <w:sz w:val="24"/>
                <w:szCs w:val="24"/>
              </w:rPr>
              <w:t xml:space="preserve"> - голец усатый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23</w:t>
            </w:r>
          </w:p>
        </w:tc>
        <w:tc>
          <w:tcPr>
            <w:tcW w:w="6711" w:type="dxa"/>
          </w:tcPr>
          <w:p w:rsidR="00D05C5A" w:rsidRPr="00AB132A" w:rsidRDefault="00D05C5A" w:rsidP="00E969F6">
            <w:pPr>
              <w:jc w:val="both"/>
              <w:rPr>
                <w:sz w:val="24"/>
                <w:szCs w:val="24"/>
              </w:rPr>
            </w:pPr>
            <w:r w:rsidRPr="00AB132A">
              <w:rPr>
                <w:i/>
                <w:sz w:val="24"/>
                <w:szCs w:val="24"/>
              </w:rPr>
              <w:t>Cobitis taenia</w:t>
            </w:r>
            <w:r w:rsidRPr="00AB132A">
              <w:rPr>
                <w:sz w:val="24"/>
                <w:szCs w:val="24"/>
              </w:rPr>
              <w:t xml:space="preserve"> - щиповка обыкновенная</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24</w:t>
            </w:r>
          </w:p>
        </w:tc>
        <w:tc>
          <w:tcPr>
            <w:tcW w:w="6711" w:type="dxa"/>
          </w:tcPr>
          <w:p w:rsidR="00D05C5A" w:rsidRPr="00AB132A" w:rsidRDefault="00D05C5A" w:rsidP="00E969F6">
            <w:pPr>
              <w:jc w:val="both"/>
              <w:rPr>
                <w:sz w:val="24"/>
                <w:szCs w:val="24"/>
              </w:rPr>
            </w:pPr>
            <w:r w:rsidRPr="00AB132A">
              <w:rPr>
                <w:i/>
                <w:sz w:val="24"/>
                <w:szCs w:val="24"/>
              </w:rPr>
              <w:t>Misgurnus fossilis</w:t>
            </w:r>
            <w:r w:rsidRPr="00AB132A">
              <w:rPr>
                <w:sz w:val="24"/>
                <w:szCs w:val="24"/>
              </w:rPr>
              <w:t xml:space="preserve"> - вьюн</w:t>
            </w:r>
          </w:p>
        </w:tc>
      </w:tr>
      <w:tr w:rsidR="00D05C5A" w:rsidRPr="00AB132A" w:rsidTr="00E969F6">
        <w:trPr>
          <w:jc w:val="center"/>
        </w:trPr>
        <w:tc>
          <w:tcPr>
            <w:tcW w:w="675" w:type="dxa"/>
            <w:tcBorders>
              <w:bottom w:val="nil"/>
            </w:tcBorders>
          </w:tcPr>
          <w:p w:rsidR="00D05C5A" w:rsidRPr="00AB132A" w:rsidRDefault="00D05C5A" w:rsidP="00E969F6">
            <w:pPr>
              <w:jc w:val="center"/>
              <w:rPr>
                <w:sz w:val="24"/>
                <w:szCs w:val="24"/>
              </w:rPr>
            </w:pPr>
            <w:r w:rsidRPr="00AB132A">
              <w:rPr>
                <w:sz w:val="24"/>
                <w:szCs w:val="24"/>
              </w:rPr>
              <w:t>25</w:t>
            </w:r>
          </w:p>
        </w:tc>
        <w:tc>
          <w:tcPr>
            <w:tcW w:w="6711" w:type="dxa"/>
            <w:tcBorders>
              <w:bottom w:val="nil"/>
            </w:tcBorders>
          </w:tcPr>
          <w:p w:rsidR="00D05C5A" w:rsidRPr="00AB132A" w:rsidRDefault="00D05C5A" w:rsidP="00E969F6">
            <w:pPr>
              <w:jc w:val="both"/>
              <w:rPr>
                <w:sz w:val="24"/>
                <w:szCs w:val="24"/>
              </w:rPr>
            </w:pPr>
            <w:r w:rsidRPr="00AB132A">
              <w:rPr>
                <w:i/>
                <w:sz w:val="24"/>
                <w:szCs w:val="24"/>
              </w:rPr>
              <w:t>Silurus glanis</w:t>
            </w:r>
            <w:r w:rsidRPr="00AB132A">
              <w:rPr>
                <w:sz w:val="24"/>
                <w:szCs w:val="24"/>
              </w:rPr>
              <w:t xml:space="preserve"> - сом обыкновенный, или европейский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26</w:t>
            </w:r>
          </w:p>
        </w:tc>
        <w:tc>
          <w:tcPr>
            <w:tcW w:w="6711" w:type="dxa"/>
          </w:tcPr>
          <w:p w:rsidR="00D05C5A" w:rsidRPr="00AB132A" w:rsidRDefault="00D05C5A" w:rsidP="00E969F6">
            <w:pPr>
              <w:jc w:val="both"/>
              <w:rPr>
                <w:i/>
                <w:sz w:val="24"/>
                <w:szCs w:val="24"/>
              </w:rPr>
            </w:pPr>
            <w:r w:rsidRPr="00AB132A">
              <w:rPr>
                <w:i/>
                <w:sz w:val="24"/>
                <w:szCs w:val="24"/>
              </w:rPr>
              <w:t>Ictalurus punctatus</w:t>
            </w:r>
            <w:r w:rsidRPr="00AB132A">
              <w:rPr>
                <w:sz w:val="24"/>
                <w:szCs w:val="24"/>
              </w:rPr>
              <w:t xml:space="preserve"> - сомик канальный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27</w:t>
            </w:r>
          </w:p>
        </w:tc>
        <w:tc>
          <w:tcPr>
            <w:tcW w:w="6711" w:type="dxa"/>
          </w:tcPr>
          <w:p w:rsidR="00D05C5A" w:rsidRPr="00AB132A" w:rsidRDefault="00D05C5A" w:rsidP="00E969F6">
            <w:pPr>
              <w:jc w:val="both"/>
              <w:rPr>
                <w:sz w:val="24"/>
                <w:szCs w:val="24"/>
              </w:rPr>
            </w:pPr>
            <w:r w:rsidRPr="00AB132A">
              <w:rPr>
                <w:i/>
                <w:sz w:val="24"/>
                <w:szCs w:val="24"/>
              </w:rPr>
              <w:t xml:space="preserve">Lota lota </w:t>
            </w:r>
            <w:r w:rsidRPr="00AB132A">
              <w:rPr>
                <w:sz w:val="24"/>
                <w:szCs w:val="24"/>
              </w:rPr>
              <w:t>– налим</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28</w:t>
            </w:r>
          </w:p>
        </w:tc>
        <w:tc>
          <w:tcPr>
            <w:tcW w:w="6711" w:type="dxa"/>
          </w:tcPr>
          <w:p w:rsidR="00D05C5A" w:rsidRPr="00AB132A" w:rsidRDefault="00D05C5A" w:rsidP="00E969F6">
            <w:pPr>
              <w:jc w:val="both"/>
              <w:rPr>
                <w:sz w:val="24"/>
                <w:szCs w:val="24"/>
              </w:rPr>
            </w:pPr>
            <w:r w:rsidRPr="00AB132A">
              <w:rPr>
                <w:i/>
                <w:sz w:val="24"/>
                <w:szCs w:val="24"/>
              </w:rPr>
              <w:t>Gasterosteus aculeatus</w:t>
            </w:r>
            <w:r w:rsidRPr="00AB132A">
              <w:rPr>
                <w:sz w:val="24"/>
                <w:szCs w:val="24"/>
              </w:rPr>
              <w:t xml:space="preserve"> - колюшка трехиглая</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29</w:t>
            </w:r>
          </w:p>
        </w:tc>
        <w:tc>
          <w:tcPr>
            <w:tcW w:w="6711" w:type="dxa"/>
          </w:tcPr>
          <w:p w:rsidR="00D05C5A" w:rsidRPr="00AB132A" w:rsidRDefault="00D05C5A" w:rsidP="00E969F6">
            <w:pPr>
              <w:jc w:val="both"/>
              <w:rPr>
                <w:sz w:val="24"/>
                <w:szCs w:val="24"/>
              </w:rPr>
            </w:pPr>
            <w:r w:rsidRPr="00AB132A">
              <w:rPr>
                <w:i/>
                <w:sz w:val="24"/>
                <w:szCs w:val="24"/>
              </w:rPr>
              <w:t>Pungitius pungitius</w:t>
            </w:r>
            <w:r w:rsidRPr="00AB132A">
              <w:rPr>
                <w:sz w:val="24"/>
                <w:szCs w:val="24"/>
              </w:rPr>
              <w:t xml:space="preserve"> - колюшка девятииглая</w:t>
            </w:r>
          </w:p>
        </w:tc>
      </w:tr>
      <w:tr w:rsidR="00D05C5A" w:rsidRPr="00AB132A" w:rsidTr="00E969F6">
        <w:trPr>
          <w:jc w:val="center"/>
        </w:trPr>
        <w:tc>
          <w:tcPr>
            <w:tcW w:w="675" w:type="dxa"/>
          </w:tcPr>
          <w:p w:rsidR="00D05C5A" w:rsidRPr="00AB132A" w:rsidRDefault="00D05C5A" w:rsidP="00E969F6">
            <w:pPr>
              <w:ind w:left="11340" w:hanging="11340"/>
              <w:jc w:val="center"/>
              <w:rPr>
                <w:sz w:val="24"/>
                <w:szCs w:val="24"/>
              </w:rPr>
            </w:pPr>
            <w:r w:rsidRPr="00AB132A">
              <w:rPr>
                <w:sz w:val="24"/>
                <w:szCs w:val="24"/>
              </w:rPr>
              <w:t>30</w:t>
            </w:r>
          </w:p>
        </w:tc>
        <w:tc>
          <w:tcPr>
            <w:tcW w:w="6711" w:type="dxa"/>
          </w:tcPr>
          <w:p w:rsidR="00D05C5A" w:rsidRPr="00AB132A" w:rsidRDefault="00D05C5A" w:rsidP="00E969F6">
            <w:pPr>
              <w:ind w:left="11340" w:hanging="11340"/>
              <w:jc w:val="both"/>
              <w:rPr>
                <w:sz w:val="24"/>
                <w:szCs w:val="24"/>
              </w:rPr>
            </w:pPr>
            <w:r w:rsidRPr="00AB132A">
              <w:rPr>
                <w:i/>
                <w:sz w:val="24"/>
                <w:szCs w:val="24"/>
              </w:rPr>
              <w:t>Gymnocephalus acerinus</w:t>
            </w:r>
            <w:r w:rsidRPr="00AB132A">
              <w:rPr>
                <w:sz w:val="24"/>
                <w:szCs w:val="24"/>
              </w:rPr>
              <w:t xml:space="preserve"> - ерш донской, или ерш-носарь</w:t>
            </w:r>
          </w:p>
        </w:tc>
      </w:tr>
      <w:tr w:rsidR="00D05C5A" w:rsidRPr="00AB132A" w:rsidTr="00E969F6">
        <w:trPr>
          <w:jc w:val="center"/>
        </w:trPr>
        <w:tc>
          <w:tcPr>
            <w:tcW w:w="675" w:type="dxa"/>
          </w:tcPr>
          <w:p w:rsidR="00D05C5A" w:rsidRPr="00AB132A" w:rsidRDefault="00D05C5A" w:rsidP="00E969F6">
            <w:pPr>
              <w:ind w:left="11340" w:hanging="11340"/>
              <w:jc w:val="center"/>
              <w:rPr>
                <w:sz w:val="24"/>
                <w:szCs w:val="24"/>
              </w:rPr>
            </w:pPr>
            <w:r w:rsidRPr="00AB132A">
              <w:rPr>
                <w:sz w:val="24"/>
                <w:szCs w:val="24"/>
              </w:rPr>
              <w:t>31</w:t>
            </w:r>
          </w:p>
        </w:tc>
        <w:tc>
          <w:tcPr>
            <w:tcW w:w="6711" w:type="dxa"/>
          </w:tcPr>
          <w:p w:rsidR="00D05C5A" w:rsidRPr="00AB132A" w:rsidRDefault="00D05C5A" w:rsidP="00E969F6">
            <w:pPr>
              <w:ind w:left="11340" w:hanging="11340"/>
              <w:jc w:val="both"/>
              <w:rPr>
                <w:i/>
                <w:sz w:val="24"/>
                <w:szCs w:val="24"/>
              </w:rPr>
            </w:pPr>
            <w:r w:rsidRPr="00AB132A">
              <w:rPr>
                <w:i/>
                <w:sz w:val="24"/>
                <w:szCs w:val="24"/>
              </w:rPr>
              <w:t>Gymnocephalus cernuus</w:t>
            </w:r>
            <w:r w:rsidRPr="00AB132A">
              <w:rPr>
                <w:sz w:val="24"/>
                <w:szCs w:val="24"/>
              </w:rPr>
              <w:t xml:space="preserve"> - ерш обыкновенный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32</w:t>
            </w:r>
          </w:p>
        </w:tc>
        <w:tc>
          <w:tcPr>
            <w:tcW w:w="6711" w:type="dxa"/>
          </w:tcPr>
          <w:p w:rsidR="00D05C5A" w:rsidRPr="00AB132A" w:rsidRDefault="00D05C5A" w:rsidP="00E969F6">
            <w:pPr>
              <w:jc w:val="both"/>
              <w:rPr>
                <w:sz w:val="24"/>
                <w:szCs w:val="24"/>
              </w:rPr>
            </w:pPr>
            <w:r w:rsidRPr="00AB132A">
              <w:rPr>
                <w:i/>
                <w:sz w:val="24"/>
                <w:szCs w:val="24"/>
              </w:rPr>
              <w:t>Perca fluviatilis</w:t>
            </w:r>
            <w:r w:rsidRPr="00AB132A">
              <w:rPr>
                <w:sz w:val="24"/>
                <w:szCs w:val="24"/>
              </w:rPr>
              <w:t xml:space="preserve"> - окунь речной</w:t>
            </w:r>
          </w:p>
        </w:tc>
      </w:tr>
      <w:tr w:rsidR="00D05C5A" w:rsidRPr="00AB132A" w:rsidTr="00E969F6">
        <w:trPr>
          <w:jc w:val="center"/>
        </w:trPr>
        <w:tc>
          <w:tcPr>
            <w:tcW w:w="675" w:type="dxa"/>
          </w:tcPr>
          <w:p w:rsidR="00D05C5A" w:rsidRPr="00AB132A" w:rsidRDefault="00D05C5A" w:rsidP="00E969F6">
            <w:pPr>
              <w:jc w:val="center"/>
              <w:rPr>
                <w:sz w:val="24"/>
                <w:szCs w:val="24"/>
              </w:rPr>
            </w:pPr>
            <w:r w:rsidRPr="00AB132A">
              <w:rPr>
                <w:sz w:val="24"/>
                <w:szCs w:val="24"/>
              </w:rPr>
              <w:t>33</w:t>
            </w:r>
          </w:p>
        </w:tc>
        <w:tc>
          <w:tcPr>
            <w:tcW w:w="6711" w:type="dxa"/>
          </w:tcPr>
          <w:p w:rsidR="00D05C5A" w:rsidRPr="00AB132A" w:rsidRDefault="00D05C5A" w:rsidP="00E969F6">
            <w:pPr>
              <w:jc w:val="both"/>
              <w:rPr>
                <w:sz w:val="24"/>
                <w:szCs w:val="24"/>
              </w:rPr>
            </w:pPr>
            <w:r w:rsidRPr="00AB132A">
              <w:rPr>
                <w:i/>
                <w:sz w:val="24"/>
                <w:szCs w:val="24"/>
              </w:rPr>
              <w:t>Stizostedion lucioperca</w:t>
            </w:r>
            <w:r w:rsidRPr="00AB132A">
              <w:rPr>
                <w:sz w:val="24"/>
                <w:szCs w:val="24"/>
              </w:rPr>
              <w:t xml:space="preserve"> - судак обыкновенный </w:t>
            </w:r>
          </w:p>
        </w:tc>
      </w:tr>
      <w:tr w:rsidR="00D05C5A" w:rsidRPr="00AB132A" w:rsidTr="00E969F6">
        <w:trPr>
          <w:jc w:val="center"/>
        </w:trPr>
        <w:tc>
          <w:tcPr>
            <w:tcW w:w="675" w:type="dxa"/>
          </w:tcPr>
          <w:p w:rsidR="00D05C5A" w:rsidRPr="00AB132A" w:rsidRDefault="00D05C5A" w:rsidP="00E969F6">
            <w:pPr>
              <w:ind w:left="11482" w:hanging="11482"/>
              <w:jc w:val="center"/>
              <w:rPr>
                <w:sz w:val="24"/>
                <w:szCs w:val="24"/>
              </w:rPr>
            </w:pPr>
            <w:r w:rsidRPr="00AB132A">
              <w:rPr>
                <w:sz w:val="24"/>
                <w:szCs w:val="24"/>
              </w:rPr>
              <w:t>34</w:t>
            </w:r>
          </w:p>
        </w:tc>
        <w:tc>
          <w:tcPr>
            <w:tcW w:w="6711" w:type="dxa"/>
          </w:tcPr>
          <w:p w:rsidR="00D05C5A" w:rsidRPr="00AB132A" w:rsidRDefault="00D05C5A" w:rsidP="00E969F6">
            <w:pPr>
              <w:ind w:left="11482" w:hanging="11482"/>
              <w:jc w:val="both"/>
              <w:rPr>
                <w:sz w:val="24"/>
                <w:szCs w:val="24"/>
              </w:rPr>
            </w:pPr>
            <w:r w:rsidRPr="00AB132A">
              <w:rPr>
                <w:i/>
                <w:sz w:val="24"/>
                <w:szCs w:val="24"/>
              </w:rPr>
              <w:t>Neogobius fluviatilis</w:t>
            </w:r>
            <w:r w:rsidRPr="00AB132A">
              <w:rPr>
                <w:sz w:val="24"/>
                <w:szCs w:val="24"/>
              </w:rPr>
              <w:t xml:space="preserve"> - бычок-песочник</w:t>
            </w:r>
          </w:p>
        </w:tc>
      </w:tr>
    </w:tbl>
    <w:p w:rsidR="00D05C5A" w:rsidRPr="00AB132A" w:rsidRDefault="00D05C5A" w:rsidP="00D05C5A">
      <w:pPr>
        <w:rPr>
          <w:sz w:val="24"/>
          <w:szCs w:val="24"/>
        </w:rPr>
      </w:pPr>
    </w:p>
    <w:p w:rsidR="00D05C5A" w:rsidRPr="00AB132A" w:rsidRDefault="00D05C5A" w:rsidP="00D05C5A">
      <w:pPr>
        <w:spacing w:line="360" w:lineRule="auto"/>
        <w:ind w:firstLine="567"/>
        <w:jc w:val="both"/>
        <w:rPr>
          <w:sz w:val="24"/>
          <w:szCs w:val="24"/>
        </w:rPr>
      </w:pPr>
      <w:r w:rsidRPr="00AB132A">
        <w:rPr>
          <w:sz w:val="24"/>
          <w:szCs w:val="24"/>
        </w:rPr>
        <w:t>Следует отметить, что численность, а также распространение различных видов рыб в бассейне р. Ясельда существенно отличаются. Так, например, синец, белоглазка, жерех, подуст, чехонь, сом, ерш-носарь, судак встречаются преимущественно в низовье  реки. Напротив, девятииглая и трехиглая колюшки наиболее многочисленны в верховье реки и мелиоративных каналах. Максимальная численность верховки отмечена в прудах-накопителях мелиоративной системы «Верховье Ясельды». Такие лимнофильные виды как обыкновенный и серебряный караси, линь, гольян озерный встречаются, в основном, в пойменных водоемах. Наиболее широко распространены в бассейне щука, плотва, густера, елец, пескарь, уклейка, ерш обыкновенный и окунь.</w:t>
      </w:r>
    </w:p>
    <w:p w:rsidR="00D05C5A" w:rsidRPr="00AB132A" w:rsidRDefault="00D05C5A" w:rsidP="00D05C5A">
      <w:pPr>
        <w:spacing w:line="360" w:lineRule="auto"/>
        <w:jc w:val="both"/>
        <w:rPr>
          <w:sz w:val="24"/>
          <w:szCs w:val="24"/>
        </w:rPr>
      </w:pPr>
    </w:p>
    <w:p w:rsidR="00D05C5A" w:rsidRPr="002F44C9" w:rsidRDefault="00D05C5A" w:rsidP="00D05C5A">
      <w:pPr>
        <w:pStyle w:val="BodyTextIndent"/>
        <w:tabs>
          <w:tab w:val="left" w:pos="851"/>
          <w:tab w:val="left" w:pos="1134"/>
        </w:tabs>
        <w:spacing w:line="360" w:lineRule="auto"/>
        <w:ind w:firstLine="709"/>
        <w:jc w:val="both"/>
        <w:rPr>
          <w:b w:val="0"/>
          <w:caps w:val="0"/>
          <w:szCs w:val="24"/>
        </w:rPr>
      </w:pPr>
      <w:r w:rsidRPr="002F44C9">
        <w:rPr>
          <w:b w:val="0"/>
          <w:caps w:val="0"/>
          <w:szCs w:val="24"/>
        </w:rPr>
        <w:t>Дополнительны</w:t>
      </w:r>
      <w:r>
        <w:rPr>
          <w:b w:val="0"/>
          <w:caps w:val="0"/>
          <w:szCs w:val="24"/>
        </w:rPr>
        <w:t>е исследования</w:t>
      </w:r>
      <w:r w:rsidRPr="002F44C9">
        <w:rPr>
          <w:b w:val="0"/>
          <w:caps w:val="0"/>
          <w:szCs w:val="24"/>
        </w:rPr>
        <w:t xml:space="preserve"> ихтиофауны </w:t>
      </w:r>
      <w:r>
        <w:rPr>
          <w:b w:val="0"/>
          <w:caps w:val="0"/>
          <w:szCs w:val="24"/>
        </w:rPr>
        <w:t>проведены</w:t>
      </w:r>
      <w:r w:rsidRPr="002F44C9">
        <w:rPr>
          <w:b w:val="0"/>
          <w:i/>
          <w:caps w:val="0"/>
          <w:szCs w:val="24"/>
        </w:rPr>
        <w:t xml:space="preserve"> </w:t>
      </w:r>
      <w:r w:rsidRPr="002F44C9">
        <w:rPr>
          <w:b w:val="0"/>
          <w:caps w:val="0"/>
          <w:szCs w:val="24"/>
        </w:rPr>
        <w:t xml:space="preserve">на основе анализа промысловых уловов рыболовецкой бригады СПК «Споровский» на 3 тонениях стандартным неводом, длинной </w:t>
      </w:r>
      <w:smartTag w:uri="urn:schemas-microsoft-com:office:smarttags" w:element="metricconverter">
        <w:smartTagPr>
          <w:attr w:name="ProductID" w:val="500 м"/>
        </w:smartTagPr>
        <w:r w:rsidRPr="002F44C9">
          <w:rPr>
            <w:b w:val="0"/>
            <w:caps w:val="0"/>
            <w:szCs w:val="24"/>
          </w:rPr>
          <w:t>500 м</w:t>
        </w:r>
      </w:smartTag>
      <w:r w:rsidRPr="002F44C9">
        <w:rPr>
          <w:b w:val="0"/>
          <w:caps w:val="0"/>
          <w:szCs w:val="24"/>
        </w:rPr>
        <w:t>.</w:t>
      </w:r>
    </w:p>
    <w:p w:rsidR="00D05C5A" w:rsidRPr="002F44C9" w:rsidRDefault="00D05C5A" w:rsidP="00D05C5A">
      <w:pPr>
        <w:pStyle w:val="BodyTextIndent"/>
        <w:tabs>
          <w:tab w:val="left" w:pos="851"/>
          <w:tab w:val="left" w:pos="1134"/>
        </w:tabs>
        <w:spacing w:line="360" w:lineRule="auto"/>
        <w:ind w:firstLine="709"/>
        <w:jc w:val="both"/>
        <w:rPr>
          <w:b w:val="0"/>
          <w:caps w:val="0"/>
          <w:szCs w:val="24"/>
        </w:rPr>
      </w:pPr>
      <w:r w:rsidRPr="002F44C9">
        <w:rPr>
          <w:b w:val="0"/>
          <w:caps w:val="0"/>
          <w:szCs w:val="24"/>
        </w:rPr>
        <w:t xml:space="preserve">Как показали исследования, по численности в уловах доминировали плотва, лещ и щука, составляющие соответственно 39,4%, 29,6% и 21,1% от всех рыб в </w:t>
      </w:r>
      <w:r w:rsidRPr="008635E7">
        <w:rPr>
          <w:b w:val="0"/>
          <w:caps w:val="0"/>
          <w:szCs w:val="24"/>
        </w:rPr>
        <w:t xml:space="preserve">промысловом улове. Остальные виды рыб (карась, окунь, ерш) в улове присутствовали единично (Таблица </w:t>
      </w:r>
      <w:r>
        <w:rPr>
          <w:b w:val="0"/>
          <w:caps w:val="0"/>
          <w:szCs w:val="24"/>
        </w:rPr>
        <w:t>3.10</w:t>
      </w:r>
      <w:r w:rsidRPr="002F44C9">
        <w:rPr>
          <w:b w:val="0"/>
          <w:caps w:val="0"/>
          <w:szCs w:val="24"/>
        </w:rPr>
        <w:t xml:space="preserve">). По массе в уловах доминировала щука, составляющая 80,1% от всей биомассы рыб в улове. </w:t>
      </w:r>
    </w:p>
    <w:p w:rsidR="00D05C5A" w:rsidRPr="002F44C9" w:rsidRDefault="00D05C5A" w:rsidP="00D05C5A">
      <w:pPr>
        <w:pStyle w:val="BodyTextIndent"/>
        <w:tabs>
          <w:tab w:val="left" w:pos="851"/>
          <w:tab w:val="left" w:pos="1134"/>
        </w:tabs>
        <w:ind w:firstLine="709"/>
        <w:jc w:val="both"/>
        <w:rPr>
          <w:caps w:val="0"/>
          <w:szCs w:val="24"/>
        </w:rPr>
      </w:pPr>
    </w:p>
    <w:p w:rsidR="00D05C5A" w:rsidRDefault="00D05C5A" w:rsidP="00D05C5A">
      <w:pPr>
        <w:jc w:val="both"/>
        <w:rPr>
          <w:sz w:val="24"/>
          <w:szCs w:val="24"/>
        </w:rPr>
      </w:pPr>
      <w:r w:rsidRPr="005300AE">
        <w:rPr>
          <w:sz w:val="24"/>
          <w:szCs w:val="24"/>
        </w:rPr>
        <w:lastRenderedPageBreak/>
        <w:t>Таблица 3.10.</w:t>
      </w:r>
      <w:r w:rsidRPr="002F44C9">
        <w:rPr>
          <w:sz w:val="24"/>
          <w:szCs w:val="24"/>
        </w:rPr>
        <w:t xml:space="preserve"> Структура ихтиофауны оз. Споровское по материалам анализа вылова рыбы промысловой бригадой СПК «Споровский»</w:t>
      </w:r>
    </w:p>
    <w:p w:rsidR="00D05C5A" w:rsidRPr="002F44C9" w:rsidRDefault="00D05C5A" w:rsidP="00D05C5A">
      <w:pPr>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0"/>
        <w:gridCol w:w="1814"/>
        <w:gridCol w:w="2151"/>
        <w:gridCol w:w="1612"/>
        <w:gridCol w:w="1772"/>
        <w:gridCol w:w="1325"/>
      </w:tblGrid>
      <w:tr w:rsidR="00D05C5A" w:rsidRPr="002F44C9" w:rsidTr="00E969F6">
        <w:trPr>
          <w:trHeight w:val="255"/>
        </w:trPr>
        <w:tc>
          <w:tcPr>
            <w:tcW w:w="652" w:type="pct"/>
            <w:shd w:val="clear" w:color="auto" w:fill="auto"/>
            <w:noWrap/>
            <w:vAlign w:val="center"/>
          </w:tcPr>
          <w:p w:rsidR="00D05C5A" w:rsidRPr="002F44C9" w:rsidRDefault="00D05C5A" w:rsidP="00E969F6">
            <w:pPr>
              <w:rPr>
                <w:sz w:val="24"/>
                <w:szCs w:val="24"/>
              </w:rPr>
            </w:pPr>
            <w:r w:rsidRPr="002F44C9">
              <w:rPr>
                <w:sz w:val="24"/>
                <w:szCs w:val="24"/>
              </w:rPr>
              <w:t>Вид</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Количество</w:t>
            </w:r>
          </w:p>
          <w:p w:rsidR="00D05C5A" w:rsidRPr="002F44C9" w:rsidRDefault="00D05C5A" w:rsidP="00E969F6">
            <w:pPr>
              <w:jc w:val="center"/>
              <w:rPr>
                <w:sz w:val="24"/>
                <w:szCs w:val="24"/>
              </w:rPr>
            </w:pPr>
            <w:r w:rsidRPr="002F44C9">
              <w:rPr>
                <w:sz w:val="24"/>
                <w:szCs w:val="24"/>
              </w:rPr>
              <w:t>особей</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Относительное</w:t>
            </w:r>
          </w:p>
          <w:p w:rsidR="00D05C5A" w:rsidRPr="002F44C9" w:rsidRDefault="00D05C5A" w:rsidP="00E969F6">
            <w:pPr>
              <w:jc w:val="center"/>
              <w:rPr>
                <w:sz w:val="24"/>
                <w:szCs w:val="24"/>
              </w:rPr>
            </w:pPr>
            <w:r w:rsidRPr="002F44C9">
              <w:rPr>
                <w:sz w:val="24"/>
                <w:szCs w:val="24"/>
              </w:rPr>
              <w:t>обилие</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Общая масса,</w:t>
            </w:r>
          </w:p>
          <w:p w:rsidR="00D05C5A" w:rsidRPr="002F44C9" w:rsidRDefault="00D05C5A" w:rsidP="00E969F6">
            <w:pPr>
              <w:jc w:val="center"/>
              <w:rPr>
                <w:sz w:val="24"/>
                <w:szCs w:val="24"/>
              </w:rPr>
            </w:pPr>
            <w:r w:rsidRPr="002F44C9">
              <w:rPr>
                <w:sz w:val="24"/>
                <w:szCs w:val="24"/>
              </w:rPr>
              <w:t>кг</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Средняя масса,</w:t>
            </w:r>
          </w:p>
          <w:p w:rsidR="00D05C5A" w:rsidRPr="002F44C9" w:rsidRDefault="00D05C5A" w:rsidP="00E969F6">
            <w:pPr>
              <w:jc w:val="center"/>
              <w:rPr>
                <w:sz w:val="24"/>
                <w:szCs w:val="24"/>
              </w:rPr>
            </w:pPr>
            <w:r w:rsidRPr="002F44C9">
              <w:rPr>
                <w:sz w:val="24"/>
                <w:szCs w:val="24"/>
              </w:rPr>
              <w:t>кг</w:t>
            </w:r>
          </w:p>
        </w:tc>
        <w:tc>
          <w:tcPr>
            <w:tcW w:w="725" w:type="pct"/>
            <w:shd w:val="clear" w:color="auto" w:fill="auto"/>
            <w:noWrap/>
            <w:vAlign w:val="bottom"/>
          </w:tcPr>
          <w:p w:rsidR="00D05C5A" w:rsidRPr="002F44C9" w:rsidRDefault="00D05C5A" w:rsidP="00E969F6">
            <w:pPr>
              <w:jc w:val="center"/>
              <w:rPr>
                <w:sz w:val="24"/>
                <w:szCs w:val="24"/>
              </w:rPr>
            </w:pPr>
            <w:r w:rsidRPr="002F44C9">
              <w:rPr>
                <w:sz w:val="24"/>
                <w:szCs w:val="24"/>
              </w:rPr>
              <w:t>Ошибка</w:t>
            </w:r>
          </w:p>
          <w:p w:rsidR="00D05C5A" w:rsidRPr="002F44C9" w:rsidRDefault="00D05C5A" w:rsidP="00E969F6">
            <w:pPr>
              <w:jc w:val="center"/>
              <w:rPr>
                <w:sz w:val="24"/>
                <w:szCs w:val="24"/>
              </w:rPr>
            </w:pPr>
            <w:r w:rsidRPr="002F44C9">
              <w:rPr>
                <w:sz w:val="24"/>
                <w:szCs w:val="24"/>
              </w:rPr>
              <w:t>среднего</w:t>
            </w: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Щука</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15</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21,1</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17,8</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1,187</w:t>
            </w:r>
          </w:p>
        </w:tc>
        <w:tc>
          <w:tcPr>
            <w:tcW w:w="725" w:type="pct"/>
            <w:shd w:val="clear" w:color="auto" w:fill="auto"/>
            <w:noWrap/>
            <w:vAlign w:val="bottom"/>
          </w:tcPr>
          <w:p w:rsidR="00D05C5A" w:rsidRPr="002F44C9" w:rsidRDefault="00D05C5A" w:rsidP="00E969F6">
            <w:pPr>
              <w:jc w:val="center"/>
              <w:rPr>
                <w:sz w:val="24"/>
                <w:szCs w:val="24"/>
              </w:rPr>
            </w:pPr>
            <w:r w:rsidRPr="002F44C9">
              <w:rPr>
                <w:sz w:val="24"/>
                <w:szCs w:val="24"/>
              </w:rPr>
              <w:t>0,072</w:t>
            </w: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Карась</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1</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1,4</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0,500</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0,500</w:t>
            </w:r>
          </w:p>
        </w:tc>
        <w:tc>
          <w:tcPr>
            <w:tcW w:w="725" w:type="pct"/>
            <w:shd w:val="clear" w:color="auto" w:fill="auto"/>
            <w:noWrap/>
            <w:vAlign w:val="bottom"/>
          </w:tcPr>
          <w:p w:rsidR="00D05C5A" w:rsidRPr="002F44C9" w:rsidRDefault="00D05C5A" w:rsidP="00E969F6">
            <w:pPr>
              <w:jc w:val="center"/>
              <w:rPr>
                <w:sz w:val="24"/>
                <w:szCs w:val="24"/>
              </w:rPr>
            </w:pP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Лещ</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21</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29,6</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1,587</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0,076</w:t>
            </w:r>
          </w:p>
        </w:tc>
        <w:tc>
          <w:tcPr>
            <w:tcW w:w="725" w:type="pct"/>
            <w:shd w:val="clear" w:color="auto" w:fill="auto"/>
            <w:noWrap/>
            <w:vAlign w:val="bottom"/>
          </w:tcPr>
          <w:p w:rsidR="00D05C5A" w:rsidRPr="002F44C9" w:rsidRDefault="00D05C5A" w:rsidP="00E969F6">
            <w:pPr>
              <w:jc w:val="center"/>
              <w:rPr>
                <w:sz w:val="24"/>
                <w:szCs w:val="24"/>
              </w:rPr>
            </w:pPr>
            <w:r w:rsidRPr="002F44C9">
              <w:rPr>
                <w:sz w:val="24"/>
                <w:szCs w:val="24"/>
              </w:rPr>
              <w:t>0,026</w:t>
            </w: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Плотва</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28</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39,4</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1,708</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0,061</w:t>
            </w:r>
          </w:p>
        </w:tc>
        <w:tc>
          <w:tcPr>
            <w:tcW w:w="725" w:type="pct"/>
            <w:shd w:val="clear" w:color="auto" w:fill="auto"/>
            <w:noWrap/>
            <w:vAlign w:val="bottom"/>
          </w:tcPr>
          <w:p w:rsidR="00D05C5A" w:rsidRPr="002F44C9" w:rsidRDefault="00D05C5A" w:rsidP="00E969F6">
            <w:pPr>
              <w:jc w:val="center"/>
              <w:rPr>
                <w:sz w:val="24"/>
                <w:szCs w:val="24"/>
              </w:rPr>
            </w:pPr>
            <w:r w:rsidRPr="002F44C9">
              <w:rPr>
                <w:sz w:val="24"/>
                <w:szCs w:val="24"/>
              </w:rPr>
              <w:t>0,004</w:t>
            </w: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Окунь</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4</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5,6</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0,600</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0,150</w:t>
            </w:r>
          </w:p>
        </w:tc>
        <w:tc>
          <w:tcPr>
            <w:tcW w:w="725" w:type="pct"/>
            <w:shd w:val="clear" w:color="auto" w:fill="auto"/>
            <w:noWrap/>
            <w:vAlign w:val="bottom"/>
          </w:tcPr>
          <w:p w:rsidR="00D05C5A" w:rsidRPr="002F44C9" w:rsidRDefault="00D05C5A" w:rsidP="00E969F6">
            <w:pPr>
              <w:jc w:val="center"/>
              <w:rPr>
                <w:sz w:val="24"/>
                <w:szCs w:val="24"/>
              </w:rPr>
            </w:pPr>
            <w:r w:rsidRPr="002F44C9">
              <w:rPr>
                <w:sz w:val="24"/>
                <w:szCs w:val="24"/>
              </w:rPr>
              <w:t>0,054</w:t>
            </w:r>
          </w:p>
        </w:tc>
      </w:tr>
      <w:tr w:rsidR="00D05C5A" w:rsidRPr="002F44C9" w:rsidTr="00E969F6">
        <w:trPr>
          <w:trHeight w:val="255"/>
        </w:trPr>
        <w:tc>
          <w:tcPr>
            <w:tcW w:w="652" w:type="pct"/>
            <w:shd w:val="clear" w:color="auto" w:fill="auto"/>
            <w:noWrap/>
            <w:vAlign w:val="bottom"/>
          </w:tcPr>
          <w:p w:rsidR="00D05C5A" w:rsidRPr="002F44C9" w:rsidRDefault="00D05C5A" w:rsidP="00E969F6">
            <w:pPr>
              <w:rPr>
                <w:sz w:val="24"/>
                <w:szCs w:val="24"/>
              </w:rPr>
            </w:pPr>
            <w:r w:rsidRPr="002F44C9">
              <w:rPr>
                <w:sz w:val="24"/>
                <w:szCs w:val="24"/>
              </w:rPr>
              <w:t>Ёрш</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2</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2,8</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0,045</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0,023</w:t>
            </w:r>
          </w:p>
        </w:tc>
        <w:tc>
          <w:tcPr>
            <w:tcW w:w="725" w:type="pct"/>
            <w:shd w:val="clear" w:color="auto" w:fill="auto"/>
            <w:noWrap/>
            <w:vAlign w:val="bottom"/>
          </w:tcPr>
          <w:p w:rsidR="00D05C5A" w:rsidRPr="002F44C9" w:rsidRDefault="00D05C5A" w:rsidP="00E969F6">
            <w:pPr>
              <w:jc w:val="center"/>
              <w:rPr>
                <w:sz w:val="24"/>
                <w:szCs w:val="24"/>
              </w:rPr>
            </w:pPr>
          </w:p>
        </w:tc>
      </w:tr>
      <w:tr w:rsidR="00D05C5A" w:rsidRPr="002F44C9" w:rsidTr="00E969F6">
        <w:trPr>
          <w:trHeight w:val="270"/>
        </w:trPr>
        <w:tc>
          <w:tcPr>
            <w:tcW w:w="652" w:type="pct"/>
            <w:shd w:val="clear" w:color="auto" w:fill="auto"/>
            <w:noWrap/>
            <w:vAlign w:val="bottom"/>
          </w:tcPr>
          <w:p w:rsidR="00D05C5A" w:rsidRPr="002F44C9" w:rsidRDefault="00D05C5A" w:rsidP="00E969F6">
            <w:pPr>
              <w:rPr>
                <w:sz w:val="24"/>
                <w:szCs w:val="24"/>
              </w:rPr>
            </w:pPr>
            <w:r w:rsidRPr="002F44C9">
              <w:rPr>
                <w:sz w:val="24"/>
                <w:szCs w:val="24"/>
              </w:rPr>
              <w:t>Всего:</w:t>
            </w:r>
          </w:p>
        </w:tc>
        <w:tc>
          <w:tcPr>
            <w:tcW w:w="973" w:type="pct"/>
            <w:shd w:val="clear" w:color="auto" w:fill="auto"/>
            <w:noWrap/>
            <w:vAlign w:val="bottom"/>
          </w:tcPr>
          <w:p w:rsidR="00D05C5A" w:rsidRPr="002F44C9" w:rsidRDefault="00D05C5A" w:rsidP="00E969F6">
            <w:pPr>
              <w:jc w:val="center"/>
              <w:rPr>
                <w:sz w:val="24"/>
                <w:szCs w:val="24"/>
              </w:rPr>
            </w:pPr>
            <w:r w:rsidRPr="002F44C9">
              <w:rPr>
                <w:sz w:val="24"/>
                <w:szCs w:val="24"/>
              </w:rPr>
              <w:t>71</w:t>
            </w:r>
          </w:p>
        </w:tc>
        <w:tc>
          <w:tcPr>
            <w:tcW w:w="1144" w:type="pct"/>
            <w:shd w:val="clear" w:color="auto" w:fill="auto"/>
            <w:noWrap/>
            <w:vAlign w:val="bottom"/>
          </w:tcPr>
          <w:p w:rsidR="00D05C5A" w:rsidRPr="002F44C9" w:rsidRDefault="00D05C5A" w:rsidP="00E969F6">
            <w:pPr>
              <w:jc w:val="center"/>
              <w:rPr>
                <w:sz w:val="24"/>
                <w:szCs w:val="24"/>
              </w:rPr>
            </w:pPr>
            <w:r w:rsidRPr="002F44C9">
              <w:rPr>
                <w:sz w:val="24"/>
                <w:szCs w:val="24"/>
              </w:rPr>
              <w:t>100,0</w:t>
            </w:r>
          </w:p>
        </w:tc>
        <w:tc>
          <w:tcPr>
            <w:tcW w:w="717" w:type="pct"/>
            <w:shd w:val="clear" w:color="auto" w:fill="auto"/>
            <w:noWrap/>
            <w:vAlign w:val="bottom"/>
          </w:tcPr>
          <w:p w:rsidR="00D05C5A" w:rsidRPr="002F44C9" w:rsidRDefault="00D05C5A" w:rsidP="00E969F6">
            <w:pPr>
              <w:jc w:val="center"/>
              <w:rPr>
                <w:sz w:val="24"/>
                <w:szCs w:val="24"/>
              </w:rPr>
            </w:pPr>
            <w:r w:rsidRPr="002F44C9">
              <w:rPr>
                <w:sz w:val="24"/>
                <w:szCs w:val="24"/>
              </w:rPr>
              <w:t>22,2</w:t>
            </w:r>
          </w:p>
        </w:tc>
        <w:tc>
          <w:tcPr>
            <w:tcW w:w="788" w:type="pct"/>
            <w:shd w:val="clear" w:color="auto" w:fill="auto"/>
            <w:noWrap/>
            <w:vAlign w:val="bottom"/>
          </w:tcPr>
          <w:p w:rsidR="00D05C5A" w:rsidRPr="002F44C9" w:rsidRDefault="00D05C5A" w:rsidP="00E969F6">
            <w:pPr>
              <w:jc w:val="center"/>
              <w:rPr>
                <w:sz w:val="24"/>
                <w:szCs w:val="24"/>
              </w:rPr>
            </w:pPr>
            <w:r w:rsidRPr="002F44C9">
              <w:rPr>
                <w:sz w:val="24"/>
                <w:szCs w:val="24"/>
              </w:rPr>
              <w:t>0,313</w:t>
            </w:r>
          </w:p>
        </w:tc>
        <w:tc>
          <w:tcPr>
            <w:tcW w:w="725" w:type="pct"/>
            <w:shd w:val="clear" w:color="auto" w:fill="auto"/>
            <w:noWrap/>
            <w:vAlign w:val="bottom"/>
          </w:tcPr>
          <w:p w:rsidR="00D05C5A" w:rsidRPr="002F44C9" w:rsidRDefault="00D05C5A" w:rsidP="00E969F6">
            <w:pPr>
              <w:jc w:val="center"/>
              <w:rPr>
                <w:sz w:val="24"/>
                <w:szCs w:val="24"/>
              </w:rPr>
            </w:pPr>
          </w:p>
        </w:tc>
      </w:tr>
    </w:tbl>
    <w:p w:rsidR="00D05C5A" w:rsidRPr="002F44C9" w:rsidRDefault="00D05C5A" w:rsidP="00D05C5A">
      <w:pPr>
        <w:rPr>
          <w:sz w:val="24"/>
          <w:szCs w:val="24"/>
        </w:rPr>
      </w:pPr>
    </w:p>
    <w:tbl>
      <w:tblPr>
        <w:tblW w:w="4930" w:type="pct"/>
        <w:tblLook w:val="01E0"/>
      </w:tblPr>
      <w:tblGrid>
        <w:gridCol w:w="5092"/>
        <w:gridCol w:w="229"/>
        <w:gridCol w:w="4395"/>
      </w:tblGrid>
      <w:tr w:rsidR="00D05C5A" w:rsidRPr="002F44C9" w:rsidTr="00E969F6">
        <w:tc>
          <w:tcPr>
            <w:tcW w:w="5436" w:type="dxa"/>
          </w:tcPr>
          <w:p w:rsidR="00D05C5A" w:rsidRPr="002F44C9" w:rsidRDefault="00D05C5A" w:rsidP="00E969F6">
            <w:pPr>
              <w:rPr>
                <w:sz w:val="24"/>
                <w:szCs w:val="24"/>
              </w:rPr>
            </w:pPr>
            <w:r>
              <w:rPr>
                <w:noProof/>
                <w:sz w:val="24"/>
                <w:szCs w:val="24"/>
                <w:lang w:val="en-GB" w:eastAsia="en-GB"/>
              </w:rPr>
              <w:drawing>
                <wp:inline distT="0" distB="0" distL="0" distR="0">
                  <wp:extent cx="3029585" cy="21310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29585" cy="2131060"/>
                          </a:xfrm>
                          <a:prstGeom prst="rect">
                            <a:avLst/>
                          </a:prstGeom>
                          <a:noFill/>
                          <a:ln>
                            <a:noFill/>
                          </a:ln>
                        </pic:spPr>
                      </pic:pic>
                    </a:graphicData>
                  </a:graphic>
                </wp:inline>
              </w:drawing>
            </w:r>
          </w:p>
        </w:tc>
        <w:tc>
          <w:tcPr>
            <w:tcW w:w="252" w:type="dxa"/>
          </w:tcPr>
          <w:p w:rsidR="00D05C5A" w:rsidRPr="002F44C9" w:rsidRDefault="00D05C5A" w:rsidP="00E969F6">
            <w:pPr>
              <w:rPr>
                <w:sz w:val="24"/>
                <w:szCs w:val="24"/>
              </w:rPr>
            </w:pPr>
          </w:p>
        </w:tc>
        <w:tc>
          <w:tcPr>
            <w:tcW w:w="4589" w:type="dxa"/>
          </w:tcPr>
          <w:p w:rsidR="00D05C5A" w:rsidRPr="002F44C9" w:rsidRDefault="00D05C5A" w:rsidP="00E969F6">
            <w:pPr>
              <w:rPr>
                <w:sz w:val="24"/>
                <w:szCs w:val="24"/>
              </w:rPr>
            </w:pPr>
            <w:r>
              <w:rPr>
                <w:noProof/>
                <w:sz w:val="24"/>
                <w:szCs w:val="24"/>
                <w:lang w:val="en-GB" w:eastAsia="en-GB"/>
              </w:rPr>
              <w:drawing>
                <wp:inline distT="0" distB="0" distL="0" distR="0">
                  <wp:extent cx="2616200" cy="214693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16200" cy="2146935"/>
                          </a:xfrm>
                          <a:prstGeom prst="rect">
                            <a:avLst/>
                          </a:prstGeom>
                          <a:noFill/>
                          <a:ln>
                            <a:noFill/>
                          </a:ln>
                        </pic:spPr>
                      </pic:pic>
                    </a:graphicData>
                  </a:graphic>
                </wp:inline>
              </w:drawing>
            </w:r>
          </w:p>
        </w:tc>
      </w:tr>
      <w:tr w:rsidR="00D05C5A" w:rsidRPr="002F44C9" w:rsidTr="00E969F6">
        <w:tc>
          <w:tcPr>
            <w:tcW w:w="10277" w:type="dxa"/>
            <w:gridSpan w:val="3"/>
          </w:tcPr>
          <w:p w:rsidR="00D05C5A" w:rsidRPr="002F44C9" w:rsidRDefault="00D05C5A" w:rsidP="00E969F6">
            <w:pPr>
              <w:rPr>
                <w:sz w:val="24"/>
                <w:szCs w:val="24"/>
              </w:rPr>
            </w:pPr>
            <w:r w:rsidRPr="00C52E51">
              <w:rPr>
                <w:sz w:val="24"/>
                <w:szCs w:val="24"/>
              </w:rPr>
              <w:t xml:space="preserve">Рисунок </w:t>
            </w:r>
            <w:r>
              <w:rPr>
                <w:sz w:val="24"/>
                <w:szCs w:val="24"/>
              </w:rPr>
              <w:t>3.25.</w:t>
            </w:r>
            <w:r w:rsidRPr="002F44C9">
              <w:rPr>
                <w:sz w:val="24"/>
                <w:szCs w:val="24"/>
              </w:rPr>
              <w:t xml:space="preserve"> – Размерная и весовая характеристика популяции щуки оз. Споровское по материалам анализа промысловых уловов </w:t>
            </w:r>
          </w:p>
        </w:tc>
      </w:tr>
    </w:tbl>
    <w:p w:rsidR="00D05C5A" w:rsidRPr="002F44C9" w:rsidRDefault="00D05C5A" w:rsidP="00D05C5A">
      <w:pPr>
        <w:pStyle w:val="BodyTextIndent"/>
        <w:tabs>
          <w:tab w:val="left" w:pos="851"/>
          <w:tab w:val="left" w:pos="1134"/>
        </w:tabs>
        <w:ind w:firstLine="709"/>
        <w:jc w:val="both"/>
        <w:rPr>
          <w:caps w:val="0"/>
          <w:szCs w:val="24"/>
        </w:rPr>
      </w:pPr>
    </w:p>
    <w:p w:rsidR="00D05C5A" w:rsidRPr="002F44C9" w:rsidRDefault="00D05C5A" w:rsidP="00D05C5A">
      <w:pPr>
        <w:pStyle w:val="BodyTextIndent"/>
        <w:tabs>
          <w:tab w:val="left" w:pos="851"/>
          <w:tab w:val="left" w:pos="1134"/>
        </w:tabs>
        <w:spacing w:line="360" w:lineRule="auto"/>
        <w:ind w:firstLine="709"/>
        <w:jc w:val="both"/>
        <w:rPr>
          <w:b w:val="0"/>
          <w:caps w:val="0"/>
          <w:szCs w:val="24"/>
        </w:rPr>
      </w:pPr>
      <w:r w:rsidRPr="002F44C9">
        <w:rPr>
          <w:b w:val="0"/>
          <w:caps w:val="0"/>
          <w:szCs w:val="24"/>
        </w:rPr>
        <w:t xml:space="preserve">В уловах были представлены экземпляры щуки, размером от 42,2 до </w:t>
      </w:r>
      <w:smartTag w:uri="urn:schemas-microsoft-com:office:smarttags" w:element="metricconverter">
        <w:smartTagPr>
          <w:attr w:name="ProductID" w:val="55,6 см"/>
        </w:smartTagPr>
        <w:r w:rsidRPr="002F44C9">
          <w:rPr>
            <w:b w:val="0"/>
            <w:caps w:val="0"/>
            <w:szCs w:val="24"/>
          </w:rPr>
          <w:t>55,6 см</w:t>
        </w:r>
      </w:smartTag>
      <w:r w:rsidRPr="002F44C9">
        <w:rPr>
          <w:b w:val="0"/>
          <w:caps w:val="0"/>
          <w:szCs w:val="24"/>
        </w:rPr>
        <w:t xml:space="preserve">, и массой от 630 гр. до 1680 гр. </w:t>
      </w:r>
      <w:r w:rsidRPr="00C52E51">
        <w:rPr>
          <w:b w:val="0"/>
          <w:caps w:val="0"/>
          <w:szCs w:val="24"/>
        </w:rPr>
        <w:t>(Рисунок 3.25.).</w:t>
      </w:r>
      <w:r w:rsidRPr="002F44C9">
        <w:rPr>
          <w:b w:val="0"/>
          <w:caps w:val="0"/>
          <w:szCs w:val="24"/>
        </w:rPr>
        <w:t xml:space="preserve"> Доминируют особи размером 50-55см, и массой 1,0 </w:t>
      </w:r>
      <w:smartTag w:uri="urn:schemas-microsoft-com:office:smarttags" w:element="metricconverter">
        <w:smartTagPr>
          <w:attr w:name="ProductID" w:val="-1,4 кг"/>
        </w:smartTagPr>
        <w:r w:rsidRPr="002F44C9">
          <w:rPr>
            <w:b w:val="0"/>
            <w:caps w:val="0"/>
            <w:szCs w:val="24"/>
          </w:rPr>
          <w:t>-1,4 кг</w:t>
        </w:r>
      </w:smartTag>
      <w:r w:rsidRPr="002F44C9">
        <w:rPr>
          <w:b w:val="0"/>
          <w:caps w:val="0"/>
          <w:szCs w:val="24"/>
        </w:rPr>
        <w:t xml:space="preserve">, что свидетельствует о высоком качестве озера, как кормового угодья для этого объекта промысла. </w:t>
      </w:r>
    </w:p>
    <w:p w:rsidR="00D05C5A" w:rsidRPr="002F44C9" w:rsidRDefault="00D05C5A" w:rsidP="00D05C5A">
      <w:pPr>
        <w:pStyle w:val="BodyTextIndent"/>
        <w:tabs>
          <w:tab w:val="left" w:pos="851"/>
          <w:tab w:val="left" w:pos="1134"/>
        </w:tabs>
        <w:ind w:firstLine="709"/>
        <w:jc w:val="both"/>
        <w:rPr>
          <w:caps w:val="0"/>
          <w:szCs w:val="24"/>
        </w:rPr>
      </w:pPr>
    </w:p>
    <w:tbl>
      <w:tblPr>
        <w:tblW w:w="0" w:type="auto"/>
        <w:tblLook w:val="01E0"/>
      </w:tblPr>
      <w:tblGrid>
        <w:gridCol w:w="4894"/>
        <w:gridCol w:w="228"/>
        <w:gridCol w:w="4732"/>
      </w:tblGrid>
      <w:tr w:rsidR="00D05C5A" w:rsidRPr="002F44C9" w:rsidTr="00E969F6">
        <w:tc>
          <w:tcPr>
            <w:tcW w:w="5446" w:type="dxa"/>
          </w:tcPr>
          <w:p w:rsidR="00D05C5A" w:rsidRPr="002F44C9" w:rsidRDefault="00D05C5A" w:rsidP="00E969F6">
            <w:pPr>
              <w:rPr>
                <w:sz w:val="24"/>
                <w:szCs w:val="24"/>
              </w:rPr>
            </w:pPr>
            <w:r>
              <w:rPr>
                <w:noProof/>
                <w:sz w:val="24"/>
                <w:szCs w:val="24"/>
                <w:lang w:val="en-GB" w:eastAsia="en-GB"/>
              </w:rPr>
              <w:drawing>
                <wp:inline distT="0" distB="0" distL="0" distR="0">
                  <wp:extent cx="2663825" cy="200342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63825" cy="2003425"/>
                          </a:xfrm>
                          <a:prstGeom prst="rect">
                            <a:avLst/>
                          </a:prstGeom>
                          <a:noFill/>
                          <a:ln>
                            <a:noFill/>
                          </a:ln>
                        </pic:spPr>
                      </pic:pic>
                    </a:graphicData>
                  </a:graphic>
                </wp:inline>
              </w:drawing>
            </w:r>
          </w:p>
        </w:tc>
        <w:tc>
          <w:tcPr>
            <w:tcW w:w="235" w:type="dxa"/>
          </w:tcPr>
          <w:p w:rsidR="00D05C5A" w:rsidRPr="002F44C9" w:rsidRDefault="00D05C5A" w:rsidP="00E969F6">
            <w:pPr>
              <w:rPr>
                <w:sz w:val="24"/>
                <w:szCs w:val="24"/>
              </w:rPr>
            </w:pPr>
          </w:p>
        </w:tc>
        <w:tc>
          <w:tcPr>
            <w:tcW w:w="4741" w:type="dxa"/>
          </w:tcPr>
          <w:p w:rsidR="00D05C5A" w:rsidRPr="002F44C9" w:rsidRDefault="00D05C5A" w:rsidP="00E969F6">
            <w:pPr>
              <w:rPr>
                <w:sz w:val="24"/>
                <w:szCs w:val="24"/>
              </w:rPr>
            </w:pPr>
            <w:r>
              <w:rPr>
                <w:noProof/>
                <w:sz w:val="24"/>
                <w:szCs w:val="24"/>
                <w:lang w:val="en-GB" w:eastAsia="en-GB"/>
              </w:rPr>
              <w:drawing>
                <wp:inline distT="0" distB="0" distL="0" distR="0">
                  <wp:extent cx="2862580" cy="20275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62580" cy="2027555"/>
                          </a:xfrm>
                          <a:prstGeom prst="rect">
                            <a:avLst/>
                          </a:prstGeom>
                          <a:noFill/>
                          <a:ln>
                            <a:noFill/>
                          </a:ln>
                        </pic:spPr>
                      </pic:pic>
                    </a:graphicData>
                  </a:graphic>
                </wp:inline>
              </w:drawing>
            </w:r>
          </w:p>
        </w:tc>
      </w:tr>
      <w:tr w:rsidR="00D05C5A" w:rsidRPr="002F44C9" w:rsidTr="00E969F6">
        <w:tc>
          <w:tcPr>
            <w:tcW w:w="10422" w:type="dxa"/>
            <w:gridSpan w:val="3"/>
          </w:tcPr>
          <w:p w:rsidR="00D05C5A" w:rsidRPr="002F44C9" w:rsidRDefault="00D05C5A" w:rsidP="00E969F6">
            <w:pPr>
              <w:rPr>
                <w:sz w:val="24"/>
                <w:szCs w:val="24"/>
              </w:rPr>
            </w:pPr>
            <w:r w:rsidRPr="00C52E51">
              <w:rPr>
                <w:sz w:val="24"/>
                <w:szCs w:val="24"/>
              </w:rPr>
              <w:t>Рисунок 3.26</w:t>
            </w:r>
            <w:r>
              <w:rPr>
                <w:sz w:val="24"/>
                <w:szCs w:val="24"/>
              </w:rPr>
              <w:t>.</w:t>
            </w:r>
            <w:r w:rsidRPr="002F44C9">
              <w:rPr>
                <w:sz w:val="24"/>
                <w:szCs w:val="24"/>
              </w:rPr>
              <w:t xml:space="preserve"> – Размерная и весовая характеристика популяции леща оз. Споровское по материалам анализа промысловых уловов </w:t>
            </w:r>
          </w:p>
        </w:tc>
      </w:tr>
    </w:tbl>
    <w:p w:rsidR="00D05C5A" w:rsidRPr="002F44C9" w:rsidRDefault="00D05C5A" w:rsidP="00D05C5A">
      <w:pPr>
        <w:pStyle w:val="BodyTextIndent"/>
        <w:tabs>
          <w:tab w:val="left" w:pos="851"/>
          <w:tab w:val="left" w:pos="1134"/>
        </w:tabs>
        <w:ind w:firstLine="709"/>
        <w:jc w:val="both"/>
        <w:rPr>
          <w:caps w:val="0"/>
          <w:szCs w:val="24"/>
        </w:rPr>
      </w:pPr>
    </w:p>
    <w:p w:rsidR="00D05C5A" w:rsidRPr="002F44C9" w:rsidRDefault="00D05C5A" w:rsidP="00D05C5A">
      <w:pPr>
        <w:pStyle w:val="BodyTextIndent"/>
        <w:tabs>
          <w:tab w:val="left" w:pos="851"/>
          <w:tab w:val="left" w:pos="1134"/>
        </w:tabs>
        <w:spacing w:line="360" w:lineRule="auto"/>
        <w:ind w:firstLine="709"/>
        <w:jc w:val="both"/>
        <w:rPr>
          <w:b w:val="0"/>
          <w:caps w:val="0"/>
          <w:szCs w:val="24"/>
        </w:rPr>
      </w:pPr>
      <w:r w:rsidRPr="002F44C9">
        <w:rPr>
          <w:b w:val="0"/>
          <w:caps w:val="0"/>
          <w:szCs w:val="24"/>
        </w:rPr>
        <w:t xml:space="preserve">Популяционные характеристики для другого объекта промысла, леща, значительно ниже. В уловах были представлены экземпляры, размер которых колебался в пределах от </w:t>
      </w:r>
      <w:r w:rsidRPr="002F44C9">
        <w:rPr>
          <w:b w:val="0"/>
          <w:caps w:val="0"/>
          <w:szCs w:val="24"/>
        </w:rPr>
        <w:lastRenderedPageBreak/>
        <w:t xml:space="preserve">12,5 до </w:t>
      </w:r>
      <w:smartTag w:uri="urn:schemas-microsoft-com:office:smarttags" w:element="metricconverter">
        <w:smartTagPr>
          <w:attr w:name="ProductID" w:val="20,2 см"/>
        </w:smartTagPr>
        <w:r w:rsidRPr="002F44C9">
          <w:rPr>
            <w:b w:val="0"/>
            <w:caps w:val="0"/>
            <w:szCs w:val="24"/>
          </w:rPr>
          <w:t>20,2 см</w:t>
        </w:r>
      </w:smartTag>
      <w:r w:rsidRPr="002F44C9">
        <w:rPr>
          <w:b w:val="0"/>
          <w:caps w:val="0"/>
          <w:szCs w:val="24"/>
        </w:rPr>
        <w:t xml:space="preserve">, и массой от </w:t>
      </w:r>
      <w:smartTag w:uri="urn:schemas-microsoft-com:office:smarttags" w:element="metricconverter">
        <w:smartTagPr>
          <w:attr w:name="ProductID" w:val="15 г"/>
        </w:smartTagPr>
        <w:r w:rsidRPr="002F44C9">
          <w:rPr>
            <w:b w:val="0"/>
            <w:caps w:val="0"/>
            <w:szCs w:val="24"/>
          </w:rPr>
          <w:t>15 г</w:t>
        </w:r>
      </w:smartTag>
      <w:r w:rsidRPr="002F44C9">
        <w:rPr>
          <w:b w:val="0"/>
          <w:caps w:val="0"/>
          <w:szCs w:val="24"/>
        </w:rPr>
        <w:t xml:space="preserve"> до </w:t>
      </w:r>
      <w:smartTag w:uri="urn:schemas-microsoft-com:office:smarttags" w:element="metricconverter">
        <w:smartTagPr>
          <w:attr w:name="ProductID" w:val="450 г"/>
        </w:smartTagPr>
        <w:r w:rsidRPr="002F44C9">
          <w:rPr>
            <w:b w:val="0"/>
            <w:caps w:val="0"/>
            <w:szCs w:val="24"/>
          </w:rPr>
          <w:t>450 г</w:t>
        </w:r>
      </w:smartTag>
      <w:r w:rsidRPr="002F44C9">
        <w:rPr>
          <w:b w:val="0"/>
          <w:caps w:val="0"/>
          <w:szCs w:val="24"/>
        </w:rPr>
        <w:t xml:space="preserve"> </w:t>
      </w:r>
      <w:r w:rsidRPr="00C52E51">
        <w:rPr>
          <w:b w:val="0"/>
          <w:caps w:val="0"/>
          <w:szCs w:val="24"/>
        </w:rPr>
        <w:t xml:space="preserve">(Рисунок </w:t>
      </w:r>
      <w:r>
        <w:rPr>
          <w:b w:val="0"/>
          <w:caps w:val="0"/>
          <w:szCs w:val="24"/>
        </w:rPr>
        <w:t>3.</w:t>
      </w:r>
      <w:r w:rsidRPr="00C52E51">
        <w:rPr>
          <w:b w:val="0"/>
          <w:caps w:val="0"/>
          <w:szCs w:val="24"/>
        </w:rPr>
        <w:t>2</w:t>
      </w:r>
      <w:r>
        <w:rPr>
          <w:b w:val="0"/>
          <w:caps w:val="0"/>
          <w:szCs w:val="24"/>
        </w:rPr>
        <w:t>6</w:t>
      </w:r>
      <w:r w:rsidRPr="00C52E51">
        <w:rPr>
          <w:b w:val="0"/>
          <w:caps w:val="0"/>
          <w:szCs w:val="24"/>
        </w:rPr>
        <w:t>).</w:t>
      </w:r>
      <w:r w:rsidRPr="002F44C9">
        <w:rPr>
          <w:b w:val="0"/>
          <w:caps w:val="0"/>
          <w:szCs w:val="24"/>
        </w:rPr>
        <w:t xml:space="preserve"> Доминируют особи размером 15-17см, и массой до </w:t>
      </w:r>
      <w:smartTag w:uri="urn:schemas-microsoft-com:office:smarttags" w:element="metricconverter">
        <w:smartTagPr>
          <w:attr w:name="ProductID" w:val="50 г"/>
        </w:smartTagPr>
        <w:r w:rsidRPr="002F44C9">
          <w:rPr>
            <w:b w:val="0"/>
            <w:caps w:val="0"/>
            <w:szCs w:val="24"/>
          </w:rPr>
          <w:t>50 г</w:t>
        </w:r>
      </w:smartTag>
      <w:r w:rsidRPr="002F44C9">
        <w:rPr>
          <w:b w:val="0"/>
          <w:caps w:val="0"/>
          <w:szCs w:val="24"/>
        </w:rPr>
        <w:t xml:space="preserve">, то есть большинство особей не достигли ранее действующей промысловой меры. Средняя масса особей составляла </w:t>
      </w:r>
      <w:smartTag w:uri="urn:schemas-microsoft-com:office:smarttags" w:element="metricconverter">
        <w:smartTagPr>
          <w:attr w:name="ProductID" w:val="67 г"/>
        </w:smartTagPr>
        <w:r w:rsidRPr="002F44C9">
          <w:rPr>
            <w:b w:val="0"/>
            <w:caps w:val="0"/>
            <w:szCs w:val="24"/>
          </w:rPr>
          <w:t>67 г</w:t>
        </w:r>
      </w:smartTag>
      <w:r w:rsidRPr="002F44C9">
        <w:rPr>
          <w:b w:val="0"/>
          <w:caps w:val="0"/>
          <w:szCs w:val="24"/>
        </w:rPr>
        <w:t>.</w:t>
      </w:r>
    </w:p>
    <w:p w:rsidR="00D05C5A" w:rsidRPr="002F44C9" w:rsidRDefault="00D05C5A" w:rsidP="00D05C5A">
      <w:pPr>
        <w:rPr>
          <w:sz w:val="24"/>
          <w:szCs w:val="24"/>
        </w:rPr>
      </w:pPr>
    </w:p>
    <w:tbl>
      <w:tblPr>
        <w:tblW w:w="0" w:type="auto"/>
        <w:tblLook w:val="01E0"/>
      </w:tblPr>
      <w:tblGrid>
        <w:gridCol w:w="4993"/>
        <w:gridCol w:w="222"/>
        <w:gridCol w:w="4639"/>
      </w:tblGrid>
      <w:tr w:rsidR="00D05C5A" w:rsidRPr="002F44C9" w:rsidTr="00E969F6">
        <w:tc>
          <w:tcPr>
            <w:tcW w:w="5446" w:type="dxa"/>
          </w:tcPr>
          <w:p w:rsidR="00D05C5A" w:rsidRPr="002F44C9" w:rsidRDefault="00D05C5A" w:rsidP="00E969F6">
            <w:pPr>
              <w:rPr>
                <w:sz w:val="24"/>
                <w:szCs w:val="24"/>
              </w:rPr>
            </w:pPr>
            <w:r>
              <w:rPr>
                <w:noProof/>
                <w:sz w:val="24"/>
                <w:szCs w:val="24"/>
                <w:lang w:val="en-GB" w:eastAsia="en-GB"/>
              </w:rPr>
              <w:drawing>
                <wp:inline distT="0" distB="0" distL="0" distR="0">
                  <wp:extent cx="3045460" cy="1860550"/>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45460" cy="1860550"/>
                          </a:xfrm>
                          <a:prstGeom prst="rect">
                            <a:avLst/>
                          </a:prstGeom>
                          <a:noFill/>
                          <a:ln>
                            <a:noFill/>
                          </a:ln>
                        </pic:spPr>
                      </pic:pic>
                    </a:graphicData>
                  </a:graphic>
                </wp:inline>
              </w:drawing>
            </w:r>
          </w:p>
        </w:tc>
        <w:tc>
          <w:tcPr>
            <w:tcW w:w="235" w:type="dxa"/>
          </w:tcPr>
          <w:p w:rsidR="00D05C5A" w:rsidRPr="002F44C9" w:rsidRDefault="00D05C5A" w:rsidP="00E969F6">
            <w:pPr>
              <w:rPr>
                <w:sz w:val="24"/>
                <w:szCs w:val="24"/>
              </w:rPr>
            </w:pPr>
          </w:p>
        </w:tc>
        <w:tc>
          <w:tcPr>
            <w:tcW w:w="4741" w:type="dxa"/>
          </w:tcPr>
          <w:p w:rsidR="00D05C5A" w:rsidRPr="002F44C9" w:rsidRDefault="00D05C5A" w:rsidP="00E969F6">
            <w:pPr>
              <w:rPr>
                <w:sz w:val="24"/>
                <w:szCs w:val="24"/>
              </w:rPr>
            </w:pPr>
            <w:r>
              <w:rPr>
                <w:noProof/>
                <w:sz w:val="24"/>
                <w:szCs w:val="24"/>
                <w:lang w:val="en-GB" w:eastAsia="en-GB"/>
              </w:rPr>
              <w:drawing>
                <wp:inline distT="0" distB="0" distL="0" distR="0">
                  <wp:extent cx="2822575" cy="1876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22575" cy="1876425"/>
                          </a:xfrm>
                          <a:prstGeom prst="rect">
                            <a:avLst/>
                          </a:prstGeom>
                          <a:noFill/>
                          <a:ln>
                            <a:noFill/>
                          </a:ln>
                        </pic:spPr>
                      </pic:pic>
                    </a:graphicData>
                  </a:graphic>
                </wp:inline>
              </w:drawing>
            </w:r>
          </w:p>
        </w:tc>
      </w:tr>
      <w:tr w:rsidR="00D05C5A" w:rsidRPr="002F44C9" w:rsidTr="00E969F6">
        <w:tc>
          <w:tcPr>
            <w:tcW w:w="10422" w:type="dxa"/>
            <w:gridSpan w:val="3"/>
          </w:tcPr>
          <w:p w:rsidR="00D05C5A" w:rsidRPr="002F44C9" w:rsidRDefault="00D05C5A" w:rsidP="00E969F6">
            <w:pPr>
              <w:rPr>
                <w:sz w:val="24"/>
                <w:szCs w:val="24"/>
              </w:rPr>
            </w:pPr>
            <w:r w:rsidRPr="00C52E51">
              <w:rPr>
                <w:sz w:val="24"/>
                <w:szCs w:val="24"/>
              </w:rPr>
              <w:t>Рисунок 3.27. –</w:t>
            </w:r>
            <w:r w:rsidRPr="002F44C9">
              <w:rPr>
                <w:sz w:val="24"/>
                <w:szCs w:val="24"/>
              </w:rPr>
              <w:t xml:space="preserve"> Размерная и весовая характеристика популяции плотвы оз. Споровское по материалам анализа промысловых уловов </w:t>
            </w:r>
          </w:p>
        </w:tc>
      </w:tr>
    </w:tbl>
    <w:p w:rsidR="00D05C5A" w:rsidRPr="002F44C9" w:rsidRDefault="00D05C5A" w:rsidP="00D05C5A">
      <w:pPr>
        <w:pStyle w:val="BodyTextIndent"/>
        <w:tabs>
          <w:tab w:val="left" w:pos="851"/>
          <w:tab w:val="left" w:pos="1134"/>
        </w:tabs>
        <w:ind w:firstLine="709"/>
        <w:jc w:val="both"/>
        <w:rPr>
          <w:caps w:val="0"/>
          <w:szCs w:val="24"/>
        </w:rPr>
      </w:pPr>
    </w:p>
    <w:p w:rsidR="00D05C5A" w:rsidRPr="002F44C9" w:rsidRDefault="00D05C5A" w:rsidP="00D05C5A">
      <w:pPr>
        <w:pStyle w:val="BodyTextIndent"/>
        <w:tabs>
          <w:tab w:val="left" w:pos="851"/>
          <w:tab w:val="left" w:pos="1134"/>
        </w:tabs>
        <w:spacing w:line="360" w:lineRule="auto"/>
        <w:ind w:firstLine="709"/>
        <w:jc w:val="both"/>
        <w:rPr>
          <w:b w:val="0"/>
          <w:caps w:val="0"/>
          <w:szCs w:val="24"/>
        </w:rPr>
      </w:pPr>
      <w:r w:rsidRPr="002F44C9">
        <w:rPr>
          <w:b w:val="0"/>
          <w:caps w:val="0"/>
          <w:szCs w:val="24"/>
        </w:rPr>
        <w:t xml:space="preserve">Такая же тенденция прослеживается и для вида, доминирующего в уловах – плотвы. В выборке были представлены экземпляры, размер которых колебался в пределах от 13,5 до </w:t>
      </w:r>
      <w:smartTag w:uri="urn:schemas-microsoft-com:office:smarttags" w:element="metricconverter">
        <w:smartTagPr>
          <w:attr w:name="ProductID" w:val="19,3 см"/>
        </w:smartTagPr>
        <w:r w:rsidRPr="002F44C9">
          <w:rPr>
            <w:b w:val="0"/>
            <w:caps w:val="0"/>
            <w:szCs w:val="24"/>
          </w:rPr>
          <w:t>19,3 см</w:t>
        </w:r>
      </w:smartTag>
      <w:r w:rsidRPr="002F44C9">
        <w:rPr>
          <w:b w:val="0"/>
          <w:caps w:val="0"/>
          <w:szCs w:val="24"/>
        </w:rPr>
        <w:t xml:space="preserve">, и массой от </w:t>
      </w:r>
      <w:smartTag w:uri="urn:schemas-microsoft-com:office:smarttags" w:element="metricconverter">
        <w:smartTagPr>
          <w:attr w:name="ProductID" w:val="23 г"/>
        </w:smartTagPr>
        <w:r w:rsidRPr="002F44C9">
          <w:rPr>
            <w:b w:val="0"/>
            <w:caps w:val="0"/>
            <w:szCs w:val="24"/>
          </w:rPr>
          <w:t>23 г</w:t>
        </w:r>
      </w:smartTag>
      <w:r w:rsidRPr="002F44C9">
        <w:rPr>
          <w:b w:val="0"/>
          <w:caps w:val="0"/>
          <w:szCs w:val="24"/>
        </w:rPr>
        <w:t xml:space="preserve"> до </w:t>
      </w:r>
      <w:smartTag w:uri="urn:schemas-microsoft-com:office:smarttags" w:element="metricconverter">
        <w:smartTagPr>
          <w:attr w:name="ProductID" w:val="100 г"/>
        </w:smartTagPr>
        <w:r w:rsidRPr="002F44C9">
          <w:rPr>
            <w:b w:val="0"/>
            <w:caps w:val="0"/>
            <w:szCs w:val="24"/>
          </w:rPr>
          <w:t>100 г</w:t>
        </w:r>
      </w:smartTag>
      <w:r w:rsidRPr="00C52E51">
        <w:rPr>
          <w:b w:val="0"/>
          <w:caps w:val="0"/>
          <w:szCs w:val="24"/>
        </w:rPr>
        <w:t>. (Рисунок 3.27.).</w:t>
      </w:r>
      <w:r w:rsidRPr="002F44C9">
        <w:rPr>
          <w:b w:val="0"/>
          <w:caps w:val="0"/>
          <w:szCs w:val="24"/>
        </w:rPr>
        <w:t xml:space="preserve"> Доминируют особи размером 15-17см, и средняя масса особей составляет </w:t>
      </w:r>
      <w:smartTag w:uri="urn:schemas-microsoft-com:office:smarttags" w:element="metricconverter">
        <w:smartTagPr>
          <w:attr w:name="ProductID" w:val="61 г"/>
        </w:smartTagPr>
        <w:r w:rsidRPr="002F44C9">
          <w:rPr>
            <w:b w:val="0"/>
            <w:caps w:val="0"/>
            <w:szCs w:val="24"/>
          </w:rPr>
          <w:t>61 г</w:t>
        </w:r>
      </w:smartTag>
      <w:r w:rsidRPr="002F44C9">
        <w:rPr>
          <w:b w:val="0"/>
          <w:caps w:val="0"/>
          <w:szCs w:val="24"/>
        </w:rPr>
        <w:t xml:space="preserve">. </w:t>
      </w:r>
    </w:p>
    <w:p w:rsidR="00D05C5A" w:rsidRPr="002F44C9" w:rsidRDefault="00D05C5A" w:rsidP="00D05C5A">
      <w:pPr>
        <w:jc w:val="right"/>
        <w:rPr>
          <w:sz w:val="24"/>
          <w:szCs w:val="24"/>
        </w:rPr>
      </w:pPr>
    </w:p>
    <w:p w:rsidR="00D05C5A" w:rsidRDefault="00D05C5A" w:rsidP="00D05C5A">
      <w:pPr>
        <w:pStyle w:val="1-1-1"/>
        <w:spacing w:before="0"/>
        <w:ind w:firstLine="709"/>
        <w:rPr>
          <w:rFonts w:ascii="Times New Roman" w:hAnsi="Times New Roman"/>
          <w:sz w:val="24"/>
          <w:szCs w:val="24"/>
        </w:rPr>
      </w:pPr>
      <w:r>
        <w:rPr>
          <w:rFonts w:ascii="Times New Roman" w:hAnsi="Times New Roman"/>
          <w:sz w:val="24"/>
          <w:szCs w:val="24"/>
        </w:rPr>
        <w:t xml:space="preserve">3.3.3. Амфибии и </w:t>
      </w:r>
      <w:r w:rsidRPr="009342B1">
        <w:rPr>
          <w:rFonts w:ascii="Times New Roman" w:hAnsi="Times New Roman"/>
          <w:sz w:val="24"/>
          <w:szCs w:val="24"/>
        </w:rPr>
        <w:t>рептилии</w:t>
      </w:r>
    </w:p>
    <w:p w:rsidR="00D05C5A" w:rsidRPr="009342B1" w:rsidRDefault="00D05C5A" w:rsidP="00D05C5A">
      <w:pPr>
        <w:pStyle w:val="1-1-1"/>
        <w:spacing w:before="0"/>
        <w:ind w:firstLine="709"/>
        <w:rPr>
          <w:rFonts w:ascii="Times New Roman" w:hAnsi="Times New Roman"/>
          <w:sz w:val="24"/>
          <w:szCs w:val="24"/>
        </w:rPr>
      </w:pPr>
    </w:p>
    <w:p w:rsidR="00D05C5A" w:rsidRPr="009342B1" w:rsidRDefault="00D05C5A" w:rsidP="00D05C5A">
      <w:pPr>
        <w:spacing w:line="360" w:lineRule="auto"/>
        <w:ind w:firstLine="709"/>
        <w:jc w:val="both"/>
        <w:rPr>
          <w:sz w:val="24"/>
          <w:szCs w:val="24"/>
        </w:rPr>
      </w:pPr>
      <w:r w:rsidRPr="009342B1">
        <w:rPr>
          <w:sz w:val="24"/>
          <w:szCs w:val="24"/>
        </w:rPr>
        <w:t xml:space="preserve">В заказнике зарегистрировано обитание шести видов рептилий </w:t>
      </w:r>
      <w:r w:rsidRPr="003B0FDB">
        <w:rPr>
          <w:sz w:val="24"/>
          <w:szCs w:val="24"/>
        </w:rPr>
        <w:t>(Приложение 2).</w:t>
      </w:r>
      <w:r w:rsidRPr="009342B1">
        <w:rPr>
          <w:sz w:val="24"/>
          <w:szCs w:val="24"/>
        </w:rPr>
        <w:t xml:space="preserve"> Из них наиболее распространены прыткая ящерица </w:t>
      </w:r>
      <w:r w:rsidRPr="009342B1">
        <w:rPr>
          <w:i/>
          <w:sz w:val="24"/>
          <w:szCs w:val="24"/>
        </w:rPr>
        <w:t>Lacerta agilis</w:t>
      </w:r>
      <w:r w:rsidRPr="009342B1">
        <w:rPr>
          <w:sz w:val="24"/>
          <w:szCs w:val="24"/>
        </w:rPr>
        <w:t xml:space="preserve"> и уж обыкновенный </w:t>
      </w:r>
      <w:r w:rsidRPr="009342B1">
        <w:rPr>
          <w:i/>
          <w:sz w:val="24"/>
          <w:szCs w:val="24"/>
        </w:rPr>
        <w:t xml:space="preserve">Natrix </w:t>
      </w:r>
      <w:r w:rsidRPr="009342B1">
        <w:rPr>
          <w:i/>
          <w:sz w:val="24"/>
          <w:szCs w:val="24"/>
          <w:lang w:val="en-US"/>
        </w:rPr>
        <w:t>n</w:t>
      </w:r>
      <w:r w:rsidRPr="009342B1">
        <w:rPr>
          <w:i/>
          <w:sz w:val="24"/>
          <w:szCs w:val="24"/>
        </w:rPr>
        <w:t>atrix</w:t>
      </w:r>
      <w:r w:rsidRPr="009342B1">
        <w:rPr>
          <w:sz w:val="24"/>
          <w:szCs w:val="24"/>
        </w:rPr>
        <w:t>. Включенный в Красную книгу Р</w:t>
      </w:r>
      <w:r>
        <w:rPr>
          <w:sz w:val="24"/>
          <w:szCs w:val="24"/>
        </w:rPr>
        <w:t xml:space="preserve">еспублики </w:t>
      </w:r>
      <w:r w:rsidRPr="009342B1">
        <w:rPr>
          <w:sz w:val="24"/>
          <w:szCs w:val="24"/>
        </w:rPr>
        <w:t>Б</w:t>
      </w:r>
      <w:r>
        <w:rPr>
          <w:sz w:val="24"/>
          <w:szCs w:val="24"/>
        </w:rPr>
        <w:t>еларусь</w:t>
      </w:r>
      <w:r w:rsidRPr="009342B1">
        <w:rPr>
          <w:sz w:val="24"/>
          <w:szCs w:val="24"/>
        </w:rPr>
        <w:t xml:space="preserve"> вид болотная черепаха </w:t>
      </w:r>
      <w:r w:rsidRPr="009342B1">
        <w:rPr>
          <w:i/>
          <w:sz w:val="24"/>
          <w:szCs w:val="24"/>
          <w:lang w:val="en-US"/>
        </w:rPr>
        <w:t>Emis</w:t>
      </w:r>
      <w:r w:rsidRPr="009342B1">
        <w:rPr>
          <w:i/>
          <w:sz w:val="24"/>
          <w:szCs w:val="24"/>
        </w:rPr>
        <w:t xml:space="preserve"> </w:t>
      </w:r>
      <w:r w:rsidRPr="009342B1">
        <w:rPr>
          <w:i/>
          <w:sz w:val="24"/>
          <w:szCs w:val="24"/>
          <w:lang w:val="en-US"/>
        </w:rPr>
        <w:t>orbicularis</w:t>
      </w:r>
      <w:r w:rsidRPr="009342B1">
        <w:rPr>
          <w:sz w:val="24"/>
          <w:szCs w:val="24"/>
        </w:rPr>
        <w:t xml:space="preserve"> встречается на многих каналах, впадающих в р. Ясельда около деревень Костюки, Песчанка, Спорово, Здитово. Общее число видов амфибий равно 8 </w:t>
      </w:r>
      <w:r w:rsidRPr="003B0FDB">
        <w:rPr>
          <w:sz w:val="24"/>
          <w:szCs w:val="24"/>
        </w:rPr>
        <w:t>(Приложение 2</w:t>
      </w:r>
      <w:r w:rsidRPr="009342B1">
        <w:rPr>
          <w:sz w:val="24"/>
          <w:szCs w:val="24"/>
        </w:rPr>
        <w:t xml:space="preserve">), причем наиболее часто встречаются остромордая </w:t>
      </w:r>
      <w:r w:rsidRPr="009342B1">
        <w:rPr>
          <w:i/>
          <w:sz w:val="24"/>
          <w:szCs w:val="24"/>
        </w:rPr>
        <w:t>Rana arvalis</w:t>
      </w:r>
      <w:r w:rsidRPr="009342B1">
        <w:rPr>
          <w:sz w:val="24"/>
          <w:szCs w:val="24"/>
        </w:rPr>
        <w:t xml:space="preserve"> и травяная лягушки </w:t>
      </w:r>
      <w:r w:rsidRPr="009342B1">
        <w:rPr>
          <w:i/>
          <w:sz w:val="24"/>
          <w:szCs w:val="24"/>
        </w:rPr>
        <w:t>Rana temporaria</w:t>
      </w:r>
      <w:r w:rsidRPr="009342B1">
        <w:rPr>
          <w:sz w:val="24"/>
          <w:szCs w:val="24"/>
        </w:rPr>
        <w:t>.</w:t>
      </w:r>
    </w:p>
    <w:p w:rsidR="00D05C5A" w:rsidRPr="009342B1" w:rsidRDefault="00D05C5A" w:rsidP="00D05C5A">
      <w:pPr>
        <w:spacing w:line="360" w:lineRule="auto"/>
        <w:ind w:firstLine="709"/>
        <w:jc w:val="both"/>
        <w:rPr>
          <w:sz w:val="24"/>
          <w:szCs w:val="24"/>
        </w:rPr>
      </w:pPr>
      <w:r w:rsidRPr="009342B1">
        <w:rPr>
          <w:sz w:val="24"/>
          <w:szCs w:val="24"/>
        </w:rPr>
        <w:t xml:space="preserve">На основании исследований </w:t>
      </w:r>
      <w:smartTag w:uri="urn:schemas-microsoft-com:office:smarttags" w:element="metricconverter">
        <w:smartTagPr>
          <w:attr w:name="ProductID" w:val="2007 г"/>
        </w:smartTagPr>
        <w:r w:rsidRPr="009342B1">
          <w:rPr>
            <w:sz w:val="24"/>
            <w:szCs w:val="24"/>
          </w:rPr>
          <w:t>2007 г</w:t>
        </w:r>
      </w:smartTag>
      <w:r w:rsidRPr="009342B1">
        <w:rPr>
          <w:sz w:val="24"/>
          <w:szCs w:val="24"/>
        </w:rPr>
        <w:t xml:space="preserve"> были получены данные о составе и плотности амфибий в различных местообитаниях заказника. </w:t>
      </w:r>
    </w:p>
    <w:p w:rsidR="00D05C5A" w:rsidRPr="009342B1" w:rsidRDefault="00D05C5A" w:rsidP="00D05C5A">
      <w:pPr>
        <w:spacing w:line="360" w:lineRule="auto"/>
        <w:ind w:firstLine="709"/>
        <w:jc w:val="both"/>
        <w:rPr>
          <w:sz w:val="24"/>
          <w:szCs w:val="24"/>
        </w:rPr>
      </w:pPr>
      <w:r w:rsidRPr="009342B1">
        <w:rPr>
          <w:sz w:val="24"/>
          <w:szCs w:val="24"/>
        </w:rPr>
        <w:t xml:space="preserve">На </w:t>
      </w:r>
      <w:r w:rsidRPr="009342B1">
        <w:rPr>
          <w:i/>
          <w:sz w:val="24"/>
          <w:szCs w:val="24"/>
        </w:rPr>
        <w:t>закустаренных участках осоковых болот</w:t>
      </w:r>
      <w:r w:rsidRPr="009342B1">
        <w:rPr>
          <w:sz w:val="24"/>
          <w:szCs w:val="24"/>
        </w:rPr>
        <w:t xml:space="preserve"> с проективным покрытием ивами (ивы пепельной и ивы розмаринолистной) около 30% амфибии полностью отсутствуют. </w:t>
      </w:r>
    </w:p>
    <w:p w:rsidR="00D05C5A" w:rsidRPr="009342B1" w:rsidRDefault="00D05C5A" w:rsidP="00D05C5A">
      <w:pPr>
        <w:spacing w:line="360" w:lineRule="auto"/>
        <w:ind w:firstLine="709"/>
        <w:jc w:val="both"/>
        <w:rPr>
          <w:sz w:val="24"/>
          <w:szCs w:val="24"/>
        </w:rPr>
      </w:pPr>
      <w:r w:rsidRPr="009342B1">
        <w:rPr>
          <w:sz w:val="24"/>
          <w:szCs w:val="24"/>
        </w:rPr>
        <w:t xml:space="preserve">На </w:t>
      </w:r>
      <w:r w:rsidRPr="009342B1">
        <w:rPr>
          <w:i/>
          <w:sz w:val="24"/>
          <w:szCs w:val="24"/>
        </w:rPr>
        <w:t>открытых низинных осоковых болотах</w:t>
      </w:r>
      <w:r w:rsidRPr="009342B1">
        <w:rPr>
          <w:sz w:val="24"/>
          <w:szCs w:val="24"/>
        </w:rPr>
        <w:t xml:space="preserve"> отмечается только один вид, остромордая лягушка. Плотность низкая, составляет всего 7,9 ос./га. Пространственную структуру данного вида на рассматриваемой территории можно оценить как диффузную, что говорит о выравненности средовых условий на данном маршруте. Остромордая лягушка не использует постоянные водоемы для размножения, а предпочитает временные, что делает успех </w:t>
      </w:r>
      <w:r w:rsidRPr="009342B1">
        <w:rPr>
          <w:sz w:val="24"/>
          <w:szCs w:val="24"/>
        </w:rPr>
        <w:lastRenderedPageBreak/>
        <w:t>размножения и соответственно динамику численности этого вида зависивыми от уровня и продолжительности весеннего паводка в данном типе угодий.</w:t>
      </w:r>
    </w:p>
    <w:p w:rsidR="00D05C5A" w:rsidRDefault="00D05C5A" w:rsidP="00D05C5A">
      <w:pPr>
        <w:spacing w:line="360" w:lineRule="auto"/>
        <w:ind w:firstLine="709"/>
        <w:jc w:val="both"/>
        <w:rPr>
          <w:sz w:val="24"/>
          <w:szCs w:val="24"/>
        </w:rPr>
      </w:pPr>
      <w:r w:rsidRPr="009342B1">
        <w:rPr>
          <w:sz w:val="24"/>
          <w:szCs w:val="24"/>
        </w:rPr>
        <w:t xml:space="preserve">Во </w:t>
      </w:r>
      <w:r w:rsidRPr="009342B1">
        <w:rPr>
          <w:i/>
          <w:sz w:val="24"/>
          <w:szCs w:val="24"/>
        </w:rPr>
        <w:t>временных водоемах</w:t>
      </w:r>
      <w:r w:rsidRPr="009342B1">
        <w:rPr>
          <w:sz w:val="24"/>
          <w:szCs w:val="24"/>
        </w:rPr>
        <w:t xml:space="preserve"> встречаются краснобрюхая жерлянка и прудовая лягушка – типичные гидрофильные виды. </w:t>
      </w:r>
    </w:p>
    <w:p w:rsidR="00D05C5A" w:rsidRPr="009342B1" w:rsidRDefault="00D05C5A" w:rsidP="00D05C5A">
      <w:pPr>
        <w:spacing w:line="360" w:lineRule="auto"/>
        <w:ind w:firstLine="708"/>
        <w:jc w:val="both"/>
        <w:rPr>
          <w:sz w:val="24"/>
          <w:szCs w:val="24"/>
        </w:rPr>
      </w:pPr>
      <w:r w:rsidRPr="009342B1">
        <w:rPr>
          <w:sz w:val="24"/>
          <w:szCs w:val="24"/>
        </w:rPr>
        <w:t xml:space="preserve">В </w:t>
      </w:r>
      <w:r w:rsidRPr="009342B1">
        <w:rPr>
          <w:i/>
          <w:sz w:val="24"/>
          <w:szCs w:val="24"/>
        </w:rPr>
        <w:t>черноольшаниках</w:t>
      </w:r>
      <w:r w:rsidRPr="009342B1">
        <w:rPr>
          <w:sz w:val="24"/>
          <w:szCs w:val="24"/>
        </w:rPr>
        <w:t xml:space="preserve"> выявлено четыре вида земноводных трех экологических групп: остромордая лягушка (52,6 экз./га), съедобная лягушка (128,7 экз./га), краснобрюхая жерлянка (5,8 экз./га), серая жаба (5,8 экз./га). По численности доминируют виды гидрофильной (69,5%) и лесо-болотной (27,3%) экологических групп, тогда как лесной вид, серая жаба, в учетах составляет всего 3%. Такое соотношение экологических групп земноводных характерно для заболоченных мозаичных лесных экосистем, и свидетельсвует о стабильности гидрологического режима на данной территории </w:t>
      </w:r>
    </w:p>
    <w:p w:rsidR="00D05C5A" w:rsidRPr="009342B1" w:rsidRDefault="00D05C5A" w:rsidP="00D05C5A">
      <w:pPr>
        <w:spacing w:line="360" w:lineRule="auto"/>
        <w:ind w:firstLine="709"/>
        <w:jc w:val="both"/>
        <w:rPr>
          <w:sz w:val="24"/>
          <w:szCs w:val="24"/>
        </w:rPr>
      </w:pPr>
      <w:r w:rsidRPr="009342B1">
        <w:rPr>
          <w:sz w:val="24"/>
          <w:szCs w:val="24"/>
        </w:rPr>
        <w:t xml:space="preserve">Учет земноводных в водной среде и на суше на </w:t>
      </w:r>
      <w:r>
        <w:rPr>
          <w:sz w:val="24"/>
          <w:szCs w:val="24"/>
        </w:rPr>
        <w:t>разных стадиях жизненного цикла</w:t>
      </w:r>
      <w:r w:rsidRPr="009342B1">
        <w:rPr>
          <w:sz w:val="24"/>
          <w:szCs w:val="24"/>
        </w:rPr>
        <w:t xml:space="preserve"> позволил наиболее полно оценить разнообразие этих животных. В целом оно типично для такого рода мозаичных болотных угодий. Несмотря на низкие плотности различных видов их пространственная структура относительно равномерная, что говорит о невысоком репродуктивном успехе, но достаточном для поддержания локальных группировок отмечаемых видов. Следует отдельно отметить находку места размножения гребенчатого тритона, который в условиях достаточного количества пригодных для этого вида земноводных мест размножения предпочитает использовать эфемерные водоемы, имея при этом самую низкую частоту встречаемости. </w:t>
      </w:r>
    </w:p>
    <w:p w:rsidR="00D05C5A" w:rsidRPr="009342B1" w:rsidRDefault="00D05C5A" w:rsidP="00D05C5A">
      <w:pPr>
        <w:spacing w:line="360" w:lineRule="auto"/>
        <w:ind w:firstLine="709"/>
        <w:jc w:val="both"/>
        <w:rPr>
          <w:sz w:val="24"/>
          <w:szCs w:val="24"/>
          <w:highlight w:val="yellow"/>
        </w:rPr>
      </w:pPr>
      <w:r w:rsidRPr="009342B1">
        <w:rPr>
          <w:sz w:val="24"/>
          <w:szCs w:val="24"/>
        </w:rPr>
        <w:t xml:space="preserve">Вместе с тем, остромордая лягушка, относящаяся к ранне-нерестящимся видам, судя по плотности населения, возрастной и пространственной структуре, имеет на данной территории низкий репродуктивный успех, что связано с изменением гидрологических условий на данной терртории, а именно снижением высоты и длительности паводка. В то же время более редкие виды, относящиеся к позднее-нерестящимся и нерестящихся большей частью в постоянных водоемах, имеют заметно более высокий репродуктивный успех (прудовая лягушка, краснобрюхая жерлянка и квакша обыкновенная). </w:t>
      </w:r>
    </w:p>
    <w:p w:rsidR="00D05C5A" w:rsidRDefault="00D05C5A" w:rsidP="00D05C5A"/>
    <w:p w:rsidR="00D05C5A" w:rsidRDefault="00D05C5A" w:rsidP="00D05C5A">
      <w:pPr>
        <w:ind w:firstLine="709"/>
        <w:jc w:val="both"/>
        <w:rPr>
          <w:b/>
          <w:sz w:val="24"/>
          <w:szCs w:val="24"/>
        </w:rPr>
      </w:pPr>
      <w:bookmarkStart w:id="18" w:name="_Toc158615853"/>
      <w:r>
        <w:rPr>
          <w:b/>
          <w:sz w:val="24"/>
          <w:szCs w:val="24"/>
        </w:rPr>
        <w:t xml:space="preserve">3.3.4. </w:t>
      </w:r>
      <w:r w:rsidRPr="0062305D">
        <w:rPr>
          <w:b/>
          <w:sz w:val="24"/>
          <w:szCs w:val="24"/>
        </w:rPr>
        <w:t>Птицы</w:t>
      </w:r>
    </w:p>
    <w:p w:rsidR="00D05C5A" w:rsidRPr="0062305D" w:rsidRDefault="00D05C5A" w:rsidP="00D05C5A">
      <w:pPr>
        <w:ind w:firstLine="709"/>
        <w:jc w:val="both"/>
        <w:rPr>
          <w:b/>
          <w:sz w:val="24"/>
          <w:szCs w:val="24"/>
        </w:rPr>
      </w:pPr>
    </w:p>
    <w:p w:rsidR="00D05C5A" w:rsidRPr="0062305D" w:rsidRDefault="00D05C5A" w:rsidP="00D05C5A">
      <w:pPr>
        <w:spacing w:line="360" w:lineRule="auto"/>
        <w:ind w:firstLine="709"/>
        <w:jc w:val="both"/>
        <w:rPr>
          <w:sz w:val="24"/>
          <w:szCs w:val="24"/>
        </w:rPr>
      </w:pPr>
      <w:r w:rsidRPr="0062305D">
        <w:rPr>
          <w:sz w:val="24"/>
          <w:szCs w:val="24"/>
        </w:rPr>
        <w:t xml:space="preserve">По сравнению с другими наземными позвоночными, фауна птиц на территории заказника характеризуется наибольшим разнообразием. Здесь отмечено </w:t>
      </w:r>
      <w:r w:rsidRPr="00601422">
        <w:rPr>
          <w:sz w:val="24"/>
          <w:szCs w:val="24"/>
        </w:rPr>
        <w:t>123</w:t>
      </w:r>
      <w:r w:rsidRPr="0062305D">
        <w:rPr>
          <w:sz w:val="24"/>
          <w:szCs w:val="24"/>
        </w:rPr>
        <w:t xml:space="preserve"> гнездящихся вид</w:t>
      </w:r>
      <w:r>
        <w:rPr>
          <w:sz w:val="24"/>
          <w:szCs w:val="24"/>
        </w:rPr>
        <w:t>а</w:t>
      </w:r>
      <w:r w:rsidRPr="0062305D">
        <w:rPr>
          <w:sz w:val="24"/>
          <w:szCs w:val="24"/>
        </w:rPr>
        <w:t xml:space="preserve"> </w:t>
      </w:r>
      <w:r w:rsidRPr="003B0FDB">
        <w:rPr>
          <w:sz w:val="24"/>
          <w:szCs w:val="24"/>
        </w:rPr>
        <w:t>(Приложение 2).</w:t>
      </w:r>
      <w:r w:rsidRPr="0062305D">
        <w:rPr>
          <w:sz w:val="24"/>
          <w:szCs w:val="24"/>
        </w:rPr>
        <w:t xml:space="preserve"> На территории заказника зарегистрировано обитание </w:t>
      </w:r>
      <w:r>
        <w:rPr>
          <w:sz w:val="24"/>
          <w:szCs w:val="24"/>
        </w:rPr>
        <w:t>32 видов</w:t>
      </w:r>
      <w:r w:rsidRPr="0062305D">
        <w:rPr>
          <w:sz w:val="24"/>
          <w:szCs w:val="24"/>
        </w:rPr>
        <w:t xml:space="preserve"> птиц, </w:t>
      </w:r>
      <w:r>
        <w:rPr>
          <w:sz w:val="24"/>
          <w:szCs w:val="24"/>
        </w:rPr>
        <w:t xml:space="preserve">включенных </w:t>
      </w:r>
      <w:r w:rsidRPr="0062305D">
        <w:rPr>
          <w:sz w:val="24"/>
          <w:szCs w:val="24"/>
        </w:rPr>
        <w:t xml:space="preserve">в Красную книгу Республики Беларусь. Среди редких видов заслуживают особого внимания в первую очередь типичные представители низинных болот: большой кроншнеп </w:t>
      </w:r>
      <w:r w:rsidRPr="004C3EE3">
        <w:rPr>
          <w:i/>
          <w:sz w:val="24"/>
          <w:szCs w:val="24"/>
        </w:rPr>
        <w:t>Numenius arquata</w:t>
      </w:r>
      <w:r w:rsidRPr="0062305D">
        <w:rPr>
          <w:sz w:val="24"/>
          <w:szCs w:val="24"/>
        </w:rPr>
        <w:t xml:space="preserve">, болотная сова </w:t>
      </w:r>
      <w:r w:rsidRPr="004C3EE3">
        <w:rPr>
          <w:i/>
          <w:sz w:val="24"/>
          <w:szCs w:val="24"/>
        </w:rPr>
        <w:t>Asio flammeus</w:t>
      </w:r>
      <w:r w:rsidRPr="0062305D">
        <w:rPr>
          <w:sz w:val="24"/>
          <w:szCs w:val="24"/>
        </w:rPr>
        <w:t xml:space="preserve">, вертлявая камышевка </w:t>
      </w:r>
      <w:r w:rsidRPr="004C3EE3">
        <w:rPr>
          <w:i/>
          <w:sz w:val="24"/>
          <w:szCs w:val="24"/>
        </w:rPr>
        <w:t xml:space="preserve">Acrocephalus </w:t>
      </w:r>
      <w:r w:rsidRPr="004C3EE3">
        <w:rPr>
          <w:i/>
          <w:sz w:val="24"/>
          <w:szCs w:val="24"/>
        </w:rPr>
        <w:lastRenderedPageBreak/>
        <w:t>paludicola</w:t>
      </w:r>
      <w:r w:rsidRPr="0062305D">
        <w:rPr>
          <w:sz w:val="24"/>
          <w:szCs w:val="24"/>
        </w:rPr>
        <w:t xml:space="preserve">, соловьиный сверчок </w:t>
      </w:r>
      <w:r w:rsidRPr="004C3EE3">
        <w:rPr>
          <w:i/>
          <w:sz w:val="24"/>
          <w:szCs w:val="24"/>
        </w:rPr>
        <w:t>Locustella luscinoides</w:t>
      </w:r>
      <w:r w:rsidRPr="0062305D">
        <w:rPr>
          <w:sz w:val="24"/>
          <w:szCs w:val="24"/>
        </w:rPr>
        <w:t xml:space="preserve">. Наибольшая значимость данного болотного комплекса состоит в том, что он является одним из крупнейших в мире местообитаний вертлявой камышевки - глобально угрожаемого вида птиц Европы – 1 360 - 2 120 поющих самцов (Kozulin, Flade, 1999) (Рамсарский критерий 3с), более 50 пар глобально угрожаемого вида - коростеля, и приравниваемого к данной категории дупеля – 70 пар. Данная территория имеет также республиканское значение для сохранения популяций таких редких видов как большая выпь </w:t>
      </w:r>
      <w:r w:rsidRPr="004C3EE3">
        <w:rPr>
          <w:i/>
          <w:sz w:val="24"/>
          <w:szCs w:val="24"/>
        </w:rPr>
        <w:t>Botaurus stellaris</w:t>
      </w:r>
      <w:r w:rsidRPr="0062305D">
        <w:rPr>
          <w:sz w:val="24"/>
          <w:szCs w:val="24"/>
        </w:rPr>
        <w:t xml:space="preserve">, черный аист </w:t>
      </w:r>
      <w:r w:rsidRPr="004C3EE3">
        <w:rPr>
          <w:i/>
          <w:sz w:val="24"/>
          <w:szCs w:val="24"/>
        </w:rPr>
        <w:t>Ciconia nigra</w:t>
      </w:r>
      <w:r w:rsidRPr="0062305D">
        <w:rPr>
          <w:sz w:val="24"/>
          <w:szCs w:val="24"/>
        </w:rPr>
        <w:t xml:space="preserve">, черная крачка </w:t>
      </w:r>
      <w:r w:rsidRPr="004C3EE3">
        <w:rPr>
          <w:i/>
          <w:sz w:val="24"/>
          <w:szCs w:val="24"/>
        </w:rPr>
        <w:t>Chlidonias niger</w:t>
      </w:r>
      <w:r w:rsidRPr="0062305D">
        <w:rPr>
          <w:sz w:val="24"/>
          <w:szCs w:val="24"/>
        </w:rPr>
        <w:t xml:space="preserve">, соловьиный сверчок </w:t>
      </w:r>
      <w:r w:rsidRPr="004C3EE3">
        <w:rPr>
          <w:i/>
          <w:sz w:val="24"/>
          <w:szCs w:val="24"/>
        </w:rPr>
        <w:t>Locustella luscinoides</w:t>
      </w:r>
      <w:r w:rsidRPr="0062305D">
        <w:rPr>
          <w:sz w:val="24"/>
          <w:szCs w:val="24"/>
        </w:rPr>
        <w:t>.</w:t>
      </w:r>
    </w:p>
    <w:p w:rsidR="00D05C5A" w:rsidRPr="0062305D" w:rsidRDefault="00D05C5A" w:rsidP="00D05C5A">
      <w:pPr>
        <w:spacing w:line="360" w:lineRule="auto"/>
        <w:jc w:val="both"/>
        <w:rPr>
          <w:sz w:val="24"/>
          <w:szCs w:val="24"/>
        </w:rPr>
      </w:pPr>
    </w:p>
    <w:p w:rsidR="00D05C5A" w:rsidRPr="001A1970" w:rsidRDefault="00D05C5A" w:rsidP="00D05C5A">
      <w:pPr>
        <w:spacing w:line="360" w:lineRule="auto"/>
        <w:ind w:firstLine="709"/>
        <w:rPr>
          <w:b/>
          <w:sz w:val="24"/>
          <w:szCs w:val="24"/>
        </w:rPr>
      </w:pPr>
      <w:r w:rsidRPr="001A1970">
        <w:rPr>
          <w:b/>
          <w:sz w:val="24"/>
          <w:szCs w:val="24"/>
        </w:rPr>
        <w:t xml:space="preserve">Состояние популяций индикаторных видов и групп птиц на территории заказника «Споровский» </w:t>
      </w:r>
    </w:p>
    <w:p w:rsidR="00D05C5A" w:rsidRPr="001A1970" w:rsidRDefault="00D05C5A" w:rsidP="00D05C5A">
      <w:pPr>
        <w:spacing w:line="360" w:lineRule="auto"/>
        <w:ind w:firstLine="709"/>
        <w:rPr>
          <w:b/>
          <w:i/>
          <w:sz w:val="24"/>
          <w:szCs w:val="24"/>
        </w:rPr>
      </w:pPr>
      <w:r w:rsidRPr="001A1970">
        <w:rPr>
          <w:b/>
          <w:i/>
          <w:sz w:val="24"/>
          <w:szCs w:val="24"/>
        </w:rPr>
        <w:t>Крупные хищные птицы</w:t>
      </w:r>
    </w:p>
    <w:p w:rsidR="00D05C5A" w:rsidRPr="001A1970" w:rsidRDefault="00D05C5A" w:rsidP="00D05C5A">
      <w:pPr>
        <w:spacing w:line="360" w:lineRule="auto"/>
        <w:ind w:firstLine="709"/>
        <w:jc w:val="both"/>
        <w:rPr>
          <w:sz w:val="24"/>
          <w:szCs w:val="24"/>
        </w:rPr>
      </w:pPr>
      <w:r w:rsidRPr="001A1970">
        <w:rPr>
          <w:sz w:val="24"/>
          <w:szCs w:val="24"/>
        </w:rPr>
        <w:t xml:space="preserve">В </w:t>
      </w:r>
      <w:r w:rsidRPr="001A1970">
        <w:rPr>
          <w:iCs/>
          <w:sz w:val="24"/>
          <w:szCs w:val="24"/>
        </w:rPr>
        <w:t xml:space="preserve">2002, 2007 гг. </w:t>
      </w:r>
      <w:r w:rsidRPr="001A1970">
        <w:rPr>
          <w:sz w:val="24"/>
          <w:szCs w:val="24"/>
        </w:rPr>
        <w:t xml:space="preserve">методом картирования гнездовых участков хищных птиц были проведены учеты хищных птиц и черного аиста в наиболее крупном лесо-болотном массиве Споровского лесничества в северо-западной части заказника «Споровский». Учеты проведены на 5 учетных точках. </w:t>
      </w:r>
    </w:p>
    <w:p w:rsidR="00D05C5A" w:rsidRPr="001A1970" w:rsidRDefault="00D05C5A" w:rsidP="00D05C5A">
      <w:pPr>
        <w:spacing w:line="360" w:lineRule="auto"/>
        <w:ind w:firstLine="720"/>
        <w:jc w:val="both"/>
        <w:rPr>
          <w:sz w:val="24"/>
          <w:szCs w:val="24"/>
        </w:rPr>
      </w:pPr>
      <w:r w:rsidRPr="001A1970">
        <w:rPr>
          <w:sz w:val="24"/>
          <w:szCs w:val="24"/>
        </w:rPr>
        <w:t xml:space="preserve">В мае 2007 года на учетной площадке было зарегистрировано 10 видов хищных птиц, из которых семь гнездились на данной территории, а еще 3 вида использовали данную территорию только в качестве охотничьей стации. </w:t>
      </w:r>
    </w:p>
    <w:p w:rsidR="00D05C5A" w:rsidRPr="001A1970" w:rsidRDefault="00D05C5A" w:rsidP="00D05C5A">
      <w:pPr>
        <w:spacing w:line="360" w:lineRule="auto"/>
        <w:ind w:firstLine="720"/>
        <w:jc w:val="both"/>
        <w:rPr>
          <w:sz w:val="24"/>
          <w:szCs w:val="24"/>
        </w:rPr>
      </w:pPr>
      <w:r w:rsidRPr="001A1970">
        <w:rPr>
          <w:sz w:val="24"/>
          <w:szCs w:val="24"/>
        </w:rPr>
        <w:t xml:space="preserve">Как видно из </w:t>
      </w:r>
      <w:r w:rsidRPr="005300AE">
        <w:rPr>
          <w:sz w:val="24"/>
          <w:szCs w:val="24"/>
        </w:rPr>
        <w:t>Таблицы 3.11,</w:t>
      </w:r>
      <w:r w:rsidRPr="001A1970">
        <w:rPr>
          <w:sz w:val="24"/>
          <w:szCs w:val="24"/>
        </w:rPr>
        <w:t xml:space="preserve"> наиболее многочисленными гнездящимися видами учетной площадки являются канюк и болотный лунь. За ними следуют осоед, полевой и луговой луни. Единично были отмечены малый подорлик и перепелятник. Численность последнего вида может быть занижена вследствие методических ограничений. </w:t>
      </w:r>
    </w:p>
    <w:p w:rsidR="00D05C5A" w:rsidRPr="001A1970" w:rsidRDefault="00D05C5A" w:rsidP="00D05C5A">
      <w:pPr>
        <w:ind w:firstLine="720"/>
        <w:jc w:val="both"/>
        <w:rPr>
          <w:b/>
          <w:sz w:val="24"/>
          <w:szCs w:val="24"/>
        </w:rPr>
      </w:pPr>
    </w:p>
    <w:p w:rsidR="00D05C5A" w:rsidRDefault="00D05C5A" w:rsidP="00D05C5A">
      <w:pPr>
        <w:keepNext/>
        <w:jc w:val="both"/>
        <w:rPr>
          <w:sz w:val="24"/>
          <w:szCs w:val="24"/>
        </w:rPr>
      </w:pPr>
      <w:r w:rsidRPr="005300AE">
        <w:rPr>
          <w:sz w:val="24"/>
          <w:szCs w:val="24"/>
        </w:rPr>
        <w:t xml:space="preserve">Таблица </w:t>
      </w:r>
      <w:r>
        <w:rPr>
          <w:sz w:val="24"/>
          <w:szCs w:val="24"/>
        </w:rPr>
        <w:t xml:space="preserve">3.11. </w:t>
      </w:r>
      <w:r w:rsidRPr="001A1970">
        <w:rPr>
          <w:sz w:val="24"/>
          <w:szCs w:val="24"/>
        </w:rPr>
        <w:t>Результаты учетов хищных птиц в закащнике «Споровский» в 2007 году</w:t>
      </w:r>
    </w:p>
    <w:p w:rsidR="00D05C5A" w:rsidRPr="001A1970" w:rsidRDefault="00D05C5A" w:rsidP="00D05C5A">
      <w:pPr>
        <w:keepNext/>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134"/>
        <w:gridCol w:w="2832"/>
        <w:gridCol w:w="2363"/>
      </w:tblGrid>
      <w:tr w:rsidR="00D05C5A" w:rsidRPr="001A1970" w:rsidTr="00E969F6">
        <w:tc>
          <w:tcPr>
            <w:tcW w:w="1281" w:type="pct"/>
            <w:vAlign w:val="center"/>
          </w:tcPr>
          <w:p w:rsidR="00D05C5A" w:rsidRPr="001A1970" w:rsidRDefault="00D05C5A" w:rsidP="00E969F6">
            <w:pPr>
              <w:jc w:val="center"/>
              <w:rPr>
                <w:sz w:val="24"/>
                <w:szCs w:val="24"/>
              </w:rPr>
            </w:pPr>
            <w:r w:rsidRPr="001A1970">
              <w:rPr>
                <w:sz w:val="24"/>
                <w:szCs w:val="24"/>
              </w:rPr>
              <w:t>Вид</w:t>
            </w:r>
          </w:p>
        </w:tc>
        <w:tc>
          <w:tcPr>
            <w:tcW w:w="1083" w:type="pct"/>
            <w:vAlign w:val="center"/>
          </w:tcPr>
          <w:p w:rsidR="00D05C5A" w:rsidRPr="001A1970" w:rsidRDefault="00D05C5A" w:rsidP="00E969F6">
            <w:pPr>
              <w:jc w:val="center"/>
              <w:rPr>
                <w:sz w:val="24"/>
                <w:szCs w:val="24"/>
              </w:rPr>
            </w:pPr>
            <w:r w:rsidRPr="001A1970">
              <w:rPr>
                <w:sz w:val="24"/>
                <w:szCs w:val="24"/>
              </w:rPr>
              <w:t>Численность гнездящихся пар</w:t>
            </w:r>
          </w:p>
        </w:tc>
        <w:tc>
          <w:tcPr>
            <w:tcW w:w="1437" w:type="pct"/>
            <w:vAlign w:val="center"/>
          </w:tcPr>
          <w:p w:rsidR="00D05C5A" w:rsidRPr="001A1970" w:rsidRDefault="00D05C5A" w:rsidP="00E969F6">
            <w:pPr>
              <w:jc w:val="center"/>
              <w:rPr>
                <w:sz w:val="24"/>
                <w:szCs w:val="24"/>
              </w:rPr>
            </w:pPr>
            <w:r w:rsidRPr="001A1970">
              <w:rPr>
                <w:sz w:val="24"/>
                <w:szCs w:val="24"/>
              </w:rPr>
              <w:t>Численность нетерриториальных особей</w:t>
            </w:r>
          </w:p>
        </w:tc>
        <w:tc>
          <w:tcPr>
            <w:tcW w:w="1199" w:type="pct"/>
            <w:vAlign w:val="center"/>
          </w:tcPr>
          <w:p w:rsidR="00D05C5A" w:rsidRPr="001A1970" w:rsidRDefault="00D05C5A" w:rsidP="00E969F6">
            <w:pPr>
              <w:jc w:val="center"/>
              <w:rPr>
                <w:sz w:val="24"/>
                <w:szCs w:val="24"/>
              </w:rPr>
            </w:pPr>
            <w:r w:rsidRPr="001A1970">
              <w:rPr>
                <w:sz w:val="24"/>
                <w:szCs w:val="24"/>
              </w:rPr>
              <w:t>Экологическая группа</w:t>
            </w:r>
          </w:p>
        </w:tc>
      </w:tr>
      <w:tr w:rsidR="00D05C5A" w:rsidRPr="001A1970" w:rsidTr="00E969F6">
        <w:tc>
          <w:tcPr>
            <w:tcW w:w="1281" w:type="pct"/>
          </w:tcPr>
          <w:p w:rsidR="00D05C5A" w:rsidRPr="001A1970" w:rsidRDefault="00D05C5A" w:rsidP="00E969F6">
            <w:pPr>
              <w:jc w:val="both"/>
              <w:rPr>
                <w:b/>
                <w:sz w:val="24"/>
                <w:szCs w:val="24"/>
              </w:rPr>
            </w:pPr>
            <w:r w:rsidRPr="001A1970">
              <w:rPr>
                <w:b/>
                <w:sz w:val="24"/>
                <w:szCs w:val="24"/>
              </w:rPr>
              <w:t>Орлан-белохвост</w:t>
            </w:r>
          </w:p>
        </w:tc>
        <w:tc>
          <w:tcPr>
            <w:tcW w:w="1083" w:type="pct"/>
          </w:tcPr>
          <w:p w:rsidR="00D05C5A" w:rsidRPr="001A1970" w:rsidRDefault="00D05C5A" w:rsidP="00E969F6">
            <w:pPr>
              <w:jc w:val="center"/>
              <w:rPr>
                <w:b/>
                <w:sz w:val="24"/>
                <w:szCs w:val="24"/>
              </w:rPr>
            </w:pPr>
            <w:r w:rsidRPr="001A1970">
              <w:rPr>
                <w:b/>
                <w:sz w:val="24"/>
                <w:szCs w:val="24"/>
              </w:rPr>
              <w:t>-</w:t>
            </w:r>
          </w:p>
        </w:tc>
        <w:tc>
          <w:tcPr>
            <w:tcW w:w="1437" w:type="pct"/>
          </w:tcPr>
          <w:p w:rsidR="00D05C5A" w:rsidRPr="001A1970" w:rsidRDefault="00D05C5A" w:rsidP="00E969F6">
            <w:pPr>
              <w:jc w:val="center"/>
              <w:rPr>
                <w:b/>
                <w:sz w:val="24"/>
                <w:szCs w:val="24"/>
              </w:rPr>
            </w:pPr>
            <w:r w:rsidRPr="001A1970">
              <w:rPr>
                <w:b/>
                <w:sz w:val="24"/>
                <w:szCs w:val="24"/>
              </w:rPr>
              <w:t>2</w:t>
            </w:r>
          </w:p>
        </w:tc>
        <w:tc>
          <w:tcPr>
            <w:tcW w:w="1199" w:type="pct"/>
          </w:tcPr>
          <w:p w:rsidR="00D05C5A" w:rsidRPr="001A1970" w:rsidRDefault="00D05C5A" w:rsidP="00E969F6">
            <w:pPr>
              <w:jc w:val="center"/>
              <w:rPr>
                <w:b/>
                <w:sz w:val="24"/>
                <w:szCs w:val="24"/>
              </w:rPr>
            </w:pPr>
            <w:r w:rsidRPr="001A1970">
              <w:rPr>
                <w:b/>
                <w:sz w:val="24"/>
                <w:szCs w:val="24"/>
              </w:rPr>
              <w:t>Ихтиофаг</w:t>
            </w:r>
          </w:p>
        </w:tc>
      </w:tr>
      <w:tr w:rsidR="00D05C5A" w:rsidRPr="001A1970" w:rsidTr="00E969F6">
        <w:tc>
          <w:tcPr>
            <w:tcW w:w="1281" w:type="pct"/>
          </w:tcPr>
          <w:p w:rsidR="00D05C5A" w:rsidRPr="001A1970" w:rsidRDefault="00D05C5A" w:rsidP="00E969F6">
            <w:pPr>
              <w:jc w:val="both"/>
              <w:rPr>
                <w:b/>
                <w:sz w:val="24"/>
                <w:szCs w:val="24"/>
              </w:rPr>
            </w:pPr>
            <w:r w:rsidRPr="001A1970">
              <w:rPr>
                <w:b/>
                <w:sz w:val="24"/>
                <w:szCs w:val="24"/>
              </w:rPr>
              <w:t>Малый подорлик</w:t>
            </w:r>
          </w:p>
        </w:tc>
        <w:tc>
          <w:tcPr>
            <w:tcW w:w="1083" w:type="pct"/>
          </w:tcPr>
          <w:p w:rsidR="00D05C5A" w:rsidRPr="001A1970" w:rsidRDefault="00D05C5A" w:rsidP="00E969F6">
            <w:pPr>
              <w:jc w:val="center"/>
              <w:rPr>
                <w:b/>
                <w:sz w:val="24"/>
                <w:szCs w:val="24"/>
              </w:rPr>
            </w:pPr>
            <w:r w:rsidRPr="001A1970">
              <w:rPr>
                <w:b/>
                <w:sz w:val="24"/>
                <w:szCs w:val="24"/>
              </w:rPr>
              <w:t>1</w:t>
            </w:r>
          </w:p>
        </w:tc>
        <w:tc>
          <w:tcPr>
            <w:tcW w:w="1437" w:type="pct"/>
          </w:tcPr>
          <w:p w:rsidR="00D05C5A" w:rsidRPr="001A1970" w:rsidRDefault="00D05C5A" w:rsidP="00E969F6">
            <w:pPr>
              <w:jc w:val="center"/>
              <w:rPr>
                <w:b/>
                <w:sz w:val="24"/>
                <w:szCs w:val="24"/>
              </w:rPr>
            </w:pPr>
            <w:r w:rsidRPr="001A1970">
              <w:rPr>
                <w:b/>
                <w:sz w:val="24"/>
                <w:szCs w:val="24"/>
              </w:rPr>
              <w:t>3</w:t>
            </w:r>
          </w:p>
        </w:tc>
        <w:tc>
          <w:tcPr>
            <w:tcW w:w="1199" w:type="pct"/>
          </w:tcPr>
          <w:p w:rsidR="00D05C5A" w:rsidRPr="001A1970" w:rsidRDefault="00D05C5A" w:rsidP="00E969F6">
            <w:pPr>
              <w:jc w:val="center"/>
              <w:rPr>
                <w:b/>
                <w:sz w:val="24"/>
                <w:szCs w:val="24"/>
              </w:rPr>
            </w:pPr>
            <w:r w:rsidRPr="001A1970">
              <w:rPr>
                <w:b/>
                <w:sz w:val="24"/>
                <w:szCs w:val="24"/>
              </w:rPr>
              <w:t>Миофаг</w:t>
            </w:r>
          </w:p>
        </w:tc>
      </w:tr>
      <w:tr w:rsidR="00D05C5A" w:rsidRPr="001A1970" w:rsidTr="00E969F6">
        <w:tc>
          <w:tcPr>
            <w:tcW w:w="1281" w:type="pct"/>
          </w:tcPr>
          <w:p w:rsidR="00D05C5A" w:rsidRPr="001A1970" w:rsidRDefault="00D05C5A" w:rsidP="00E969F6">
            <w:pPr>
              <w:jc w:val="both"/>
              <w:rPr>
                <w:b/>
                <w:sz w:val="24"/>
                <w:szCs w:val="24"/>
              </w:rPr>
            </w:pPr>
            <w:r w:rsidRPr="001A1970">
              <w:rPr>
                <w:b/>
                <w:sz w:val="24"/>
                <w:szCs w:val="24"/>
              </w:rPr>
              <w:t>Большой подорлик</w:t>
            </w:r>
          </w:p>
        </w:tc>
        <w:tc>
          <w:tcPr>
            <w:tcW w:w="1083" w:type="pct"/>
          </w:tcPr>
          <w:p w:rsidR="00D05C5A" w:rsidRPr="001A1970" w:rsidRDefault="00D05C5A" w:rsidP="00E969F6">
            <w:pPr>
              <w:jc w:val="center"/>
              <w:rPr>
                <w:b/>
                <w:sz w:val="24"/>
                <w:szCs w:val="24"/>
              </w:rPr>
            </w:pPr>
            <w:r w:rsidRPr="001A1970">
              <w:rPr>
                <w:b/>
                <w:sz w:val="24"/>
                <w:szCs w:val="24"/>
              </w:rPr>
              <w:t>-</w:t>
            </w:r>
          </w:p>
        </w:tc>
        <w:tc>
          <w:tcPr>
            <w:tcW w:w="1437" w:type="pct"/>
          </w:tcPr>
          <w:p w:rsidR="00D05C5A" w:rsidRPr="001A1970" w:rsidRDefault="00D05C5A" w:rsidP="00E969F6">
            <w:pPr>
              <w:jc w:val="center"/>
              <w:rPr>
                <w:b/>
                <w:sz w:val="24"/>
                <w:szCs w:val="24"/>
              </w:rPr>
            </w:pPr>
            <w:r w:rsidRPr="001A1970">
              <w:rPr>
                <w:b/>
                <w:sz w:val="24"/>
                <w:szCs w:val="24"/>
              </w:rPr>
              <w:t>2</w:t>
            </w:r>
          </w:p>
        </w:tc>
        <w:tc>
          <w:tcPr>
            <w:tcW w:w="1199" w:type="pct"/>
          </w:tcPr>
          <w:p w:rsidR="00D05C5A" w:rsidRPr="001A1970" w:rsidRDefault="00D05C5A" w:rsidP="00E969F6">
            <w:pPr>
              <w:jc w:val="center"/>
              <w:rPr>
                <w:b/>
                <w:sz w:val="24"/>
                <w:szCs w:val="24"/>
              </w:rPr>
            </w:pPr>
            <w:r w:rsidRPr="001A1970">
              <w:rPr>
                <w:b/>
                <w:sz w:val="24"/>
                <w:szCs w:val="24"/>
              </w:rPr>
              <w:t>Миофаг</w:t>
            </w:r>
          </w:p>
        </w:tc>
      </w:tr>
      <w:tr w:rsidR="00D05C5A" w:rsidRPr="001A1970" w:rsidTr="00E969F6">
        <w:tc>
          <w:tcPr>
            <w:tcW w:w="1281" w:type="pct"/>
          </w:tcPr>
          <w:p w:rsidR="00D05C5A" w:rsidRPr="001A1970" w:rsidRDefault="00D05C5A" w:rsidP="00E969F6">
            <w:pPr>
              <w:jc w:val="both"/>
              <w:rPr>
                <w:b/>
                <w:sz w:val="24"/>
                <w:szCs w:val="24"/>
              </w:rPr>
            </w:pPr>
            <w:r w:rsidRPr="001A1970">
              <w:rPr>
                <w:b/>
                <w:sz w:val="24"/>
                <w:szCs w:val="24"/>
              </w:rPr>
              <w:t>Змееяд</w:t>
            </w:r>
          </w:p>
        </w:tc>
        <w:tc>
          <w:tcPr>
            <w:tcW w:w="1083" w:type="pct"/>
          </w:tcPr>
          <w:p w:rsidR="00D05C5A" w:rsidRPr="001A1970" w:rsidRDefault="00D05C5A" w:rsidP="00E969F6">
            <w:pPr>
              <w:jc w:val="center"/>
              <w:rPr>
                <w:b/>
                <w:sz w:val="24"/>
                <w:szCs w:val="24"/>
              </w:rPr>
            </w:pPr>
            <w:r w:rsidRPr="001A1970">
              <w:rPr>
                <w:b/>
                <w:sz w:val="24"/>
                <w:szCs w:val="24"/>
              </w:rPr>
              <w:t>-</w:t>
            </w:r>
          </w:p>
        </w:tc>
        <w:tc>
          <w:tcPr>
            <w:tcW w:w="1437" w:type="pct"/>
          </w:tcPr>
          <w:p w:rsidR="00D05C5A" w:rsidRPr="001A1970" w:rsidRDefault="00D05C5A" w:rsidP="00E969F6">
            <w:pPr>
              <w:jc w:val="center"/>
              <w:rPr>
                <w:b/>
                <w:sz w:val="24"/>
                <w:szCs w:val="24"/>
              </w:rPr>
            </w:pPr>
            <w:r w:rsidRPr="001A1970">
              <w:rPr>
                <w:b/>
                <w:sz w:val="24"/>
                <w:szCs w:val="24"/>
              </w:rPr>
              <w:t>2</w:t>
            </w:r>
          </w:p>
        </w:tc>
        <w:tc>
          <w:tcPr>
            <w:tcW w:w="1199" w:type="pct"/>
          </w:tcPr>
          <w:p w:rsidR="00D05C5A" w:rsidRPr="001A1970" w:rsidRDefault="00D05C5A" w:rsidP="00E969F6">
            <w:pPr>
              <w:jc w:val="center"/>
              <w:rPr>
                <w:b/>
                <w:sz w:val="24"/>
                <w:szCs w:val="24"/>
              </w:rPr>
            </w:pPr>
            <w:r w:rsidRPr="001A1970">
              <w:rPr>
                <w:b/>
                <w:sz w:val="24"/>
                <w:szCs w:val="24"/>
              </w:rPr>
              <w:t>Герпетофаг</w:t>
            </w:r>
          </w:p>
        </w:tc>
      </w:tr>
      <w:tr w:rsidR="00D05C5A" w:rsidRPr="001A1970" w:rsidTr="00E969F6">
        <w:tc>
          <w:tcPr>
            <w:tcW w:w="1281" w:type="pct"/>
          </w:tcPr>
          <w:p w:rsidR="00D05C5A" w:rsidRPr="001A1970" w:rsidRDefault="00D05C5A" w:rsidP="00E969F6">
            <w:pPr>
              <w:jc w:val="both"/>
              <w:rPr>
                <w:sz w:val="24"/>
                <w:szCs w:val="24"/>
              </w:rPr>
            </w:pPr>
            <w:r w:rsidRPr="001A1970">
              <w:rPr>
                <w:sz w:val="24"/>
                <w:szCs w:val="24"/>
              </w:rPr>
              <w:t>Болотный лунь</w:t>
            </w:r>
          </w:p>
        </w:tc>
        <w:tc>
          <w:tcPr>
            <w:tcW w:w="1083" w:type="pct"/>
          </w:tcPr>
          <w:p w:rsidR="00D05C5A" w:rsidRPr="001A1970" w:rsidRDefault="00D05C5A" w:rsidP="00E969F6">
            <w:pPr>
              <w:jc w:val="center"/>
              <w:rPr>
                <w:sz w:val="24"/>
                <w:szCs w:val="24"/>
              </w:rPr>
            </w:pPr>
            <w:r w:rsidRPr="001A1970">
              <w:rPr>
                <w:sz w:val="24"/>
                <w:szCs w:val="24"/>
              </w:rPr>
              <w:t>Min 6</w:t>
            </w:r>
          </w:p>
        </w:tc>
        <w:tc>
          <w:tcPr>
            <w:tcW w:w="1437" w:type="pct"/>
          </w:tcPr>
          <w:p w:rsidR="00D05C5A" w:rsidRPr="001A1970" w:rsidRDefault="00D05C5A" w:rsidP="00E969F6">
            <w:pPr>
              <w:jc w:val="center"/>
              <w:rPr>
                <w:sz w:val="24"/>
                <w:szCs w:val="24"/>
              </w:rPr>
            </w:pPr>
            <w:r w:rsidRPr="001A1970">
              <w:rPr>
                <w:sz w:val="24"/>
                <w:szCs w:val="24"/>
              </w:rPr>
              <w:t>-</w:t>
            </w:r>
          </w:p>
        </w:tc>
        <w:tc>
          <w:tcPr>
            <w:tcW w:w="1199" w:type="pct"/>
          </w:tcPr>
          <w:p w:rsidR="00D05C5A" w:rsidRPr="001A1970" w:rsidRDefault="00D05C5A" w:rsidP="00E969F6">
            <w:pPr>
              <w:jc w:val="center"/>
              <w:rPr>
                <w:sz w:val="24"/>
                <w:szCs w:val="24"/>
              </w:rPr>
            </w:pPr>
            <w:r w:rsidRPr="001A1970">
              <w:rPr>
                <w:sz w:val="24"/>
                <w:szCs w:val="24"/>
              </w:rPr>
              <w:t>Мио- и орнитофаг</w:t>
            </w:r>
          </w:p>
        </w:tc>
      </w:tr>
      <w:tr w:rsidR="00D05C5A" w:rsidRPr="001A1970" w:rsidTr="00E969F6">
        <w:tc>
          <w:tcPr>
            <w:tcW w:w="1281" w:type="pct"/>
          </w:tcPr>
          <w:p w:rsidR="00D05C5A" w:rsidRPr="001A1970" w:rsidRDefault="00D05C5A" w:rsidP="00E969F6">
            <w:pPr>
              <w:jc w:val="both"/>
              <w:rPr>
                <w:sz w:val="24"/>
                <w:szCs w:val="24"/>
              </w:rPr>
            </w:pPr>
            <w:r w:rsidRPr="001A1970">
              <w:rPr>
                <w:sz w:val="24"/>
                <w:szCs w:val="24"/>
              </w:rPr>
              <w:t>Луговой лунь</w:t>
            </w:r>
          </w:p>
        </w:tc>
        <w:tc>
          <w:tcPr>
            <w:tcW w:w="1083" w:type="pct"/>
          </w:tcPr>
          <w:p w:rsidR="00D05C5A" w:rsidRPr="001A1970" w:rsidRDefault="00D05C5A" w:rsidP="00E969F6">
            <w:pPr>
              <w:jc w:val="center"/>
              <w:rPr>
                <w:sz w:val="24"/>
                <w:szCs w:val="24"/>
              </w:rPr>
            </w:pPr>
            <w:r w:rsidRPr="001A1970">
              <w:rPr>
                <w:sz w:val="24"/>
                <w:szCs w:val="24"/>
              </w:rPr>
              <w:t>Min 3</w:t>
            </w:r>
          </w:p>
        </w:tc>
        <w:tc>
          <w:tcPr>
            <w:tcW w:w="1437" w:type="pct"/>
          </w:tcPr>
          <w:p w:rsidR="00D05C5A" w:rsidRPr="001A1970" w:rsidRDefault="00D05C5A" w:rsidP="00E969F6">
            <w:pPr>
              <w:jc w:val="center"/>
              <w:rPr>
                <w:sz w:val="24"/>
                <w:szCs w:val="24"/>
              </w:rPr>
            </w:pPr>
            <w:r w:rsidRPr="001A1970">
              <w:rPr>
                <w:sz w:val="24"/>
                <w:szCs w:val="24"/>
              </w:rPr>
              <w:t>-</w:t>
            </w:r>
          </w:p>
        </w:tc>
        <w:tc>
          <w:tcPr>
            <w:tcW w:w="1199" w:type="pct"/>
          </w:tcPr>
          <w:p w:rsidR="00D05C5A" w:rsidRPr="001A1970" w:rsidRDefault="00D05C5A" w:rsidP="00E969F6">
            <w:pPr>
              <w:jc w:val="center"/>
              <w:rPr>
                <w:sz w:val="24"/>
                <w:szCs w:val="24"/>
              </w:rPr>
            </w:pPr>
            <w:r w:rsidRPr="001A1970">
              <w:rPr>
                <w:sz w:val="24"/>
                <w:szCs w:val="24"/>
              </w:rPr>
              <w:t>Миофаг</w:t>
            </w:r>
          </w:p>
        </w:tc>
      </w:tr>
      <w:tr w:rsidR="00D05C5A" w:rsidRPr="001A1970" w:rsidTr="00E969F6">
        <w:tc>
          <w:tcPr>
            <w:tcW w:w="1281" w:type="pct"/>
          </w:tcPr>
          <w:p w:rsidR="00D05C5A" w:rsidRPr="001A1970" w:rsidRDefault="00D05C5A" w:rsidP="00E969F6">
            <w:pPr>
              <w:jc w:val="both"/>
              <w:rPr>
                <w:b/>
                <w:sz w:val="24"/>
                <w:szCs w:val="24"/>
              </w:rPr>
            </w:pPr>
            <w:r w:rsidRPr="001A1970">
              <w:rPr>
                <w:b/>
                <w:sz w:val="24"/>
                <w:szCs w:val="24"/>
              </w:rPr>
              <w:t>Полевой лунь</w:t>
            </w:r>
          </w:p>
        </w:tc>
        <w:tc>
          <w:tcPr>
            <w:tcW w:w="1083" w:type="pct"/>
          </w:tcPr>
          <w:p w:rsidR="00D05C5A" w:rsidRPr="001A1970" w:rsidRDefault="00D05C5A" w:rsidP="00E969F6">
            <w:pPr>
              <w:jc w:val="center"/>
              <w:rPr>
                <w:b/>
                <w:sz w:val="24"/>
                <w:szCs w:val="24"/>
              </w:rPr>
            </w:pPr>
            <w:r w:rsidRPr="001A1970">
              <w:rPr>
                <w:b/>
                <w:sz w:val="24"/>
                <w:szCs w:val="24"/>
              </w:rPr>
              <w:t>3</w:t>
            </w:r>
          </w:p>
        </w:tc>
        <w:tc>
          <w:tcPr>
            <w:tcW w:w="1437" w:type="pct"/>
          </w:tcPr>
          <w:p w:rsidR="00D05C5A" w:rsidRPr="001A1970" w:rsidRDefault="00D05C5A" w:rsidP="00E969F6">
            <w:pPr>
              <w:jc w:val="center"/>
              <w:rPr>
                <w:b/>
                <w:sz w:val="24"/>
                <w:szCs w:val="24"/>
              </w:rPr>
            </w:pPr>
            <w:r w:rsidRPr="001A1970">
              <w:rPr>
                <w:b/>
                <w:sz w:val="24"/>
                <w:szCs w:val="24"/>
              </w:rPr>
              <w:t>-</w:t>
            </w:r>
          </w:p>
        </w:tc>
        <w:tc>
          <w:tcPr>
            <w:tcW w:w="1199" w:type="pct"/>
          </w:tcPr>
          <w:p w:rsidR="00D05C5A" w:rsidRPr="001A1970" w:rsidRDefault="00D05C5A" w:rsidP="00E969F6">
            <w:pPr>
              <w:jc w:val="center"/>
              <w:rPr>
                <w:b/>
                <w:sz w:val="24"/>
                <w:szCs w:val="24"/>
              </w:rPr>
            </w:pPr>
            <w:r w:rsidRPr="001A1970">
              <w:rPr>
                <w:b/>
                <w:sz w:val="24"/>
                <w:szCs w:val="24"/>
              </w:rPr>
              <w:t>Миофаг</w:t>
            </w:r>
          </w:p>
        </w:tc>
      </w:tr>
      <w:tr w:rsidR="00D05C5A" w:rsidRPr="001A1970" w:rsidTr="00E969F6">
        <w:tc>
          <w:tcPr>
            <w:tcW w:w="1281" w:type="pct"/>
          </w:tcPr>
          <w:p w:rsidR="00D05C5A" w:rsidRPr="001A1970" w:rsidRDefault="00D05C5A" w:rsidP="00E969F6">
            <w:pPr>
              <w:jc w:val="both"/>
              <w:rPr>
                <w:sz w:val="24"/>
                <w:szCs w:val="24"/>
              </w:rPr>
            </w:pPr>
            <w:r w:rsidRPr="001A1970">
              <w:rPr>
                <w:sz w:val="24"/>
                <w:szCs w:val="24"/>
              </w:rPr>
              <w:t>Канюк</w:t>
            </w:r>
          </w:p>
        </w:tc>
        <w:tc>
          <w:tcPr>
            <w:tcW w:w="1083" w:type="pct"/>
          </w:tcPr>
          <w:p w:rsidR="00D05C5A" w:rsidRPr="001A1970" w:rsidRDefault="00D05C5A" w:rsidP="00E969F6">
            <w:pPr>
              <w:jc w:val="center"/>
              <w:rPr>
                <w:sz w:val="24"/>
                <w:szCs w:val="24"/>
              </w:rPr>
            </w:pPr>
            <w:r w:rsidRPr="001A1970">
              <w:rPr>
                <w:sz w:val="24"/>
                <w:szCs w:val="24"/>
              </w:rPr>
              <w:t>7</w:t>
            </w:r>
          </w:p>
        </w:tc>
        <w:tc>
          <w:tcPr>
            <w:tcW w:w="1437" w:type="pct"/>
          </w:tcPr>
          <w:p w:rsidR="00D05C5A" w:rsidRPr="001A1970" w:rsidRDefault="00D05C5A" w:rsidP="00E969F6">
            <w:pPr>
              <w:jc w:val="center"/>
              <w:rPr>
                <w:sz w:val="24"/>
                <w:szCs w:val="24"/>
              </w:rPr>
            </w:pPr>
            <w:r w:rsidRPr="001A1970">
              <w:rPr>
                <w:sz w:val="24"/>
                <w:szCs w:val="24"/>
              </w:rPr>
              <w:t>-</w:t>
            </w:r>
          </w:p>
        </w:tc>
        <w:tc>
          <w:tcPr>
            <w:tcW w:w="1199" w:type="pct"/>
          </w:tcPr>
          <w:p w:rsidR="00D05C5A" w:rsidRPr="001A1970" w:rsidRDefault="00D05C5A" w:rsidP="00E969F6">
            <w:pPr>
              <w:jc w:val="center"/>
              <w:rPr>
                <w:sz w:val="24"/>
                <w:szCs w:val="24"/>
              </w:rPr>
            </w:pPr>
            <w:r w:rsidRPr="001A1970">
              <w:rPr>
                <w:sz w:val="24"/>
                <w:szCs w:val="24"/>
              </w:rPr>
              <w:t>Миофаг</w:t>
            </w:r>
          </w:p>
        </w:tc>
      </w:tr>
      <w:tr w:rsidR="00D05C5A" w:rsidRPr="001A1970" w:rsidTr="00E969F6">
        <w:tc>
          <w:tcPr>
            <w:tcW w:w="1281" w:type="pct"/>
          </w:tcPr>
          <w:p w:rsidR="00D05C5A" w:rsidRPr="001A1970" w:rsidRDefault="00D05C5A" w:rsidP="00E969F6">
            <w:pPr>
              <w:jc w:val="both"/>
              <w:rPr>
                <w:sz w:val="24"/>
                <w:szCs w:val="24"/>
              </w:rPr>
            </w:pPr>
            <w:r w:rsidRPr="001A1970">
              <w:rPr>
                <w:sz w:val="24"/>
                <w:szCs w:val="24"/>
              </w:rPr>
              <w:t>Осоед</w:t>
            </w:r>
          </w:p>
        </w:tc>
        <w:tc>
          <w:tcPr>
            <w:tcW w:w="1083" w:type="pct"/>
          </w:tcPr>
          <w:p w:rsidR="00D05C5A" w:rsidRPr="001A1970" w:rsidRDefault="00D05C5A" w:rsidP="00E969F6">
            <w:pPr>
              <w:jc w:val="center"/>
              <w:rPr>
                <w:sz w:val="24"/>
                <w:szCs w:val="24"/>
              </w:rPr>
            </w:pPr>
            <w:r w:rsidRPr="001A1970">
              <w:rPr>
                <w:sz w:val="24"/>
                <w:szCs w:val="24"/>
              </w:rPr>
              <w:t>4</w:t>
            </w:r>
          </w:p>
        </w:tc>
        <w:tc>
          <w:tcPr>
            <w:tcW w:w="1437" w:type="pct"/>
          </w:tcPr>
          <w:p w:rsidR="00D05C5A" w:rsidRPr="001A1970" w:rsidRDefault="00D05C5A" w:rsidP="00E969F6">
            <w:pPr>
              <w:jc w:val="center"/>
              <w:rPr>
                <w:sz w:val="24"/>
                <w:szCs w:val="24"/>
              </w:rPr>
            </w:pPr>
            <w:r w:rsidRPr="001A1970">
              <w:rPr>
                <w:sz w:val="24"/>
                <w:szCs w:val="24"/>
              </w:rPr>
              <w:t>-</w:t>
            </w:r>
          </w:p>
        </w:tc>
        <w:tc>
          <w:tcPr>
            <w:tcW w:w="1199" w:type="pct"/>
          </w:tcPr>
          <w:p w:rsidR="00D05C5A" w:rsidRPr="001A1970" w:rsidRDefault="00D05C5A" w:rsidP="00E969F6">
            <w:pPr>
              <w:jc w:val="center"/>
              <w:rPr>
                <w:sz w:val="24"/>
                <w:szCs w:val="24"/>
              </w:rPr>
            </w:pPr>
            <w:r w:rsidRPr="001A1970">
              <w:rPr>
                <w:sz w:val="24"/>
                <w:szCs w:val="24"/>
              </w:rPr>
              <w:t>Энтомофаг</w:t>
            </w:r>
          </w:p>
        </w:tc>
      </w:tr>
      <w:tr w:rsidR="00D05C5A" w:rsidRPr="001A1970" w:rsidTr="00E969F6">
        <w:tc>
          <w:tcPr>
            <w:tcW w:w="1281" w:type="pct"/>
          </w:tcPr>
          <w:p w:rsidR="00D05C5A" w:rsidRPr="001A1970" w:rsidRDefault="00D05C5A" w:rsidP="00E969F6">
            <w:pPr>
              <w:jc w:val="both"/>
              <w:rPr>
                <w:sz w:val="24"/>
                <w:szCs w:val="24"/>
              </w:rPr>
            </w:pPr>
            <w:r w:rsidRPr="001A1970">
              <w:rPr>
                <w:sz w:val="24"/>
                <w:szCs w:val="24"/>
              </w:rPr>
              <w:t>Ястреб-перепелятник</w:t>
            </w:r>
          </w:p>
        </w:tc>
        <w:tc>
          <w:tcPr>
            <w:tcW w:w="1083" w:type="pct"/>
          </w:tcPr>
          <w:p w:rsidR="00D05C5A" w:rsidRPr="001A1970" w:rsidRDefault="00D05C5A" w:rsidP="00E969F6">
            <w:pPr>
              <w:jc w:val="center"/>
              <w:rPr>
                <w:sz w:val="24"/>
                <w:szCs w:val="24"/>
              </w:rPr>
            </w:pPr>
            <w:r w:rsidRPr="001A1970">
              <w:rPr>
                <w:sz w:val="24"/>
                <w:szCs w:val="24"/>
              </w:rPr>
              <w:t>Min 1</w:t>
            </w:r>
          </w:p>
        </w:tc>
        <w:tc>
          <w:tcPr>
            <w:tcW w:w="1437" w:type="pct"/>
          </w:tcPr>
          <w:p w:rsidR="00D05C5A" w:rsidRPr="001A1970" w:rsidRDefault="00D05C5A" w:rsidP="00E969F6">
            <w:pPr>
              <w:jc w:val="center"/>
              <w:rPr>
                <w:sz w:val="24"/>
                <w:szCs w:val="24"/>
              </w:rPr>
            </w:pPr>
            <w:r w:rsidRPr="001A1970">
              <w:rPr>
                <w:sz w:val="24"/>
                <w:szCs w:val="24"/>
              </w:rPr>
              <w:t>-</w:t>
            </w:r>
          </w:p>
        </w:tc>
        <w:tc>
          <w:tcPr>
            <w:tcW w:w="1199" w:type="pct"/>
          </w:tcPr>
          <w:p w:rsidR="00D05C5A" w:rsidRPr="001A1970" w:rsidRDefault="00D05C5A" w:rsidP="00E969F6">
            <w:pPr>
              <w:jc w:val="center"/>
              <w:rPr>
                <w:sz w:val="24"/>
                <w:szCs w:val="24"/>
              </w:rPr>
            </w:pPr>
            <w:r w:rsidRPr="001A1970">
              <w:rPr>
                <w:sz w:val="24"/>
                <w:szCs w:val="24"/>
              </w:rPr>
              <w:t>Орнитофаг</w:t>
            </w:r>
          </w:p>
        </w:tc>
      </w:tr>
    </w:tbl>
    <w:p w:rsidR="00D05C5A" w:rsidRPr="001A1970" w:rsidRDefault="00D05C5A" w:rsidP="00D05C5A">
      <w:pPr>
        <w:ind w:firstLine="720"/>
        <w:jc w:val="both"/>
        <w:rPr>
          <w:sz w:val="24"/>
          <w:szCs w:val="24"/>
        </w:rPr>
      </w:pPr>
    </w:p>
    <w:p w:rsidR="00D05C5A" w:rsidRPr="001A1970" w:rsidRDefault="00D05C5A" w:rsidP="00D05C5A">
      <w:pPr>
        <w:spacing w:line="360" w:lineRule="auto"/>
        <w:ind w:firstLine="720"/>
        <w:jc w:val="both"/>
        <w:rPr>
          <w:sz w:val="24"/>
          <w:szCs w:val="24"/>
        </w:rPr>
      </w:pPr>
      <w:r w:rsidRPr="001A1970">
        <w:rPr>
          <w:sz w:val="24"/>
          <w:szCs w:val="24"/>
        </w:rPr>
        <w:lastRenderedPageBreak/>
        <w:t>Обращает на себя внимание отсутствие среди гнездящихся птиц крупных видов орлов (орлан-белохвост, большой подорлик, змееяд). Эти виды регулярно используют учетную площадку в качестве охотничьей стации, что говорит о ее высокой кормовой значимости для данных видов. Очевидно, данная территория не отвечает экологическим запросам крупных видов в качестве стации для гнездования. На учетной площадке практически отсутствуют старовозрастные лесные выдела, необходимые для устройства крупных гнезд.</w:t>
      </w:r>
    </w:p>
    <w:p w:rsidR="00D05C5A" w:rsidRPr="001A1970" w:rsidRDefault="00D05C5A" w:rsidP="00D05C5A">
      <w:pPr>
        <w:spacing w:line="360" w:lineRule="auto"/>
        <w:ind w:firstLine="720"/>
        <w:jc w:val="both"/>
        <w:rPr>
          <w:sz w:val="24"/>
          <w:szCs w:val="24"/>
        </w:rPr>
      </w:pPr>
      <w:r w:rsidRPr="001A1970">
        <w:rPr>
          <w:sz w:val="24"/>
          <w:szCs w:val="24"/>
        </w:rPr>
        <w:t>Экологические условия учетной площадки в настоящее время наиболее благоприятны для гнездования группы луней, устраивающих гнезда на земле и относительно мелких древесногнездящихся видов – канюка и осоеда. Полевой лунь, занесенный в последнее издание Красной книги Республики Беларусь, в настоящее время относится к категории обычных гнездящихся видов.</w:t>
      </w:r>
    </w:p>
    <w:p w:rsidR="00D05C5A" w:rsidRDefault="00D05C5A" w:rsidP="00D05C5A">
      <w:pPr>
        <w:spacing w:line="360" w:lineRule="auto"/>
        <w:ind w:firstLine="639"/>
        <w:jc w:val="both"/>
        <w:rPr>
          <w:sz w:val="24"/>
          <w:szCs w:val="24"/>
        </w:rPr>
      </w:pPr>
      <w:r w:rsidRPr="001A1970">
        <w:rPr>
          <w:sz w:val="24"/>
          <w:szCs w:val="24"/>
        </w:rPr>
        <w:t>В 2002 году на учетной площадке также была учтена пара глобально угрожаемого в Европе вида – большого подорлика, демонстрировавшая гнездовое поведение. Гнездовой участок данной пары предположительно находился в квартале № 16 Споровского лесничества, где находятся несколько выделов средневозрасного ольхового леса. В последующие годы, в том числе в 2007 году, на учетной площадке регистрируются только неразмножающиеся птицы. Предположительной причиной исчезновения вида с гнездования является отсутствие гнездопригодных участков леса. Статус остальных видов не претерпел заметных изменений на территории учетной площадки.</w:t>
      </w:r>
    </w:p>
    <w:p w:rsidR="00D05C5A" w:rsidRPr="001A1970" w:rsidRDefault="00D05C5A" w:rsidP="00D05C5A">
      <w:pPr>
        <w:spacing w:line="360" w:lineRule="auto"/>
        <w:ind w:firstLine="639"/>
        <w:jc w:val="both"/>
        <w:rPr>
          <w:sz w:val="24"/>
          <w:szCs w:val="24"/>
        </w:rPr>
      </w:pPr>
    </w:p>
    <w:p w:rsidR="00D05C5A" w:rsidRPr="001A1970" w:rsidRDefault="00D05C5A" w:rsidP="00D05C5A">
      <w:pPr>
        <w:spacing w:line="360" w:lineRule="auto"/>
        <w:ind w:firstLine="639"/>
        <w:jc w:val="both"/>
        <w:rPr>
          <w:b/>
          <w:noProof/>
          <w:spacing w:val="-3"/>
          <w:sz w:val="24"/>
          <w:szCs w:val="24"/>
        </w:rPr>
      </w:pPr>
      <w:r w:rsidRPr="00793181">
        <w:rPr>
          <w:b/>
          <w:i/>
          <w:noProof/>
          <w:spacing w:val="-3"/>
          <w:sz w:val="24"/>
          <w:szCs w:val="24"/>
        </w:rPr>
        <w:t>Экология индикаторного вида низинных болот - вертлявой камышевки</w:t>
      </w:r>
      <w:r w:rsidRPr="001A1970">
        <w:rPr>
          <w:b/>
          <w:noProof/>
          <w:spacing w:val="-3"/>
          <w:sz w:val="24"/>
          <w:szCs w:val="24"/>
        </w:rPr>
        <w:t>.</w:t>
      </w:r>
    </w:p>
    <w:p w:rsidR="00D05C5A" w:rsidRPr="001A1970" w:rsidRDefault="00D05C5A" w:rsidP="00D05C5A">
      <w:pPr>
        <w:spacing w:line="360" w:lineRule="auto"/>
        <w:ind w:firstLine="720"/>
        <w:jc w:val="both"/>
        <w:rPr>
          <w:noProof/>
          <w:spacing w:val="-3"/>
          <w:sz w:val="24"/>
          <w:szCs w:val="24"/>
        </w:rPr>
      </w:pPr>
      <w:r w:rsidRPr="001A1970">
        <w:rPr>
          <w:noProof/>
          <w:spacing w:val="-3"/>
          <w:sz w:val="24"/>
          <w:szCs w:val="24"/>
        </w:rPr>
        <w:t xml:space="preserve">Вертлявая камышевка </w:t>
      </w:r>
      <w:r w:rsidRPr="001A1970">
        <w:rPr>
          <w:i/>
          <w:noProof/>
          <w:spacing w:val="-3"/>
          <w:sz w:val="24"/>
          <w:szCs w:val="24"/>
        </w:rPr>
        <w:t>Acrocephalus paludicola</w:t>
      </w:r>
      <w:r w:rsidRPr="001A1970">
        <w:rPr>
          <w:noProof/>
          <w:spacing w:val="-3"/>
          <w:sz w:val="24"/>
          <w:szCs w:val="24"/>
        </w:rPr>
        <w:t xml:space="preserve"> – глобально угрожаемый вид, гнездящийся в Беларуси, Германии, Венгрии, Литве, Польше России и Украине. Общая численность европейской популяции оценивается в 13 500-21 000 поющих самцов</w:t>
      </w:r>
      <w:r w:rsidRPr="001A1970">
        <w:rPr>
          <w:smallCaps/>
          <w:spacing w:val="-3"/>
          <w:sz w:val="24"/>
          <w:szCs w:val="24"/>
        </w:rPr>
        <w:t xml:space="preserve"> </w:t>
      </w:r>
      <w:r w:rsidRPr="001A1970">
        <w:rPr>
          <w:spacing w:val="-3"/>
          <w:sz w:val="24"/>
          <w:szCs w:val="24"/>
        </w:rPr>
        <w:t>(</w:t>
      </w:r>
      <w:r w:rsidRPr="001A1970">
        <w:rPr>
          <w:spacing w:val="-3"/>
          <w:sz w:val="24"/>
          <w:szCs w:val="24"/>
          <w:lang w:val="en-GB"/>
        </w:rPr>
        <w:t>Aquatic</w:t>
      </w:r>
      <w:r w:rsidRPr="001A1970">
        <w:rPr>
          <w:spacing w:val="-3"/>
          <w:sz w:val="24"/>
          <w:szCs w:val="24"/>
        </w:rPr>
        <w:t xml:space="preserve"> </w:t>
      </w:r>
      <w:r w:rsidRPr="001A1970">
        <w:rPr>
          <w:spacing w:val="-3"/>
          <w:sz w:val="24"/>
          <w:szCs w:val="24"/>
          <w:lang w:val="en-GB"/>
        </w:rPr>
        <w:t>Warbler</w:t>
      </w:r>
      <w:r w:rsidRPr="001A1970">
        <w:rPr>
          <w:spacing w:val="-3"/>
          <w:sz w:val="24"/>
          <w:szCs w:val="24"/>
        </w:rPr>
        <w:t xml:space="preserve"> </w:t>
      </w:r>
      <w:r w:rsidRPr="001A1970">
        <w:rPr>
          <w:spacing w:val="-3"/>
          <w:sz w:val="24"/>
          <w:szCs w:val="24"/>
          <w:lang w:val="en-GB"/>
        </w:rPr>
        <w:t>Conservation</w:t>
      </w:r>
      <w:r w:rsidRPr="001A1970">
        <w:rPr>
          <w:spacing w:val="-3"/>
          <w:sz w:val="24"/>
          <w:szCs w:val="24"/>
        </w:rPr>
        <w:t xml:space="preserve"> </w:t>
      </w:r>
      <w:r w:rsidRPr="001A1970">
        <w:rPr>
          <w:spacing w:val="-3"/>
          <w:sz w:val="24"/>
          <w:szCs w:val="24"/>
          <w:lang w:val="en-GB"/>
        </w:rPr>
        <w:t>Team</w:t>
      </w:r>
      <w:r w:rsidRPr="001A1970">
        <w:rPr>
          <w:spacing w:val="-3"/>
          <w:sz w:val="24"/>
          <w:szCs w:val="24"/>
        </w:rPr>
        <w:t>, 1999)</w:t>
      </w:r>
      <w:r w:rsidRPr="001A1970">
        <w:rPr>
          <w:noProof/>
          <w:spacing w:val="-3"/>
          <w:sz w:val="24"/>
          <w:szCs w:val="24"/>
        </w:rPr>
        <w:t>. Более 50% известной мировой популяции вида (</w:t>
      </w:r>
      <w:r w:rsidRPr="001A1970">
        <w:rPr>
          <w:noProof/>
          <w:sz w:val="24"/>
          <w:szCs w:val="24"/>
        </w:rPr>
        <w:t xml:space="preserve">7,300 - 13,000 поющих самцов) </w:t>
      </w:r>
      <w:r w:rsidRPr="001A1970">
        <w:rPr>
          <w:noProof/>
          <w:spacing w:val="-3"/>
          <w:sz w:val="24"/>
          <w:szCs w:val="24"/>
        </w:rPr>
        <w:t>гнездится в Беларуси на 12 болотах. Наибольшее значение для вертлявой камышевки в Беларуси имеют три крупных болота: Званец (</w:t>
      </w:r>
      <w:r w:rsidRPr="001A1970">
        <w:rPr>
          <w:noProof/>
          <w:sz w:val="24"/>
          <w:szCs w:val="24"/>
        </w:rPr>
        <w:t>3,600 - 7,600 поющих самцов), Споровское (1,360 - 2,100) и Дикое (1,700 - 1,800) (</w:t>
      </w:r>
      <w:r w:rsidRPr="001A1970">
        <w:rPr>
          <w:sz w:val="24"/>
          <w:szCs w:val="24"/>
        </w:rPr>
        <w:t>Козулин,  Фладе, Тишечкин, Парейко, 1998)</w:t>
      </w:r>
      <w:r w:rsidRPr="001A1970">
        <w:rPr>
          <w:noProof/>
          <w:sz w:val="24"/>
          <w:szCs w:val="24"/>
        </w:rPr>
        <w:t>.</w:t>
      </w:r>
    </w:p>
    <w:p w:rsidR="00D05C5A" w:rsidRPr="001A1970" w:rsidRDefault="00D05C5A" w:rsidP="00D05C5A">
      <w:pPr>
        <w:pStyle w:val="BodyText3"/>
        <w:spacing w:line="360" w:lineRule="auto"/>
        <w:ind w:firstLine="720"/>
        <w:rPr>
          <w:sz w:val="24"/>
          <w:szCs w:val="24"/>
        </w:rPr>
      </w:pPr>
      <w:r w:rsidRPr="001A1970">
        <w:rPr>
          <w:sz w:val="24"/>
          <w:szCs w:val="24"/>
        </w:rPr>
        <w:t xml:space="preserve">Не смотря на то, что эти болота являются охраняемыми территориями, на них оказывает негативное влияние ряд антропогенных факторов, среди которых наиболее значимыми являются изменение гидрологического режима и зарастание открытых болот кустарниками. Для сохранения этого глобально угрожаемого вида птиц необходимо провести детальные исследования его экологии, что позволит разработать теоретическую основу рекомендаций по сохранению низинных болот в естественном состоянии. </w:t>
      </w:r>
    </w:p>
    <w:p w:rsidR="00D05C5A" w:rsidRPr="001A1970" w:rsidRDefault="00D05C5A" w:rsidP="00D05C5A">
      <w:pPr>
        <w:pStyle w:val="311"/>
        <w:spacing w:line="360" w:lineRule="auto"/>
        <w:ind w:firstLine="708"/>
        <w:rPr>
          <w:szCs w:val="24"/>
        </w:rPr>
      </w:pPr>
      <w:r w:rsidRPr="001A1970">
        <w:rPr>
          <w:szCs w:val="24"/>
        </w:rPr>
        <w:lastRenderedPageBreak/>
        <w:t xml:space="preserve">Работы по изучению причин изменений численности вертлявой камышевки были начаты в </w:t>
      </w:r>
      <w:smartTag w:uri="urn:schemas-microsoft-com:office:smarttags" w:element="metricconverter">
        <w:smartTagPr>
          <w:attr w:name="ProductID" w:val="1996 г"/>
        </w:smartTagPr>
        <w:r w:rsidRPr="001A1970">
          <w:rPr>
            <w:szCs w:val="24"/>
          </w:rPr>
          <w:t>1996 г</w:t>
        </w:r>
      </w:smartTag>
      <w:r w:rsidRPr="001A1970">
        <w:rPr>
          <w:szCs w:val="24"/>
        </w:rPr>
        <w:t>. на одном из ключевых местообитаний вида в Беларуси — болоте Споровское, на котором обитает около 9% мировой популяции вида (Козулин и др., 1998). Одной из практических задач исследований было обосновать необходимость активной охраны вида путем управления местообитаниями и определить основные требования вида к условиям обитания, которые необходимо обеспечить в процессе такого управления.</w:t>
      </w:r>
    </w:p>
    <w:p w:rsidR="00D05C5A" w:rsidRPr="001A1970" w:rsidRDefault="00D05C5A" w:rsidP="00D05C5A">
      <w:pPr>
        <w:spacing w:line="360" w:lineRule="auto"/>
        <w:ind w:firstLine="720"/>
        <w:jc w:val="both"/>
        <w:rPr>
          <w:noProof/>
          <w:spacing w:val="-3"/>
          <w:sz w:val="24"/>
          <w:szCs w:val="24"/>
        </w:rPr>
      </w:pPr>
    </w:p>
    <w:p w:rsidR="00D05C5A" w:rsidRPr="001A1970" w:rsidRDefault="00D05C5A" w:rsidP="00D05C5A">
      <w:pPr>
        <w:spacing w:line="360" w:lineRule="auto"/>
        <w:ind w:firstLine="708"/>
        <w:jc w:val="both"/>
        <w:rPr>
          <w:sz w:val="24"/>
          <w:szCs w:val="24"/>
        </w:rPr>
      </w:pPr>
      <w:r w:rsidRPr="001A1970">
        <w:rPr>
          <w:sz w:val="24"/>
          <w:szCs w:val="24"/>
        </w:rPr>
        <w:t xml:space="preserve">Учеты поющих самцов проводили ежегодно с 1996 по 2007 гг. на трёх специально оборудованных мониторинговых площадках: Песчанка, Костюки и Кокорица. Площадки были разделены метками на прямоугольники 100 </w:t>
      </w:r>
      <w:r w:rsidR="002A654B" w:rsidRPr="001A1970">
        <w:rPr>
          <w:sz w:val="24"/>
          <w:szCs w:val="24"/>
        </w:rPr>
        <w:fldChar w:fldCharType="begin"/>
      </w:r>
      <w:r w:rsidRPr="001A1970">
        <w:rPr>
          <w:sz w:val="24"/>
          <w:szCs w:val="24"/>
        </w:rPr>
        <w:instrText>SYMBOL 180 \f "Symbol" \s 12</w:instrText>
      </w:r>
      <w:r w:rsidR="002A654B" w:rsidRPr="001A1970">
        <w:rPr>
          <w:sz w:val="24"/>
          <w:szCs w:val="24"/>
        </w:rPr>
        <w:fldChar w:fldCharType="separate"/>
      </w:r>
      <w:r w:rsidRPr="001A1970">
        <w:rPr>
          <w:sz w:val="24"/>
          <w:szCs w:val="24"/>
        </w:rPr>
        <w:t>ґ</w:t>
      </w:r>
      <w:r w:rsidR="002A654B" w:rsidRPr="001A1970">
        <w:rPr>
          <w:sz w:val="24"/>
          <w:szCs w:val="24"/>
        </w:rPr>
        <w:fldChar w:fldCharType="end"/>
      </w:r>
      <w:r w:rsidRPr="001A1970">
        <w:rPr>
          <w:sz w:val="24"/>
          <w:szCs w:val="24"/>
        </w:rPr>
        <w:t xml:space="preserve"> </w:t>
      </w:r>
      <w:smartTag w:uri="urn:schemas-microsoft-com:office:smarttags" w:element="metricconverter">
        <w:smartTagPr>
          <w:attr w:name="ProductID" w:val="200 м"/>
        </w:smartTagPr>
        <w:r w:rsidRPr="001A1970">
          <w:rPr>
            <w:sz w:val="24"/>
            <w:szCs w:val="24"/>
          </w:rPr>
          <w:t>200 м</w:t>
        </w:r>
      </w:smartTag>
      <w:r w:rsidRPr="001A1970">
        <w:rPr>
          <w:sz w:val="24"/>
          <w:szCs w:val="24"/>
        </w:rPr>
        <w:t xml:space="preserve">. План размеченной площадки наносили на картосхему. </w:t>
      </w:r>
    </w:p>
    <w:p w:rsidR="00D05C5A" w:rsidRPr="001A1970" w:rsidRDefault="00D05C5A" w:rsidP="00D05C5A">
      <w:pPr>
        <w:spacing w:line="360" w:lineRule="auto"/>
        <w:ind w:firstLine="708"/>
        <w:jc w:val="both"/>
        <w:rPr>
          <w:sz w:val="24"/>
          <w:szCs w:val="24"/>
        </w:rPr>
      </w:pPr>
      <w:r w:rsidRPr="001A1970">
        <w:rPr>
          <w:sz w:val="24"/>
          <w:szCs w:val="24"/>
        </w:rPr>
        <w:t xml:space="preserve">Основные полевые работы по изучению размножения были проведены в период с 15.05 по 1.08 в 1998, 2000, 2006 гг. на мониторинговой площадке Песчанка, Костюки. Биология размножения изучена на основании наблюдений за 34 гнездами вертлявой камышевки. </w:t>
      </w:r>
    </w:p>
    <w:p w:rsidR="00D05C5A" w:rsidRPr="001A1970" w:rsidRDefault="00D05C5A" w:rsidP="00D05C5A">
      <w:pPr>
        <w:spacing w:line="360" w:lineRule="auto"/>
        <w:ind w:firstLine="708"/>
        <w:rPr>
          <w:sz w:val="24"/>
          <w:szCs w:val="24"/>
        </w:rPr>
      </w:pPr>
      <w:r w:rsidRPr="001A1970">
        <w:rPr>
          <w:sz w:val="24"/>
          <w:szCs w:val="24"/>
        </w:rPr>
        <w:t xml:space="preserve">При определении даты начала откладки яиц допускали, что первое яйцо откладывается за 18 дней </w:t>
      </w:r>
      <w:r>
        <w:rPr>
          <w:sz w:val="24"/>
          <w:szCs w:val="24"/>
        </w:rPr>
        <w:t>до вылупления птенцов (13 дней –</w:t>
      </w:r>
      <w:r w:rsidRPr="001A1970">
        <w:rPr>
          <w:sz w:val="24"/>
          <w:szCs w:val="24"/>
        </w:rPr>
        <w:t xml:space="preserve"> средний период насиживания, плюс 5 дней </w:t>
      </w:r>
      <w:r>
        <w:rPr>
          <w:sz w:val="24"/>
          <w:szCs w:val="24"/>
        </w:rPr>
        <w:t>–</w:t>
      </w:r>
      <w:r w:rsidRPr="001A1970">
        <w:rPr>
          <w:sz w:val="24"/>
          <w:szCs w:val="24"/>
        </w:rPr>
        <w:t xml:space="preserve"> средний период откладки яиц). </w:t>
      </w:r>
    </w:p>
    <w:p w:rsidR="00D05C5A" w:rsidRPr="001A1970" w:rsidRDefault="00D05C5A" w:rsidP="00D05C5A">
      <w:pPr>
        <w:tabs>
          <w:tab w:val="left" w:pos="-720"/>
          <w:tab w:val="left" w:pos="0"/>
          <w:tab w:val="left" w:pos="851"/>
        </w:tabs>
        <w:spacing w:line="360" w:lineRule="auto"/>
        <w:jc w:val="both"/>
        <w:rPr>
          <w:sz w:val="24"/>
          <w:szCs w:val="24"/>
        </w:rPr>
      </w:pPr>
      <w:r>
        <w:rPr>
          <w:sz w:val="24"/>
          <w:szCs w:val="24"/>
        </w:rPr>
        <w:tab/>
      </w:r>
      <w:r w:rsidRPr="001A1970">
        <w:rPr>
          <w:sz w:val="24"/>
          <w:szCs w:val="24"/>
        </w:rPr>
        <w:t>Уровни ежедневной смертности яиц и птенцов</w:t>
      </w:r>
      <w:r w:rsidRPr="001A1970">
        <w:rPr>
          <w:i/>
          <w:sz w:val="24"/>
          <w:szCs w:val="24"/>
        </w:rPr>
        <w:t xml:space="preserve"> </w:t>
      </w:r>
      <w:r w:rsidRPr="001A1970">
        <w:rPr>
          <w:sz w:val="24"/>
          <w:szCs w:val="24"/>
        </w:rPr>
        <w:t xml:space="preserve">рассчитывали методом Мэйфилда (Mayfield, 1975; Паевский, 1985) путем деления числа погибших яиц или птенцов на число яйце- или птенце-дней (произведение числа яиц или птенцов на количество дней, в которые гнезда находились под наблюдением). </w:t>
      </w:r>
    </w:p>
    <w:p w:rsidR="00D05C5A" w:rsidRPr="001A1970" w:rsidRDefault="00D05C5A" w:rsidP="00D05C5A">
      <w:pPr>
        <w:tabs>
          <w:tab w:val="left" w:pos="-720"/>
          <w:tab w:val="left" w:pos="0"/>
          <w:tab w:val="left" w:pos="851"/>
        </w:tabs>
        <w:spacing w:line="360" w:lineRule="auto"/>
        <w:jc w:val="both"/>
        <w:rPr>
          <w:sz w:val="24"/>
          <w:szCs w:val="24"/>
        </w:rPr>
      </w:pPr>
      <w:r>
        <w:rPr>
          <w:sz w:val="24"/>
          <w:szCs w:val="24"/>
        </w:rPr>
        <w:tab/>
      </w:r>
      <w:r w:rsidRPr="001A1970">
        <w:rPr>
          <w:sz w:val="24"/>
          <w:szCs w:val="24"/>
        </w:rPr>
        <w:t>Для изучения причин изменений плотности населения и успешности размножения собирали данные об относительном обилии мелких насекомоядных млекопитающих (потенциальных разорителей гнёзд) и регистрировали динамику изменения уровня воды.</w:t>
      </w:r>
    </w:p>
    <w:p w:rsidR="00D05C5A" w:rsidRPr="001A1970" w:rsidRDefault="00D05C5A" w:rsidP="00D05C5A">
      <w:pPr>
        <w:tabs>
          <w:tab w:val="left" w:pos="-720"/>
          <w:tab w:val="left" w:pos="0"/>
          <w:tab w:val="left" w:pos="851"/>
        </w:tabs>
        <w:spacing w:line="360" w:lineRule="auto"/>
        <w:ind w:firstLine="720"/>
        <w:jc w:val="both"/>
        <w:rPr>
          <w:sz w:val="24"/>
          <w:szCs w:val="24"/>
        </w:rPr>
      </w:pPr>
    </w:p>
    <w:p w:rsidR="00D05C5A" w:rsidRPr="001A1970" w:rsidRDefault="00D05C5A" w:rsidP="00D05C5A">
      <w:pPr>
        <w:pStyle w:val="52"/>
        <w:widowControl/>
        <w:spacing w:line="360" w:lineRule="auto"/>
        <w:ind w:firstLine="720"/>
        <w:rPr>
          <w:szCs w:val="24"/>
        </w:rPr>
      </w:pPr>
      <w:r w:rsidRPr="001A1970">
        <w:rPr>
          <w:szCs w:val="24"/>
        </w:rPr>
        <w:t xml:space="preserve">Основные характеристики мониторинговых площадок </w:t>
      </w:r>
    </w:p>
    <w:p w:rsidR="00D05C5A" w:rsidRPr="001A1970" w:rsidRDefault="00D05C5A" w:rsidP="00D05C5A">
      <w:pPr>
        <w:spacing w:line="360" w:lineRule="auto"/>
        <w:ind w:firstLine="720"/>
        <w:jc w:val="both"/>
        <w:rPr>
          <w:sz w:val="24"/>
          <w:szCs w:val="24"/>
        </w:rPr>
      </w:pPr>
      <w:r w:rsidRPr="001A1970">
        <w:rPr>
          <w:sz w:val="24"/>
          <w:szCs w:val="24"/>
        </w:rPr>
        <w:t xml:space="preserve">Луговая и болотная растительность открытых низинных болот представлена, главным образом, сообществами эвтрофного болота (ассоциации </w:t>
      </w:r>
      <w:r w:rsidRPr="001A1970">
        <w:rPr>
          <w:i/>
          <w:sz w:val="24"/>
          <w:szCs w:val="24"/>
        </w:rPr>
        <w:t>Phragmitetum communis, Caricetum rostratae, Caricetum elatae</w:t>
      </w:r>
      <w:r w:rsidRPr="001A1970">
        <w:rPr>
          <w:sz w:val="24"/>
          <w:szCs w:val="24"/>
        </w:rPr>
        <w:t>), заболоченных (</w:t>
      </w:r>
      <w:r w:rsidRPr="001A1970">
        <w:rPr>
          <w:i/>
          <w:sz w:val="24"/>
          <w:szCs w:val="24"/>
        </w:rPr>
        <w:t>Phalaridetum arundinaceae, Glycerietum aquaticae, Caricetum gracilis</w:t>
      </w:r>
      <w:r w:rsidRPr="001A1970">
        <w:rPr>
          <w:sz w:val="24"/>
          <w:szCs w:val="24"/>
        </w:rPr>
        <w:t>) и сырых лугов (</w:t>
      </w:r>
      <w:r w:rsidRPr="001A1970">
        <w:rPr>
          <w:i/>
          <w:sz w:val="24"/>
          <w:szCs w:val="24"/>
        </w:rPr>
        <w:t>Molinietum coeruleae, Caricetum paniceae).</w:t>
      </w:r>
      <w:r w:rsidRPr="001A1970">
        <w:rPr>
          <w:sz w:val="24"/>
          <w:szCs w:val="24"/>
        </w:rPr>
        <w:t xml:space="preserve"> Среди травяных сообществ класса </w:t>
      </w:r>
      <w:r w:rsidRPr="001A1970">
        <w:rPr>
          <w:i/>
          <w:sz w:val="24"/>
          <w:szCs w:val="24"/>
        </w:rPr>
        <w:t>Phragmitetea</w:t>
      </w:r>
      <w:r w:rsidRPr="001A1970">
        <w:rPr>
          <w:sz w:val="24"/>
          <w:szCs w:val="24"/>
        </w:rPr>
        <w:t xml:space="preserve"> наибольшие площади занимают высокоосочники (</w:t>
      </w:r>
      <w:r w:rsidRPr="001A1970">
        <w:rPr>
          <w:i/>
          <w:sz w:val="24"/>
          <w:szCs w:val="24"/>
        </w:rPr>
        <w:t>Carex elata</w:t>
      </w:r>
      <w:r w:rsidRPr="001A1970">
        <w:rPr>
          <w:sz w:val="24"/>
          <w:szCs w:val="24"/>
        </w:rPr>
        <w:t xml:space="preserve">). По соотношению сообществ растительности и гидрохимическим показателям болотный массив условно можно разделить на три участка. На каждом из этих участков расположено по одной мониторинговой площадке. Основные гидрохимические показатели </w:t>
      </w:r>
      <w:r w:rsidRPr="001A1970">
        <w:rPr>
          <w:sz w:val="24"/>
          <w:szCs w:val="24"/>
        </w:rPr>
        <w:lastRenderedPageBreak/>
        <w:t xml:space="preserve">болот на мониторинговых площадках представлены в </w:t>
      </w:r>
      <w:r w:rsidRPr="00C20E6C">
        <w:rPr>
          <w:sz w:val="24"/>
          <w:szCs w:val="24"/>
        </w:rPr>
        <w:t>Таблице 3.12</w:t>
      </w:r>
      <w:r>
        <w:rPr>
          <w:sz w:val="24"/>
          <w:szCs w:val="24"/>
        </w:rPr>
        <w:t>.</w:t>
      </w:r>
      <w:r w:rsidRPr="001A1970">
        <w:rPr>
          <w:sz w:val="24"/>
          <w:szCs w:val="24"/>
        </w:rPr>
        <w:t xml:space="preserve"> Первая площадка Песчанка расположена в пойме р. Ясельда в </w:t>
      </w:r>
      <w:smartTag w:uri="urn:schemas-microsoft-com:office:smarttags" w:element="metricconverter">
        <w:smartTagPr>
          <w:attr w:name="ProductID" w:val="8 км"/>
        </w:smartTagPr>
        <w:r w:rsidRPr="001A1970">
          <w:rPr>
            <w:sz w:val="24"/>
            <w:szCs w:val="24"/>
          </w:rPr>
          <w:t>8 км</w:t>
        </w:r>
      </w:smartTag>
      <w:r w:rsidRPr="001A1970">
        <w:rPr>
          <w:sz w:val="24"/>
          <w:szCs w:val="24"/>
        </w:rPr>
        <w:t xml:space="preserve"> ниже по течению от водохранилища Селец и г. Берёза. Этот участок характеризуется самыми высокими показателями продуктивности (минерализация воды 289.7–322.4 мг/л). Минерализация воды на данной площадке различается по годам в зависимости от того, затоплялось болото весенним паводком или нет. Рельеф болота плоский, без островов, кочки слабо выражены, их высота 10–15 см. В </w:t>
      </w:r>
      <w:smartTag w:uri="urn:schemas-microsoft-com:office:smarttags" w:element="metricconverter">
        <w:smartTagPr>
          <w:attr w:name="ProductID" w:val="14 км"/>
        </w:smartTagPr>
        <w:r w:rsidRPr="001A1970">
          <w:rPr>
            <w:sz w:val="24"/>
            <w:szCs w:val="24"/>
          </w:rPr>
          <w:t>14 км</w:t>
        </w:r>
      </w:smartTag>
      <w:r w:rsidRPr="001A1970">
        <w:rPr>
          <w:sz w:val="24"/>
          <w:szCs w:val="24"/>
        </w:rPr>
        <w:t xml:space="preserve"> ниже по течению располагается вторая площадка — Костюки. Благодаря способности реки к самоочищению на этом участке поймы общая продуктивность болота снижается (минерализация воды 145.4 мг/л). Высота кочек 10–15 см. Третья площадка, Кокорица, расположена на участке реки ниже оз. Споровское. Этот участок характеризуется обедненным питанием (минерализация 104.4 мг/л), однако в годы, когда он затапливается, минерализация возрастает до 163.2 мг/л (табл. 1). На этом участке кочки хорошо выражены, их высота 20–25 см. </w:t>
      </w:r>
    </w:p>
    <w:p w:rsidR="00D05C5A" w:rsidRPr="001A1970" w:rsidRDefault="00D05C5A" w:rsidP="00D05C5A">
      <w:pPr>
        <w:pStyle w:val="BodyTextIndent"/>
        <w:ind w:firstLine="709"/>
        <w:jc w:val="both"/>
        <w:rPr>
          <w:szCs w:val="24"/>
        </w:rPr>
      </w:pPr>
    </w:p>
    <w:p w:rsidR="00D05C5A" w:rsidRPr="001A1970" w:rsidRDefault="00D05C5A" w:rsidP="00D05C5A">
      <w:pPr>
        <w:pStyle w:val="BodyTextIndent"/>
        <w:jc w:val="both"/>
        <w:rPr>
          <w:b w:val="0"/>
          <w:caps w:val="0"/>
          <w:szCs w:val="24"/>
        </w:rPr>
      </w:pPr>
      <w:r w:rsidRPr="009028B4">
        <w:rPr>
          <w:b w:val="0"/>
          <w:caps w:val="0"/>
          <w:szCs w:val="24"/>
        </w:rPr>
        <w:t xml:space="preserve">Таблица </w:t>
      </w:r>
      <w:r>
        <w:rPr>
          <w:b w:val="0"/>
          <w:caps w:val="0"/>
          <w:szCs w:val="24"/>
        </w:rPr>
        <w:t>3</w:t>
      </w:r>
      <w:r w:rsidRPr="009028B4">
        <w:rPr>
          <w:b w:val="0"/>
          <w:caps w:val="0"/>
          <w:szCs w:val="24"/>
        </w:rPr>
        <w:t>.</w:t>
      </w:r>
      <w:r>
        <w:rPr>
          <w:b w:val="0"/>
          <w:caps w:val="0"/>
          <w:szCs w:val="24"/>
        </w:rPr>
        <w:t>12.</w:t>
      </w:r>
      <w:r w:rsidRPr="001A1970">
        <w:rPr>
          <w:b w:val="0"/>
          <w:caps w:val="0"/>
          <w:szCs w:val="24"/>
        </w:rPr>
        <w:t xml:space="preserve"> Гидрохимические параметры мониторинговых площадок.</w:t>
      </w:r>
    </w:p>
    <w:p w:rsidR="00D05C5A" w:rsidRPr="009028B4" w:rsidRDefault="00D05C5A" w:rsidP="00D05C5A">
      <w:pPr>
        <w:pStyle w:val="BodyTextIndent"/>
        <w:ind w:left="284" w:firstLine="284"/>
        <w:jc w:val="both"/>
        <w:rPr>
          <w:szCs w:val="24"/>
        </w:rPr>
      </w:pPr>
    </w:p>
    <w:tbl>
      <w:tblPr>
        <w:tblW w:w="0" w:type="auto"/>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64"/>
        <w:gridCol w:w="637"/>
        <w:gridCol w:w="1135"/>
        <w:gridCol w:w="1168"/>
        <w:gridCol w:w="1762"/>
        <w:gridCol w:w="1076"/>
        <w:gridCol w:w="876"/>
        <w:gridCol w:w="859"/>
      </w:tblGrid>
      <w:tr w:rsidR="00D05C5A" w:rsidRPr="001A1970" w:rsidTr="00E969F6">
        <w:trPr>
          <w:cantSplit/>
        </w:trPr>
        <w:tc>
          <w:tcPr>
            <w:tcW w:w="1764" w:type="dxa"/>
          </w:tcPr>
          <w:p w:rsidR="00D05C5A" w:rsidRPr="001A1970" w:rsidRDefault="00D05C5A" w:rsidP="00E969F6">
            <w:pPr>
              <w:jc w:val="center"/>
              <w:rPr>
                <w:sz w:val="24"/>
                <w:szCs w:val="24"/>
              </w:rPr>
            </w:pPr>
            <w:r w:rsidRPr="001A1970">
              <w:rPr>
                <w:sz w:val="24"/>
                <w:szCs w:val="24"/>
              </w:rPr>
              <w:t xml:space="preserve">Площадки </w:t>
            </w:r>
          </w:p>
        </w:tc>
        <w:tc>
          <w:tcPr>
            <w:tcW w:w="637" w:type="dxa"/>
          </w:tcPr>
          <w:p w:rsidR="00D05C5A" w:rsidRPr="001A1970" w:rsidRDefault="00D05C5A" w:rsidP="00E969F6">
            <w:pPr>
              <w:jc w:val="center"/>
              <w:rPr>
                <w:sz w:val="24"/>
                <w:szCs w:val="24"/>
              </w:rPr>
            </w:pPr>
            <w:r w:rsidRPr="001A1970">
              <w:rPr>
                <w:sz w:val="24"/>
                <w:szCs w:val="24"/>
              </w:rPr>
              <w:t>РН</w:t>
            </w:r>
          </w:p>
        </w:tc>
        <w:tc>
          <w:tcPr>
            <w:tcW w:w="1135" w:type="dxa"/>
          </w:tcPr>
          <w:p w:rsidR="00D05C5A" w:rsidRPr="001A1970" w:rsidRDefault="00D05C5A" w:rsidP="00E969F6">
            <w:pPr>
              <w:jc w:val="center"/>
              <w:rPr>
                <w:sz w:val="24"/>
                <w:szCs w:val="24"/>
              </w:rPr>
            </w:pPr>
            <w:r w:rsidRPr="001A1970">
              <w:rPr>
                <w:sz w:val="24"/>
                <w:szCs w:val="24"/>
              </w:rPr>
              <w:t>Хлориды,</w:t>
            </w:r>
          </w:p>
          <w:p w:rsidR="00D05C5A" w:rsidRPr="001A1970" w:rsidRDefault="00D05C5A" w:rsidP="00E969F6">
            <w:pPr>
              <w:jc w:val="center"/>
              <w:rPr>
                <w:sz w:val="24"/>
                <w:szCs w:val="24"/>
              </w:rPr>
            </w:pPr>
            <w:r w:rsidRPr="001A1970">
              <w:rPr>
                <w:sz w:val="24"/>
                <w:szCs w:val="24"/>
              </w:rPr>
              <w:t>мг/л</w:t>
            </w:r>
          </w:p>
        </w:tc>
        <w:tc>
          <w:tcPr>
            <w:tcW w:w="1168" w:type="dxa"/>
          </w:tcPr>
          <w:p w:rsidR="00D05C5A" w:rsidRPr="001A1970" w:rsidRDefault="00D05C5A" w:rsidP="00E969F6">
            <w:pPr>
              <w:jc w:val="center"/>
              <w:rPr>
                <w:sz w:val="24"/>
                <w:szCs w:val="24"/>
              </w:rPr>
            </w:pPr>
            <w:r w:rsidRPr="001A1970">
              <w:rPr>
                <w:sz w:val="24"/>
                <w:szCs w:val="24"/>
              </w:rPr>
              <w:t>Сульфаты,</w:t>
            </w:r>
          </w:p>
          <w:p w:rsidR="00D05C5A" w:rsidRPr="001A1970" w:rsidRDefault="00D05C5A" w:rsidP="00E969F6">
            <w:pPr>
              <w:jc w:val="center"/>
              <w:rPr>
                <w:sz w:val="24"/>
                <w:szCs w:val="24"/>
              </w:rPr>
            </w:pPr>
            <w:r w:rsidRPr="001A1970">
              <w:rPr>
                <w:sz w:val="24"/>
                <w:szCs w:val="24"/>
              </w:rPr>
              <w:t>мг/л</w:t>
            </w:r>
          </w:p>
        </w:tc>
        <w:tc>
          <w:tcPr>
            <w:tcW w:w="1762" w:type="dxa"/>
          </w:tcPr>
          <w:p w:rsidR="00D05C5A" w:rsidRPr="001A1970" w:rsidRDefault="00D05C5A" w:rsidP="00E969F6">
            <w:pPr>
              <w:jc w:val="center"/>
              <w:rPr>
                <w:sz w:val="24"/>
                <w:szCs w:val="24"/>
              </w:rPr>
            </w:pPr>
            <w:r w:rsidRPr="001A1970">
              <w:rPr>
                <w:sz w:val="24"/>
                <w:szCs w:val="24"/>
              </w:rPr>
              <w:t>Гидрокарбонаты, мг/л</w:t>
            </w:r>
          </w:p>
        </w:tc>
        <w:tc>
          <w:tcPr>
            <w:tcW w:w="1076" w:type="dxa"/>
          </w:tcPr>
          <w:p w:rsidR="00D05C5A" w:rsidRPr="001A1970" w:rsidRDefault="00D05C5A" w:rsidP="00E969F6">
            <w:pPr>
              <w:jc w:val="center"/>
              <w:rPr>
                <w:sz w:val="24"/>
                <w:szCs w:val="24"/>
              </w:rPr>
            </w:pPr>
            <w:r w:rsidRPr="001A1970">
              <w:rPr>
                <w:sz w:val="24"/>
                <w:szCs w:val="24"/>
              </w:rPr>
              <w:t>Фосфор,</w:t>
            </w:r>
          </w:p>
          <w:p w:rsidR="00D05C5A" w:rsidRPr="001A1970" w:rsidRDefault="00D05C5A" w:rsidP="00E969F6">
            <w:pPr>
              <w:jc w:val="center"/>
              <w:rPr>
                <w:sz w:val="24"/>
                <w:szCs w:val="24"/>
              </w:rPr>
            </w:pPr>
            <w:r w:rsidRPr="001A1970">
              <w:rPr>
                <w:sz w:val="24"/>
                <w:szCs w:val="24"/>
              </w:rPr>
              <w:t>мг/л</w:t>
            </w:r>
          </w:p>
        </w:tc>
        <w:tc>
          <w:tcPr>
            <w:tcW w:w="1735" w:type="dxa"/>
            <w:gridSpan w:val="2"/>
          </w:tcPr>
          <w:p w:rsidR="00D05C5A" w:rsidRPr="001A1970" w:rsidRDefault="00D05C5A" w:rsidP="00E969F6">
            <w:pPr>
              <w:jc w:val="center"/>
              <w:rPr>
                <w:sz w:val="24"/>
                <w:szCs w:val="24"/>
              </w:rPr>
            </w:pPr>
            <w:r w:rsidRPr="001A1970">
              <w:rPr>
                <w:sz w:val="24"/>
                <w:szCs w:val="24"/>
              </w:rPr>
              <w:t>Минерализация, мг/л</w:t>
            </w:r>
          </w:p>
        </w:tc>
      </w:tr>
      <w:tr w:rsidR="00D05C5A" w:rsidRPr="001A1970" w:rsidTr="00E969F6">
        <w:trPr>
          <w:cantSplit/>
        </w:trPr>
        <w:tc>
          <w:tcPr>
            <w:tcW w:w="1764" w:type="dxa"/>
          </w:tcPr>
          <w:p w:rsidR="00D05C5A" w:rsidRPr="001A1970" w:rsidRDefault="00D05C5A" w:rsidP="00E969F6">
            <w:pPr>
              <w:jc w:val="both"/>
              <w:rPr>
                <w:sz w:val="24"/>
                <w:szCs w:val="24"/>
              </w:rPr>
            </w:pPr>
          </w:p>
        </w:tc>
        <w:tc>
          <w:tcPr>
            <w:tcW w:w="637" w:type="dxa"/>
          </w:tcPr>
          <w:p w:rsidR="00D05C5A" w:rsidRPr="001A1970" w:rsidRDefault="00D05C5A" w:rsidP="00E969F6">
            <w:pPr>
              <w:jc w:val="both"/>
              <w:rPr>
                <w:sz w:val="24"/>
                <w:szCs w:val="24"/>
              </w:rPr>
            </w:pPr>
          </w:p>
        </w:tc>
        <w:tc>
          <w:tcPr>
            <w:tcW w:w="1135" w:type="dxa"/>
          </w:tcPr>
          <w:p w:rsidR="00D05C5A" w:rsidRPr="001A1970" w:rsidRDefault="00D05C5A" w:rsidP="00E969F6">
            <w:pPr>
              <w:jc w:val="both"/>
              <w:rPr>
                <w:sz w:val="24"/>
                <w:szCs w:val="24"/>
              </w:rPr>
            </w:pPr>
          </w:p>
        </w:tc>
        <w:tc>
          <w:tcPr>
            <w:tcW w:w="1168" w:type="dxa"/>
          </w:tcPr>
          <w:p w:rsidR="00D05C5A" w:rsidRPr="001A1970" w:rsidRDefault="00D05C5A" w:rsidP="00E969F6">
            <w:pPr>
              <w:jc w:val="both"/>
              <w:rPr>
                <w:sz w:val="24"/>
                <w:szCs w:val="24"/>
              </w:rPr>
            </w:pPr>
          </w:p>
        </w:tc>
        <w:tc>
          <w:tcPr>
            <w:tcW w:w="1762" w:type="dxa"/>
          </w:tcPr>
          <w:p w:rsidR="00D05C5A" w:rsidRPr="001A1970" w:rsidRDefault="00D05C5A" w:rsidP="00E969F6">
            <w:pPr>
              <w:pStyle w:val="BodyText"/>
              <w:spacing w:after="0"/>
              <w:jc w:val="both"/>
              <w:rPr>
                <w:sz w:val="24"/>
                <w:szCs w:val="24"/>
              </w:rPr>
            </w:pPr>
          </w:p>
        </w:tc>
        <w:tc>
          <w:tcPr>
            <w:tcW w:w="1076" w:type="dxa"/>
          </w:tcPr>
          <w:p w:rsidR="00D05C5A" w:rsidRPr="001A1970" w:rsidRDefault="00D05C5A" w:rsidP="00E969F6">
            <w:pPr>
              <w:jc w:val="both"/>
              <w:rPr>
                <w:sz w:val="24"/>
                <w:szCs w:val="24"/>
              </w:rPr>
            </w:pPr>
          </w:p>
        </w:tc>
        <w:tc>
          <w:tcPr>
            <w:tcW w:w="876" w:type="dxa"/>
          </w:tcPr>
          <w:p w:rsidR="00D05C5A" w:rsidRPr="001A1970" w:rsidRDefault="00D05C5A" w:rsidP="00E969F6">
            <w:pPr>
              <w:jc w:val="center"/>
              <w:rPr>
                <w:sz w:val="24"/>
                <w:szCs w:val="24"/>
              </w:rPr>
            </w:pPr>
            <w:smartTag w:uri="urn:schemas-microsoft-com:office:smarttags" w:element="metricconverter">
              <w:smartTagPr>
                <w:attr w:name="ProductID" w:val="1998 г"/>
              </w:smartTagPr>
              <w:r w:rsidRPr="001A1970">
                <w:rPr>
                  <w:sz w:val="24"/>
                  <w:szCs w:val="24"/>
                </w:rPr>
                <w:t>1998 г</w:t>
              </w:r>
            </w:smartTag>
            <w:r w:rsidRPr="001A1970">
              <w:rPr>
                <w:sz w:val="24"/>
                <w:szCs w:val="24"/>
              </w:rPr>
              <w:t>.</w:t>
            </w:r>
          </w:p>
        </w:tc>
        <w:tc>
          <w:tcPr>
            <w:tcW w:w="859" w:type="dxa"/>
          </w:tcPr>
          <w:p w:rsidR="00D05C5A" w:rsidRPr="001A1970" w:rsidRDefault="00D05C5A" w:rsidP="00E969F6">
            <w:pPr>
              <w:jc w:val="center"/>
              <w:rPr>
                <w:sz w:val="24"/>
                <w:szCs w:val="24"/>
              </w:rPr>
            </w:pPr>
            <w:smartTag w:uri="urn:schemas-microsoft-com:office:smarttags" w:element="metricconverter">
              <w:smartTagPr>
                <w:attr w:name="ProductID" w:val="2001 г"/>
              </w:smartTagPr>
              <w:r w:rsidRPr="001A1970">
                <w:rPr>
                  <w:sz w:val="24"/>
                  <w:szCs w:val="24"/>
                </w:rPr>
                <w:t>2001 г</w:t>
              </w:r>
            </w:smartTag>
            <w:r w:rsidRPr="001A1970">
              <w:rPr>
                <w:sz w:val="24"/>
                <w:szCs w:val="24"/>
              </w:rPr>
              <w:t>.</w:t>
            </w:r>
          </w:p>
        </w:tc>
      </w:tr>
      <w:tr w:rsidR="00D05C5A" w:rsidRPr="001A1970" w:rsidTr="00E969F6">
        <w:trPr>
          <w:cantSplit/>
        </w:trPr>
        <w:tc>
          <w:tcPr>
            <w:tcW w:w="1764" w:type="dxa"/>
          </w:tcPr>
          <w:p w:rsidR="00D05C5A" w:rsidRPr="001A1970" w:rsidRDefault="00D05C5A" w:rsidP="00E969F6">
            <w:pPr>
              <w:jc w:val="both"/>
              <w:rPr>
                <w:sz w:val="24"/>
                <w:szCs w:val="24"/>
              </w:rPr>
            </w:pPr>
            <w:r w:rsidRPr="001A1970">
              <w:rPr>
                <w:sz w:val="24"/>
                <w:szCs w:val="24"/>
              </w:rPr>
              <w:t>Песчанка</w:t>
            </w:r>
          </w:p>
        </w:tc>
        <w:tc>
          <w:tcPr>
            <w:tcW w:w="637" w:type="dxa"/>
          </w:tcPr>
          <w:p w:rsidR="00D05C5A" w:rsidRPr="001A1970" w:rsidRDefault="00D05C5A" w:rsidP="00E969F6">
            <w:pPr>
              <w:jc w:val="center"/>
              <w:rPr>
                <w:sz w:val="24"/>
                <w:szCs w:val="24"/>
              </w:rPr>
            </w:pPr>
            <w:r w:rsidRPr="001A1970">
              <w:rPr>
                <w:sz w:val="24"/>
                <w:szCs w:val="24"/>
              </w:rPr>
              <w:t>7.03</w:t>
            </w:r>
          </w:p>
        </w:tc>
        <w:tc>
          <w:tcPr>
            <w:tcW w:w="1135" w:type="dxa"/>
          </w:tcPr>
          <w:p w:rsidR="00D05C5A" w:rsidRPr="001A1970" w:rsidRDefault="00D05C5A" w:rsidP="00E969F6">
            <w:pPr>
              <w:jc w:val="center"/>
              <w:rPr>
                <w:sz w:val="24"/>
                <w:szCs w:val="24"/>
              </w:rPr>
            </w:pPr>
            <w:r w:rsidRPr="001A1970">
              <w:rPr>
                <w:sz w:val="24"/>
                <w:szCs w:val="24"/>
              </w:rPr>
              <w:t>34.1</w:t>
            </w:r>
          </w:p>
        </w:tc>
        <w:tc>
          <w:tcPr>
            <w:tcW w:w="1168" w:type="dxa"/>
          </w:tcPr>
          <w:p w:rsidR="00D05C5A" w:rsidRPr="001A1970" w:rsidRDefault="00D05C5A" w:rsidP="00E969F6">
            <w:pPr>
              <w:jc w:val="center"/>
              <w:rPr>
                <w:sz w:val="24"/>
                <w:szCs w:val="24"/>
              </w:rPr>
            </w:pPr>
            <w:r w:rsidRPr="001A1970">
              <w:rPr>
                <w:sz w:val="24"/>
                <w:szCs w:val="24"/>
              </w:rPr>
              <w:t>5.7</w:t>
            </w:r>
          </w:p>
        </w:tc>
        <w:tc>
          <w:tcPr>
            <w:tcW w:w="1762" w:type="dxa"/>
          </w:tcPr>
          <w:p w:rsidR="00D05C5A" w:rsidRPr="001A1970" w:rsidRDefault="00D05C5A" w:rsidP="00E969F6">
            <w:pPr>
              <w:jc w:val="center"/>
              <w:rPr>
                <w:sz w:val="24"/>
                <w:szCs w:val="24"/>
              </w:rPr>
            </w:pPr>
            <w:r w:rsidRPr="001A1970">
              <w:rPr>
                <w:sz w:val="24"/>
                <w:szCs w:val="24"/>
              </w:rPr>
              <w:t>176.3</w:t>
            </w:r>
          </w:p>
        </w:tc>
        <w:tc>
          <w:tcPr>
            <w:tcW w:w="1076" w:type="dxa"/>
          </w:tcPr>
          <w:p w:rsidR="00D05C5A" w:rsidRPr="001A1970" w:rsidRDefault="00D05C5A" w:rsidP="00E969F6">
            <w:pPr>
              <w:jc w:val="center"/>
              <w:rPr>
                <w:sz w:val="24"/>
                <w:szCs w:val="24"/>
              </w:rPr>
            </w:pPr>
            <w:r w:rsidRPr="001A1970">
              <w:rPr>
                <w:sz w:val="24"/>
                <w:szCs w:val="24"/>
              </w:rPr>
              <w:t>0.028</w:t>
            </w:r>
          </w:p>
        </w:tc>
        <w:tc>
          <w:tcPr>
            <w:tcW w:w="876" w:type="dxa"/>
          </w:tcPr>
          <w:p w:rsidR="00D05C5A" w:rsidRPr="001A1970" w:rsidRDefault="00D05C5A" w:rsidP="00E969F6">
            <w:pPr>
              <w:jc w:val="center"/>
              <w:rPr>
                <w:sz w:val="24"/>
                <w:szCs w:val="24"/>
              </w:rPr>
            </w:pPr>
            <w:r w:rsidRPr="001A1970">
              <w:rPr>
                <w:sz w:val="24"/>
                <w:szCs w:val="24"/>
              </w:rPr>
              <w:t>322.4</w:t>
            </w:r>
          </w:p>
        </w:tc>
        <w:tc>
          <w:tcPr>
            <w:tcW w:w="859" w:type="dxa"/>
          </w:tcPr>
          <w:p w:rsidR="00D05C5A" w:rsidRPr="001A1970" w:rsidRDefault="00D05C5A" w:rsidP="00E969F6">
            <w:pPr>
              <w:jc w:val="center"/>
              <w:rPr>
                <w:sz w:val="24"/>
                <w:szCs w:val="24"/>
              </w:rPr>
            </w:pPr>
            <w:r w:rsidRPr="001A1970">
              <w:rPr>
                <w:sz w:val="24"/>
                <w:szCs w:val="24"/>
              </w:rPr>
              <w:t>289.7</w:t>
            </w:r>
          </w:p>
        </w:tc>
      </w:tr>
      <w:tr w:rsidR="00D05C5A" w:rsidRPr="001A1970" w:rsidTr="00E969F6">
        <w:trPr>
          <w:cantSplit/>
        </w:trPr>
        <w:tc>
          <w:tcPr>
            <w:tcW w:w="1764" w:type="dxa"/>
          </w:tcPr>
          <w:p w:rsidR="00D05C5A" w:rsidRPr="001A1970" w:rsidRDefault="00D05C5A" w:rsidP="00E969F6">
            <w:pPr>
              <w:jc w:val="both"/>
              <w:rPr>
                <w:sz w:val="24"/>
                <w:szCs w:val="24"/>
              </w:rPr>
            </w:pPr>
            <w:r w:rsidRPr="001A1970">
              <w:rPr>
                <w:sz w:val="24"/>
                <w:szCs w:val="24"/>
              </w:rPr>
              <w:t>Костюки</w:t>
            </w:r>
          </w:p>
        </w:tc>
        <w:tc>
          <w:tcPr>
            <w:tcW w:w="637" w:type="dxa"/>
          </w:tcPr>
          <w:p w:rsidR="00D05C5A" w:rsidRPr="001A1970" w:rsidRDefault="00D05C5A" w:rsidP="00E969F6">
            <w:pPr>
              <w:jc w:val="center"/>
              <w:rPr>
                <w:sz w:val="24"/>
                <w:szCs w:val="24"/>
              </w:rPr>
            </w:pPr>
            <w:r w:rsidRPr="001A1970">
              <w:rPr>
                <w:sz w:val="24"/>
                <w:szCs w:val="24"/>
              </w:rPr>
              <w:t>6.25</w:t>
            </w:r>
          </w:p>
        </w:tc>
        <w:tc>
          <w:tcPr>
            <w:tcW w:w="1135" w:type="dxa"/>
          </w:tcPr>
          <w:p w:rsidR="00D05C5A" w:rsidRPr="001A1970" w:rsidRDefault="00D05C5A" w:rsidP="00E969F6">
            <w:pPr>
              <w:jc w:val="center"/>
              <w:rPr>
                <w:sz w:val="24"/>
                <w:szCs w:val="24"/>
              </w:rPr>
            </w:pPr>
            <w:r w:rsidRPr="001A1970">
              <w:rPr>
                <w:sz w:val="24"/>
                <w:szCs w:val="24"/>
              </w:rPr>
              <w:t>16.3</w:t>
            </w:r>
          </w:p>
        </w:tc>
        <w:tc>
          <w:tcPr>
            <w:tcW w:w="1168" w:type="dxa"/>
          </w:tcPr>
          <w:p w:rsidR="00D05C5A" w:rsidRPr="001A1970" w:rsidRDefault="00D05C5A" w:rsidP="00E969F6">
            <w:pPr>
              <w:jc w:val="center"/>
              <w:rPr>
                <w:sz w:val="24"/>
                <w:szCs w:val="24"/>
              </w:rPr>
            </w:pPr>
            <w:r w:rsidRPr="001A1970">
              <w:rPr>
                <w:sz w:val="24"/>
                <w:szCs w:val="24"/>
              </w:rPr>
              <w:t>23.9</w:t>
            </w:r>
          </w:p>
        </w:tc>
        <w:tc>
          <w:tcPr>
            <w:tcW w:w="1762" w:type="dxa"/>
          </w:tcPr>
          <w:p w:rsidR="00D05C5A" w:rsidRPr="001A1970" w:rsidRDefault="00D05C5A" w:rsidP="00E969F6">
            <w:pPr>
              <w:pStyle w:val="a"/>
              <w:jc w:val="center"/>
              <w:rPr>
                <w:rFonts w:ascii="Times New Roman" w:hAnsi="Times New Roman"/>
                <w:sz w:val="24"/>
                <w:szCs w:val="24"/>
              </w:rPr>
            </w:pPr>
            <w:r w:rsidRPr="001A1970">
              <w:rPr>
                <w:rFonts w:ascii="Times New Roman" w:hAnsi="Times New Roman"/>
                <w:sz w:val="24"/>
                <w:szCs w:val="24"/>
              </w:rPr>
              <w:t>68.7</w:t>
            </w:r>
          </w:p>
        </w:tc>
        <w:tc>
          <w:tcPr>
            <w:tcW w:w="1076" w:type="dxa"/>
          </w:tcPr>
          <w:p w:rsidR="00D05C5A" w:rsidRPr="001A1970" w:rsidRDefault="00D05C5A" w:rsidP="00E969F6">
            <w:pPr>
              <w:jc w:val="center"/>
              <w:rPr>
                <w:sz w:val="24"/>
                <w:szCs w:val="24"/>
              </w:rPr>
            </w:pPr>
            <w:r w:rsidRPr="001A1970">
              <w:rPr>
                <w:sz w:val="24"/>
                <w:szCs w:val="24"/>
              </w:rPr>
              <w:t>0.040</w:t>
            </w:r>
          </w:p>
        </w:tc>
        <w:tc>
          <w:tcPr>
            <w:tcW w:w="876" w:type="dxa"/>
          </w:tcPr>
          <w:p w:rsidR="00D05C5A" w:rsidRPr="001A1970" w:rsidRDefault="00D05C5A" w:rsidP="00E969F6">
            <w:pPr>
              <w:jc w:val="center"/>
              <w:rPr>
                <w:sz w:val="24"/>
                <w:szCs w:val="24"/>
              </w:rPr>
            </w:pPr>
            <w:r w:rsidRPr="001A1970">
              <w:rPr>
                <w:sz w:val="24"/>
                <w:szCs w:val="24"/>
              </w:rPr>
              <w:t>135.8</w:t>
            </w:r>
          </w:p>
        </w:tc>
        <w:tc>
          <w:tcPr>
            <w:tcW w:w="859" w:type="dxa"/>
          </w:tcPr>
          <w:p w:rsidR="00D05C5A" w:rsidRPr="001A1970" w:rsidRDefault="00D05C5A" w:rsidP="00E969F6">
            <w:pPr>
              <w:jc w:val="center"/>
              <w:rPr>
                <w:sz w:val="24"/>
                <w:szCs w:val="24"/>
              </w:rPr>
            </w:pPr>
            <w:r w:rsidRPr="001A1970">
              <w:rPr>
                <w:sz w:val="24"/>
                <w:szCs w:val="24"/>
              </w:rPr>
              <w:t>145.4</w:t>
            </w:r>
          </w:p>
        </w:tc>
      </w:tr>
      <w:tr w:rsidR="00D05C5A" w:rsidRPr="001A1970" w:rsidTr="00E969F6">
        <w:trPr>
          <w:cantSplit/>
        </w:trPr>
        <w:tc>
          <w:tcPr>
            <w:tcW w:w="1764" w:type="dxa"/>
          </w:tcPr>
          <w:p w:rsidR="00D05C5A" w:rsidRPr="001A1970" w:rsidRDefault="00D05C5A" w:rsidP="00E969F6">
            <w:pPr>
              <w:jc w:val="both"/>
              <w:rPr>
                <w:sz w:val="24"/>
                <w:szCs w:val="24"/>
              </w:rPr>
            </w:pPr>
            <w:r w:rsidRPr="001A1970">
              <w:rPr>
                <w:sz w:val="24"/>
                <w:szCs w:val="24"/>
              </w:rPr>
              <w:t>Кокорица</w:t>
            </w:r>
          </w:p>
        </w:tc>
        <w:tc>
          <w:tcPr>
            <w:tcW w:w="637" w:type="dxa"/>
          </w:tcPr>
          <w:p w:rsidR="00D05C5A" w:rsidRPr="001A1970" w:rsidRDefault="00D05C5A" w:rsidP="00E969F6">
            <w:pPr>
              <w:jc w:val="center"/>
              <w:rPr>
                <w:sz w:val="24"/>
                <w:szCs w:val="24"/>
              </w:rPr>
            </w:pPr>
            <w:r w:rsidRPr="001A1970">
              <w:rPr>
                <w:sz w:val="24"/>
                <w:szCs w:val="24"/>
              </w:rPr>
              <w:t>6.41</w:t>
            </w:r>
          </w:p>
        </w:tc>
        <w:tc>
          <w:tcPr>
            <w:tcW w:w="1135" w:type="dxa"/>
          </w:tcPr>
          <w:p w:rsidR="00D05C5A" w:rsidRPr="001A1970" w:rsidRDefault="00D05C5A" w:rsidP="00E969F6">
            <w:pPr>
              <w:jc w:val="center"/>
              <w:rPr>
                <w:sz w:val="24"/>
                <w:szCs w:val="24"/>
              </w:rPr>
            </w:pPr>
            <w:r w:rsidRPr="001A1970">
              <w:rPr>
                <w:sz w:val="24"/>
                <w:szCs w:val="24"/>
              </w:rPr>
              <w:t>13.2</w:t>
            </w:r>
          </w:p>
        </w:tc>
        <w:tc>
          <w:tcPr>
            <w:tcW w:w="1168" w:type="dxa"/>
          </w:tcPr>
          <w:p w:rsidR="00D05C5A" w:rsidRPr="001A1970" w:rsidRDefault="00D05C5A" w:rsidP="00E969F6">
            <w:pPr>
              <w:jc w:val="center"/>
              <w:rPr>
                <w:sz w:val="24"/>
                <w:szCs w:val="24"/>
              </w:rPr>
            </w:pPr>
            <w:r w:rsidRPr="001A1970">
              <w:rPr>
                <w:sz w:val="24"/>
                <w:szCs w:val="24"/>
              </w:rPr>
              <w:t>33.5</w:t>
            </w:r>
          </w:p>
        </w:tc>
        <w:tc>
          <w:tcPr>
            <w:tcW w:w="1762" w:type="dxa"/>
          </w:tcPr>
          <w:p w:rsidR="00D05C5A" w:rsidRPr="001A1970" w:rsidRDefault="00D05C5A" w:rsidP="00E969F6">
            <w:pPr>
              <w:jc w:val="center"/>
              <w:rPr>
                <w:sz w:val="24"/>
                <w:szCs w:val="24"/>
              </w:rPr>
            </w:pPr>
            <w:r w:rsidRPr="001A1970">
              <w:rPr>
                <w:sz w:val="24"/>
                <w:szCs w:val="24"/>
              </w:rPr>
              <w:t>73.2</w:t>
            </w:r>
          </w:p>
        </w:tc>
        <w:tc>
          <w:tcPr>
            <w:tcW w:w="1076" w:type="dxa"/>
          </w:tcPr>
          <w:p w:rsidR="00D05C5A" w:rsidRPr="001A1970" w:rsidRDefault="00D05C5A" w:rsidP="00E969F6">
            <w:pPr>
              <w:jc w:val="center"/>
              <w:rPr>
                <w:sz w:val="24"/>
                <w:szCs w:val="24"/>
              </w:rPr>
            </w:pPr>
            <w:r w:rsidRPr="001A1970">
              <w:rPr>
                <w:sz w:val="24"/>
                <w:szCs w:val="24"/>
              </w:rPr>
              <w:t>0.066</w:t>
            </w:r>
          </w:p>
        </w:tc>
        <w:tc>
          <w:tcPr>
            <w:tcW w:w="876" w:type="dxa"/>
          </w:tcPr>
          <w:p w:rsidR="00D05C5A" w:rsidRPr="001A1970" w:rsidRDefault="00D05C5A" w:rsidP="00E969F6">
            <w:pPr>
              <w:jc w:val="center"/>
              <w:rPr>
                <w:sz w:val="24"/>
                <w:szCs w:val="24"/>
              </w:rPr>
            </w:pPr>
            <w:r w:rsidRPr="001A1970">
              <w:rPr>
                <w:sz w:val="24"/>
                <w:szCs w:val="24"/>
              </w:rPr>
              <w:t>104.4</w:t>
            </w:r>
          </w:p>
        </w:tc>
        <w:tc>
          <w:tcPr>
            <w:tcW w:w="859" w:type="dxa"/>
          </w:tcPr>
          <w:p w:rsidR="00D05C5A" w:rsidRPr="001A1970" w:rsidRDefault="00D05C5A" w:rsidP="00E969F6">
            <w:pPr>
              <w:jc w:val="center"/>
              <w:rPr>
                <w:sz w:val="24"/>
                <w:szCs w:val="24"/>
              </w:rPr>
            </w:pPr>
            <w:r w:rsidRPr="001A1970">
              <w:rPr>
                <w:sz w:val="24"/>
                <w:szCs w:val="24"/>
              </w:rPr>
              <w:t>163.2</w:t>
            </w:r>
          </w:p>
        </w:tc>
      </w:tr>
    </w:tbl>
    <w:p w:rsidR="00D05C5A" w:rsidRPr="001A1970" w:rsidRDefault="00D05C5A" w:rsidP="00D05C5A">
      <w:pPr>
        <w:ind w:firstLine="567"/>
        <w:jc w:val="both"/>
        <w:rPr>
          <w:sz w:val="24"/>
          <w:szCs w:val="24"/>
        </w:rPr>
      </w:pPr>
    </w:p>
    <w:p w:rsidR="00D05C5A" w:rsidRPr="001A1970" w:rsidRDefault="00D05C5A" w:rsidP="00D05C5A">
      <w:pPr>
        <w:spacing w:line="360" w:lineRule="auto"/>
        <w:ind w:firstLine="720"/>
        <w:jc w:val="both"/>
        <w:rPr>
          <w:i/>
          <w:sz w:val="24"/>
          <w:szCs w:val="24"/>
          <w:lang w:val="en-US"/>
        </w:rPr>
      </w:pPr>
      <w:r w:rsidRPr="001A1970">
        <w:rPr>
          <w:sz w:val="24"/>
          <w:szCs w:val="24"/>
        </w:rPr>
        <w:t xml:space="preserve">Различия в продуктивности и минерализации воды на разных участках болота объясняют различия в соотношении на площадках различных растительных сообществ (табл. 2). Так, проективное покрытие сообщества </w:t>
      </w:r>
      <w:r w:rsidRPr="001A1970">
        <w:rPr>
          <w:i/>
          <w:sz w:val="24"/>
          <w:szCs w:val="24"/>
        </w:rPr>
        <w:t>Caricetum elatae,</w:t>
      </w:r>
      <w:r w:rsidRPr="001A1970">
        <w:rPr>
          <w:sz w:val="24"/>
          <w:szCs w:val="24"/>
        </w:rPr>
        <w:t xml:space="preserve"> произрастающего преимущественно на болотах с богатым минеральным питанием, на площадке Песчанка составляет 89.1% общей площади, на площадке Костюки — 13.5%, на площадке Кокорица — 37.7% (табл. 2). На мониторинговой площадке Кокорица значительную площадь занимает сообщество </w:t>
      </w:r>
      <w:r w:rsidRPr="001A1970">
        <w:rPr>
          <w:i/>
          <w:sz w:val="24"/>
          <w:szCs w:val="24"/>
        </w:rPr>
        <w:t>Caricetum lasiocarpae</w:t>
      </w:r>
      <w:r w:rsidRPr="001A1970">
        <w:rPr>
          <w:sz w:val="24"/>
          <w:szCs w:val="24"/>
        </w:rPr>
        <w:t xml:space="preserve"> (38.6%), которое характерно для болот с обедненным питанием (табл. </w:t>
      </w:r>
      <w:r w:rsidRPr="001A1970">
        <w:rPr>
          <w:sz w:val="24"/>
          <w:szCs w:val="24"/>
          <w:lang w:val="en-US"/>
        </w:rPr>
        <w:t>2).</w:t>
      </w:r>
    </w:p>
    <w:p w:rsidR="00D05C5A" w:rsidRPr="001A1970" w:rsidRDefault="00D05C5A" w:rsidP="00D05C5A">
      <w:pPr>
        <w:pStyle w:val="List"/>
        <w:spacing w:line="360" w:lineRule="auto"/>
        <w:ind w:left="0" w:firstLine="0"/>
        <w:jc w:val="center"/>
        <w:rPr>
          <w:sz w:val="24"/>
          <w:szCs w:val="24"/>
          <w:lang w:val="en-US"/>
        </w:rPr>
      </w:pPr>
    </w:p>
    <w:p w:rsidR="00D05C5A" w:rsidRPr="00B91794" w:rsidRDefault="00D05C5A" w:rsidP="00D05C5A">
      <w:pPr>
        <w:pStyle w:val="List"/>
        <w:ind w:left="0" w:firstLine="0"/>
        <w:rPr>
          <w:sz w:val="24"/>
          <w:szCs w:val="24"/>
        </w:rPr>
      </w:pPr>
      <w:r w:rsidRPr="009028B4">
        <w:rPr>
          <w:sz w:val="24"/>
          <w:szCs w:val="24"/>
        </w:rPr>
        <w:t xml:space="preserve">Таблица </w:t>
      </w:r>
      <w:r>
        <w:rPr>
          <w:sz w:val="24"/>
          <w:szCs w:val="24"/>
        </w:rPr>
        <w:t>3</w:t>
      </w:r>
      <w:r w:rsidRPr="00B91794">
        <w:rPr>
          <w:sz w:val="24"/>
          <w:szCs w:val="24"/>
        </w:rPr>
        <w:t>.</w:t>
      </w:r>
      <w:r>
        <w:rPr>
          <w:sz w:val="24"/>
          <w:szCs w:val="24"/>
        </w:rPr>
        <w:t>13.</w:t>
      </w:r>
      <w:r w:rsidRPr="00B91794">
        <w:rPr>
          <w:sz w:val="24"/>
          <w:szCs w:val="24"/>
        </w:rPr>
        <w:t xml:space="preserve"> </w:t>
      </w:r>
      <w:r w:rsidRPr="001A1970">
        <w:rPr>
          <w:sz w:val="24"/>
          <w:szCs w:val="24"/>
        </w:rPr>
        <w:t>Соотношение</w:t>
      </w:r>
      <w:r w:rsidRPr="00B91794">
        <w:rPr>
          <w:sz w:val="24"/>
          <w:szCs w:val="24"/>
        </w:rPr>
        <w:t xml:space="preserve"> </w:t>
      </w:r>
      <w:r w:rsidRPr="001A1970">
        <w:rPr>
          <w:sz w:val="24"/>
          <w:szCs w:val="24"/>
        </w:rPr>
        <w:t>основных</w:t>
      </w:r>
      <w:r w:rsidRPr="00B91794">
        <w:rPr>
          <w:sz w:val="24"/>
          <w:szCs w:val="24"/>
        </w:rPr>
        <w:t xml:space="preserve"> </w:t>
      </w:r>
      <w:r w:rsidRPr="001A1970">
        <w:rPr>
          <w:sz w:val="24"/>
          <w:szCs w:val="24"/>
        </w:rPr>
        <w:t>растительных</w:t>
      </w:r>
      <w:r w:rsidRPr="00B91794">
        <w:rPr>
          <w:sz w:val="24"/>
          <w:szCs w:val="24"/>
        </w:rPr>
        <w:t xml:space="preserve"> </w:t>
      </w:r>
      <w:r w:rsidRPr="001A1970">
        <w:rPr>
          <w:sz w:val="24"/>
          <w:szCs w:val="24"/>
        </w:rPr>
        <w:t>ассоциаций</w:t>
      </w:r>
      <w:r w:rsidRPr="00B91794">
        <w:rPr>
          <w:sz w:val="24"/>
          <w:szCs w:val="24"/>
        </w:rPr>
        <w:t xml:space="preserve"> </w:t>
      </w:r>
      <w:r w:rsidRPr="001A1970">
        <w:rPr>
          <w:sz w:val="24"/>
          <w:szCs w:val="24"/>
        </w:rPr>
        <w:t>на</w:t>
      </w:r>
      <w:r w:rsidRPr="00B91794">
        <w:rPr>
          <w:sz w:val="24"/>
          <w:szCs w:val="24"/>
        </w:rPr>
        <w:t xml:space="preserve"> </w:t>
      </w:r>
      <w:r w:rsidRPr="001A1970">
        <w:rPr>
          <w:sz w:val="24"/>
          <w:szCs w:val="24"/>
        </w:rPr>
        <w:t>мониторинговых</w:t>
      </w:r>
      <w:r w:rsidRPr="00B91794">
        <w:rPr>
          <w:sz w:val="24"/>
          <w:szCs w:val="24"/>
        </w:rPr>
        <w:t xml:space="preserve"> </w:t>
      </w:r>
      <w:r w:rsidRPr="001A1970">
        <w:rPr>
          <w:sz w:val="24"/>
          <w:szCs w:val="24"/>
        </w:rPr>
        <w:t>площадках</w:t>
      </w:r>
      <w:r w:rsidRPr="00B91794">
        <w:rPr>
          <w:sz w:val="24"/>
          <w:szCs w:val="24"/>
        </w:rPr>
        <w:t xml:space="preserve"> (%).</w:t>
      </w:r>
    </w:p>
    <w:p w:rsidR="00D05C5A" w:rsidRPr="00B91794" w:rsidRDefault="00D05C5A" w:rsidP="00D05C5A">
      <w:pPr>
        <w:rPr>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854"/>
        <w:gridCol w:w="1275"/>
        <w:gridCol w:w="1134"/>
        <w:gridCol w:w="1148"/>
      </w:tblGrid>
      <w:tr w:rsidR="00D05C5A" w:rsidRPr="001A1970" w:rsidTr="00E969F6">
        <w:trPr>
          <w:cantSplit/>
          <w:tblHeader/>
        </w:trPr>
        <w:tc>
          <w:tcPr>
            <w:tcW w:w="3854" w:type="dxa"/>
          </w:tcPr>
          <w:p w:rsidR="00D05C5A" w:rsidRPr="001A1970" w:rsidRDefault="00D05C5A" w:rsidP="00E969F6">
            <w:pPr>
              <w:pStyle w:val="17"/>
              <w:widowControl/>
              <w:spacing w:before="0" w:after="0"/>
              <w:jc w:val="center"/>
              <w:rPr>
                <w:color w:val="000000"/>
                <w:szCs w:val="24"/>
              </w:rPr>
            </w:pPr>
            <w:r w:rsidRPr="001A1970">
              <w:rPr>
                <w:szCs w:val="24"/>
              </w:rPr>
              <w:t>Растительные ассоциации</w:t>
            </w:r>
          </w:p>
        </w:tc>
        <w:tc>
          <w:tcPr>
            <w:tcW w:w="3557" w:type="dxa"/>
            <w:gridSpan w:val="3"/>
          </w:tcPr>
          <w:p w:rsidR="00D05C5A" w:rsidRPr="001A1970" w:rsidRDefault="00D05C5A" w:rsidP="00E969F6">
            <w:pPr>
              <w:pStyle w:val="List"/>
              <w:ind w:left="0" w:firstLine="0"/>
              <w:jc w:val="center"/>
              <w:rPr>
                <w:sz w:val="24"/>
                <w:szCs w:val="24"/>
              </w:rPr>
            </w:pPr>
            <w:r w:rsidRPr="001A1970">
              <w:rPr>
                <w:sz w:val="24"/>
                <w:szCs w:val="24"/>
              </w:rPr>
              <w:t>Площадки</w:t>
            </w:r>
          </w:p>
        </w:tc>
      </w:tr>
      <w:tr w:rsidR="00D05C5A" w:rsidRPr="001A1970" w:rsidTr="00E969F6">
        <w:trPr>
          <w:cantSplit/>
          <w:tblHeader/>
        </w:trPr>
        <w:tc>
          <w:tcPr>
            <w:tcW w:w="3854" w:type="dxa"/>
          </w:tcPr>
          <w:p w:rsidR="00D05C5A" w:rsidRPr="001A1970" w:rsidRDefault="00D05C5A" w:rsidP="00E969F6">
            <w:pPr>
              <w:jc w:val="center"/>
              <w:rPr>
                <w:color w:val="000000"/>
                <w:sz w:val="24"/>
                <w:szCs w:val="24"/>
              </w:rPr>
            </w:pPr>
          </w:p>
        </w:tc>
        <w:tc>
          <w:tcPr>
            <w:tcW w:w="1275" w:type="dxa"/>
          </w:tcPr>
          <w:p w:rsidR="00D05C5A" w:rsidRPr="001A1970" w:rsidRDefault="00D05C5A" w:rsidP="00E969F6">
            <w:pPr>
              <w:pStyle w:val="List"/>
              <w:ind w:left="0" w:firstLine="0"/>
              <w:jc w:val="center"/>
              <w:rPr>
                <w:sz w:val="24"/>
                <w:szCs w:val="24"/>
              </w:rPr>
            </w:pPr>
            <w:r w:rsidRPr="001A1970">
              <w:rPr>
                <w:sz w:val="24"/>
                <w:szCs w:val="24"/>
              </w:rPr>
              <w:t>Песчанка</w:t>
            </w:r>
          </w:p>
        </w:tc>
        <w:tc>
          <w:tcPr>
            <w:tcW w:w="1134" w:type="dxa"/>
          </w:tcPr>
          <w:p w:rsidR="00D05C5A" w:rsidRPr="001A1970" w:rsidRDefault="00D05C5A" w:rsidP="00E969F6">
            <w:pPr>
              <w:pStyle w:val="List"/>
              <w:ind w:left="0" w:firstLine="0"/>
              <w:jc w:val="center"/>
              <w:rPr>
                <w:sz w:val="24"/>
                <w:szCs w:val="24"/>
              </w:rPr>
            </w:pPr>
            <w:r w:rsidRPr="001A1970">
              <w:rPr>
                <w:sz w:val="24"/>
                <w:szCs w:val="24"/>
              </w:rPr>
              <w:t>Костюки</w:t>
            </w:r>
          </w:p>
        </w:tc>
        <w:tc>
          <w:tcPr>
            <w:tcW w:w="1148" w:type="dxa"/>
            <w:tcBorders>
              <w:left w:val="nil"/>
            </w:tcBorders>
          </w:tcPr>
          <w:p w:rsidR="00D05C5A" w:rsidRPr="001A1970" w:rsidRDefault="00D05C5A" w:rsidP="00E969F6">
            <w:pPr>
              <w:pStyle w:val="List"/>
              <w:ind w:left="0" w:firstLine="0"/>
              <w:jc w:val="center"/>
              <w:rPr>
                <w:sz w:val="24"/>
                <w:szCs w:val="24"/>
              </w:rPr>
            </w:pPr>
            <w:r w:rsidRPr="001A1970">
              <w:rPr>
                <w:sz w:val="24"/>
                <w:szCs w:val="24"/>
              </w:rPr>
              <w:t>Кокорица</w:t>
            </w:r>
          </w:p>
        </w:tc>
      </w:tr>
      <w:tr w:rsidR="00D05C5A" w:rsidRPr="001A1970" w:rsidTr="00E969F6">
        <w:trPr>
          <w:cantSplit/>
        </w:trPr>
        <w:tc>
          <w:tcPr>
            <w:tcW w:w="3854" w:type="dxa"/>
          </w:tcPr>
          <w:p w:rsidR="00D05C5A" w:rsidRPr="001A1970" w:rsidRDefault="00D05C5A" w:rsidP="00E969F6">
            <w:pPr>
              <w:pStyle w:val="32"/>
              <w:widowControl/>
              <w:spacing w:before="0" w:after="0"/>
              <w:rPr>
                <w:rFonts w:ascii="Times New Roman" w:hAnsi="Times New Roman"/>
                <w:b w:val="0"/>
                <w:i/>
                <w:sz w:val="24"/>
                <w:szCs w:val="24"/>
              </w:rPr>
            </w:pPr>
            <w:r w:rsidRPr="001A1970">
              <w:rPr>
                <w:rFonts w:ascii="Times New Roman" w:hAnsi="Times New Roman"/>
                <w:b w:val="0"/>
                <w:i/>
                <w:sz w:val="24"/>
                <w:szCs w:val="24"/>
              </w:rPr>
              <w:t>Caricetum elatae</w:t>
            </w:r>
          </w:p>
        </w:tc>
        <w:tc>
          <w:tcPr>
            <w:tcW w:w="1275" w:type="dxa"/>
          </w:tcPr>
          <w:p w:rsidR="00D05C5A" w:rsidRPr="001A1970" w:rsidRDefault="00D05C5A" w:rsidP="00E969F6">
            <w:pPr>
              <w:jc w:val="center"/>
              <w:rPr>
                <w:color w:val="000000"/>
                <w:sz w:val="24"/>
                <w:szCs w:val="24"/>
              </w:rPr>
            </w:pPr>
            <w:r w:rsidRPr="001A1970">
              <w:rPr>
                <w:color w:val="000000"/>
                <w:sz w:val="24"/>
                <w:szCs w:val="24"/>
              </w:rPr>
              <w:t>89.1</w:t>
            </w:r>
          </w:p>
        </w:tc>
        <w:tc>
          <w:tcPr>
            <w:tcW w:w="1134" w:type="dxa"/>
          </w:tcPr>
          <w:p w:rsidR="00D05C5A" w:rsidRPr="001A1970" w:rsidRDefault="00D05C5A" w:rsidP="00E969F6">
            <w:pPr>
              <w:jc w:val="center"/>
              <w:rPr>
                <w:color w:val="000000"/>
                <w:sz w:val="24"/>
                <w:szCs w:val="24"/>
              </w:rPr>
            </w:pPr>
            <w:r w:rsidRPr="001A1970">
              <w:rPr>
                <w:color w:val="000000"/>
                <w:sz w:val="24"/>
                <w:szCs w:val="24"/>
              </w:rPr>
              <w:t xml:space="preserve">81.1 </w:t>
            </w:r>
          </w:p>
        </w:tc>
        <w:tc>
          <w:tcPr>
            <w:tcW w:w="1148" w:type="dxa"/>
          </w:tcPr>
          <w:p w:rsidR="00D05C5A" w:rsidRPr="001A1970" w:rsidRDefault="00D05C5A" w:rsidP="00E969F6">
            <w:pPr>
              <w:jc w:val="center"/>
              <w:rPr>
                <w:color w:val="000000"/>
                <w:sz w:val="24"/>
                <w:szCs w:val="24"/>
              </w:rPr>
            </w:pPr>
            <w:r w:rsidRPr="001A1970">
              <w:rPr>
                <w:color w:val="000000"/>
                <w:sz w:val="24"/>
                <w:szCs w:val="24"/>
              </w:rPr>
              <w:t>37.7</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 xml:space="preserve">Caricetum appropinquatae </w:t>
            </w:r>
          </w:p>
        </w:tc>
        <w:tc>
          <w:tcPr>
            <w:tcW w:w="1275" w:type="dxa"/>
          </w:tcPr>
          <w:p w:rsidR="00D05C5A" w:rsidRPr="001A1970" w:rsidRDefault="00D05C5A" w:rsidP="00E969F6">
            <w:pPr>
              <w:jc w:val="center"/>
              <w:rPr>
                <w:color w:val="000000"/>
                <w:sz w:val="24"/>
                <w:szCs w:val="24"/>
              </w:rPr>
            </w:pPr>
            <w:r w:rsidRPr="001A1970">
              <w:rPr>
                <w:color w:val="000000"/>
                <w:sz w:val="24"/>
                <w:szCs w:val="24"/>
              </w:rPr>
              <w:t>0</w:t>
            </w:r>
          </w:p>
        </w:tc>
        <w:tc>
          <w:tcPr>
            <w:tcW w:w="1134" w:type="dxa"/>
          </w:tcPr>
          <w:p w:rsidR="00D05C5A" w:rsidRPr="001A1970" w:rsidRDefault="00D05C5A" w:rsidP="00E969F6">
            <w:pPr>
              <w:jc w:val="center"/>
              <w:rPr>
                <w:color w:val="000000"/>
                <w:sz w:val="24"/>
                <w:szCs w:val="24"/>
              </w:rPr>
            </w:pPr>
            <w:r w:rsidRPr="001A1970">
              <w:rPr>
                <w:color w:val="000000"/>
                <w:sz w:val="24"/>
                <w:szCs w:val="24"/>
              </w:rPr>
              <w:t>13.5</w:t>
            </w:r>
          </w:p>
        </w:tc>
        <w:tc>
          <w:tcPr>
            <w:tcW w:w="1148" w:type="dxa"/>
          </w:tcPr>
          <w:p w:rsidR="00D05C5A" w:rsidRPr="001A1970" w:rsidRDefault="00D05C5A" w:rsidP="00E969F6">
            <w:pPr>
              <w:jc w:val="center"/>
              <w:rPr>
                <w:color w:val="000000"/>
                <w:sz w:val="24"/>
                <w:szCs w:val="24"/>
              </w:rPr>
            </w:pPr>
            <w:r w:rsidRPr="001A1970">
              <w:rPr>
                <w:color w:val="000000"/>
                <w:sz w:val="24"/>
                <w:szCs w:val="24"/>
              </w:rPr>
              <w:t>13</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lastRenderedPageBreak/>
              <w:t xml:space="preserve">Caricetum rostratae </w:t>
            </w:r>
          </w:p>
        </w:tc>
        <w:tc>
          <w:tcPr>
            <w:tcW w:w="1275" w:type="dxa"/>
          </w:tcPr>
          <w:p w:rsidR="00D05C5A" w:rsidRPr="001A1970" w:rsidRDefault="00D05C5A" w:rsidP="00E969F6">
            <w:pPr>
              <w:jc w:val="center"/>
              <w:rPr>
                <w:color w:val="000000"/>
                <w:sz w:val="24"/>
                <w:szCs w:val="24"/>
              </w:rPr>
            </w:pPr>
            <w:r w:rsidRPr="001A1970">
              <w:rPr>
                <w:color w:val="000000"/>
                <w:sz w:val="24"/>
                <w:szCs w:val="24"/>
              </w:rPr>
              <w:t>4.5</w:t>
            </w:r>
          </w:p>
        </w:tc>
        <w:tc>
          <w:tcPr>
            <w:tcW w:w="1134" w:type="dxa"/>
          </w:tcPr>
          <w:p w:rsidR="00D05C5A" w:rsidRPr="001A1970" w:rsidRDefault="00D05C5A" w:rsidP="00E969F6">
            <w:pPr>
              <w:jc w:val="center"/>
              <w:rPr>
                <w:color w:val="000000"/>
                <w:sz w:val="24"/>
                <w:szCs w:val="24"/>
              </w:rPr>
            </w:pPr>
            <w:r w:rsidRPr="001A1970">
              <w:rPr>
                <w:color w:val="000000"/>
                <w:sz w:val="24"/>
                <w:szCs w:val="24"/>
              </w:rPr>
              <w:t>0</w:t>
            </w:r>
          </w:p>
        </w:tc>
        <w:tc>
          <w:tcPr>
            <w:tcW w:w="1148" w:type="dxa"/>
          </w:tcPr>
          <w:p w:rsidR="00D05C5A" w:rsidRPr="001A1970" w:rsidRDefault="00D05C5A" w:rsidP="00E969F6">
            <w:pPr>
              <w:jc w:val="center"/>
              <w:rPr>
                <w:color w:val="000000"/>
                <w:sz w:val="24"/>
                <w:szCs w:val="24"/>
              </w:rPr>
            </w:pPr>
            <w:r w:rsidRPr="001A1970">
              <w:rPr>
                <w:color w:val="000000"/>
                <w:sz w:val="24"/>
                <w:szCs w:val="24"/>
              </w:rPr>
              <w:t>2.9</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Caricetum lasiocarpae</w:t>
            </w:r>
          </w:p>
        </w:tc>
        <w:tc>
          <w:tcPr>
            <w:tcW w:w="1275" w:type="dxa"/>
          </w:tcPr>
          <w:p w:rsidR="00D05C5A" w:rsidRPr="001A1970" w:rsidRDefault="00D05C5A" w:rsidP="00E969F6">
            <w:pPr>
              <w:jc w:val="center"/>
              <w:rPr>
                <w:color w:val="000000"/>
                <w:sz w:val="24"/>
                <w:szCs w:val="24"/>
              </w:rPr>
            </w:pPr>
            <w:r w:rsidRPr="001A1970">
              <w:rPr>
                <w:color w:val="000000"/>
                <w:sz w:val="24"/>
                <w:szCs w:val="24"/>
              </w:rPr>
              <w:t>0</w:t>
            </w:r>
          </w:p>
        </w:tc>
        <w:tc>
          <w:tcPr>
            <w:tcW w:w="1134" w:type="dxa"/>
          </w:tcPr>
          <w:p w:rsidR="00D05C5A" w:rsidRPr="001A1970" w:rsidRDefault="00D05C5A" w:rsidP="00E969F6">
            <w:pPr>
              <w:jc w:val="center"/>
              <w:rPr>
                <w:color w:val="000000"/>
                <w:sz w:val="24"/>
                <w:szCs w:val="24"/>
              </w:rPr>
            </w:pPr>
            <w:r w:rsidRPr="001A1970">
              <w:rPr>
                <w:color w:val="000000"/>
                <w:sz w:val="24"/>
                <w:szCs w:val="24"/>
              </w:rPr>
              <w:t>5.2</w:t>
            </w:r>
          </w:p>
        </w:tc>
        <w:tc>
          <w:tcPr>
            <w:tcW w:w="1148" w:type="dxa"/>
          </w:tcPr>
          <w:p w:rsidR="00D05C5A" w:rsidRPr="001A1970" w:rsidRDefault="00D05C5A" w:rsidP="00E969F6">
            <w:pPr>
              <w:jc w:val="center"/>
              <w:rPr>
                <w:color w:val="000000"/>
                <w:sz w:val="24"/>
                <w:szCs w:val="24"/>
              </w:rPr>
            </w:pPr>
            <w:r w:rsidRPr="001A1970">
              <w:rPr>
                <w:color w:val="000000"/>
                <w:sz w:val="24"/>
                <w:szCs w:val="24"/>
              </w:rPr>
              <w:t>38.6</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 xml:space="preserve">Caricetum limosae </w:t>
            </w:r>
          </w:p>
        </w:tc>
        <w:tc>
          <w:tcPr>
            <w:tcW w:w="1275" w:type="dxa"/>
          </w:tcPr>
          <w:p w:rsidR="00D05C5A" w:rsidRPr="001A1970" w:rsidRDefault="00D05C5A" w:rsidP="00E969F6">
            <w:pPr>
              <w:jc w:val="center"/>
              <w:rPr>
                <w:color w:val="000000"/>
                <w:sz w:val="24"/>
                <w:szCs w:val="24"/>
              </w:rPr>
            </w:pPr>
            <w:r w:rsidRPr="001A1970">
              <w:rPr>
                <w:color w:val="000000"/>
                <w:sz w:val="24"/>
                <w:szCs w:val="24"/>
              </w:rPr>
              <w:t>0</w:t>
            </w:r>
          </w:p>
        </w:tc>
        <w:tc>
          <w:tcPr>
            <w:tcW w:w="1134" w:type="dxa"/>
          </w:tcPr>
          <w:p w:rsidR="00D05C5A" w:rsidRPr="001A1970" w:rsidRDefault="00D05C5A" w:rsidP="00E969F6">
            <w:pPr>
              <w:jc w:val="center"/>
              <w:rPr>
                <w:color w:val="000000"/>
                <w:sz w:val="24"/>
                <w:szCs w:val="24"/>
              </w:rPr>
            </w:pPr>
            <w:r w:rsidRPr="001A1970">
              <w:rPr>
                <w:color w:val="000000"/>
                <w:sz w:val="24"/>
                <w:szCs w:val="24"/>
              </w:rPr>
              <w:t>6.5</w:t>
            </w:r>
          </w:p>
        </w:tc>
        <w:tc>
          <w:tcPr>
            <w:tcW w:w="1148" w:type="dxa"/>
          </w:tcPr>
          <w:p w:rsidR="00D05C5A" w:rsidRPr="001A1970" w:rsidRDefault="00D05C5A" w:rsidP="00E969F6">
            <w:pPr>
              <w:jc w:val="center"/>
              <w:rPr>
                <w:color w:val="000000"/>
                <w:sz w:val="24"/>
                <w:szCs w:val="24"/>
              </w:rPr>
            </w:pPr>
            <w:r w:rsidRPr="001A1970">
              <w:rPr>
                <w:color w:val="000000"/>
                <w:sz w:val="24"/>
                <w:szCs w:val="24"/>
              </w:rPr>
              <w:t>0</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 xml:space="preserve">Caricetum canescentis </w:t>
            </w:r>
          </w:p>
        </w:tc>
        <w:tc>
          <w:tcPr>
            <w:tcW w:w="1275" w:type="dxa"/>
          </w:tcPr>
          <w:p w:rsidR="00D05C5A" w:rsidRPr="001A1970" w:rsidRDefault="00D05C5A" w:rsidP="00E969F6">
            <w:pPr>
              <w:jc w:val="center"/>
              <w:rPr>
                <w:color w:val="000000"/>
                <w:sz w:val="24"/>
                <w:szCs w:val="24"/>
              </w:rPr>
            </w:pPr>
            <w:r w:rsidRPr="001A1970">
              <w:rPr>
                <w:color w:val="000000"/>
                <w:sz w:val="24"/>
                <w:szCs w:val="24"/>
              </w:rPr>
              <w:t>0.4</w:t>
            </w:r>
          </w:p>
        </w:tc>
        <w:tc>
          <w:tcPr>
            <w:tcW w:w="1134" w:type="dxa"/>
          </w:tcPr>
          <w:p w:rsidR="00D05C5A" w:rsidRPr="001A1970" w:rsidRDefault="00D05C5A" w:rsidP="00E969F6">
            <w:pPr>
              <w:jc w:val="center"/>
              <w:rPr>
                <w:color w:val="000000"/>
                <w:sz w:val="24"/>
                <w:szCs w:val="24"/>
              </w:rPr>
            </w:pPr>
            <w:r w:rsidRPr="001A1970">
              <w:rPr>
                <w:color w:val="000000"/>
                <w:sz w:val="24"/>
                <w:szCs w:val="24"/>
              </w:rPr>
              <w:t>0</w:t>
            </w:r>
          </w:p>
        </w:tc>
        <w:tc>
          <w:tcPr>
            <w:tcW w:w="1148" w:type="dxa"/>
          </w:tcPr>
          <w:p w:rsidR="00D05C5A" w:rsidRPr="001A1970" w:rsidRDefault="00D05C5A" w:rsidP="00E969F6">
            <w:pPr>
              <w:jc w:val="center"/>
              <w:rPr>
                <w:color w:val="000000"/>
                <w:sz w:val="24"/>
                <w:szCs w:val="24"/>
              </w:rPr>
            </w:pPr>
            <w:r w:rsidRPr="001A1970">
              <w:rPr>
                <w:color w:val="000000"/>
                <w:sz w:val="24"/>
                <w:szCs w:val="24"/>
              </w:rPr>
              <w:t>0</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 xml:space="preserve">Caricetum paniceae </w:t>
            </w:r>
          </w:p>
        </w:tc>
        <w:tc>
          <w:tcPr>
            <w:tcW w:w="1275" w:type="dxa"/>
          </w:tcPr>
          <w:p w:rsidR="00D05C5A" w:rsidRPr="001A1970" w:rsidRDefault="00D05C5A" w:rsidP="00E969F6">
            <w:pPr>
              <w:jc w:val="center"/>
              <w:rPr>
                <w:color w:val="000000"/>
                <w:sz w:val="24"/>
                <w:szCs w:val="24"/>
              </w:rPr>
            </w:pPr>
            <w:r w:rsidRPr="001A1970">
              <w:rPr>
                <w:color w:val="000000"/>
                <w:sz w:val="24"/>
                <w:szCs w:val="24"/>
              </w:rPr>
              <w:t>0.1</w:t>
            </w:r>
          </w:p>
        </w:tc>
        <w:tc>
          <w:tcPr>
            <w:tcW w:w="1134" w:type="dxa"/>
          </w:tcPr>
          <w:p w:rsidR="00D05C5A" w:rsidRPr="001A1970" w:rsidRDefault="00D05C5A" w:rsidP="00E969F6">
            <w:pPr>
              <w:jc w:val="center"/>
              <w:rPr>
                <w:color w:val="000000"/>
                <w:sz w:val="24"/>
                <w:szCs w:val="24"/>
              </w:rPr>
            </w:pPr>
            <w:r w:rsidRPr="001A1970">
              <w:rPr>
                <w:color w:val="000000"/>
                <w:sz w:val="24"/>
                <w:szCs w:val="24"/>
              </w:rPr>
              <w:t>0</w:t>
            </w:r>
          </w:p>
        </w:tc>
        <w:tc>
          <w:tcPr>
            <w:tcW w:w="1148" w:type="dxa"/>
          </w:tcPr>
          <w:p w:rsidR="00D05C5A" w:rsidRPr="001A1970" w:rsidRDefault="00D05C5A" w:rsidP="00E969F6">
            <w:pPr>
              <w:jc w:val="center"/>
              <w:rPr>
                <w:color w:val="000000"/>
                <w:sz w:val="24"/>
                <w:szCs w:val="24"/>
              </w:rPr>
            </w:pPr>
            <w:r w:rsidRPr="001A1970">
              <w:rPr>
                <w:color w:val="000000"/>
                <w:sz w:val="24"/>
                <w:szCs w:val="24"/>
              </w:rPr>
              <w:t>2.1</w:t>
            </w:r>
          </w:p>
        </w:tc>
      </w:tr>
      <w:tr w:rsidR="00D05C5A" w:rsidRPr="001A1970" w:rsidTr="00E969F6">
        <w:trPr>
          <w:cantSplit/>
        </w:trPr>
        <w:tc>
          <w:tcPr>
            <w:tcW w:w="3854" w:type="dxa"/>
          </w:tcPr>
          <w:p w:rsidR="00D05C5A" w:rsidRPr="001A1970" w:rsidRDefault="00D05C5A" w:rsidP="00E969F6">
            <w:pPr>
              <w:rPr>
                <w:i/>
                <w:color w:val="000000"/>
                <w:sz w:val="24"/>
                <w:szCs w:val="24"/>
              </w:rPr>
            </w:pPr>
            <w:r w:rsidRPr="001A1970">
              <w:rPr>
                <w:i/>
                <w:color w:val="000000"/>
                <w:sz w:val="24"/>
                <w:szCs w:val="24"/>
              </w:rPr>
              <w:t xml:space="preserve">Phragmitetum communis </w:t>
            </w:r>
          </w:p>
        </w:tc>
        <w:tc>
          <w:tcPr>
            <w:tcW w:w="1275" w:type="dxa"/>
          </w:tcPr>
          <w:p w:rsidR="00D05C5A" w:rsidRPr="001A1970" w:rsidRDefault="00D05C5A" w:rsidP="00E969F6">
            <w:pPr>
              <w:jc w:val="center"/>
              <w:rPr>
                <w:color w:val="000000"/>
                <w:sz w:val="24"/>
                <w:szCs w:val="24"/>
              </w:rPr>
            </w:pPr>
            <w:r w:rsidRPr="001A1970">
              <w:rPr>
                <w:color w:val="000000"/>
                <w:sz w:val="24"/>
                <w:szCs w:val="24"/>
              </w:rPr>
              <w:t>4.5</w:t>
            </w:r>
          </w:p>
        </w:tc>
        <w:tc>
          <w:tcPr>
            <w:tcW w:w="1134" w:type="dxa"/>
          </w:tcPr>
          <w:p w:rsidR="00D05C5A" w:rsidRPr="001A1970" w:rsidRDefault="00D05C5A" w:rsidP="00E969F6">
            <w:pPr>
              <w:jc w:val="center"/>
              <w:rPr>
                <w:color w:val="000000"/>
                <w:sz w:val="24"/>
                <w:szCs w:val="24"/>
              </w:rPr>
            </w:pPr>
            <w:r w:rsidRPr="001A1970">
              <w:rPr>
                <w:color w:val="000000"/>
                <w:sz w:val="24"/>
                <w:szCs w:val="24"/>
              </w:rPr>
              <w:t>0</w:t>
            </w:r>
          </w:p>
        </w:tc>
        <w:tc>
          <w:tcPr>
            <w:tcW w:w="1148" w:type="dxa"/>
          </w:tcPr>
          <w:p w:rsidR="00D05C5A" w:rsidRPr="001A1970" w:rsidRDefault="00D05C5A" w:rsidP="00E969F6">
            <w:pPr>
              <w:jc w:val="center"/>
              <w:rPr>
                <w:color w:val="000000"/>
                <w:sz w:val="24"/>
                <w:szCs w:val="24"/>
              </w:rPr>
            </w:pPr>
            <w:r w:rsidRPr="001A1970">
              <w:rPr>
                <w:color w:val="000000"/>
                <w:sz w:val="24"/>
                <w:szCs w:val="24"/>
              </w:rPr>
              <w:t>0</w:t>
            </w:r>
          </w:p>
        </w:tc>
      </w:tr>
    </w:tbl>
    <w:p w:rsidR="00D05C5A" w:rsidRPr="001A1970" w:rsidRDefault="00D05C5A" w:rsidP="00D05C5A">
      <w:pPr>
        <w:pStyle w:val="311"/>
        <w:rPr>
          <w:szCs w:val="24"/>
        </w:rPr>
      </w:pPr>
    </w:p>
    <w:p w:rsidR="00D05C5A" w:rsidRPr="001A1970" w:rsidRDefault="00D05C5A" w:rsidP="00D05C5A">
      <w:pPr>
        <w:pStyle w:val="311"/>
        <w:spacing w:line="360" w:lineRule="auto"/>
        <w:ind w:firstLine="720"/>
        <w:rPr>
          <w:szCs w:val="24"/>
          <w:u w:val="single"/>
        </w:rPr>
      </w:pPr>
      <w:r w:rsidRPr="001A1970">
        <w:rPr>
          <w:szCs w:val="24"/>
          <w:u w:val="single"/>
        </w:rPr>
        <w:t xml:space="preserve">Динамика плотности самцов на болоте Споровское </w:t>
      </w:r>
    </w:p>
    <w:p w:rsidR="00D05C5A" w:rsidRPr="001A1970" w:rsidRDefault="00D05C5A" w:rsidP="00D05C5A">
      <w:pPr>
        <w:pStyle w:val="311"/>
        <w:spacing w:line="360" w:lineRule="auto"/>
        <w:rPr>
          <w:szCs w:val="24"/>
        </w:rPr>
      </w:pPr>
      <w:r w:rsidRPr="001A1970">
        <w:rPr>
          <w:szCs w:val="24"/>
        </w:rPr>
        <w:t>Средние значения плотности самцов в период появления первых кладок на мониторинговых площадках Песчанка и Костюки были незначительно выше, чем в период появления вторых кладок, а на площадке Кокорица плотность самцов во время второго цикла гнездования была выше, чем во время первого (различия статистически недостоверны; табл. 3).</w:t>
      </w:r>
    </w:p>
    <w:p w:rsidR="00D05C5A" w:rsidRPr="001A1970" w:rsidRDefault="00D05C5A" w:rsidP="00D05C5A">
      <w:pPr>
        <w:pStyle w:val="BodyTextIndent"/>
        <w:spacing w:line="360" w:lineRule="auto"/>
        <w:jc w:val="both"/>
        <w:rPr>
          <w:szCs w:val="24"/>
        </w:rPr>
      </w:pPr>
    </w:p>
    <w:p w:rsidR="00D05C5A" w:rsidRPr="001A1970" w:rsidRDefault="00D05C5A" w:rsidP="00D05C5A">
      <w:pPr>
        <w:pStyle w:val="BodyTextIndent"/>
        <w:jc w:val="both"/>
        <w:rPr>
          <w:b w:val="0"/>
          <w:caps w:val="0"/>
          <w:szCs w:val="24"/>
        </w:rPr>
      </w:pPr>
      <w:r w:rsidRPr="009028B4">
        <w:rPr>
          <w:b w:val="0"/>
          <w:caps w:val="0"/>
          <w:szCs w:val="24"/>
        </w:rPr>
        <w:t>Таблица 3.14. Плотность</w:t>
      </w:r>
      <w:r w:rsidRPr="001A1970">
        <w:rPr>
          <w:b w:val="0"/>
          <w:caps w:val="0"/>
          <w:szCs w:val="24"/>
        </w:rPr>
        <w:t xml:space="preserve"> самцов вертлявой камышевки на мониторинговых площадках болота Споровское в первом и втором цикле гнездования (ос./км</w:t>
      </w:r>
      <w:r w:rsidRPr="001A1970">
        <w:rPr>
          <w:b w:val="0"/>
          <w:caps w:val="0"/>
          <w:szCs w:val="24"/>
          <w:vertAlign w:val="superscript"/>
        </w:rPr>
        <w:t>2</w:t>
      </w:r>
      <w:r w:rsidRPr="001A1970">
        <w:rPr>
          <w:b w:val="0"/>
          <w:caps w:val="0"/>
          <w:szCs w:val="24"/>
        </w:rPr>
        <w:t>)</w:t>
      </w:r>
    </w:p>
    <w:p w:rsidR="00D05C5A" w:rsidRPr="00B91794" w:rsidRDefault="00D05C5A" w:rsidP="00D05C5A">
      <w:pPr>
        <w:pStyle w:val="BodyTextIndent"/>
        <w:ind w:firstLine="284"/>
        <w:jc w:val="both"/>
        <w:rPr>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94"/>
        <w:gridCol w:w="926"/>
        <w:gridCol w:w="1440"/>
        <w:gridCol w:w="1080"/>
        <w:gridCol w:w="1080"/>
        <w:gridCol w:w="1440"/>
        <w:gridCol w:w="1260"/>
      </w:tblGrid>
      <w:tr w:rsidR="00D05C5A" w:rsidRPr="001A1970" w:rsidTr="00E969F6">
        <w:trPr>
          <w:cantSplit/>
        </w:trPr>
        <w:tc>
          <w:tcPr>
            <w:tcW w:w="1594" w:type="dxa"/>
          </w:tcPr>
          <w:p w:rsidR="00D05C5A" w:rsidRPr="001A1970" w:rsidRDefault="00D05C5A" w:rsidP="00E969F6">
            <w:pPr>
              <w:jc w:val="center"/>
              <w:rPr>
                <w:sz w:val="24"/>
                <w:szCs w:val="24"/>
              </w:rPr>
            </w:pPr>
            <w:r w:rsidRPr="001A1970">
              <w:rPr>
                <w:sz w:val="24"/>
                <w:szCs w:val="24"/>
              </w:rPr>
              <w:t>Площадка, кладка</w:t>
            </w:r>
          </w:p>
        </w:tc>
        <w:tc>
          <w:tcPr>
            <w:tcW w:w="926" w:type="dxa"/>
          </w:tcPr>
          <w:p w:rsidR="00D05C5A" w:rsidRPr="001A1970" w:rsidRDefault="00D05C5A" w:rsidP="00E969F6">
            <w:pPr>
              <w:jc w:val="center"/>
              <w:rPr>
                <w:sz w:val="24"/>
                <w:szCs w:val="24"/>
              </w:rPr>
            </w:pPr>
            <w:r w:rsidRPr="001A1970">
              <w:rPr>
                <w:i/>
                <w:sz w:val="24"/>
                <w:szCs w:val="24"/>
              </w:rPr>
              <w:t>n</w:t>
            </w:r>
          </w:p>
        </w:tc>
        <w:tc>
          <w:tcPr>
            <w:tcW w:w="1440" w:type="dxa"/>
          </w:tcPr>
          <w:p w:rsidR="00D05C5A" w:rsidRPr="001A1970" w:rsidRDefault="00D05C5A" w:rsidP="00E969F6">
            <w:pPr>
              <w:jc w:val="center"/>
              <w:rPr>
                <w:sz w:val="24"/>
                <w:szCs w:val="24"/>
              </w:rPr>
            </w:pPr>
            <w:r w:rsidRPr="001A1970">
              <w:rPr>
                <w:i/>
                <w:sz w:val="24"/>
                <w:szCs w:val="24"/>
              </w:rPr>
              <w:t>x</w:t>
            </w:r>
          </w:p>
        </w:tc>
        <w:tc>
          <w:tcPr>
            <w:tcW w:w="1080" w:type="dxa"/>
          </w:tcPr>
          <w:p w:rsidR="00D05C5A" w:rsidRPr="001A1970" w:rsidRDefault="00D05C5A" w:rsidP="00E969F6">
            <w:pPr>
              <w:jc w:val="center"/>
              <w:rPr>
                <w:sz w:val="24"/>
                <w:szCs w:val="24"/>
              </w:rPr>
            </w:pPr>
            <w:r w:rsidRPr="001A1970">
              <w:rPr>
                <w:i/>
                <w:sz w:val="24"/>
                <w:szCs w:val="24"/>
              </w:rPr>
              <w:t>Min</w:t>
            </w:r>
          </w:p>
        </w:tc>
        <w:tc>
          <w:tcPr>
            <w:tcW w:w="1080" w:type="dxa"/>
          </w:tcPr>
          <w:p w:rsidR="00D05C5A" w:rsidRPr="001A1970" w:rsidRDefault="00D05C5A" w:rsidP="00E969F6">
            <w:pPr>
              <w:jc w:val="center"/>
              <w:rPr>
                <w:sz w:val="24"/>
                <w:szCs w:val="24"/>
              </w:rPr>
            </w:pPr>
            <w:r w:rsidRPr="001A1970">
              <w:rPr>
                <w:i/>
                <w:sz w:val="24"/>
                <w:szCs w:val="24"/>
              </w:rPr>
              <w:t>Max</w:t>
            </w:r>
          </w:p>
        </w:tc>
        <w:tc>
          <w:tcPr>
            <w:tcW w:w="1440" w:type="dxa"/>
          </w:tcPr>
          <w:p w:rsidR="00D05C5A" w:rsidRPr="001A1970" w:rsidRDefault="00D05C5A" w:rsidP="00E969F6">
            <w:pPr>
              <w:jc w:val="center"/>
              <w:rPr>
                <w:sz w:val="24"/>
                <w:szCs w:val="24"/>
              </w:rPr>
            </w:pPr>
            <w:r w:rsidRPr="001A1970">
              <w:rPr>
                <w:i/>
                <w:sz w:val="24"/>
                <w:szCs w:val="24"/>
              </w:rPr>
              <w:t>SD</w:t>
            </w:r>
          </w:p>
        </w:tc>
        <w:tc>
          <w:tcPr>
            <w:tcW w:w="1260" w:type="dxa"/>
          </w:tcPr>
          <w:p w:rsidR="00D05C5A" w:rsidRPr="001A1970" w:rsidRDefault="00D05C5A" w:rsidP="00E969F6">
            <w:pPr>
              <w:jc w:val="center"/>
              <w:rPr>
                <w:sz w:val="24"/>
                <w:szCs w:val="24"/>
              </w:rPr>
            </w:pPr>
            <w:r w:rsidRPr="001A1970">
              <w:rPr>
                <w:i/>
                <w:sz w:val="24"/>
                <w:szCs w:val="24"/>
              </w:rPr>
              <w:t>SE</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Песчанка, 1</w:t>
            </w:r>
          </w:p>
        </w:tc>
        <w:tc>
          <w:tcPr>
            <w:tcW w:w="926" w:type="dxa"/>
          </w:tcPr>
          <w:p w:rsidR="00D05C5A" w:rsidRPr="001A1970" w:rsidRDefault="00D05C5A" w:rsidP="00E969F6">
            <w:pPr>
              <w:jc w:val="center"/>
              <w:rPr>
                <w:sz w:val="24"/>
                <w:szCs w:val="24"/>
              </w:rPr>
            </w:pPr>
            <w:r w:rsidRPr="001A1970">
              <w:rPr>
                <w:sz w:val="24"/>
                <w:szCs w:val="24"/>
              </w:rPr>
              <w:t>10</w:t>
            </w:r>
          </w:p>
        </w:tc>
        <w:tc>
          <w:tcPr>
            <w:tcW w:w="1440" w:type="dxa"/>
          </w:tcPr>
          <w:p w:rsidR="00D05C5A" w:rsidRPr="001A1970" w:rsidRDefault="00D05C5A" w:rsidP="00E969F6">
            <w:pPr>
              <w:jc w:val="center"/>
              <w:rPr>
                <w:sz w:val="24"/>
                <w:szCs w:val="24"/>
              </w:rPr>
            </w:pPr>
            <w:r w:rsidRPr="001A1970">
              <w:rPr>
                <w:sz w:val="24"/>
                <w:szCs w:val="24"/>
              </w:rPr>
              <w:t>48.4</w:t>
            </w:r>
          </w:p>
        </w:tc>
        <w:tc>
          <w:tcPr>
            <w:tcW w:w="1080" w:type="dxa"/>
          </w:tcPr>
          <w:p w:rsidR="00D05C5A" w:rsidRPr="001A1970" w:rsidRDefault="00D05C5A" w:rsidP="00E969F6">
            <w:pPr>
              <w:jc w:val="center"/>
              <w:rPr>
                <w:sz w:val="24"/>
                <w:szCs w:val="24"/>
              </w:rPr>
            </w:pPr>
            <w:r w:rsidRPr="001A1970">
              <w:rPr>
                <w:sz w:val="24"/>
                <w:szCs w:val="24"/>
              </w:rPr>
              <w:t>0</w:t>
            </w:r>
          </w:p>
        </w:tc>
        <w:tc>
          <w:tcPr>
            <w:tcW w:w="1080" w:type="dxa"/>
          </w:tcPr>
          <w:p w:rsidR="00D05C5A" w:rsidRPr="001A1970" w:rsidRDefault="00D05C5A" w:rsidP="00E969F6">
            <w:pPr>
              <w:jc w:val="center"/>
              <w:rPr>
                <w:sz w:val="24"/>
                <w:szCs w:val="24"/>
              </w:rPr>
            </w:pPr>
            <w:r w:rsidRPr="001A1970">
              <w:rPr>
                <w:sz w:val="24"/>
                <w:szCs w:val="24"/>
              </w:rPr>
              <w:t>135</w:t>
            </w:r>
          </w:p>
        </w:tc>
        <w:tc>
          <w:tcPr>
            <w:tcW w:w="1440" w:type="dxa"/>
          </w:tcPr>
          <w:p w:rsidR="00D05C5A" w:rsidRPr="001A1970" w:rsidRDefault="00D05C5A" w:rsidP="00E969F6">
            <w:pPr>
              <w:jc w:val="center"/>
              <w:rPr>
                <w:sz w:val="24"/>
                <w:szCs w:val="24"/>
              </w:rPr>
            </w:pPr>
            <w:r w:rsidRPr="001A1970">
              <w:rPr>
                <w:color w:val="000000"/>
                <w:sz w:val="24"/>
                <w:szCs w:val="24"/>
              </w:rPr>
              <w:t>38.517</w:t>
            </w:r>
          </w:p>
        </w:tc>
        <w:tc>
          <w:tcPr>
            <w:tcW w:w="1260" w:type="dxa"/>
          </w:tcPr>
          <w:p w:rsidR="00D05C5A" w:rsidRPr="001A1970" w:rsidRDefault="00D05C5A" w:rsidP="00E969F6">
            <w:pPr>
              <w:jc w:val="center"/>
              <w:rPr>
                <w:sz w:val="24"/>
                <w:szCs w:val="24"/>
              </w:rPr>
            </w:pPr>
            <w:r w:rsidRPr="001A1970">
              <w:rPr>
                <w:color w:val="000000"/>
                <w:sz w:val="24"/>
                <w:szCs w:val="24"/>
              </w:rPr>
              <w:t>12.180</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Песчанка, 2</w:t>
            </w:r>
          </w:p>
        </w:tc>
        <w:tc>
          <w:tcPr>
            <w:tcW w:w="926" w:type="dxa"/>
          </w:tcPr>
          <w:p w:rsidR="00D05C5A" w:rsidRPr="001A1970" w:rsidRDefault="00D05C5A" w:rsidP="00E969F6">
            <w:pPr>
              <w:jc w:val="center"/>
              <w:rPr>
                <w:sz w:val="24"/>
                <w:szCs w:val="24"/>
              </w:rPr>
            </w:pPr>
            <w:r w:rsidRPr="001A1970">
              <w:rPr>
                <w:sz w:val="24"/>
                <w:szCs w:val="24"/>
              </w:rPr>
              <w:t>10</w:t>
            </w:r>
          </w:p>
        </w:tc>
        <w:tc>
          <w:tcPr>
            <w:tcW w:w="1440" w:type="dxa"/>
          </w:tcPr>
          <w:p w:rsidR="00D05C5A" w:rsidRPr="001A1970" w:rsidRDefault="00D05C5A" w:rsidP="00E969F6">
            <w:pPr>
              <w:jc w:val="center"/>
              <w:rPr>
                <w:sz w:val="24"/>
                <w:szCs w:val="24"/>
              </w:rPr>
            </w:pPr>
            <w:r w:rsidRPr="001A1970">
              <w:rPr>
                <w:sz w:val="24"/>
                <w:szCs w:val="24"/>
              </w:rPr>
              <w:t>33.1</w:t>
            </w:r>
          </w:p>
        </w:tc>
        <w:tc>
          <w:tcPr>
            <w:tcW w:w="1080" w:type="dxa"/>
          </w:tcPr>
          <w:p w:rsidR="00D05C5A" w:rsidRPr="001A1970" w:rsidRDefault="00D05C5A" w:rsidP="00E969F6">
            <w:pPr>
              <w:jc w:val="center"/>
              <w:rPr>
                <w:sz w:val="24"/>
                <w:szCs w:val="24"/>
              </w:rPr>
            </w:pPr>
            <w:r w:rsidRPr="001A1970">
              <w:rPr>
                <w:sz w:val="24"/>
                <w:szCs w:val="24"/>
              </w:rPr>
              <w:t>0</w:t>
            </w:r>
          </w:p>
        </w:tc>
        <w:tc>
          <w:tcPr>
            <w:tcW w:w="1080" w:type="dxa"/>
          </w:tcPr>
          <w:p w:rsidR="00D05C5A" w:rsidRPr="001A1970" w:rsidRDefault="00D05C5A" w:rsidP="00E969F6">
            <w:pPr>
              <w:jc w:val="center"/>
              <w:rPr>
                <w:sz w:val="24"/>
                <w:szCs w:val="24"/>
              </w:rPr>
            </w:pPr>
            <w:r w:rsidRPr="001A1970">
              <w:rPr>
                <w:sz w:val="24"/>
                <w:szCs w:val="24"/>
              </w:rPr>
              <w:t>95</w:t>
            </w:r>
          </w:p>
        </w:tc>
        <w:tc>
          <w:tcPr>
            <w:tcW w:w="1440" w:type="dxa"/>
          </w:tcPr>
          <w:p w:rsidR="00D05C5A" w:rsidRPr="001A1970" w:rsidRDefault="00D05C5A" w:rsidP="00E969F6">
            <w:pPr>
              <w:jc w:val="center"/>
              <w:rPr>
                <w:sz w:val="24"/>
                <w:szCs w:val="24"/>
              </w:rPr>
            </w:pPr>
            <w:r w:rsidRPr="001A1970">
              <w:rPr>
                <w:color w:val="000000"/>
                <w:sz w:val="24"/>
                <w:szCs w:val="24"/>
              </w:rPr>
              <w:t>33.027</w:t>
            </w:r>
          </w:p>
        </w:tc>
        <w:tc>
          <w:tcPr>
            <w:tcW w:w="1260" w:type="dxa"/>
          </w:tcPr>
          <w:p w:rsidR="00D05C5A" w:rsidRPr="001A1970" w:rsidRDefault="00D05C5A" w:rsidP="00E969F6">
            <w:pPr>
              <w:jc w:val="center"/>
              <w:rPr>
                <w:sz w:val="24"/>
                <w:szCs w:val="24"/>
              </w:rPr>
            </w:pPr>
            <w:r w:rsidRPr="001A1970">
              <w:rPr>
                <w:color w:val="000000"/>
                <w:sz w:val="24"/>
                <w:szCs w:val="24"/>
              </w:rPr>
              <w:t>10.444</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Костюки, 1</w:t>
            </w:r>
          </w:p>
        </w:tc>
        <w:tc>
          <w:tcPr>
            <w:tcW w:w="926" w:type="dxa"/>
          </w:tcPr>
          <w:p w:rsidR="00D05C5A" w:rsidRPr="001A1970" w:rsidRDefault="00D05C5A" w:rsidP="00E969F6">
            <w:pPr>
              <w:jc w:val="center"/>
              <w:rPr>
                <w:sz w:val="24"/>
                <w:szCs w:val="24"/>
              </w:rPr>
            </w:pPr>
            <w:r w:rsidRPr="001A1970">
              <w:rPr>
                <w:sz w:val="24"/>
                <w:szCs w:val="24"/>
              </w:rPr>
              <w:t>9</w:t>
            </w:r>
          </w:p>
        </w:tc>
        <w:tc>
          <w:tcPr>
            <w:tcW w:w="1440" w:type="dxa"/>
          </w:tcPr>
          <w:p w:rsidR="00D05C5A" w:rsidRPr="001A1970" w:rsidRDefault="00D05C5A" w:rsidP="00E969F6">
            <w:pPr>
              <w:jc w:val="center"/>
              <w:rPr>
                <w:sz w:val="24"/>
                <w:szCs w:val="24"/>
              </w:rPr>
            </w:pPr>
            <w:r w:rsidRPr="001A1970">
              <w:rPr>
                <w:sz w:val="24"/>
                <w:szCs w:val="24"/>
              </w:rPr>
              <w:t>44.67</w:t>
            </w:r>
          </w:p>
        </w:tc>
        <w:tc>
          <w:tcPr>
            <w:tcW w:w="1080" w:type="dxa"/>
          </w:tcPr>
          <w:p w:rsidR="00D05C5A" w:rsidRPr="001A1970" w:rsidRDefault="00D05C5A" w:rsidP="00E969F6">
            <w:pPr>
              <w:jc w:val="center"/>
              <w:rPr>
                <w:sz w:val="24"/>
                <w:szCs w:val="24"/>
              </w:rPr>
            </w:pPr>
            <w:r w:rsidRPr="001A1970">
              <w:rPr>
                <w:sz w:val="24"/>
                <w:szCs w:val="24"/>
              </w:rPr>
              <w:t>0</w:t>
            </w:r>
          </w:p>
        </w:tc>
        <w:tc>
          <w:tcPr>
            <w:tcW w:w="1080" w:type="dxa"/>
          </w:tcPr>
          <w:p w:rsidR="00D05C5A" w:rsidRPr="001A1970" w:rsidRDefault="00D05C5A" w:rsidP="00E969F6">
            <w:pPr>
              <w:jc w:val="center"/>
              <w:rPr>
                <w:sz w:val="24"/>
                <w:szCs w:val="24"/>
              </w:rPr>
            </w:pPr>
            <w:r w:rsidRPr="001A1970">
              <w:rPr>
                <w:sz w:val="24"/>
                <w:szCs w:val="24"/>
              </w:rPr>
              <w:t>135</w:t>
            </w:r>
          </w:p>
        </w:tc>
        <w:tc>
          <w:tcPr>
            <w:tcW w:w="1440" w:type="dxa"/>
          </w:tcPr>
          <w:p w:rsidR="00D05C5A" w:rsidRPr="001A1970" w:rsidRDefault="00D05C5A" w:rsidP="00E969F6">
            <w:pPr>
              <w:jc w:val="center"/>
              <w:rPr>
                <w:sz w:val="24"/>
                <w:szCs w:val="24"/>
              </w:rPr>
            </w:pPr>
            <w:r w:rsidRPr="001A1970">
              <w:rPr>
                <w:color w:val="000000"/>
                <w:sz w:val="24"/>
                <w:szCs w:val="24"/>
              </w:rPr>
              <w:t>44.325</w:t>
            </w:r>
          </w:p>
        </w:tc>
        <w:tc>
          <w:tcPr>
            <w:tcW w:w="1260" w:type="dxa"/>
          </w:tcPr>
          <w:p w:rsidR="00D05C5A" w:rsidRPr="001A1970" w:rsidRDefault="00D05C5A" w:rsidP="00E969F6">
            <w:pPr>
              <w:jc w:val="center"/>
              <w:rPr>
                <w:sz w:val="24"/>
                <w:szCs w:val="24"/>
              </w:rPr>
            </w:pPr>
            <w:r w:rsidRPr="001A1970">
              <w:rPr>
                <w:color w:val="000000"/>
                <w:sz w:val="24"/>
                <w:szCs w:val="24"/>
              </w:rPr>
              <w:t>14.775</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Костюки, 2</w:t>
            </w:r>
          </w:p>
        </w:tc>
        <w:tc>
          <w:tcPr>
            <w:tcW w:w="926" w:type="dxa"/>
          </w:tcPr>
          <w:p w:rsidR="00D05C5A" w:rsidRPr="001A1970" w:rsidRDefault="00D05C5A" w:rsidP="00E969F6">
            <w:pPr>
              <w:jc w:val="center"/>
              <w:rPr>
                <w:sz w:val="24"/>
                <w:szCs w:val="24"/>
              </w:rPr>
            </w:pPr>
            <w:r w:rsidRPr="001A1970">
              <w:rPr>
                <w:sz w:val="24"/>
                <w:szCs w:val="24"/>
              </w:rPr>
              <w:t>9</w:t>
            </w:r>
          </w:p>
        </w:tc>
        <w:tc>
          <w:tcPr>
            <w:tcW w:w="1440" w:type="dxa"/>
          </w:tcPr>
          <w:p w:rsidR="00D05C5A" w:rsidRPr="001A1970" w:rsidRDefault="00D05C5A" w:rsidP="00E969F6">
            <w:pPr>
              <w:jc w:val="center"/>
              <w:rPr>
                <w:sz w:val="24"/>
                <w:szCs w:val="24"/>
              </w:rPr>
            </w:pPr>
            <w:r w:rsidRPr="001A1970">
              <w:rPr>
                <w:sz w:val="24"/>
                <w:szCs w:val="24"/>
              </w:rPr>
              <w:t>43.89</w:t>
            </w:r>
          </w:p>
        </w:tc>
        <w:tc>
          <w:tcPr>
            <w:tcW w:w="1080" w:type="dxa"/>
          </w:tcPr>
          <w:p w:rsidR="00D05C5A" w:rsidRPr="001A1970" w:rsidRDefault="00D05C5A" w:rsidP="00E969F6">
            <w:pPr>
              <w:jc w:val="center"/>
              <w:rPr>
                <w:sz w:val="24"/>
                <w:szCs w:val="24"/>
              </w:rPr>
            </w:pPr>
            <w:r w:rsidRPr="001A1970">
              <w:rPr>
                <w:sz w:val="24"/>
                <w:szCs w:val="24"/>
              </w:rPr>
              <w:t>0</w:t>
            </w:r>
          </w:p>
        </w:tc>
        <w:tc>
          <w:tcPr>
            <w:tcW w:w="1080" w:type="dxa"/>
          </w:tcPr>
          <w:p w:rsidR="00D05C5A" w:rsidRPr="001A1970" w:rsidRDefault="00D05C5A" w:rsidP="00E969F6">
            <w:pPr>
              <w:jc w:val="center"/>
              <w:rPr>
                <w:sz w:val="24"/>
                <w:szCs w:val="24"/>
              </w:rPr>
            </w:pPr>
            <w:r w:rsidRPr="001A1970">
              <w:rPr>
                <w:sz w:val="24"/>
                <w:szCs w:val="24"/>
              </w:rPr>
              <w:t>120</w:t>
            </w:r>
          </w:p>
        </w:tc>
        <w:tc>
          <w:tcPr>
            <w:tcW w:w="1440" w:type="dxa"/>
          </w:tcPr>
          <w:p w:rsidR="00D05C5A" w:rsidRPr="001A1970" w:rsidRDefault="00D05C5A" w:rsidP="00E969F6">
            <w:pPr>
              <w:jc w:val="center"/>
              <w:rPr>
                <w:sz w:val="24"/>
                <w:szCs w:val="24"/>
              </w:rPr>
            </w:pPr>
            <w:r w:rsidRPr="001A1970">
              <w:rPr>
                <w:color w:val="000000"/>
                <w:sz w:val="24"/>
                <w:szCs w:val="24"/>
              </w:rPr>
              <w:t>44.915</w:t>
            </w:r>
          </w:p>
        </w:tc>
        <w:tc>
          <w:tcPr>
            <w:tcW w:w="1260" w:type="dxa"/>
          </w:tcPr>
          <w:p w:rsidR="00D05C5A" w:rsidRPr="001A1970" w:rsidRDefault="00D05C5A" w:rsidP="00E969F6">
            <w:pPr>
              <w:jc w:val="center"/>
              <w:rPr>
                <w:sz w:val="24"/>
                <w:szCs w:val="24"/>
              </w:rPr>
            </w:pPr>
            <w:r w:rsidRPr="001A1970">
              <w:rPr>
                <w:color w:val="000000"/>
                <w:sz w:val="24"/>
                <w:szCs w:val="24"/>
              </w:rPr>
              <w:t>14.972</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Кокорица, 1</w:t>
            </w:r>
          </w:p>
        </w:tc>
        <w:tc>
          <w:tcPr>
            <w:tcW w:w="926" w:type="dxa"/>
          </w:tcPr>
          <w:p w:rsidR="00D05C5A" w:rsidRPr="001A1970" w:rsidRDefault="00D05C5A" w:rsidP="00E969F6">
            <w:pPr>
              <w:jc w:val="center"/>
              <w:rPr>
                <w:sz w:val="24"/>
                <w:szCs w:val="24"/>
              </w:rPr>
            </w:pPr>
            <w:r w:rsidRPr="001A1970">
              <w:rPr>
                <w:sz w:val="24"/>
                <w:szCs w:val="24"/>
              </w:rPr>
              <w:t>8</w:t>
            </w:r>
          </w:p>
        </w:tc>
        <w:tc>
          <w:tcPr>
            <w:tcW w:w="1440" w:type="dxa"/>
          </w:tcPr>
          <w:p w:rsidR="00D05C5A" w:rsidRPr="001A1970" w:rsidRDefault="00D05C5A" w:rsidP="00E969F6">
            <w:pPr>
              <w:jc w:val="center"/>
              <w:rPr>
                <w:sz w:val="24"/>
                <w:szCs w:val="24"/>
              </w:rPr>
            </w:pPr>
            <w:r w:rsidRPr="001A1970">
              <w:rPr>
                <w:sz w:val="24"/>
                <w:szCs w:val="24"/>
              </w:rPr>
              <w:t>71.25</w:t>
            </w:r>
          </w:p>
        </w:tc>
        <w:tc>
          <w:tcPr>
            <w:tcW w:w="1080" w:type="dxa"/>
          </w:tcPr>
          <w:p w:rsidR="00D05C5A" w:rsidRPr="001A1970" w:rsidRDefault="00D05C5A" w:rsidP="00E969F6">
            <w:pPr>
              <w:jc w:val="center"/>
              <w:rPr>
                <w:sz w:val="24"/>
                <w:szCs w:val="24"/>
              </w:rPr>
            </w:pPr>
            <w:r w:rsidRPr="001A1970">
              <w:rPr>
                <w:sz w:val="24"/>
                <w:szCs w:val="24"/>
              </w:rPr>
              <w:t>0</w:t>
            </w:r>
          </w:p>
        </w:tc>
        <w:tc>
          <w:tcPr>
            <w:tcW w:w="1080" w:type="dxa"/>
          </w:tcPr>
          <w:p w:rsidR="00D05C5A" w:rsidRPr="001A1970" w:rsidRDefault="00D05C5A" w:rsidP="00E969F6">
            <w:pPr>
              <w:pStyle w:val="9"/>
              <w:keepNext w:val="0"/>
              <w:widowControl/>
              <w:rPr>
                <w:rFonts w:ascii="Times New Roman" w:hAnsi="Times New Roman"/>
                <w:szCs w:val="24"/>
              </w:rPr>
            </w:pPr>
            <w:r w:rsidRPr="001A1970">
              <w:rPr>
                <w:rFonts w:ascii="Times New Roman" w:hAnsi="Times New Roman"/>
                <w:szCs w:val="24"/>
              </w:rPr>
              <w:t>115</w:t>
            </w:r>
          </w:p>
        </w:tc>
        <w:tc>
          <w:tcPr>
            <w:tcW w:w="1440" w:type="dxa"/>
          </w:tcPr>
          <w:p w:rsidR="00D05C5A" w:rsidRPr="001A1970" w:rsidRDefault="00D05C5A" w:rsidP="00E969F6">
            <w:pPr>
              <w:jc w:val="center"/>
              <w:rPr>
                <w:sz w:val="24"/>
                <w:szCs w:val="24"/>
              </w:rPr>
            </w:pPr>
            <w:r w:rsidRPr="001A1970">
              <w:rPr>
                <w:color w:val="000000"/>
                <w:sz w:val="24"/>
                <w:szCs w:val="24"/>
              </w:rPr>
              <w:t>36.228</w:t>
            </w:r>
          </w:p>
        </w:tc>
        <w:tc>
          <w:tcPr>
            <w:tcW w:w="1260" w:type="dxa"/>
          </w:tcPr>
          <w:p w:rsidR="00D05C5A" w:rsidRPr="001A1970" w:rsidRDefault="00D05C5A" w:rsidP="00E969F6">
            <w:pPr>
              <w:jc w:val="center"/>
              <w:rPr>
                <w:sz w:val="24"/>
                <w:szCs w:val="24"/>
              </w:rPr>
            </w:pPr>
            <w:r w:rsidRPr="001A1970">
              <w:rPr>
                <w:color w:val="000000"/>
                <w:sz w:val="24"/>
                <w:szCs w:val="24"/>
              </w:rPr>
              <w:t>12.809</w:t>
            </w:r>
          </w:p>
        </w:tc>
      </w:tr>
      <w:tr w:rsidR="00D05C5A" w:rsidRPr="001A1970" w:rsidTr="00E969F6">
        <w:trPr>
          <w:cantSplit/>
        </w:trPr>
        <w:tc>
          <w:tcPr>
            <w:tcW w:w="1594" w:type="dxa"/>
          </w:tcPr>
          <w:p w:rsidR="00D05C5A" w:rsidRPr="001A1970" w:rsidRDefault="00D05C5A" w:rsidP="00E969F6">
            <w:pPr>
              <w:rPr>
                <w:sz w:val="24"/>
                <w:szCs w:val="24"/>
              </w:rPr>
            </w:pPr>
            <w:r w:rsidRPr="001A1970">
              <w:rPr>
                <w:sz w:val="24"/>
                <w:szCs w:val="24"/>
              </w:rPr>
              <w:t>Кокорица, 2</w:t>
            </w:r>
          </w:p>
        </w:tc>
        <w:tc>
          <w:tcPr>
            <w:tcW w:w="926" w:type="dxa"/>
          </w:tcPr>
          <w:p w:rsidR="00D05C5A" w:rsidRPr="001A1970" w:rsidRDefault="00D05C5A" w:rsidP="00E969F6">
            <w:pPr>
              <w:jc w:val="center"/>
              <w:rPr>
                <w:sz w:val="24"/>
                <w:szCs w:val="24"/>
              </w:rPr>
            </w:pPr>
            <w:r w:rsidRPr="001A1970">
              <w:rPr>
                <w:sz w:val="24"/>
                <w:szCs w:val="24"/>
              </w:rPr>
              <w:t>8</w:t>
            </w:r>
          </w:p>
        </w:tc>
        <w:tc>
          <w:tcPr>
            <w:tcW w:w="1440" w:type="dxa"/>
          </w:tcPr>
          <w:p w:rsidR="00D05C5A" w:rsidRPr="001A1970" w:rsidRDefault="00D05C5A" w:rsidP="00E969F6">
            <w:pPr>
              <w:jc w:val="center"/>
              <w:rPr>
                <w:sz w:val="24"/>
                <w:szCs w:val="24"/>
              </w:rPr>
            </w:pPr>
            <w:r w:rsidRPr="001A1970">
              <w:rPr>
                <w:sz w:val="24"/>
                <w:szCs w:val="24"/>
              </w:rPr>
              <w:t>84.37</w:t>
            </w:r>
          </w:p>
        </w:tc>
        <w:tc>
          <w:tcPr>
            <w:tcW w:w="1080" w:type="dxa"/>
          </w:tcPr>
          <w:p w:rsidR="00D05C5A" w:rsidRPr="001A1970" w:rsidRDefault="00D05C5A" w:rsidP="00E969F6">
            <w:pPr>
              <w:jc w:val="center"/>
              <w:rPr>
                <w:sz w:val="24"/>
                <w:szCs w:val="24"/>
              </w:rPr>
            </w:pPr>
            <w:r w:rsidRPr="001A1970">
              <w:rPr>
                <w:sz w:val="24"/>
                <w:szCs w:val="24"/>
              </w:rPr>
              <w:t>20</w:t>
            </w:r>
          </w:p>
        </w:tc>
        <w:tc>
          <w:tcPr>
            <w:tcW w:w="1080" w:type="dxa"/>
          </w:tcPr>
          <w:p w:rsidR="00D05C5A" w:rsidRPr="001A1970" w:rsidRDefault="00D05C5A" w:rsidP="00E969F6">
            <w:pPr>
              <w:jc w:val="center"/>
              <w:rPr>
                <w:sz w:val="24"/>
                <w:szCs w:val="24"/>
              </w:rPr>
            </w:pPr>
            <w:r w:rsidRPr="001A1970">
              <w:rPr>
                <w:sz w:val="24"/>
                <w:szCs w:val="24"/>
              </w:rPr>
              <w:t>120</w:t>
            </w:r>
          </w:p>
        </w:tc>
        <w:tc>
          <w:tcPr>
            <w:tcW w:w="1440" w:type="dxa"/>
          </w:tcPr>
          <w:p w:rsidR="00D05C5A" w:rsidRPr="001A1970" w:rsidRDefault="00D05C5A" w:rsidP="00E969F6">
            <w:pPr>
              <w:jc w:val="center"/>
              <w:rPr>
                <w:sz w:val="24"/>
                <w:szCs w:val="24"/>
              </w:rPr>
            </w:pPr>
            <w:r w:rsidRPr="001A1970">
              <w:rPr>
                <w:color w:val="000000"/>
                <w:sz w:val="24"/>
                <w:szCs w:val="24"/>
              </w:rPr>
              <w:t>30.877</w:t>
            </w:r>
          </w:p>
        </w:tc>
        <w:tc>
          <w:tcPr>
            <w:tcW w:w="1260" w:type="dxa"/>
          </w:tcPr>
          <w:p w:rsidR="00D05C5A" w:rsidRPr="001A1970" w:rsidRDefault="00D05C5A" w:rsidP="00E969F6">
            <w:pPr>
              <w:jc w:val="center"/>
              <w:rPr>
                <w:sz w:val="24"/>
                <w:szCs w:val="24"/>
              </w:rPr>
            </w:pPr>
            <w:r w:rsidRPr="001A1970">
              <w:rPr>
                <w:color w:val="000000"/>
                <w:sz w:val="24"/>
                <w:szCs w:val="24"/>
              </w:rPr>
              <w:t>10.917</w:t>
            </w:r>
          </w:p>
        </w:tc>
      </w:tr>
    </w:tbl>
    <w:p w:rsidR="00D05C5A" w:rsidRPr="001A1970" w:rsidRDefault="00D05C5A" w:rsidP="00D05C5A">
      <w:pPr>
        <w:pStyle w:val="311"/>
        <w:ind w:firstLine="539"/>
        <w:rPr>
          <w:szCs w:val="24"/>
        </w:rPr>
      </w:pPr>
    </w:p>
    <w:p w:rsidR="00D05C5A" w:rsidRPr="001A1970" w:rsidRDefault="00D05C5A" w:rsidP="00D05C5A">
      <w:pPr>
        <w:pStyle w:val="311"/>
        <w:spacing w:line="360" w:lineRule="auto"/>
        <w:ind w:firstLine="720"/>
        <w:rPr>
          <w:szCs w:val="24"/>
        </w:rPr>
      </w:pPr>
      <w:r w:rsidRPr="001A1970">
        <w:rPr>
          <w:szCs w:val="24"/>
        </w:rPr>
        <w:t xml:space="preserve">Как видно из </w:t>
      </w:r>
      <w:r w:rsidRPr="007C3178">
        <w:rPr>
          <w:szCs w:val="24"/>
        </w:rPr>
        <w:t>рис</w:t>
      </w:r>
      <w:r>
        <w:rPr>
          <w:szCs w:val="24"/>
        </w:rPr>
        <w:t>унка</w:t>
      </w:r>
      <w:r w:rsidRPr="007C3178">
        <w:rPr>
          <w:szCs w:val="24"/>
        </w:rPr>
        <w:t xml:space="preserve"> 3.</w:t>
      </w:r>
      <w:r>
        <w:rPr>
          <w:szCs w:val="24"/>
        </w:rPr>
        <w:t>28</w:t>
      </w:r>
      <w:r w:rsidRPr="001A1970">
        <w:rPr>
          <w:szCs w:val="24"/>
        </w:rPr>
        <w:t xml:space="preserve">, плотность самцов вертлявой камышевки в заказнике Споровский подвержена значительным годовым колебаниям, особенно на мониторинговых площадках Песчанка и Костюки. </w:t>
      </w:r>
    </w:p>
    <w:p w:rsidR="00D05C5A" w:rsidRPr="001A1970" w:rsidRDefault="00D05C5A" w:rsidP="00D05C5A">
      <w:pPr>
        <w:pStyle w:val="311"/>
        <w:spacing w:line="360" w:lineRule="auto"/>
        <w:ind w:firstLine="539"/>
        <w:rPr>
          <w:szCs w:val="24"/>
        </w:rPr>
      </w:pPr>
    </w:p>
    <w:p w:rsidR="00D05C5A" w:rsidRPr="001A1970" w:rsidRDefault="00D05C5A" w:rsidP="00D05C5A">
      <w:pPr>
        <w:pStyle w:val="BodyTextIndent"/>
        <w:spacing w:line="360" w:lineRule="auto"/>
        <w:jc w:val="center"/>
        <w:rPr>
          <w:szCs w:val="24"/>
        </w:rPr>
      </w:pPr>
      <w:r>
        <w:rPr>
          <w:noProof/>
          <w:szCs w:val="24"/>
          <w:lang w:val="en-GB" w:eastAsia="en-GB"/>
        </w:rPr>
        <w:drawing>
          <wp:inline distT="0" distB="0" distL="0" distR="0">
            <wp:extent cx="4850130" cy="193992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05C5A" w:rsidRPr="001A1970" w:rsidRDefault="00D05C5A" w:rsidP="00D05C5A">
      <w:pPr>
        <w:pStyle w:val="MainText"/>
        <w:ind w:firstLine="0"/>
        <w:jc w:val="center"/>
        <w:rPr>
          <w:sz w:val="24"/>
          <w:szCs w:val="24"/>
        </w:rPr>
      </w:pPr>
      <w:r w:rsidRPr="001A1970">
        <w:rPr>
          <w:b/>
          <w:bCs/>
          <w:sz w:val="24"/>
          <w:szCs w:val="24"/>
        </w:rPr>
        <w:t>А.</w:t>
      </w:r>
      <w:r w:rsidRPr="001A1970">
        <w:rPr>
          <w:sz w:val="24"/>
          <w:szCs w:val="24"/>
        </w:rPr>
        <w:t xml:space="preserve"> Мониторинговая площадка Песчанка</w:t>
      </w:r>
    </w:p>
    <w:p w:rsidR="00D05C5A" w:rsidRPr="001A1970" w:rsidRDefault="00D05C5A" w:rsidP="00D05C5A">
      <w:pPr>
        <w:pStyle w:val="BodyTextIndent"/>
        <w:spacing w:line="360" w:lineRule="auto"/>
        <w:jc w:val="center"/>
        <w:rPr>
          <w:szCs w:val="24"/>
        </w:rPr>
      </w:pPr>
      <w:r>
        <w:rPr>
          <w:noProof/>
          <w:szCs w:val="24"/>
          <w:lang w:val="en-GB" w:eastAsia="en-GB"/>
        </w:rPr>
        <w:lastRenderedPageBreak/>
        <w:drawing>
          <wp:inline distT="0" distB="0" distL="0" distR="0">
            <wp:extent cx="4881880" cy="205930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05C5A" w:rsidRPr="001A1970" w:rsidRDefault="00D05C5A" w:rsidP="00D05C5A">
      <w:pPr>
        <w:pStyle w:val="MainText"/>
        <w:ind w:firstLine="0"/>
        <w:jc w:val="center"/>
        <w:rPr>
          <w:sz w:val="24"/>
          <w:szCs w:val="24"/>
        </w:rPr>
      </w:pPr>
      <w:r w:rsidRPr="001A1970">
        <w:rPr>
          <w:b/>
          <w:bCs/>
          <w:sz w:val="24"/>
          <w:szCs w:val="24"/>
        </w:rPr>
        <w:t>Б.</w:t>
      </w:r>
      <w:r w:rsidRPr="001A1970">
        <w:rPr>
          <w:sz w:val="24"/>
          <w:szCs w:val="24"/>
        </w:rPr>
        <w:t xml:space="preserve"> Мониторинговая площадка Костюки</w:t>
      </w:r>
    </w:p>
    <w:p w:rsidR="00D05C5A" w:rsidRPr="001A1970" w:rsidRDefault="00D05C5A" w:rsidP="00D05C5A">
      <w:pPr>
        <w:pStyle w:val="BodyTextIndent"/>
        <w:spacing w:line="360" w:lineRule="auto"/>
        <w:jc w:val="center"/>
        <w:rPr>
          <w:szCs w:val="24"/>
        </w:rPr>
      </w:pPr>
      <w:r>
        <w:rPr>
          <w:noProof/>
          <w:szCs w:val="24"/>
          <w:lang w:val="en-GB" w:eastAsia="en-GB"/>
        </w:rPr>
        <w:drawing>
          <wp:inline distT="0" distB="0" distL="0" distR="0">
            <wp:extent cx="4667250" cy="209931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05C5A" w:rsidRPr="001A1970" w:rsidRDefault="00D05C5A" w:rsidP="00D05C5A">
      <w:pPr>
        <w:pStyle w:val="MainText"/>
        <w:ind w:firstLine="0"/>
        <w:jc w:val="center"/>
        <w:rPr>
          <w:sz w:val="24"/>
          <w:szCs w:val="24"/>
        </w:rPr>
      </w:pPr>
      <w:r w:rsidRPr="001A1970">
        <w:rPr>
          <w:b/>
          <w:bCs/>
          <w:sz w:val="24"/>
          <w:szCs w:val="24"/>
        </w:rPr>
        <w:t>В.</w:t>
      </w:r>
      <w:r w:rsidRPr="001A1970">
        <w:rPr>
          <w:sz w:val="24"/>
          <w:szCs w:val="24"/>
        </w:rPr>
        <w:t xml:space="preserve"> Мониторинговая площадка Кокорица</w:t>
      </w:r>
    </w:p>
    <w:p w:rsidR="00D05C5A" w:rsidRPr="001A1970" w:rsidRDefault="00D05C5A" w:rsidP="00D05C5A">
      <w:pPr>
        <w:pStyle w:val="BodyTextIndent"/>
        <w:spacing w:line="360" w:lineRule="auto"/>
        <w:jc w:val="center"/>
        <w:rPr>
          <w:szCs w:val="24"/>
        </w:rPr>
      </w:pPr>
      <w:r>
        <w:rPr>
          <w:noProof/>
          <w:szCs w:val="24"/>
          <w:lang w:val="en-GB" w:eastAsia="en-GB"/>
        </w:rPr>
        <w:drawing>
          <wp:inline distT="0" distB="0" distL="0" distR="0">
            <wp:extent cx="4197985" cy="191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97985" cy="191135"/>
                    </a:xfrm>
                    <a:prstGeom prst="rect">
                      <a:avLst/>
                    </a:prstGeom>
                    <a:noFill/>
                    <a:ln>
                      <a:noFill/>
                    </a:ln>
                  </pic:spPr>
                </pic:pic>
              </a:graphicData>
            </a:graphic>
          </wp:inline>
        </w:drawing>
      </w:r>
    </w:p>
    <w:p w:rsidR="00D05C5A" w:rsidRPr="001A1970" w:rsidRDefault="00D05C5A" w:rsidP="00D05C5A">
      <w:pPr>
        <w:pStyle w:val="BodyTextIndent"/>
        <w:jc w:val="both"/>
        <w:rPr>
          <w:b w:val="0"/>
          <w:caps w:val="0"/>
          <w:szCs w:val="24"/>
        </w:rPr>
      </w:pPr>
      <w:r w:rsidRPr="007C3178">
        <w:rPr>
          <w:b w:val="0"/>
          <w:caps w:val="0"/>
          <w:szCs w:val="24"/>
        </w:rPr>
        <w:t>Рис</w:t>
      </w:r>
      <w:r>
        <w:rPr>
          <w:b w:val="0"/>
          <w:caps w:val="0"/>
          <w:szCs w:val="24"/>
        </w:rPr>
        <w:t>унок 3</w:t>
      </w:r>
      <w:r w:rsidRPr="007C3178">
        <w:rPr>
          <w:b w:val="0"/>
          <w:caps w:val="0"/>
          <w:szCs w:val="24"/>
        </w:rPr>
        <w:t>.</w:t>
      </w:r>
      <w:r>
        <w:rPr>
          <w:b w:val="0"/>
          <w:caps w:val="0"/>
          <w:szCs w:val="24"/>
        </w:rPr>
        <w:t>28.</w:t>
      </w:r>
      <w:r w:rsidRPr="001A1970">
        <w:rPr>
          <w:b w:val="0"/>
          <w:caps w:val="0"/>
          <w:szCs w:val="24"/>
        </w:rPr>
        <w:t xml:space="preserve"> Изменение плотности самцов во время первого (25.05–10.06) и второго (1–10.07) гнездовых циклов по годам в зависимости от уровней воды (относительно поверхности почвы) на мониторинговых площадках болота Споровское.</w:t>
      </w:r>
    </w:p>
    <w:p w:rsidR="00D05C5A" w:rsidRPr="00B91794" w:rsidRDefault="00D05C5A" w:rsidP="00D05C5A">
      <w:pPr>
        <w:pStyle w:val="311"/>
        <w:ind w:firstLine="539"/>
        <w:rPr>
          <w:szCs w:val="24"/>
        </w:rPr>
      </w:pPr>
    </w:p>
    <w:p w:rsidR="00D05C5A" w:rsidRPr="001A1970" w:rsidRDefault="00D05C5A" w:rsidP="00D05C5A">
      <w:pPr>
        <w:pStyle w:val="BodyTextIndent"/>
        <w:spacing w:line="360" w:lineRule="auto"/>
        <w:ind w:firstLine="720"/>
        <w:jc w:val="both"/>
        <w:rPr>
          <w:b w:val="0"/>
          <w:caps w:val="0"/>
          <w:szCs w:val="24"/>
        </w:rPr>
      </w:pPr>
      <w:r w:rsidRPr="001A1970">
        <w:rPr>
          <w:b w:val="0"/>
          <w:caps w:val="0"/>
          <w:szCs w:val="24"/>
        </w:rPr>
        <w:t>Плотность самцов в первом и втором цикле гнездования на всех площадках минимальна в годы, когда уровень воды превышает уровень кочек и птицы не могут строить гнезда (</w:t>
      </w:r>
      <w:r>
        <w:rPr>
          <w:b w:val="0"/>
          <w:caps w:val="0"/>
          <w:szCs w:val="24"/>
        </w:rPr>
        <w:t>Р</w:t>
      </w:r>
      <w:r w:rsidRPr="001A1970">
        <w:rPr>
          <w:b w:val="0"/>
          <w:caps w:val="0"/>
          <w:szCs w:val="24"/>
        </w:rPr>
        <w:t>ис</w:t>
      </w:r>
      <w:r>
        <w:rPr>
          <w:b w:val="0"/>
          <w:caps w:val="0"/>
          <w:szCs w:val="24"/>
        </w:rPr>
        <w:t>унок</w:t>
      </w:r>
      <w:r w:rsidRPr="001A1970">
        <w:rPr>
          <w:b w:val="0"/>
          <w:caps w:val="0"/>
          <w:szCs w:val="24"/>
        </w:rPr>
        <w:t xml:space="preserve"> </w:t>
      </w:r>
      <w:r>
        <w:rPr>
          <w:b w:val="0"/>
          <w:caps w:val="0"/>
          <w:szCs w:val="24"/>
        </w:rPr>
        <w:t>3.28. А, Б –</w:t>
      </w:r>
      <w:r w:rsidRPr="001A1970">
        <w:rPr>
          <w:b w:val="0"/>
          <w:caps w:val="0"/>
          <w:szCs w:val="24"/>
        </w:rPr>
        <w:t xml:space="preserve"> Песчанка и Костюки: первая кладка в 1999 и 2005 гг., вторая кладка в 1997–1999 гг.; Кокорица</w:t>
      </w:r>
      <w:r>
        <w:rPr>
          <w:b w:val="0"/>
          <w:caps w:val="0"/>
          <w:szCs w:val="24"/>
        </w:rPr>
        <w:t xml:space="preserve"> (Рисунок 3.28. В):</w:t>
      </w:r>
      <w:r w:rsidRPr="001A1970">
        <w:rPr>
          <w:b w:val="0"/>
          <w:caps w:val="0"/>
          <w:szCs w:val="24"/>
        </w:rPr>
        <w:t xml:space="preserve"> первая кладка в </w:t>
      </w:r>
      <w:smartTag w:uri="urn:schemas-microsoft-com:office:smarttags" w:element="metricconverter">
        <w:smartTagPr>
          <w:attr w:name="ProductID" w:val="1999 г"/>
        </w:smartTagPr>
        <w:r w:rsidRPr="001A1970">
          <w:rPr>
            <w:b w:val="0"/>
            <w:caps w:val="0"/>
            <w:szCs w:val="24"/>
          </w:rPr>
          <w:t>1999 г</w:t>
        </w:r>
      </w:smartTag>
      <w:r w:rsidRPr="001A1970">
        <w:rPr>
          <w:b w:val="0"/>
          <w:caps w:val="0"/>
          <w:szCs w:val="24"/>
        </w:rPr>
        <w:t xml:space="preserve">.). На первых двух площадках, расположенных ближе к водохранилищу, из-за больших колебаний уровней воды число лет с низкой плотностью больше, чем на площадке Кокорица, которая расположена в </w:t>
      </w:r>
      <w:smartTag w:uri="urn:schemas-microsoft-com:office:smarttags" w:element="metricconverter">
        <w:smartTagPr>
          <w:attr w:name="ProductID" w:val="30 км"/>
        </w:smartTagPr>
        <w:r w:rsidRPr="001A1970">
          <w:rPr>
            <w:b w:val="0"/>
            <w:caps w:val="0"/>
            <w:szCs w:val="24"/>
          </w:rPr>
          <w:t>30 км</w:t>
        </w:r>
      </w:smartTag>
      <w:r w:rsidRPr="001A1970">
        <w:rPr>
          <w:b w:val="0"/>
          <w:caps w:val="0"/>
          <w:szCs w:val="24"/>
        </w:rPr>
        <w:t xml:space="preserve"> ниже водохранилища, и колебания воды здесь выражены слабее. Кроме того, на этой площадке высота кочек больше, чем на двух предыдущих (в ср. </w:t>
      </w:r>
      <w:smartTag w:uri="urn:schemas-microsoft-com:office:smarttags" w:element="metricconverter">
        <w:smartTagPr>
          <w:attr w:name="ProductID" w:val="25 см"/>
        </w:smartTagPr>
        <w:r w:rsidRPr="001A1970">
          <w:rPr>
            <w:b w:val="0"/>
            <w:caps w:val="0"/>
            <w:szCs w:val="24"/>
          </w:rPr>
          <w:t>25 см</w:t>
        </w:r>
      </w:smartTag>
      <w:r w:rsidRPr="001A1970">
        <w:rPr>
          <w:b w:val="0"/>
          <w:caps w:val="0"/>
          <w:szCs w:val="24"/>
        </w:rPr>
        <w:t xml:space="preserve">), и птицы могут гнездиться даже при уровне воды выше </w:t>
      </w:r>
      <w:smartTag w:uri="urn:schemas-microsoft-com:office:smarttags" w:element="metricconverter">
        <w:smartTagPr>
          <w:attr w:name="ProductID" w:val="15 см"/>
        </w:smartTagPr>
        <w:r w:rsidRPr="001A1970">
          <w:rPr>
            <w:b w:val="0"/>
            <w:caps w:val="0"/>
            <w:szCs w:val="24"/>
          </w:rPr>
          <w:t>15 см</w:t>
        </w:r>
      </w:smartTag>
      <w:r w:rsidRPr="001A1970">
        <w:rPr>
          <w:b w:val="0"/>
          <w:caps w:val="0"/>
          <w:szCs w:val="24"/>
        </w:rPr>
        <w:t xml:space="preserve"> над уровнем почвы. </w:t>
      </w:r>
    </w:p>
    <w:p w:rsidR="00D05C5A" w:rsidRPr="001A1970" w:rsidRDefault="00D05C5A" w:rsidP="00D05C5A">
      <w:pPr>
        <w:pStyle w:val="BodyTextIndent"/>
        <w:spacing w:line="360" w:lineRule="auto"/>
        <w:ind w:firstLine="720"/>
        <w:jc w:val="both"/>
        <w:rPr>
          <w:b w:val="0"/>
          <w:caps w:val="0"/>
          <w:szCs w:val="24"/>
        </w:rPr>
      </w:pPr>
      <w:r w:rsidRPr="001A1970">
        <w:rPr>
          <w:b w:val="0"/>
          <w:caps w:val="0"/>
          <w:szCs w:val="24"/>
        </w:rPr>
        <w:t xml:space="preserve">Более частые наводнения в период второго цикла гнездования объясняются тем, что в конце июня — начале июля часто выпадают интенсивные осадки и для снижения уровня воды в водохранилище, расположенном на р. Ясельда выше болота, открываются шлюзы. </w:t>
      </w:r>
    </w:p>
    <w:p w:rsidR="00D05C5A" w:rsidRPr="001A1970" w:rsidRDefault="00D05C5A" w:rsidP="00D05C5A">
      <w:pPr>
        <w:pStyle w:val="BodyTextIndent"/>
        <w:spacing w:line="360" w:lineRule="auto"/>
        <w:jc w:val="both"/>
        <w:rPr>
          <w:b w:val="0"/>
          <w:caps w:val="0"/>
          <w:szCs w:val="24"/>
        </w:rPr>
      </w:pPr>
      <w:r w:rsidRPr="001A1970">
        <w:rPr>
          <w:b w:val="0"/>
          <w:caps w:val="0"/>
          <w:szCs w:val="24"/>
        </w:rPr>
        <w:lastRenderedPageBreak/>
        <w:t xml:space="preserve">Низкая плотность поющих самцов наблюдается также в годы, когда уровень воды снижается на 10–20 см ниже уровня почвы. Так, в 2001 и 2002 гг. уровень воды на болоте (мониторинговые площадки Песчанка и Костюки, </w:t>
      </w:r>
      <w:r>
        <w:rPr>
          <w:b w:val="0"/>
          <w:caps w:val="0"/>
          <w:szCs w:val="24"/>
        </w:rPr>
        <w:t>Р</w:t>
      </w:r>
      <w:r w:rsidRPr="001A1970">
        <w:rPr>
          <w:b w:val="0"/>
          <w:caps w:val="0"/>
          <w:szCs w:val="24"/>
        </w:rPr>
        <w:t>ис</w:t>
      </w:r>
      <w:r>
        <w:rPr>
          <w:b w:val="0"/>
          <w:caps w:val="0"/>
          <w:szCs w:val="24"/>
        </w:rPr>
        <w:t>унок</w:t>
      </w:r>
      <w:r w:rsidRPr="001A1970">
        <w:rPr>
          <w:b w:val="0"/>
          <w:caps w:val="0"/>
          <w:szCs w:val="24"/>
        </w:rPr>
        <w:t xml:space="preserve"> </w:t>
      </w:r>
      <w:r>
        <w:rPr>
          <w:b w:val="0"/>
          <w:caps w:val="0"/>
          <w:szCs w:val="24"/>
        </w:rPr>
        <w:t>3.28. А, Б</w:t>
      </w:r>
      <w:r w:rsidRPr="001A1970">
        <w:rPr>
          <w:b w:val="0"/>
          <w:caps w:val="0"/>
          <w:szCs w:val="24"/>
        </w:rPr>
        <w:t>) был значительно ниже нормы, что послужило основной причиной низкой численности вертлявой камышевки. В условиях недостатка влаги и света из-за низкого уровня воды и сохранения толстого слоя прошлогодней растительности зеленая растительность развивается с запозданием и не достигает потенциально возможного уровня продуктивности. При низкой продуктивности растительности снижается видовое разнообразие и биомасса насекомых. Самые низкие плотности самцов наблюдаются в годы с полным отсутствием весенних паводков, когда, начиная с марта, уровень воды не поднимается выше уровня почвы (2001, 2002 гг.). При низком уровне воды ранней весной часто наблюдаются сильные пожары, при которых выгорает не только сухая растительность, но и верхний слой мха и торфа. В такие годы численность самцов также снижается (</w:t>
      </w:r>
      <w:r>
        <w:rPr>
          <w:b w:val="0"/>
          <w:caps w:val="0"/>
          <w:szCs w:val="24"/>
        </w:rPr>
        <w:t>Р</w:t>
      </w:r>
      <w:r w:rsidRPr="001A1970">
        <w:rPr>
          <w:b w:val="0"/>
          <w:caps w:val="0"/>
          <w:szCs w:val="24"/>
        </w:rPr>
        <w:t>ис</w:t>
      </w:r>
      <w:r>
        <w:rPr>
          <w:b w:val="0"/>
          <w:caps w:val="0"/>
          <w:szCs w:val="24"/>
        </w:rPr>
        <w:t>унок</w:t>
      </w:r>
      <w:r w:rsidRPr="001A1970">
        <w:rPr>
          <w:b w:val="0"/>
          <w:caps w:val="0"/>
          <w:szCs w:val="24"/>
        </w:rPr>
        <w:t xml:space="preserve"> </w:t>
      </w:r>
      <w:r>
        <w:rPr>
          <w:b w:val="0"/>
          <w:caps w:val="0"/>
          <w:szCs w:val="24"/>
        </w:rPr>
        <w:t>3.28. А</w:t>
      </w:r>
      <w:r w:rsidRPr="001A1970">
        <w:rPr>
          <w:b w:val="0"/>
          <w:caps w:val="0"/>
          <w:szCs w:val="24"/>
        </w:rPr>
        <w:t xml:space="preserve">: Песчанка, 1997). </w:t>
      </w:r>
    </w:p>
    <w:p w:rsidR="00D05C5A" w:rsidRDefault="00D05C5A" w:rsidP="00D05C5A">
      <w:pPr>
        <w:pStyle w:val="BodyTextIndent"/>
        <w:spacing w:line="360" w:lineRule="auto"/>
        <w:ind w:firstLine="720"/>
        <w:jc w:val="both"/>
        <w:rPr>
          <w:b w:val="0"/>
          <w:caps w:val="0"/>
          <w:szCs w:val="24"/>
        </w:rPr>
      </w:pPr>
      <w:r w:rsidRPr="001A1970">
        <w:rPr>
          <w:b w:val="0"/>
          <w:caps w:val="0"/>
          <w:szCs w:val="24"/>
        </w:rPr>
        <w:t>В годы с благоприятными для гнездования условиями численность самцов в период первого цикла гнездования выше, чем в период второго (</w:t>
      </w:r>
      <w:r>
        <w:rPr>
          <w:b w:val="0"/>
          <w:caps w:val="0"/>
          <w:szCs w:val="24"/>
        </w:rPr>
        <w:t>Р</w:t>
      </w:r>
      <w:r w:rsidRPr="001A1970">
        <w:rPr>
          <w:b w:val="0"/>
          <w:caps w:val="0"/>
          <w:szCs w:val="24"/>
        </w:rPr>
        <w:t>ис</w:t>
      </w:r>
      <w:r>
        <w:rPr>
          <w:b w:val="0"/>
          <w:caps w:val="0"/>
          <w:szCs w:val="24"/>
        </w:rPr>
        <w:t>унок</w:t>
      </w:r>
      <w:r w:rsidRPr="001A1970">
        <w:rPr>
          <w:b w:val="0"/>
          <w:caps w:val="0"/>
          <w:szCs w:val="24"/>
        </w:rPr>
        <w:t xml:space="preserve"> </w:t>
      </w:r>
      <w:r>
        <w:rPr>
          <w:b w:val="0"/>
          <w:caps w:val="0"/>
          <w:szCs w:val="24"/>
        </w:rPr>
        <w:t>3.28</w:t>
      </w:r>
      <w:r w:rsidRPr="001A1970">
        <w:rPr>
          <w:b w:val="0"/>
          <w:caps w:val="0"/>
          <w:szCs w:val="24"/>
        </w:rPr>
        <w:t xml:space="preserve">: Песчанка, 1996 и 2000 гг.; Костюки, 1997 и 2000 гг.; Кокорица: 2000 и 2001 гг.). Однако в годы, когда условия гнездования были неблагоприятны в период первого цикла, численность самцов в это время была ниже, чем в период второго цикла. Так, в </w:t>
      </w:r>
      <w:smartTag w:uri="urn:schemas-microsoft-com:office:smarttags" w:element="metricconverter">
        <w:smartTagPr>
          <w:attr w:name="ProductID" w:val="1999 г"/>
        </w:smartTagPr>
        <w:r w:rsidRPr="001A1970">
          <w:rPr>
            <w:b w:val="0"/>
            <w:caps w:val="0"/>
            <w:szCs w:val="24"/>
          </w:rPr>
          <w:t>1999 г</w:t>
        </w:r>
      </w:smartTag>
      <w:r w:rsidRPr="001A1970">
        <w:rPr>
          <w:b w:val="0"/>
          <w:caps w:val="0"/>
          <w:szCs w:val="24"/>
        </w:rPr>
        <w:t xml:space="preserve">. в результате длительного весеннего паводка вся пойма оказалась затоплена до конца июня. Уровень воды в пойме в течение мая превышал </w:t>
      </w:r>
      <w:smartTag w:uri="urn:schemas-microsoft-com:office:smarttags" w:element="metricconverter">
        <w:smartTagPr>
          <w:attr w:name="ProductID" w:val="50 см"/>
        </w:smartTagPr>
        <w:r w:rsidRPr="001A1970">
          <w:rPr>
            <w:b w:val="0"/>
            <w:caps w:val="0"/>
            <w:szCs w:val="24"/>
          </w:rPr>
          <w:t>50 см</w:t>
        </w:r>
      </w:smartTag>
      <w:r w:rsidRPr="001A1970">
        <w:rPr>
          <w:b w:val="0"/>
          <w:caps w:val="0"/>
          <w:szCs w:val="24"/>
        </w:rPr>
        <w:t>. Птицы на всех мониторинговых площадках отсутствовали до конца июня. В начале июля уровень воды снизился до уровня верхних кромок кочек, и появились первые птицы, однако плотность самцов оставалась низкой (10 ос./км</w:t>
      </w:r>
      <w:r w:rsidRPr="001A1970">
        <w:rPr>
          <w:b w:val="0"/>
          <w:caps w:val="0"/>
          <w:szCs w:val="24"/>
          <w:vertAlign w:val="superscript"/>
        </w:rPr>
        <w:t>2</w:t>
      </w:r>
      <w:r w:rsidRPr="001A1970">
        <w:rPr>
          <w:b w:val="0"/>
          <w:caps w:val="0"/>
          <w:szCs w:val="24"/>
        </w:rPr>
        <w:t xml:space="preserve">). В </w:t>
      </w:r>
      <w:smartTag w:uri="urn:schemas-microsoft-com:office:smarttags" w:element="metricconverter">
        <w:smartTagPr>
          <w:attr w:name="ProductID" w:val="2005 г"/>
        </w:smartTagPr>
        <w:r w:rsidRPr="001A1970">
          <w:rPr>
            <w:b w:val="0"/>
            <w:caps w:val="0"/>
            <w:szCs w:val="24"/>
          </w:rPr>
          <w:t>2005 г</w:t>
        </w:r>
      </w:smartTag>
      <w:r w:rsidRPr="001A1970">
        <w:rPr>
          <w:b w:val="0"/>
          <w:caps w:val="0"/>
          <w:szCs w:val="24"/>
        </w:rPr>
        <w:t>. высокий уровень паводка сохранялся до 20.06. До снижения уровня воды самцы присутствовали в пойме, однако были неактивны. После снижения уровня воды до оптимальных значений плотность поющ</w:t>
      </w:r>
      <w:r>
        <w:rPr>
          <w:b w:val="0"/>
          <w:caps w:val="0"/>
          <w:szCs w:val="24"/>
        </w:rPr>
        <w:t>их самцов в июле резко возросла.</w:t>
      </w:r>
    </w:p>
    <w:p w:rsidR="00D05C5A" w:rsidRPr="001A1970" w:rsidRDefault="00D05C5A" w:rsidP="00D05C5A">
      <w:pPr>
        <w:pStyle w:val="BodyTextIndent"/>
        <w:spacing w:line="360" w:lineRule="auto"/>
        <w:ind w:firstLine="720"/>
        <w:jc w:val="both"/>
        <w:rPr>
          <w:b w:val="0"/>
          <w:caps w:val="0"/>
          <w:szCs w:val="24"/>
        </w:rPr>
      </w:pPr>
      <w:r w:rsidRPr="001A1970">
        <w:rPr>
          <w:b w:val="0"/>
          <w:caps w:val="0"/>
          <w:szCs w:val="24"/>
        </w:rPr>
        <w:t>На площадке Кокорица ситуация, когда плотность самцов во время второго цикла гнездования выше, чем во время первого, наблюдается также в годы с весенними пожарами (2002, 2003, 2004 гг.), когда из-за выгорания старой растительности происходит запаздывание сроков размножения (птицы ожидают полного развития зеленой растительности для маскировки гнезд).</w:t>
      </w:r>
    </w:p>
    <w:p w:rsidR="00D05C5A" w:rsidRDefault="00D05C5A" w:rsidP="00D05C5A">
      <w:pPr>
        <w:pStyle w:val="9"/>
        <w:keepNext w:val="0"/>
        <w:widowControl/>
        <w:spacing w:line="360" w:lineRule="auto"/>
        <w:ind w:firstLine="720"/>
        <w:jc w:val="both"/>
        <w:rPr>
          <w:rFonts w:ascii="Times New Roman" w:hAnsi="Times New Roman"/>
          <w:szCs w:val="24"/>
        </w:rPr>
      </w:pPr>
      <w:r w:rsidRPr="001A1970">
        <w:rPr>
          <w:rFonts w:ascii="Times New Roman" w:hAnsi="Times New Roman"/>
          <w:szCs w:val="24"/>
        </w:rPr>
        <w:t>Таким образом, плотность самцов зависит от уровня воды на болоте, и эта зависим</w:t>
      </w:r>
      <w:r>
        <w:rPr>
          <w:rFonts w:ascii="Times New Roman" w:hAnsi="Times New Roman"/>
          <w:szCs w:val="24"/>
        </w:rPr>
        <w:t>ость носит следующий характер (Р</w:t>
      </w:r>
      <w:r w:rsidRPr="001A1970">
        <w:rPr>
          <w:rFonts w:ascii="Times New Roman" w:hAnsi="Times New Roman"/>
          <w:szCs w:val="24"/>
        </w:rPr>
        <w:t>ис</w:t>
      </w:r>
      <w:r>
        <w:rPr>
          <w:rFonts w:ascii="Times New Roman" w:hAnsi="Times New Roman"/>
          <w:szCs w:val="24"/>
        </w:rPr>
        <w:t>унок</w:t>
      </w:r>
      <w:r w:rsidRPr="001A1970">
        <w:rPr>
          <w:rFonts w:ascii="Times New Roman" w:hAnsi="Times New Roman"/>
          <w:szCs w:val="24"/>
        </w:rPr>
        <w:t xml:space="preserve"> 3</w:t>
      </w:r>
      <w:r>
        <w:rPr>
          <w:rFonts w:ascii="Times New Roman" w:hAnsi="Times New Roman"/>
          <w:szCs w:val="24"/>
        </w:rPr>
        <w:t>.29</w:t>
      </w:r>
      <w:r w:rsidRPr="001A1970">
        <w:rPr>
          <w:rFonts w:ascii="Times New Roman" w:hAnsi="Times New Roman"/>
          <w:szCs w:val="24"/>
        </w:rPr>
        <w:t xml:space="preserve">). Плотность самцов достигает максимальных значений при уровне воды на болоте не выше уровня кочек и не ниже уровня почвы (от 0 до + </w:t>
      </w:r>
      <w:smartTag w:uri="urn:schemas-microsoft-com:office:smarttags" w:element="metricconverter">
        <w:smartTagPr>
          <w:attr w:name="ProductID" w:val="10 см"/>
        </w:smartTagPr>
        <w:r w:rsidRPr="001A1970">
          <w:rPr>
            <w:rFonts w:ascii="Times New Roman" w:hAnsi="Times New Roman"/>
            <w:szCs w:val="24"/>
          </w:rPr>
          <w:t>10 см</w:t>
        </w:r>
      </w:smartTag>
      <w:r w:rsidRPr="001A1970">
        <w:rPr>
          <w:rFonts w:ascii="Times New Roman" w:hAnsi="Times New Roman"/>
          <w:szCs w:val="24"/>
        </w:rPr>
        <w:t>). При повышении уровня воды плотность самцов уменьшается (</w:t>
      </w:r>
      <w:r w:rsidRPr="001A1970">
        <w:rPr>
          <w:rFonts w:ascii="Times New Roman" w:hAnsi="Times New Roman"/>
          <w:i/>
          <w:szCs w:val="24"/>
        </w:rPr>
        <w:t>r</w:t>
      </w:r>
      <w:r w:rsidRPr="001A1970">
        <w:rPr>
          <w:rFonts w:ascii="Times New Roman" w:hAnsi="Times New Roman"/>
          <w:szCs w:val="24"/>
        </w:rPr>
        <w:t xml:space="preserve"> = –</w:t>
      </w:r>
      <w:r w:rsidRPr="001A1970">
        <w:rPr>
          <w:rFonts w:ascii="Times New Roman" w:hAnsi="Times New Roman"/>
          <w:szCs w:val="24"/>
        </w:rPr>
        <w:lastRenderedPageBreak/>
        <w:t xml:space="preserve">0.81, </w:t>
      </w:r>
      <w:r w:rsidRPr="001A1970">
        <w:rPr>
          <w:rFonts w:ascii="Times New Roman" w:hAnsi="Times New Roman"/>
          <w:i/>
          <w:szCs w:val="24"/>
        </w:rPr>
        <w:t>p</w:t>
      </w:r>
      <w:r w:rsidRPr="001A1970">
        <w:rPr>
          <w:rFonts w:ascii="Times New Roman" w:hAnsi="Times New Roman"/>
          <w:szCs w:val="24"/>
        </w:rPr>
        <w:t>&lt;0.001), также она уменьшается и при понижении уровня воды (</w:t>
      </w:r>
      <w:r w:rsidRPr="001A1970">
        <w:rPr>
          <w:rFonts w:ascii="Times New Roman" w:hAnsi="Times New Roman"/>
          <w:i/>
          <w:szCs w:val="24"/>
        </w:rPr>
        <w:t>r</w:t>
      </w:r>
      <w:r w:rsidRPr="001A1970">
        <w:rPr>
          <w:rFonts w:ascii="Times New Roman" w:hAnsi="Times New Roman"/>
          <w:szCs w:val="24"/>
        </w:rPr>
        <w:t xml:space="preserve"> = 0.78, </w:t>
      </w:r>
      <w:r w:rsidRPr="001A1970">
        <w:rPr>
          <w:rFonts w:ascii="Times New Roman" w:hAnsi="Times New Roman"/>
          <w:i/>
          <w:szCs w:val="24"/>
        </w:rPr>
        <w:t>p</w:t>
      </w:r>
      <w:r w:rsidRPr="001A1970">
        <w:rPr>
          <w:rFonts w:ascii="Times New Roman" w:hAnsi="Times New Roman"/>
          <w:szCs w:val="24"/>
        </w:rPr>
        <w:t xml:space="preserve">&lt;0.001). При повышении </w:t>
      </w:r>
    </w:p>
    <w:p w:rsidR="00D05C5A" w:rsidRDefault="00D05C5A" w:rsidP="00D05C5A">
      <w:pPr>
        <w:pStyle w:val="9"/>
        <w:keepNext w:val="0"/>
        <w:widowControl/>
        <w:spacing w:line="360" w:lineRule="auto"/>
        <w:jc w:val="both"/>
        <w:rPr>
          <w:rFonts w:ascii="Times New Roman" w:hAnsi="Times New Roman"/>
          <w:szCs w:val="24"/>
        </w:rPr>
      </w:pPr>
      <w:r w:rsidRPr="001A1970">
        <w:rPr>
          <w:rFonts w:ascii="Times New Roman" w:hAnsi="Times New Roman"/>
          <w:szCs w:val="24"/>
        </w:rPr>
        <w:t xml:space="preserve">уровня воды в период гнездования выше уровня кочек гнездование птиц становится невозможным. Самцы обычно либо покидают залитые участки болот, либо ожидают снижения уровня воды, но ведут себя неактивно. </w:t>
      </w:r>
    </w:p>
    <w:p w:rsidR="00D05C5A" w:rsidRDefault="00D05C5A" w:rsidP="00D05C5A"/>
    <w:p w:rsidR="00D05C5A" w:rsidRPr="009309EE" w:rsidRDefault="00D05C5A" w:rsidP="00D05C5A"/>
    <w:p w:rsidR="00D05C5A" w:rsidRPr="001A1970" w:rsidRDefault="00D05C5A" w:rsidP="00D05C5A">
      <w:pPr>
        <w:pStyle w:val="9"/>
        <w:keepNext w:val="0"/>
        <w:widowControl/>
        <w:rPr>
          <w:rFonts w:ascii="Times New Roman" w:hAnsi="Times New Roman"/>
          <w:szCs w:val="24"/>
        </w:rPr>
      </w:pPr>
      <w:r>
        <w:rPr>
          <w:rFonts w:ascii="Times New Roman" w:hAnsi="Times New Roman"/>
          <w:noProof/>
          <w:szCs w:val="24"/>
          <w:lang w:val="en-GB" w:eastAsia="en-GB"/>
        </w:rPr>
        <w:drawing>
          <wp:inline distT="0" distB="0" distL="0" distR="0">
            <wp:extent cx="4142740" cy="33159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42740" cy="3315970"/>
                    </a:xfrm>
                    <a:prstGeom prst="rect">
                      <a:avLst/>
                    </a:prstGeom>
                    <a:noFill/>
                    <a:ln>
                      <a:noFill/>
                    </a:ln>
                  </pic:spPr>
                </pic:pic>
              </a:graphicData>
            </a:graphic>
          </wp:inline>
        </w:drawing>
      </w:r>
    </w:p>
    <w:p w:rsidR="00D05C5A" w:rsidRDefault="00D05C5A" w:rsidP="00D05C5A">
      <w:pPr>
        <w:pStyle w:val="9"/>
        <w:keepNext w:val="0"/>
        <w:widowControl/>
        <w:jc w:val="left"/>
        <w:rPr>
          <w:rFonts w:ascii="Times New Roman" w:hAnsi="Times New Roman"/>
          <w:szCs w:val="24"/>
        </w:rPr>
      </w:pPr>
    </w:p>
    <w:p w:rsidR="00D05C5A" w:rsidRPr="001A1970" w:rsidRDefault="00D05C5A" w:rsidP="00D05C5A">
      <w:pPr>
        <w:pStyle w:val="9"/>
        <w:keepNext w:val="0"/>
        <w:widowControl/>
        <w:jc w:val="left"/>
        <w:rPr>
          <w:rFonts w:ascii="Times New Roman" w:hAnsi="Times New Roman"/>
          <w:szCs w:val="24"/>
        </w:rPr>
      </w:pPr>
      <w:r w:rsidRPr="00656770">
        <w:rPr>
          <w:rFonts w:ascii="Times New Roman" w:hAnsi="Times New Roman"/>
          <w:szCs w:val="24"/>
        </w:rPr>
        <w:t>Рисунок 3.29.  Зависимость плотности самцов вертлявой камышевки в период первого цикла гнездования от уровня воды на</w:t>
      </w:r>
      <w:r w:rsidRPr="001A1970">
        <w:rPr>
          <w:rFonts w:ascii="Times New Roman" w:hAnsi="Times New Roman"/>
          <w:szCs w:val="24"/>
        </w:rPr>
        <w:t xml:space="preserve"> болоте Споровское.</w:t>
      </w:r>
    </w:p>
    <w:p w:rsidR="00D05C5A" w:rsidRPr="00B91794" w:rsidRDefault="00D05C5A" w:rsidP="00D05C5A">
      <w:pPr>
        <w:rPr>
          <w:sz w:val="24"/>
          <w:szCs w:val="24"/>
        </w:rPr>
      </w:pPr>
    </w:p>
    <w:p w:rsidR="00D05C5A" w:rsidRDefault="00D05C5A" w:rsidP="00D05C5A">
      <w:pPr>
        <w:pStyle w:val="BodyTextIndent"/>
        <w:spacing w:line="360" w:lineRule="auto"/>
        <w:ind w:firstLine="720"/>
        <w:jc w:val="both"/>
        <w:rPr>
          <w:b w:val="0"/>
          <w:caps w:val="0"/>
          <w:szCs w:val="24"/>
        </w:rPr>
      </w:pPr>
    </w:p>
    <w:p w:rsidR="00D05C5A" w:rsidRPr="001A1970" w:rsidRDefault="00D05C5A" w:rsidP="00D05C5A">
      <w:pPr>
        <w:pStyle w:val="BodyTextIndent"/>
        <w:spacing w:line="360" w:lineRule="auto"/>
        <w:ind w:firstLine="720"/>
        <w:jc w:val="both"/>
        <w:rPr>
          <w:b w:val="0"/>
          <w:caps w:val="0"/>
          <w:szCs w:val="24"/>
        </w:rPr>
      </w:pPr>
      <w:r w:rsidRPr="001A1970">
        <w:rPr>
          <w:b w:val="0"/>
          <w:caps w:val="0"/>
          <w:szCs w:val="24"/>
        </w:rPr>
        <w:t>При понижении уровня воды ниже уровня почвы численность вида также уменьшается (</w:t>
      </w:r>
      <w:r w:rsidRPr="001A1970">
        <w:rPr>
          <w:b w:val="0"/>
          <w:i/>
          <w:caps w:val="0"/>
          <w:szCs w:val="24"/>
        </w:rPr>
        <w:t>r</w:t>
      </w:r>
      <w:r w:rsidRPr="001A1970">
        <w:rPr>
          <w:b w:val="0"/>
          <w:caps w:val="0"/>
          <w:szCs w:val="24"/>
        </w:rPr>
        <w:t xml:space="preserve"> = 0.78, </w:t>
      </w:r>
      <w:r w:rsidRPr="001A1970">
        <w:rPr>
          <w:b w:val="0"/>
          <w:i/>
          <w:caps w:val="0"/>
          <w:szCs w:val="24"/>
        </w:rPr>
        <w:t>p</w:t>
      </w:r>
      <w:r w:rsidRPr="001A1970">
        <w:rPr>
          <w:b w:val="0"/>
          <w:caps w:val="0"/>
          <w:szCs w:val="24"/>
        </w:rPr>
        <w:t xml:space="preserve">&lt;0.001). Это объясняется снижением общей продуктивности болота, недоразвитием зеленой растительности, уменьшением видового разнообразия и биомассы насекомых, развитие которых зависит от наличия открытой воды и степени развития зеленой растительности. </w:t>
      </w:r>
    </w:p>
    <w:p w:rsidR="00D05C5A" w:rsidRPr="001A1970" w:rsidRDefault="00D05C5A" w:rsidP="00D05C5A">
      <w:pPr>
        <w:spacing w:line="360" w:lineRule="auto"/>
        <w:ind w:firstLine="720"/>
        <w:jc w:val="both"/>
        <w:rPr>
          <w:sz w:val="24"/>
          <w:szCs w:val="24"/>
        </w:rPr>
      </w:pPr>
      <w:r w:rsidRPr="001A1970">
        <w:rPr>
          <w:sz w:val="24"/>
          <w:szCs w:val="24"/>
        </w:rPr>
        <w:t>Особенно негативно сказывается на состоянии плотности птиц отсутствие весеннего паводка. При длительных паводках старая растительность намокает и опадает на почву, а при отсутствии высокой воды прошлогодняя растительность полностью сохраняется, что является причиной недоразвития зеленой растительности в условиях недостатка света и влаги. Экологически потенциальная плотность вертлявой камышевки в заказнике Споровский составляет 135 самцов/км</w:t>
      </w:r>
      <w:r w:rsidRPr="001A1970">
        <w:rPr>
          <w:sz w:val="24"/>
          <w:szCs w:val="24"/>
          <w:vertAlign w:val="superscript"/>
        </w:rPr>
        <w:t>2</w:t>
      </w:r>
      <w:r w:rsidRPr="001A1970">
        <w:rPr>
          <w:sz w:val="24"/>
          <w:szCs w:val="24"/>
        </w:rPr>
        <w:t>, однако плотность не может достичь своих максимальных значений из-за крайне нестабильных условий внешней среды.</w:t>
      </w:r>
    </w:p>
    <w:p w:rsidR="00D05C5A" w:rsidRPr="001A1970" w:rsidRDefault="00D05C5A" w:rsidP="00D05C5A">
      <w:pPr>
        <w:rPr>
          <w:sz w:val="24"/>
          <w:szCs w:val="24"/>
        </w:rPr>
      </w:pPr>
    </w:p>
    <w:p w:rsidR="00D05C5A" w:rsidRPr="00793181" w:rsidRDefault="00D05C5A" w:rsidP="00D05C5A">
      <w:pPr>
        <w:spacing w:line="360" w:lineRule="auto"/>
        <w:ind w:firstLine="720"/>
        <w:rPr>
          <w:sz w:val="24"/>
          <w:szCs w:val="24"/>
        </w:rPr>
      </w:pPr>
      <w:r>
        <w:rPr>
          <w:sz w:val="24"/>
          <w:szCs w:val="24"/>
          <w:u w:val="single"/>
        </w:rPr>
        <w:br w:type="page"/>
      </w:r>
      <w:r w:rsidRPr="00793181">
        <w:rPr>
          <w:sz w:val="24"/>
          <w:szCs w:val="24"/>
          <w:u w:val="single"/>
        </w:rPr>
        <w:lastRenderedPageBreak/>
        <w:t>Сроки гнездования</w:t>
      </w:r>
    </w:p>
    <w:p w:rsidR="00D05C5A" w:rsidRPr="001A1970" w:rsidRDefault="00D05C5A" w:rsidP="00D05C5A">
      <w:pPr>
        <w:spacing w:line="360" w:lineRule="auto"/>
        <w:ind w:firstLine="720"/>
        <w:jc w:val="both"/>
        <w:rPr>
          <w:sz w:val="24"/>
          <w:szCs w:val="24"/>
        </w:rPr>
      </w:pPr>
      <w:r w:rsidRPr="001A1970">
        <w:rPr>
          <w:sz w:val="24"/>
          <w:szCs w:val="24"/>
        </w:rPr>
        <w:t>В 1998 и 2000 гг. сроки размножения были стандартными — большая часть самок гнездилась в конце мая — начале июня (первая кладка) и меньшая часть — в конце июня и в июле (вто</w:t>
      </w:r>
      <w:r>
        <w:rPr>
          <w:sz w:val="24"/>
          <w:szCs w:val="24"/>
        </w:rPr>
        <w:t>рая кладка; рисунок 3.30. А, Б</w:t>
      </w:r>
      <w:r w:rsidRPr="001A1970">
        <w:rPr>
          <w:sz w:val="24"/>
          <w:szCs w:val="24"/>
        </w:rPr>
        <w:t xml:space="preserve">). В </w:t>
      </w:r>
      <w:smartTag w:uri="urn:schemas-microsoft-com:office:smarttags" w:element="metricconverter">
        <w:smartTagPr>
          <w:attr w:name="ProductID" w:val="1998 г"/>
        </w:smartTagPr>
        <w:r w:rsidRPr="001A1970">
          <w:rPr>
            <w:sz w:val="24"/>
            <w:szCs w:val="24"/>
          </w:rPr>
          <w:t>1998 г</w:t>
        </w:r>
      </w:smartTag>
      <w:r w:rsidRPr="001A1970">
        <w:rPr>
          <w:sz w:val="24"/>
          <w:szCs w:val="24"/>
        </w:rPr>
        <w:t xml:space="preserve">. в результате подъема воды все гнезда, построенные в июле, были затоплены, и птицы переместились на другой, более сухой участок болота в </w:t>
      </w:r>
      <w:smartTag w:uri="urn:schemas-microsoft-com:office:smarttags" w:element="metricconverter">
        <w:smartTagPr>
          <w:attr w:name="ProductID" w:val="30 км"/>
        </w:smartTagPr>
        <w:r w:rsidRPr="001A1970">
          <w:rPr>
            <w:sz w:val="24"/>
            <w:szCs w:val="24"/>
          </w:rPr>
          <w:t>30 км</w:t>
        </w:r>
      </w:smartTag>
      <w:r w:rsidRPr="001A1970">
        <w:rPr>
          <w:sz w:val="24"/>
          <w:szCs w:val="24"/>
        </w:rPr>
        <w:t xml:space="preserve"> от первого (Kozulin et al., 1999). В начале июля </w:t>
      </w:r>
      <w:smartTag w:uri="urn:schemas-microsoft-com:office:smarttags" w:element="metricconverter">
        <w:smartTagPr>
          <w:attr w:name="ProductID" w:val="2000 г"/>
        </w:smartTagPr>
        <w:r w:rsidRPr="001A1970">
          <w:rPr>
            <w:sz w:val="24"/>
            <w:szCs w:val="24"/>
          </w:rPr>
          <w:t>2000 г</w:t>
        </w:r>
      </w:smartTag>
      <w:r w:rsidRPr="001A1970">
        <w:rPr>
          <w:sz w:val="24"/>
          <w:szCs w:val="24"/>
        </w:rPr>
        <w:t xml:space="preserve">. также наблюдался дождевой паводок, однако птенцы из большей части гнезд уже вылетели и погибли только поздние выводки. </w:t>
      </w:r>
    </w:p>
    <w:p w:rsidR="00D05C5A" w:rsidRPr="001A1970" w:rsidRDefault="00D05C5A" w:rsidP="00D05C5A">
      <w:pPr>
        <w:spacing w:line="360" w:lineRule="auto"/>
        <w:ind w:firstLine="720"/>
        <w:jc w:val="both"/>
        <w:rPr>
          <w:sz w:val="24"/>
          <w:szCs w:val="24"/>
        </w:rPr>
      </w:pPr>
      <w:r w:rsidRPr="001A1970">
        <w:rPr>
          <w:sz w:val="24"/>
          <w:szCs w:val="24"/>
        </w:rPr>
        <w:t xml:space="preserve">В 2001 и 2002 гг. на болоте отсутствовал весенний паводок, и вода в течение года не поднималась выше уровня почвы. В результате такой ситуации в мае </w:t>
      </w:r>
      <w:smartTag w:uri="urn:schemas-microsoft-com:office:smarttags" w:element="metricconverter">
        <w:smartTagPr>
          <w:attr w:name="ProductID" w:val="2002 г"/>
        </w:smartTagPr>
        <w:r w:rsidRPr="001A1970">
          <w:rPr>
            <w:sz w:val="24"/>
            <w:szCs w:val="24"/>
          </w:rPr>
          <w:t>2002 г</w:t>
        </w:r>
      </w:smartTag>
      <w:r w:rsidRPr="001A1970">
        <w:rPr>
          <w:sz w:val="24"/>
          <w:szCs w:val="24"/>
        </w:rPr>
        <w:t xml:space="preserve">. зеленая растительность была развита не более чем на 25% от нормального состояния из-за толстого слоя сухой растительности и недостатка воды. Все это привело к тому, что в </w:t>
      </w:r>
      <w:smartTag w:uri="urn:schemas-microsoft-com:office:smarttags" w:element="metricconverter">
        <w:smartTagPr>
          <w:attr w:name="ProductID" w:val="2002 г"/>
        </w:smartTagPr>
        <w:r w:rsidRPr="001A1970">
          <w:rPr>
            <w:sz w:val="24"/>
            <w:szCs w:val="24"/>
          </w:rPr>
          <w:t>2002 г</w:t>
        </w:r>
      </w:smartTag>
      <w:r w:rsidRPr="001A1970">
        <w:rPr>
          <w:sz w:val="24"/>
          <w:szCs w:val="24"/>
        </w:rPr>
        <w:t>. птицы гнездились с низкой плотностью и только в мае (рис</w:t>
      </w:r>
      <w:r>
        <w:rPr>
          <w:sz w:val="24"/>
          <w:szCs w:val="24"/>
        </w:rPr>
        <w:t>унок</w:t>
      </w:r>
      <w:r w:rsidRPr="001A1970">
        <w:rPr>
          <w:sz w:val="24"/>
          <w:szCs w:val="24"/>
        </w:rPr>
        <w:t xml:space="preserve"> </w:t>
      </w:r>
      <w:r>
        <w:rPr>
          <w:sz w:val="24"/>
          <w:szCs w:val="24"/>
        </w:rPr>
        <w:t>3.</w:t>
      </w:r>
      <w:r w:rsidRPr="00792F0F">
        <w:rPr>
          <w:sz w:val="24"/>
          <w:szCs w:val="24"/>
        </w:rPr>
        <w:t>3</w:t>
      </w:r>
      <w:r>
        <w:rPr>
          <w:sz w:val="24"/>
          <w:szCs w:val="24"/>
        </w:rPr>
        <w:t>0.</w:t>
      </w:r>
      <w:r w:rsidRPr="00792F0F">
        <w:rPr>
          <w:sz w:val="24"/>
          <w:szCs w:val="24"/>
        </w:rPr>
        <w:t xml:space="preserve"> </w:t>
      </w:r>
      <w:r>
        <w:rPr>
          <w:sz w:val="24"/>
          <w:szCs w:val="24"/>
        </w:rPr>
        <w:t>В</w:t>
      </w:r>
      <w:r w:rsidRPr="00792F0F">
        <w:rPr>
          <w:sz w:val="24"/>
          <w:szCs w:val="24"/>
        </w:rPr>
        <w:t>).</w:t>
      </w:r>
      <w:r w:rsidRPr="001A1970">
        <w:rPr>
          <w:sz w:val="24"/>
          <w:szCs w:val="24"/>
        </w:rPr>
        <w:t xml:space="preserve"> Уже в июне самцы практически полностью прекратили петь, хотя присутствовали на мониторинговой площадке. </w:t>
      </w:r>
    </w:p>
    <w:p w:rsidR="00D05C5A" w:rsidRDefault="00D05C5A" w:rsidP="00D05C5A">
      <w:pPr>
        <w:spacing w:line="360" w:lineRule="auto"/>
        <w:jc w:val="both"/>
        <w:rPr>
          <w:sz w:val="24"/>
          <w:szCs w:val="24"/>
        </w:rPr>
      </w:pPr>
      <w:r w:rsidRPr="001A1970">
        <w:rPr>
          <w:sz w:val="24"/>
          <w:szCs w:val="24"/>
        </w:rPr>
        <w:t xml:space="preserve">В </w:t>
      </w:r>
      <w:smartTag w:uri="urn:schemas-microsoft-com:office:smarttags" w:element="metricconverter">
        <w:smartTagPr>
          <w:attr w:name="ProductID" w:val="2005 г"/>
        </w:smartTagPr>
        <w:r w:rsidRPr="001A1970">
          <w:rPr>
            <w:sz w:val="24"/>
            <w:szCs w:val="24"/>
          </w:rPr>
          <w:t>2005 г</w:t>
        </w:r>
      </w:smartTag>
      <w:r w:rsidRPr="001A1970">
        <w:rPr>
          <w:sz w:val="24"/>
          <w:szCs w:val="24"/>
        </w:rPr>
        <w:t xml:space="preserve">. высокий уровень воды, связанный с продолжительными дождями, держался с апреля по середину июня (рис. </w:t>
      </w:r>
      <w:r>
        <w:rPr>
          <w:sz w:val="24"/>
          <w:szCs w:val="24"/>
        </w:rPr>
        <w:t>3.30. Г</w:t>
      </w:r>
      <w:r w:rsidRPr="001A1970">
        <w:rPr>
          <w:sz w:val="24"/>
          <w:szCs w:val="24"/>
        </w:rPr>
        <w:t>). Птицы, однако, не покинули болото, о чем свидетельствовали учеты поющих самцов. В этот период их плотность составляла 20 ос./км</w:t>
      </w:r>
      <w:r w:rsidRPr="001A1970">
        <w:rPr>
          <w:sz w:val="24"/>
          <w:szCs w:val="24"/>
          <w:vertAlign w:val="superscript"/>
        </w:rPr>
        <w:t>2</w:t>
      </w:r>
      <w:r w:rsidRPr="001A1970">
        <w:rPr>
          <w:sz w:val="24"/>
          <w:szCs w:val="24"/>
        </w:rPr>
        <w:t xml:space="preserve">; пели они не очень активно. Сразу после снижения уровня воды с середины июня самки приступили к гнездованию и закончили откладку яиц к середине июля. </w:t>
      </w:r>
    </w:p>
    <w:p w:rsidR="00D05C5A" w:rsidRDefault="00D05C5A" w:rsidP="00D05C5A">
      <w:pPr>
        <w:spacing w:line="360" w:lineRule="auto"/>
        <w:jc w:val="both"/>
        <w:rPr>
          <w:sz w:val="24"/>
          <w:szCs w:val="24"/>
        </w:rPr>
      </w:pPr>
    </w:p>
    <w:p w:rsidR="00D05C5A" w:rsidRDefault="00D05C5A" w:rsidP="00D05C5A">
      <w:pPr>
        <w:spacing w:line="360" w:lineRule="auto"/>
        <w:jc w:val="both"/>
        <w:rPr>
          <w:sz w:val="24"/>
          <w:szCs w:val="24"/>
        </w:rPr>
      </w:pPr>
    </w:p>
    <w:tbl>
      <w:tblPr>
        <w:tblW w:w="9828" w:type="dxa"/>
        <w:tblLayout w:type="fixed"/>
        <w:tblLook w:val="0000"/>
      </w:tblPr>
      <w:tblGrid>
        <w:gridCol w:w="4968"/>
        <w:gridCol w:w="4860"/>
      </w:tblGrid>
      <w:tr w:rsidR="00D05C5A" w:rsidRPr="001A1970" w:rsidTr="00E969F6">
        <w:tc>
          <w:tcPr>
            <w:tcW w:w="4968" w:type="dxa"/>
          </w:tcPr>
          <w:p w:rsidR="00D05C5A" w:rsidRPr="001A1970" w:rsidRDefault="00D05C5A" w:rsidP="00E969F6">
            <w:pPr>
              <w:jc w:val="center"/>
              <w:rPr>
                <w:sz w:val="24"/>
                <w:szCs w:val="24"/>
                <w:lang w:val="en-GB"/>
              </w:rPr>
            </w:pPr>
            <w:r w:rsidRPr="001A1970">
              <w:rPr>
                <w:sz w:val="24"/>
                <w:szCs w:val="24"/>
              </w:rPr>
              <w:br w:type="page"/>
            </w:r>
            <w:r>
              <w:rPr>
                <w:noProof/>
                <w:sz w:val="24"/>
                <w:szCs w:val="24"/>
                <w:lang w:val="en-GB" w:eastAsia="en-GB"/>
              </w:rPr>
              <w:drawing>
                <wp:inline distT="0" distB="0" distL="0" distR="0">
                  <wp:extent cx="2743200" cy="201993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860" w:type="dxa"/>
          </w:tcPr>
          <w:p w:rsidR="00D05C5A" w:rsidRPr="001A1970" w:rsidRDefault="00D05C5A" w:rsidP="00E969F6">
            <w:pPr>
              <w:rPr>
                <w:sz w:val="24"/>
                <w:szCs w:val="24"/>
              </w:rPr>
            </w:pPr>
            <w:r>
              <w:rPr>
                <w:noProof/>
                <w:sz w:val="24"/>
                <w:szCs w:val="24"/>
                <w:lang w:val="en-GB" w:eastAsia="en-GB"/>
              </w:rPr>
              <w:drawing>
                <wp:inline distT="0" distB="0" distL="0" distR="0">
                  <wp:extent cx="2790825" cy="2059305"/>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D05C5A" w:rsidRPr="001A1970" w:rsidTr="00E969F6">
        <w:tc>
          <w:tcPr>
            <w:tcW w:w="4968" w:type="dxa"/>
          </w:tcPr>
          <w:p w:rsidR="00D05C5A" w:rsidRPr="001A1970" w:rsidRDefault="00D05C5A" w:rsidP="00E969F6">
            <w:pPr>
              <w:pStyle w:val="Tabletext"/>
              <w:jc w:val="both"/>
            </w:pPr>
            <w:r w:rsidRPr="001A1970">
              <w:rPr>
                <w:b/>
                <w:bCs/>
              </w:rPr>
              <w:t>А.</w:t>
            </w:r>
            <w:r w:rsidRPr="001A1970">
              <w:t xml:space="preserve"> МП Песчанка, 1998, n=12: в отсутствие пожара старая растительность полностью сохранилась; развитие зеленой растительности к концу мая</w:t>
            </w:r>
          </w:p>
        </w:tc>
        <w:tc>
          <w:tcPr>
            <w:tcW w:w="4860" w:type="dxa"/>
          </w:tcPr>
          <w:p w:rsidR="00D05C5A" w:rsidRPr="001A1970" w:rsidRDefault="00D05C5A" w:rsidP="00E969F6">
            <w:pPr>
              <w:pStyle w:val="Tabletext"/>
              <w:jc w:val="both"/>
            </w:pPr>
            <w:r w:rsidRPr="001A1970">
              <w:rPr>
                <w:b/>
                <w:bCs/>
              </w:rPr>
              <w:t>Б.</w:t>
            </w:r>
            <w:r w:rsidRPr="001A1970">
              <w:t xml:space="preserve"> МП Песчанка, 2000, </w:t>
            </w:r>
            <w:r w:rsidRPr="001A1970">
              <w:rPr>
                <w:lang w:val="en-GB"/>
              </w:rPr>
              <w:t>n</w:t>
            </w:r>
            <w:r w:rsidRPr="001A1970">
              <w:t>=25: в отсутствие пожара старая растительность полностью сохранилась; развитие зеленой растительности к концу мая</w:t>
            </w:r>
          </w:p>
        </w:tc>
      </w:tr>
      <w:tr w:rsidR="00D05C5A" w:rsidRPr="001A1970" w:rsidTr="00E969F6">
        <w:tc>
          <w:tcPr>
            <w:tcW w:w="4968" w:type="dxa"/>
          </w:tcPr>
          <w:p w:rsidR="00D05C5A" w:rsidRPr="001A1970" w:rsidRDefault="00D05C5A" w:rsidP="00E969F6">
            <w:pPr>
              <w:jc w:val="center"/>
              <w:rPr>
                <w:sz w:val="24"/>
                <w:szCs w:val="24"/>
              </w:rPr>
            </w:pPr>
            <w:r>
              <w:rPr>
                <w:noProof/>
                <w:sz w:val="24"/>
                <w:szCs w:val="24"/>
                <w:lang w:val="en-GB" w:eastAsia="en-GB"/>
              </w:rPr>
              <w:lastRenderedPageBreak/>
              <w:drawing>
                <wp:inline distT="0" distB="0" distL="0" distR="0">
                  <wp:extent cx="3045460" cy="217043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860" w:type="dxa"/>
          </w:tcPr>
          <w:p w:rsidR="00D05C5A" w:rsidRPr="001A1970" w:rsidRDefault="00D05C5A" w:rsidP="00E969F6">
            <w:pPr>
              <w:jc w:val="center"/>
              <w:rPr>
                <w:sz w:val="24"/>
                <w:szCs w:val="24"/>
              </w:rPr>
            </w:pPr>
            <w:r>
              <w:rPr>
                <w:noProof/>
                <w:sz w:val="24"/>
                <w:szCs w:val="24"/>
                <w:lang w:val="en-GB" w:eastAsia="en-GB"/>
              </w:rPr>
              <w:drawing>
                <wp:inline distT="0" distB="0" distL="0" distR="0">
                  <wp:extent cx="2830830" cy="217043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D05C5A" w:rsidRPr="001A1970" w:rsidTr="00E969F6">
        <w:tc>
          <w:tcPr>
            <w:tcW w:w="4968" w:type="dxa"/>
          </w:tcPr>
          <w:p w:rsidR="00D05C5A" w:rsidRPr="001A1970" w:rsidRDefault="00D05C5A" w:rsidP="00E969F6">
            <w:pPr>
              <w:pStyle w:val="Tabletext"/>
              <w:jc w:val="both"/>
            </w:pPr>
            <w:r w:rsidRPr="001A1970">
              <w:rPr>
                <w:b/>
                <w:bCs/>
              </w:rPr>
              <w:t>В.</w:t>
            </w:r>
            <w:r w:rsidRPr="001A1970">
              <w:t xml:space="preserve"> МП Костюки, 2002, </w:t>
            </w:r>
            <w:r w:rsidRPr="001A1970">
              <w:rPr>
                <w:lang w:val="en-GB"/>
              </w:rPr>
              <w:t>n</w:t>
            </w:r>
            <w:r w:rsidRPr="001A1970">
              <w:t>=4: отсутствие пожаров и паводков на протяжении нескольких лет обусловило накопление на болоте прошлогодней растительности; в конце мая зеленая растительность развита на 25%</w:t>
            </w:r>
          </w:p>
        </w:tc>
        <w:tc>
          <w:tcPr>
            <w:tcW w:w="4860" w:type="dxa"/>
          </w:tcPr>
          <w:p w:rsidR="00D05C5A" w:rsidRPr="001A1970" w:rsidRDefault="00D05C5A" w:rsidP="00E969F6">
            <w:pPr>
              <w:pStyle w:val="Tabletext"/>
              <w:jc w:val="both"/>
            </w:pPr>
            <w:r w:rsidRPr="001A1970">
              <w:rPr>
                <w:b/>
                <w:bCs/>
              </w:rPr>
              <w:t>Г.</w:t>
            </w:r>
            <w:r w:rsidRPr="001A1970">
              <w:t xml:space="preserve"> МП Костюки, 2005, </w:t>
            </w:r>
            <w:r w:rsidRPr="001A1970">
              <w:rPr>
                <w:lang w:val="en-GB"/>
              </w:rPr>
              <w:t>n</w:t>
            </w:r>
            <w:r w:rsidRPr="001A1970">
              <w:t>=9: отсутствие пожаров обусловило накопление прошлогодней растительности; развитие зеленой растительности к концу мая</w:t>
            </w:r>
          </w:p>
        </w:tc>
      </w:tr>
    </w:tbl>
    <w:bookmarkStart w:id="19" w:name="_Toc159249381"/>
    <w:bookmarkStart w:id="20" w:name="_Toc160350170"/>
    <w:bookmarkEnd w:id="19"/>
    <w:bookmarkEnd w:id="20"/>
    <w:p w:rsidR="00D05C5A" w:rsidRPr="001A1970" w:rsidRDefault="00D05C5A" w:rsidP="00D05C5A">
      <w:pPr>
        <w:pStyle w:val="Risunok"/>
        <w:rPr>
          <w:sz w:val="24"/>
          <w:szCs w:val="24"/>
        </w:rPr>
      </w:pPr>
      <w:r w:rsidRPr="001A1970">
        <w:rPr>
          <w:sz w:val="24"/>
          <w:szCs w:val="24"/>
        </w:rPr>
        <w:object w:dxaOrig="8804" w:dyaOrig="345">
          <v:shape id="_x0000_i1026" type="#_x0000_t75" style="width:440.4pt;height:17.4pt" o:ole="">
            <v:imagedata r:id="rId71" o:title=""/>
          </v:shape>
          <o:OLEObject Type="Embed" ProgID="PBrush" ShapeID="_x0000_i1026" DrawAspect="Content" ObjectID="_1494312258" r:id="rId72"/>
        </w:object>
      </w:r>
    </w:p>
    <w:p w:rsidR="00D05C5A" w:rsidRPr="001A1970" w:rsidRDefault="00D05C5A" w:rsidP="00D05C5A">
      <w:pPr>
        <w:pStyle w:val="9"/>
        <w:keepNext w:val="0"/>
        <w:widowControl/>
        <w:jc w:val="both"/>
        <w:rPr>
          <w:rFonts w:ascii="Times New Roman" w:hAnsi="Times New Roman"/>
          <w:szCs w:val="24"/>
        </w:rPr>
      </w:pPr>
      <w:r w:rsidRPr="001A1970">
        <w:rPr>
          <w:rFonts w:ascii="Times New Roman" w:hAnsi="Times New Roman"/>
          <w:szCs w:val="24"/>
        </w:rPr>
        <w:t>Рис</w:t>
      </w:r>
      <w:r>
        <w:rPr>
          <w:rFonts w:ascii="Times New Roman" w:hAnsi="Times New Roman"/>
          <w:szCs w:val="24"/>
        </w:rPr>
        <w:t>унок</w:t>
      </w:r>
      <w:r w:rsidRPr="001A1970">
        <w:rPr>
          <w:rFonts w:ascii="Times New Roman" w:hAnsi="Times New Roman"/>
          <w:szCs w:val="24"/>
        </w:rPr>
        <w:t xml:space="preserve"> </w:t>
      </w:r>
      <w:r>
        <w:rPr>
          <w:rFonts w:ascii="Times New Roman" w:hAnsi="Times New Roman"/>
          <w:szCs w:val="24"/>
        </w:rPr>
        <w:t>3</w:t>
      </w:r>
      <w:r w:rsidRPr="001A1970">
        <w:rPr>
          <w:rFonts w:ascii="Times New Roman" w:hAnsi="Times New Roman"/>
          <w:szCs w:val="24"/>
        </w:rPr>
        <w:t>.</w:t>
      </w:r>
      <w:r>
        <w:rPr>
          <w:rFonts w:ascii="Times New Roman" w:hAnsi="Times New Roman"/>
          <w:szCs w:val="24"/>
        </w:rPr>
        <w:t>30.</w:t>
      </w:r>
      <w:r w:rsidRPr="001A1970">
        <w:rPr>
          <w:rFonts w:ascii="Times New Roman" w:hAnsi="Times New Roman"/>
          <w:szCs w:val="24"/>
        </w:rPr>
        <w:t xml:space="preserve"> Сроки размножения вертлявой камышевки на болоте Споровское (мониторинговые площадки Песчанка и Костюки) в годы с различной динамикой уровня воды. </w:t>
      </w:r>
    </w:p>
    <w:p w:rsidR="00D05C5A" w:rsidRPr="00B91794" w:rsidRDefault="00D05C5A" w:rsidP="00D05C5A">
      <w:pPr>
        <w:spacing w:line="360" w:lineRule="auto"/>
        <w:rPr>
          <w:sz w:val="24"/>
          <w:szCs w:val="24"/>
        </w:rPr>
      </w:pPr>
    </w:p>
    <w:p w:rsidR="00D05C5A" w:rsidRDefault="00D05C5A" w:rsidP="00D05C5A">
      <w:pPr>
        <w:spacing w:line="360" w:lineRule="auto"/>
        <w:ind w:firstLine="720"/>
        <w:rPr>
          <w:sz w:val="24"/>
          <w:szCs w:val="24"/>
          <w:u w:val="single"/>
        </w:rPr>
      </w:pPr>
    </w:p>
    <w:p w:rsidR="00D05C5A" w:rsidRPr="00793181" w:rsidRDefault="00D05C5A" w:rsidP="00D05C5A">
      <w:pPr>
        <w:spacing w:line="360" w:lineRule="auto"/>
        <w:ind w:firstLine="720"/>
        <w:rPr>
          <w:sz w:val="24"/>
          <w:szCs w:val="24"/>
          <w:u w:val="single"/>
        </w:rPr>
      </w:pPr>
      <w:r w:rsidRPr="00793181">
        <w:rPr>
          <w:sz w:val="24"/>
          <w:szCs w:val="24"/>
          <w:u w:val="single"/>
        </w:rPr>
        <w:t xml:space="preserve">Показатели размножения вертлявой камышевки на болоте Споровское </w:t>
      </w:r>
    </w:p>
    <w:p w:rsidR="00D05C5A" w:rsidRPr="001A1970" w:rsidRDefault="00D05C5A" w:rsidP="00D05C5A">
      <w:pPr>
        <w:spacing w:line="360" w:lineRule="auto"/>
        <w:ind w:firstLine="720"/>
        <w:jc w:val="both"/>
        <w:rPr>
          <w:sz w:val="24"/>
          <w:szCs w:val="24"/>
        </w:rPr>
      </w:pPr>
      <w:r w:rsidRPr="001A1970">
        <w:rPr>
          <w:sz w:val="24"/>
          <w:szCs w:val="24"/>
        </w:rPr>
        <w:t>Под наблюдением находились 34 гнезда (1998 и 2000 гг.). За период наблюдений 8 гнезд погибли полностью (7 от паводка и 1 от хищничества) и в 6 гнездах имели место частичные потери птенцов и яиц. Среди причин частичной гибели были зафиксированы следующие: в одном гнезде два птенца погибли от голода, в двух гнездах птенцы гибли от паводка и в трех в результате хищничества бурозубок. Всего зафиксирована гибель 26 яиц и 30 птенцов. Большая часть яиц и птенцов погибли от затопления дождевыми паводками.</w:t>
      </w:r>
    </w:p>
    <w:p w:rsidR="00D05C5A" w:rsidRDefault="00D05C5A" w:rsidP="00D05C5A">
      <w:pPr>
        <w:spacing w:line="360" w:lineRule="auto"/>
        <w:ind w:firstLine="720"/>
        <w:rPr>
          <w:i/>
          <w:sz w:val="24"/>
          <w:szCs w:val="24"/>
        </w:rPr>
      </w:pPr>
    </w:p>
    <w:p w:rsidR="00D05C5A" w:rsidRPr="001A1970" w:rsidRDefault="00D05C5A" w:rsidP="00D05C5A">
      <w:pPr>
        <w:spacing w:line="360" w:lineRule="auto"/>
        <w:ind w:firstLine="720"/>
        <w:rPr>
          <w:i/>
          <w:sz w:val="24"/>
          <w:szCs w:val="24"/>
        </w:rPr>
      </w:pPr>
      <w:r w:rsidRPr="001A1970">
        <w:rPr>
          <w:i/>
          <w:sz w:val="24"/>
          <w:szCs w:val="24"/>
        </w:rPr>
        <w:t>Уровни ежедневной гибели яиц и птенцов</w:t>
      </w:r>
    </w:p>
    <w:p w:rsidR="00D05C5A" w:rsidRPr="001A1970" w:rsidRDefault="00D05C5A" w:rsidP="00D05C5A">
      <w:pPr>
        <w:spacing w:line="360" w:lineRule="auto"/>
        <w:ind w:firstLine="720"/>
        <w:jc w:val="both"/>
        <w:rPr>
          <w:sz w:val="24"/>
          <w:szCs w:val="24"/>
        </w:rPr>
      </w:pPr>
      <w:r w:rsidRPr="001A1970">
        <w:rPr>
          <w:sz w:val="24"/>
          <w:szCs w:val="24"/>
        </w:rPr>
        <w:t xml:space="preserve">Средний уровень ежедневной гибели яиц на Споровском составил 13.61%, с минимальным значением в </w:t>
      </w:r>
      <w:smartTag w:uri="urn:schemas-microsoft-com:office:smarttags" w:element="metricconverter">
        <w:smartTagPr>
          <w:attr w:name="ProductID" w:val="2000 г"/>
        </w:smartTagPr>
        <w:r w:rsidRPr="001A1970">
          <w:rPr>
            <w:sz w:val="24"/>
            <w:szCs w:val="24"/>
          </w:rPr>
          <w:t>2000 г</w:t>
        </w:r>
      </w:smartTag>
      <w:r w:rsidRPr="001A1970">
        <w:rPr>
          <w:sz w:val="24"/>
          <w:szCs w:val="24"/>
        </w:rPr>
        <w:t xml:space="preserve">. (3.57%) и максимальным в </w:t>
      </w:r>
      <w:smartTag w:uri="urn:schemas-microsoft-com:office:smarttags" w:element="metricconverter">
        <w:smartTagPr>
          <w:attr w:name="ProductID" w:val="1998 г"/>
        </w:smartTagPr>
        <w:r w:rsidRPr="001A1970">
          <w:rPr>
            <w:sz w:val="24"/>
            <w:szCs w:val="24"/>
          </w:rPr>
          <w:t>1998 г</w:t>
        </w:r>
      </w:smartTag>
      <w:r w:rsidRPr="001A1970">
        <w:rPr>
          <w:sz w:val="24"/>
          <w:szCs w:val="24"/>
        </w:rPr>
        <w:t xml:space="preserve">. (17.78%; </w:t>
      </w:r>
      <w:r w:rsidRPr="001A1970">
        <w:rPr>
          <w:i/>
          <w:sz w:val="24"/>
          <w:szCs w:val="24"/>
        </w:rPr>
        <w:t>t</w:t>
      </w:r>
      <w:r w:rsidRPr="001A1970">
        <w:rPr>
          <w:sz w:val="24"/>
          <w:szCs w:val="24"/>
        </w:rPr>
        <w:t xml:space="preserve"> = 3.45, </w:t>
      </w:r>
      <w:r w:rsidRPr="001A1970">
        <w:rPr>
          <w:i/>
          <w:sz w:val="24"/>
          <w:szCs w:val="24"/>
        </w:rPr>
        <w:t>p</w:t>
      </w:r>
      <w:r w:rsidRPr="001A1970">
        <w:rPr>
          <w:sz w:val="24"/>
          <w:szCs w:val="24"/>
        </w:rPr>
        <w:t xml:space="preserve">&lt;0.05; </w:t>
      </w:r>
      <w:r>
        <w:rPr>
          <w:sz w:val="24"/>
          <w:szCs w:val="24"/>
        </w:rPr>
        <w:t>Т</w:t>
      </w:r>
      <w:r w:rsidRPr="001A1970">
        <w:rPr>
          <w:sz w:val="24"/>
          <w:szCs w:val="24"/>
        </w:rPr>
        <w:t>абл</w:t>
      </w:r>
      <w:r>
        <w:rPr>
          <w:sz w:val="24"/>
          <w:szCs w:val="24"/>
        </w:rPr>
        <w:t>ица</w:t>
      </w:r>
      <w:r w:rsidRPr="001A1970">
        <w:rPr>
          <w:sz w:val="24"/>
          <w:szCs w:val="24"/>
        </w:rPr>
        <w:t xml:space="preserve"> </w:t>
      </w:r>
      <w:r>
        <w:rPr>
          <w:sz w:val="24"/>
          <w:szCs w:val="24"/>
        </w:rPr>
        <w:t>3.15</w:t>
      </w:r>
      <w:r w:rsidRPr="001A1970">
        <w:rPr>
          <w:sz w:val="24"/>
          <w:szCs w:val="24"/>
        </w:rPr>
        <w:t>). Средний уровень ежедневной гибели птенцов оказался равным 2.57% без значительных отличий между годами.</w:t>
      </w:r>
    </w:p>
    <w:p w:rsidR="00D05C5A" w:rsidRPr="001A1970" w:rsidRDefault="00D05C5A" w:rsidP="00D05C5A">
      <w:pPr>
        <w:spacing w:line="360" w:lineRule="auto"/>
        <w:rPr>
          <w:sz w:val="24"/>
          <w:szCs w:val="24"/>
        </w:rPr>
      </w:pPr>
    </w:p>
    <w:p w:rsidR="00D05C5A" w:rsidRPr="001A1970" w:rsidRDefault="00D05C5A" w:rsidP="00D05C5A">
      <w:pPr>
        <w:rPr>
          <w:sz w:val="24"/>
          <w:szCs w:val="24"/>
        </w:rPr>
      </w:pPr>
      <w:r>
        <w:rPr>
          <w:sz w:val="24"/>
          <w:szCs w:val="24"/>
        </w:rPr>
        <w:br w:type="page"/>
      </w:r>
      <w:r w:rsidRPr="001A1970">
        <w:rPr>
          <w:sz w:val="24"/>
          <w:szCs w:val="24"/>
        </w:rPr>
        <w:lastRenderedPageBreak/>
        <w:t xml:space="preserve">Таблица </w:t>
      </w:r>
      <w:r>
        <w:rPr>
          <w:sz w:val="24"/>
          <w:szCs w:val="24"/>
        </w:rPr>
        <w:t>3</w:t>
      </w:r>
      <w:r w:rsidRPr="001A1970">
        <w:rPr>
          <w:sz w:val="24"/>
          <w:szCs w:val="24"/>
        </w:rPr>
        <w:t>.</w:t>
      </w:r>
      <w:r>
        <w:rPr>
          <w:sz w:val="24"/>
          <w:szCs w:val="24"/>
        </w:rPr>
        <w:t>15.</w:t>
      </w:r>
      <w:r w:rsidRPr="001A1970">
        <w:rPr>
          <w:sz w:val="24"/>
          <w:szCs w:val="24"/>
        </w:rPr>
        <w:t xml:space="preserve"> Уровни ежедневной гибели яиц и птенцов вертлявой камышевки на болоте Спо</w:t>
      </w:r>
      <w:r>
        <w:rPr>
          <w:sz w:val="24"/>
          <w:szCs w:val="24"/>
        </w:rPr>
        <w:t>ровское</w:t>
      </w:r>
    </w:p>
    <w:p w:rsidR="00D05C5A" w:rsidRPr="00B91794" w:rsidRDefault="00D05C5A" w:rsidP="00D05C5A">
      <w:pPr>
        <w:rPr>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1"/>
        <w:gridCol w:w="659"/>
        <w:gridCol w:w="766"/>
        <w:gridCol w:w="1011"/>
        <w:gridCol w:w="950"/>
        <w:gridCol w:w="1272"/>
        <w:gridCol w:w="1084"/>
        <w:gridCol w:w="1296"/>
        <w:gridCol w:w="1276"/>
      </w:tblGrid>
      <w:tr w:rsidR="00D05C5A" w:rsidTr="00E969F6">
        <w:trPr>
          <w:cantSplit/>
        </w:trPr>
        <w:tc>
          <w:tcPr>
            <w:tcW w:w="901" w:type="dxa"/>
          </w:tcPr>
          <w:p w:rsidR="00D05C5A" w:rsidRDefault="00D05C5A" w:rsidP="00E969F6">
            <w:pPr>
              <w:jc w:val="center"/>
              <w:rPr>
                <w:rFonts w:ascii="Times New Roman CYR" w:hAnsi="Times New Roman CYR"/>
              </w:rPr>
            </w:pPr>
            <w:r>
              <w:rPr>
                <w:rFonts w:ascii="Times New Roman CYR" w:hAnsi="Times New Roman CYR"/>
                <w:color w:val="000000"/>
              </w:rPr>
              <w:t>Год</w:t>
            </w:r>
          </w:p>
        </w:tc>
        <w:tc>
          <w:tcPr>
            <w:tcW w:w="5741" w:type="dxa"/>
            <w:gridSpan w:val="6"/>
          </w:tcPr>
          <w:p w:rsidR="00D05C5A" w:rsidRDefault="00D05C5A" w:rsidP="00E969F6">
            <w:pPr>
              <w:jc w:val="center"/>
              <w:rPr>
                <w:rFonts w:ascii="Times New Roman CYR" w:hAnsi="Times New Roman CYR"/>
              </w:rPr>
            </w:pPr>
            <w:r>
              <w:rPr>
                <w:i/>
              </w:rPr>
              <w:t>N</w:t>
            </w:r>
          </w:p>
        </w:tc>
        <w:tc>
          <w:tcPr>
            <w:tcW w:w="1296" w:type="dxa"/>
          </w:tcPr>
          <w:p w:rsidR="00D05C5A" w:rsidRDefault="00D05C5A" w:rsidP="00E969F6">
            <w:pPr>
              <w:jc w:val="center"/>
              <w:rPr>
                <w:rFonts w:ascii="Times New Roman CYR" w:hAnsi="Times New Roman CYR"/>
                <w:color w:val="000000"/>
              </w:rPr>
            </w:pPr>
            <w:r>
              <w:rPr>
                <w:rFonts w:ascii="Times New Roman CYR" w:hAnsi="Times New Roman CYR"/>
                <w:color w:val="000000"/>
              </w:rPr>
              <w:t xml:space="preserve">Уровень ежедневной гибели яиц, </w:t>
            </w:r>
          </w:p>
          <w:p w:rsidR="00D05C5A" w:rsidRDefault="00D05C5A" w:rsidP="00E969F6">
            <w:pPr>
              <w:jc w:val="center"/>
              <w:rPr>
                <w:rFonts w:ascii="Times New Roman CYR" w:hAnsi="Times New Roman CYR"/>
              </w:rPr>
            </w:pPr>
            <w:r>
              <w:rPr>
                <w:rFonts w:ascii="Times New Roman CYR" w:hAnsi="Times New Roman CYR"/>
                <w:color w:val="000000"/>
              </w:rPr>
              <w:t>%</w:t>
            </w:r>
          </w:p>
        </w:tc>
        <w:tc>
          <w:tcPr>
            <w:tcW w:w="1276" w:type="dxa"/>
          </w:tcPr>
          <w:p w:rsidR="00D05C5A" w:rsidRDefault="00D05C5A" w:rsidP="00E969F6">
            <w:pPr>
              <w:jc w:val="center"/>
              <w:rPr>
                <w:rFonts w:ascii="Times New Roman CYR" w:hAnsi="Times New Roman CYR"/>
              </w:rPr>
            </w:pPr>
            <w:r>
              <w:rPr>
                <w:rFonts w:ascii="Times New Roman CYR" w:hAnsi="Times New Roman CYR"/>
              </w:rPr>
              <w:t>Уровень ежедневной гибели птенцов, %</w:t>
            </w:r>
          </w:p>
        </w:tc>
      </w:tr>
      <w:tr w:rsidR="00D05C5A" w:rsidTr="00E969F6">
        <w:trPr>
          <w:cantSplit/>
        </w:trPr>
        <w:tc>
          <w:tcPr>
            <w:tcW w:w="901" w:type="dxa"/>
          </w:tcPr>
          <w:p w:rsidR="00D05C5A" w:rsidRDefault="00D05C5A" w:rsidP="00E969F6">
            <w:pPr>
              <w:rPr>
                <w:rFonts w:ascii="Times New Roman CYR" w:hAnsi="Times New Roman CYR"/>
              </w:rPr>
            </w:pPr>
          </w:p>
        </w:tc>
        <w:tc>
          <w:tcPr>
            <w:tcW w:w="659" w:type="dxa"/>
          </w:tcPr>
          <w:p w:rsidR="00D05C5A" w:rsidRPr="00DC6075" w:rsidRDefault="00D05C5A" w:rsidP="00E969F6">
            <w:pPr>
              <w:rPr>
                <w:rFonts w:ascii="Times New Roman CYR" w:hAnsi="Times New Roman CYR"/>
                <w:color w:val="000000"/>
              </w:rPr>
            </w:pPr>
            <w:r w:rsidRPr="00DC6075">
              <w:rPr>
                <w:rFonts w:ascii="Times New Roman CYR" w:hAnsi="Times New Roman CYR"/>
                <w:color w:val="000000"/>
              </w:rPr>
              <w:t>Яиц</w:t>
            </w:r>
          </w:p>
        </w:tc>
        <w:tc>
          <w:tcPr>
            <w:tcW w:w="766" w:type="dxa"/>
          </w:tcPr>
          <w:p w:rsidR="00D05C5A" w:rsidRPr="00DC6075" w:rsidRDefault="00D05C5A" w:rsidP="00E969F6">
            <w:pPr>
              <w:rPr>
                <w:rFonts w:ascii="Times New Roman CYR" w:hAnsi="Times New Roman CYR"/>
              </w:rPr>
            </w:pPr>
            <w:r w:rsidRPr="00DC6075">
              <w:rPr>
                <w:rFonts w:ascii="Times New Roman CYR" w:hAnsi="Times New Roman CYR"/>
              </w:rPr>
              <w:t>Птенцов</w:t>
            </w:r>
          </w:p>
        </w:tc>
        <w:tc>
          <w:tcPr>
            <w:tcW w:w="1011" w:type="dxa"/>
          </w:tcPr>
          <w:p w:rsidR="00D05C5A" w:rsidRPr="00DC6075" w:rsidRDefault="00D05C5A" w:rsidP="00E969F6">
            <w:pPr>
              <w:rPr>
                <w:rFonts w:ascii="Times New Roman CYR" w:hAnsi="Times New Roman CYR"/>
                <w:color w:val="000000"/>
              </w:rPr>
            </w:pPr>
            <w:r w:rsidRPr="00DC6075">
              <w:rPr>
                <w:rFonts w:ascii="Times New Roman CYR" w:hAnsi="Times New Roman CYR"/>
                <w:color w:val="000000"/>
              </w:rPr>
              <w:t>Яйце-дней</w:t>
            </w:r>
          </w:p>
        </w:tc>
        <w:tc>
          <w:tcPr>
            <w:tcW w:w="950" w:type="dxa"/>
          </w:tcPr>
          <w:p w:rsidR="00D05C5A" w:rsidRPr="00DC6075" w:rsidRDefault="00D05C5A" w:rsidP="00E969F6">
            <w:pPr>
              <w:rPr>
                <w:rFonts w:ascii="Times New Roman CYR" w:hAnsi="Times New Roman CYR"/>
              </w:rPr>
            </w:pPr>
            <w:r w:rsidRPr="00DC6075">
              <w:rPr>
                <w:rFonts w:ascii="Times New Roman CYR" w:hAnsi="Times New Roman CYR"/>
              </w:rPr>
              <w:t>Птенце-дней</w:t>
            </w:r>
          </w:p>
        </w:tc>
        <w:tc>
          <w:tcPr>
            <w:tcW w:w="1272" w:type="dxa"/>
          </w:tcPr>
          <w:p w:rsidR="00D05C5A" w:rsidRPr="00DC6075" w:rsidRDefault="00D05C5A" w:rsidP="00E969F6">
            <w:pPr>
              <w:rPr>
                <w:rFonts w:ascii="Times New Roman CYR" w:hAnsi="Times New Roman CYR"/>
              </w:rPr>
            </w:pPr>
            <w:r w:rsidRPr="00DC6075">
              <w:rPr>
                <w:rFonts w:ascii="Times New Roman CYR" w:hAnsi="Times New Roman CYR"/>
                <w:color w:val="000000"/>
              </w:rPr>
              <w:t>Погибших яиц</w:t>
            </w:r>
          </w:p>
        </w:tc>
        <w:tc>
          <w:tcPr>
            <w:tcW w:w="1084" w:type="dxa"/>
          </w:tcPr>
          <w:p w:rsidR="00D05C5A" w:rsidRDefault="00D05C5A" w:rsidP="00E969F6">
            <w:pPr>
              <w:rPr>
                <w:rFonts w:ascii="Times New Roman CYR" w:hAnsi="Times New Roman CYR"/>
              </w:rPr>
            </w:pPr>
            <w:r w:rsidRPr="00DC6075">
              <w:rPr>
                <w:rFonts w:ascii="Times New Roman CYR" w:hAnsi="Times New Roman CYR"/>
              </w:rPr>
              <w:t>Погибших птенцов</w:t>
            </w:r>
          </w:p>
        </w:tc>
        <w:tc>
          <w:tcPr>
            <w:tcW w:w="1295" w:type="dxa"/>
          </w:tcPr>
          <w:p w:rsidR="00D05C5A" w:rsidRDefault="00D05C5A" w:rsidP="00E969F6">
            <w:pPr>
              <w:pStyle w:val="32"/>
              <w:widowControl/>
              <w:rPr>
                <w:rFonts w:ascii="Times New Roman CYR" w:hAnsi="Times New Roman CYR"/>
                <w:b w:val="0"/>
                <w:sz w:val="20"/>
              </w:rPr>
            </w:pPr>
          </w:p>
        </w:tc>
        <w:tc>
          <w:tcPr>
            <w:tcW w:w="1276" w:type="dxa"/>
          </w:tcPr>
          <w:p w:rsidR="00D05C5A" w:rsidRDefault="00D05C5A" w:rsidP="00E969F6">
            <w:pPr>
              <w:jc w:val="right"/>
              <w:rPr>
                <w:rFonts w:ascii="Times New Roman CYR" w:hAnsi="Times New Roman CYR"/>
              </w:rPr>
            </w:pPr>
          </w:p>
        </w:tc>
      </w:tr>
      <w:tr w:rsidR="00D05C5A" w:rsidTr="00E969F6">
        <w:trPr>
          <w:cantSplit/>
        </w:trPr>
        <w:tc>
          <w:tcPr>
            <w:tcW w:w="901" w:type="dxa"/>
          </w:tcPr>
          <w:p w:rsidR="00D05C5A" w:rsidRDefault="00D05C5A" w:rsidP="00E969F6">
            <w:pPr>
              <w:rPr>
                <w:rFonts w:ascii="Times New Roman CYR" w:hAnsi="Times New Roman CYR"/>
              </w:rPr>
            </w:pPr>
            <w:r>
              <w:rPr>
                <w:rFonts w:ascii="Times New Roman CYR" w:hAnsi="Times New Roman CYR"/>
                <w:color w:val="000000"/>
              </w:rPr>
              <w:t>1998</w:t>
            </w:r>
          </w:p>
        </w:tc>
        <w:tc>
          <w:tcPr>
            <w:tcW w:w="659" w:type="dxa"/>
          </w:tcPr>
          <w:p w:rsidR="00D05C5A" w:rsidRDefault="00D05C5A" w:rsidP="00E969F6">
            <w:pPr>
              <w:rPr>
                <w:rFonts w:ascii="Times New Roman CYR" w:hAnsi="Times New Roman CYR"/>
                <w:color w:val="000000"/>
              </w:rPr>
            </w:pPr>
            <w:r>
              <w:rPr>
                <w:rFonts w:ascii="Times New Roman CYR" w:hAnsi="Times New Roman CYR"/>
                <w:color w:val="000000"/>
              </w:rPr>
              <w:t>55</w:t>
            </w:r>
          </w:p>
        </w:tc>
        <w:tc>
          <w:tcPr>
            <w:tcW w:w="766" w:type="dxa"/>
          </w:tcPr>
          <w:p w:rsidR="00D05C5A" w:rsidRDefault="00D05C5A" w:rsidP="00E969F6">
            <w:pPr>
              <w:rPr>
                <w:rFonts w:ascii="Times New Roman CYR" w:hAnsi="Times New Roman CYR"/>
              </w:rPr>
            </w:pPr>
            <w:r>
              <w:rPr>
                <w:rFonts w:ascii="Times New Roman CYR" w:hAnsi="Times New Roman CYR"/>
              </w:rPr>
              <w:t>31</w:t>
            </w:r>
          </w:p>
        </w:tc>
        <w:tc>
          <w:tcPr>
            <w:tcW w:w="1011" w:type="dxa"/>
          </w:tcPr>
          <w:p w:rsidR="00D05C5A" w:rsidRDefault="00D05C5A" w:rsidP="00E969F6">
            <w:pPr>
              <w:rPr>
                <w:rFonts w:ascii="Times New Roman CYR" w:hAnsi="Times New Roman CYR"/>
                <w:color w:val="000000"/>
              </w:rPr>
            </w:pPr>
            <w:r>
              <w:rPr>
                <w:rFonts w:ascii="Times New Roman CYR" w:hAnsi="Times New Roman CYR"/>
                <w:color w:val="000000"/>
              </w:rPr>
              <w:t>135</w:t>
            </w:r>
          </w:p>
        </w:tc>
        <w:tc>
          <w:tcPr>
            <w:tcW w:w="950" w:type="dxa"/>
          </w:tcPr>
          <w:p w:rsidR="00D05C5A" w:rsidRDefault="00D05C5A" w:rsidP="00E969F6">
            <w:pPr>
              <w:rPr>
                <w:rFonts w:ascii="Times New Roman CYR" w:hAnsi="Times New Roman CYR"/>
              </w:rPr>
            </w:pPr>
            <w:r>
              <w:rPr>
                <w:rFonts w:ascii="Times New Roman CYR" w:hAnsi="Times New Roman CYR"/>
              </w:rPr>
              <w:t>196</w:t>
            </w:r>
          </w:p>
        </w:tc>
        <w:tc>
          <w:tcPr>
            <w:tcW w:w="1272" w:type="dxa"/>
          </w:tcPr>
          <w:p w:rsidR="00D05C5A" w:rsidRDefault="00D05C5A" w:rsidP="00E969F6">
            <w:pPr>
              <w:rPr>
                <w:rFonts w:ascii="Times New Roman CYR" w:hAnsi="Times New Roman CYR"/>
                <w:color w:val="000000"/>
              </w:rPr>
            </w:pPr>
            <w:r>
              <w:rPr>
                <w:rFonts w:ascii="Times New Roman CYR" w:hAnsi="Times New Roman CYR"/>
                <w:color w:val="000000"/>
              </w:rPr>
              <w:t>24</w:t>
            </w:r>
          </w:p>
        </w:tc>
        <w:tc>
          <w:tcPr>
            <w:tcW w:w="1084" w:type="dxa"/>
          </w:tcPr>
          <w:p w:rsidR="00D05C5A" w:rsidRDefault="00D05C5A" w:rsidP="00E969F6">
            <w:pPr>
              <w:rPr>
                <w:rFonts w:ascii="Times New Roman CYR" w:hAnsi="Times New Roman CYR"/>
              </w:rPr>
            </w:pPr>
            <w:r>
              <w:rPr>
                <w:rFonts w:ascii="Times New Roman CYR" w:hAnsi="Times New Roman CYR"/>
              </w:rPr>
              <w:t>10</w:t>
            </w:r>
          </w:p>
        </w:tc>
        <w:tc>
          <w:tcPr>
            <w:tcW w:w="1295" w:type="dxa"/>
          </w:tcPr>
          <w:p w:rsidR="00D05C5A" w:rsidRDefault="00D05C5A" w:rsidP="00E969F6">
            <w:pPr>
              <w:rPr>
                <w:rFonts w:ascii="Times New Roman CYR" w:hAnsi="Times New Roman CYR"/>
                <w:color w:val="000000"/>
              </w:rPr>
            </w:pPr>
            <w:r>
              <w:rPr>
                <w:rFonts w:ascii="Times New Roman CYR" w:hAnsi="Times New Roman CYR"/>
                <w:color w:val="000000"/>
              </w:rPr>
              <w:t>17.78</w:t>
            </w:r>
            <w:r>
              <w:rPr>
                <w:rFonts w:ascii="Times New Roman CYR" w:hAnsi="Times New Roman CYR"/>
              </w:rPr>
              <w:sym w:font="Symbol" w:char="F0B1"/>
            </w:r>
            <w:r>
              <w:rPr>
                <w:rFonts w:ascii="Times New Roman CYR" w:hAnsi="Times New Roman CYR"/>
              </w:rPr>
              <w:t>3.29</w:t>
            </w:r>
          </w:p>
        </w:tc>
        <w:tc>
          <w:tcPr>
            <w:tcW w:w="1276" w:type="dxa"/>
          </w:tcPr>
          <w:p w:rsidR="00D05C5A" w:rsidRDefault="00D05C5A" w:rsidP="00E969F6">
            <w:pPr>
              <w:rPr>
                <w:rFonts w:ascii="Times New Roman CYR" w:hAnsi="Times New Roman CYR"/>
                <w:color w:val="000000"/>
              </w:rPr>
            </w:pPr>
            <w:r>
              <w:rPr>
                <w:rFonts w:ascii="Times New Roman CYR" w:hAnsi="Times New Roman CYR"/>
                <w:color w:val="000000"/>
              </w:rPr>
              <w:t>5.10</w:t>
            </w:r>
            <w:r>
              <w:rPr>
                <w:rFonts w:ascii="Times New Roman CYR" w:hAnsi="Times New Roman CYR"/>
              </w:rPr>
              <w:sym w:font="Symbol" w:char="F0B1"/>
            </w:r>
            <w:r>
              <w:rPr>
                <w:rFonts w:ascii="Times New Roman CYR" w:hAnsi="Times New Roman CYR"/>
                <w:color w:val="000000"/>
              </w:rPr>
              <w:t>1.57</w:t>
            </w:r>
          </w:p>
        </w:tc>
      </w:tr>
      <w:tr w:rsidR="00D05C5A" w:rsidTr="00E969F6">
        <w:trPr>
          <w:cantSplit/>
        </w:trPr>
        <w:tc>
          <w:tcPr>
            <w:tcW w:w="901" w:type="dxa"/>
          </w:tcPr>
          <w:p w:rsidR="00D05C5A" w:rsidRDefault="00D05C5A" w:rsidP="00E969F6">
            <w:pPr>
              <w:rPr>
                <w:rFonts w:ascii="Times New Roman CYR" w:hAnsi="Times New Roman CYR"/>
              </w:rPr>
            </w:pPr>
            <w:r>
              <w:rPr>
                <w:rFonts w:ascii="Times New Roman CYR" w:hAnsi="Times New Roman CYR"/>
              </w:rPr>
              <w:t>2000</w:t>
            </w:r>
          </w:p>
        </w:tc>
        <w:tc>
          <w:tcPr>
            <w:tcW w:w="659" w:type="dxa"/>
          </w:tcPr>
          <w:p w:rsidR="00D05C5A" w:rsidRDefault="00D05C5A" w:rsidP="00E969F6">
            <w:pPr>
              <w:rPr>
                <w:rFonts w:ascii="Times New Roman CYR" w:hAnsi="Times New Roman CYR"/>
                <w:color w:val="000000"/>
              </w:rPr>
            </w:pPr>
            <w:r>
              <w:rPr>
                <w:rFonts w:ascii="Times New Roman CYR" w:hAnsi="Times New Roman CYR"/>
                <w:color w:val="000000"/>
              </w:rPr>
              <w:t>111</w:t>
            </w:r>
          </w:p>
        </w:tc>
        <w:tc>
          <w:tcPr>
            <w:tcW w:w="766" w:type="dxa"/>
          </w:tcPr>
          <w:p w:rsidR="00D05C5A" w:rsidRDefault="00D05C5A" w:rsidP="00E969F6">
            <w:pPr>
              <w:rPr>
                <w:rFonts w:ascii="Times New Roman CYR" w:hAnsi="Times New Roman CYR"/>
              </w:rPr>
            </w:pPr>
            <w:r>
              <w:rPr>
                <w:rFonts w:ascii="Times New Roman CYR" w:hAnsi="Times New Roman CYR"/>
              </w:rPr>
              <w:t>109</w:t>
            </w:r>
          </w:p>
        </w:tc>
        <w:tc>
          <w:tcPr>
            <w:tcW w:w="1011" w:type="dxa"/>
          </w:tcPr>
          <w:p w:rsidR="00D05C5A" w:rsidRDefault="00D05C5A" w:rsidP="00E969F6">
            <w:pPr>
              <w:rPr>
                <w:rFonts w:ascii="Times New Roman CYR" w:hAnsi="Times New Roman CYR"/>
              </w:rPr>
            </w:pPr>
            <w:r>
              <w:rPr>
                <w:rFonts w:ascii="Times New Roman CYR" w:hAnsi="Times New Roman CYR"/>
              </w:rPr>
              <w:t>56</w:t>
            </w:r>
          </w:p>
        </w:tc>
        <w:tc>
          <w:tcPr>
            <w:tcW w:w="950" w:type="dxa"/>
          </w:tcPr>
          <w:p w:rsidR="00D05C5A" w:rsidRDefault="00D05C5A" w:rsidP="00E969F6">
            <w:pPr>
              <w:rPr>
                <w:rFonts w:ascii="Times New Roman CYR" w:hAnsi="Times New Roman CYR"/>
              </w:rPr>
            </w:pPr>
            <w:r>
              <w:rPr>
                <w:rFonts w:ascii="Times New Roman CYR" w:hAnsi="Times New Roman CYR"/>
              </w:rPr>
              <w:t>969</w:t>
            </w:r>
          </w:p>
        </w:tc>
        <w:tc>
          <w:tcPr>
            <w:tcW w:w="1272" w:type="dxa"/>
          </w:tcPr>
          <w:p w:rsidR="00D05C5A" w:rsidRDefault="00D05C5A" w:rsidP="00E969F6">
            <w:pPr>
              <w:rPr>
                <w:rFonts w:ascii="Times New Roman CYR" w:hAnsi="Times New Roman CYR"/>
                <w:color w:val="000000"/>
              </w:rPr>
            </w:pPr>
            <w:r>
              <w:rPr>
                <w:rFonts w:ascii="Times New Roman CYR" w:hAnsi="Times New Roman CYR"/>
                <w:color w:val="000000"/>
              </w:rPr>
              <w:t>2</w:t>
            </w:r>
          </w:p>
        </w:tc>
        <w:tc>
          <w:tcPr>
            <w:tcW w:w="1084" w:type="dxa"/>
          </w:tcPr>
          <w:p w:rsidR="00D05C5A" w:rsidRDefault="00D05C5A" w:rsidP="00E969F6">
            <w:pPr>
              <w:rPr>
                <w:rFonts w:ascii="Times New Roman CYR" w:hAnsi="Times New Roman CYR"/>
              </w:rPr>
            </w:pPr>
            <w:r>
              <w:rPr>
                <w:rFonts w:ascii="Times New Roman CYR" w:hAnsi="Times New Roman CYR"/>
              </w:rPr>
              <w:t>20</w:t>
            </w:r>
          </w:p>
        </w:tc>
        <w:tc>
          <w:tcPr>
            <w:tcW w:w="1295" w:type="dxa"/>
          </w:tcPr>
          <w:p w:rsidR="00D05C5A" w:rsidRDefault="00D05C5A" w:rsidP="00E969F6">
            <w:pPr>
              <w:rPr>
                <w:rFonts w:ascii="Times New Roman CYR" w:hAnsi="Times New Roman CYR"/>
                <w:color w:val="000000"/>
              </w:rPr>
            </w:pPr>
            <w:r>
              <w:rPr>
                <w:rFonts w:ascii="Times New Roman CYR" w:hAnsi="Times New Roman CYR"/>
                <w:color w:val="000000"/>
              </w:rPr>
              <w:t>3.57</w:t>
            </w:r>
            <w:r>
              <w:rPr>
                <w:rFonts w:ascii="Times New Roman CYR" w:hAnsi="Times New Roman CYR"/>
              </w:rPr>
              <w:sym w:font="Symbol" w:char="F0B1"/>
            </w:r>
            <w:r>
              <w:rPr>
                <w:rFonts w:ascii="Times New Roman CYR" w:hAnsi="Times New Roman CYR"/>
              </w:rPr>
              <w:t>2.48</w:t>
            </w:r>
          </w:p>
        </w:tc>
        <w:tc>
          <w:tcPr>
            <w:tcW w:w="1276" w:type="dxa"/>
          </w:tcPr>
          <w:p w:rsidR="00D05C5A" w:rsidRDefault="00D05C5A" w:rsidP="00E969F6">
            <w:pPr>
              <w:rPr>
                <w:rFonts w:ascii="Times New Roman CYR" w:hAnsi="Times New Roman CYR"/>
              </w:rPr>
            </w:pPr>
            <w:r>
              <w:rPr>
                <w:rFonts w:ascii="Times New Roman CYR" w:hAnsi="Times New Roman CYR"/>
              </w:rPr>
              <w:t>2.06</w:t>
            </w:r>
            <w:r>
              <w:rPr>
                <w:rFonts w:ascii="Times New Roman CYR" w:hAnsi="Times New Roman CYR"/>
              </w:rPr>
              <w:sym w:font="Symbol" w:char="F0B1"/>
            </w:r>
            <w:r>
              <w:rPr>
                <w:rFonts w:ascii="Times New Roman CYR" w:hAnsi="Times New Roman CYR"/>
              </w:rPr>
              <w:t>0.46</w:t>
            </w:r>
          </w:p>
        </w:tc>
      </w:tr>
      <w:tr w:rsidR="00D05C5A" w:rsidTr="00E969F6">
        <w:trPr>
          <w:cantSplit/>
        </w:trPr>
        <w:tc>
          <w:tcPr>
            <w:tcW w:w="901" w:type="dxa"/>
          </w:tcPr>
          <w:p w:rsidR="00D05C5A" w:rsidRDefault="00D05C5A" w:rsidP="00E969F6">
            <w:pPr>
              <w:rPr>
                <w:rFonts w:ascii="Times New Roman CYR" w:hAnsi="Times New Roman CYR"/>
              </w:rPr>
            </w:pPr>
            <w:r>
              <w:rPr>
                <w:rFonts w:ascii="Times New Roman CYR" w:hAnsi="Times New Roman CYR"/>
                <w:color w:val="000000"/>
              </w:rPr>
              <w:t>Всего</w:t>
            </w:r>
          </w:p>
        </w:tc>
        <w:tc>
          <w:tcPr>
            <w:tcW w:w="659" w:type="dxa"/>
          </w:tcPr>
          <w:p w:rsidR="00D05C5A" w:rsidRDefault="00D05C5A" w:rsidP="00E969F6">
            <w:pPr>
              <w:rPr>
                <w:rFonts w:ascii="Times New Roman CYR" w:hAnsi="Times New Roman CYR"/>
                <w:color w:val="000000"/>
              </w:rPr>
            </w:pPr>
            <w:r>
              <w:rPr>
                <w:rFonts w:ascii="Times New Roman CYR" w:hAnsi="Times New Roman CYR"/>
                <w:color w:val="000000"/>
              </w:rPr>
              <w:t>166</w:t>
            </w:r>
          </w:p>
        </w:tc>
        <w:tc>
          <w:tcPr>
            <w:tcW w:w="766" w:type="dxa"/>
          </w:tcPr>
          <w:p w:rsidR="00D05C5A" w:rsidRDefault="00D05C5A" w:rsidP="00E969F6">
            <w:pPr>
              <w:rPr>
                <w:rFonts w:ascii="Times New Roman CYR" w:hAnsi="Times New Roman CYR"/>
              </w:rPr>
            </w:pPr>
            <w:r>
              <w:rPr>
                <w:rFonts w:ascii="Times New Roman CYR" w:hAnsi="Times New Roman CYR"/>
              </w:rPr>
              <w:t>140</w:t>
            </w:r>
          </w:p>
        </w:tc>
        <w:tc>
          <w:tcPr>
            <w:tcW w:w="1011" w:type="dxa"/>
          </w:tcPr>
          <w:p w:rsidR="00D05C5A" w:rsidRDefault="00D05C5A" w:rsidP="00E969F6">
            <w:pPr>
              <w:rPr>
                <w:rFonts w:ascii="Times New Roman CYR" w:hAnsi="Times New Roman CYR"/>
                <w:color w:val="000000"/>
              </w:rPr>
            </w:pPr>
            <w:r>
              <w:rPr>
                <w:rFonts w:ascii="Times New Roman CYR" w:hAnsi="Times New Roman CYR"/>
                <w:color w:val="000000"/>
              </w:rPr>
              <w:t>191</w:t>
            </w:r>
          </w:p>
        </w:tc>
        <w:tc>
          <w:tcPr>
            <w:tcW w:w="950" w:type="dxa"/>
          </w:tcPr>
          <w:p w:rsidR="00D05C5A" w:rsidRDefault="00D05C5A" w:rsidP="00E969F6">
            <w:pPr>
              <w:rPr>
                <w:rFonts w:ascii="Times New Roman CYR" w:hAnsi="Times New Roman CYR"/>
              </w:rPr>
            </w:pPr>
            <w:r>
              <w:rPr>
                <w:rFonts w:ascii="Times New Roman CYR" w:hAnsi="Times New Roman CYR"/>
              </w:rPr>
              <w:t>1165</w:t>
            </w:r>
          </w:p>
        </w:tc>
        <w:tc>
          <w:tcPr>
            <w:tcW w:w="1272" w:type="dxa"/>
          </w:tcPr>
          <w:p w:rsidR="00D05C5A" w:rsidRDefault="00D05C5A" w:rsidP="00E969F6">
            <w:pPr>
              <w:rPr>
                <w:rFonts w:ascii="Times New Roman CYR" w:hAnsi="Times New Roman CYR"/>
                <w:color w:val="000000"/>
              </w:rPr>
            </w:pPr>
            <w:r>
              <w:rPr>
                <w:rFonts w:ascii="Times New Roman CYR" w:hAnsi="Times New Roman CYR"/>
                <w:color w:val="000000"/>
              </w:rPr>
              <w:t>26</w:t>
            </w:r>
          </w:p>
        </w:tc>
        <w:tc>
          <w:tcPr>
            <w:tcW w:w="1084" w:type="dxa"/>
          </w:tcPr>
          <w:p w:rsidR="00D05C5A" w:rsidRDefault="00D05C5A" w:rsidP="00E969F6">
            <w:pPr>
              <w:rPr>
                <w:rFonts w:ascii="Times New Roman CYR" w:hAnsi="Times New Roman CYR"/>
              </w:rPr>
            </w:pPr>
            <w:r>
              <w:rPr>
                <w:rFonts w:ascii="Times New Roman CYR" w:hAnsi="Times New Roman CYR"/>
              </w:rPr>
              <w:t>30</w:t>
            </w:r>
          </w:p>
        </w:tc>
        <w:tc>
          <w:tcPr>
            <w:tcW w:w="1295" w:type="dxa"/>
          </w:tcPr>
          <w:p w:rsidR="00D05C5A" w:rsidRDefault="00D05C5A" w:rsidP="00E969F6">
            <w:pPr>
              <w:rPr>
                <w:rFonts w:ascii="Times New Roman CYR" w:hAnsi="Times New Roman CYR"/>
                <w:color w:val="000000"/>
              </w:rPr>
            </w:pPr>
            <w:r>
              <w:rPr>
                <w:rFonts w:ascii="Times New Roman CYR" w:hAnsi="Times New Roman CYR"/>
                <w:color w:val="000000"/>
              </w:rPr>
              <w:t>13.61</w:t>
            </w:r>
            <w:r>
              <w:rPr>
                <w:rFonts w:ascii="Times New Roman CYR" w:hAnsi="Times New Roman CYR"/>
              </w:rPr>
              <w:sym w:font="Symbol" w:char="F0B1"/>
            </w:r>
            <w:r>
              <w:rPr>
                <w:rFonts w:ascii="Times New Roman CYR" w:hAnsi="Times New Roman CYR"/>
              </w:rPr>
              <w:t>2.48</w:t>
            </w:r>
          </w:p>
        </w:tc>
        <w:tc>
          <w:tcPr>
            <w:tcW w:w="1276" w:type="dxa"/>
          </w:tcPr>
          <w:p w:rsidR="00D05C5A" w:rsidRDefault="00D05C5A" w:rsidP="00E969F6">
            <w:pPr>
              <w:rPr>
                <w:rFonts w:ascii="Times New Roman CYR" w:hAnsi="Times New Roman CYR"/>
              </w:rPr>
            </w:pPr>
            <w:r>
              <w:rPr>
                <w:rFonts w:ascii="Times New Roman CYR" w:hAnsi="Times New Roman CYR"/>
              </w:rPr>
              <w:t>2.57</w:t>
            </w:r>
            <w:r>
              <w:rPr>
                <w:rFonts w:ascii="Times New Roman CYR" w:hAnsi="Times New Roman CYR"/>
              </w:rPr>
              <w:sym w:font="Symbol" w:char="F0B1"/>
            </w:r>
            <w:r>
              <w:rPr>
                <w:rFonts w:ascii="Times New Roman CYR" w:hAnsi="Times New Roman CYR"/>
              </w:rPr>
              <w:t>0.46</w:t>
            </w:r>
          </w:p>
        </w:tc>
      </w:tr>
    </w:tbl>
    <w:p w:rsidR="00D05C5A" w:rsidRDefault="00D05C5A" w:rsidP="00D05C5A">
      <w:pPr>
        <w:rPr>
          <w:rFonts w:ascii="Times New Roman CYR" w:hAnsi="Times New Roman CYR"/>
        </w:rPr>
      </w:pPr>
    </w:p>
    <w:p w:rsidR="00D05C5A" w:rsidRPr="001A1970" w:rsidRDefault="00D05C5A" w:rsidP="00D05C5A">
      <w:pPr>
        <w:spacing w:line="360" w:lineRule="auto"/>
        <w:ind w:firstLine="720"/>
        <w:jc w:val="both"/>
        <w:rPr>
          <w:rFonts w:ascii="Times New Roman CYR" w:hAnsi="Times New Roman CYR"/>
          <w:sz w:val="24"/>
          <w:szCs w:val="24"/>
        </w:rPr>
      </w:pPr>
      <w:r w:rsidRPr="001A1970">
        <w:rPr>
          <w:rFonts w:ascii="Times New Roman CYR" w:hAnsi="Times New Roman CYR"/>
          <w:sz w:val="24"/>
          <w:szCs w:val="24"/>
        </w:rPr>
        <w:t>Основными причинами гибели яиц на болоте Споровское были затопление и эмбрио</w:t>
      </w:r>
      <w:r>
        <w:rPr>
          <w:rFonts w:ascii="Times New Roman CYR" w:hAnsi="Times New Roman CYR"/>
          <w:sz w:val="24"/>
          <w:szCs w:val="24"/>
        </w:rPr>
        <w:t>нальная смертность (Т</w:t>
      </w:r>
      <w:r w:rsidRPr="001A1970">
        <w:rPr>
          <w:rFonts w:ascii="Times New Roman CYR" w:hAnsi="Times New Roman CYR"/>
          <w:sz w:val="24"/>
          <w:szCs w:val="24"/>
        </w:rPr>
        <w:t>абл</w:t>
      </w:r>
      <w:r>
        <w:rPr>
          <w:rFonts w:ascii="Times New Roman CYR" w:hAnsi="Times New Roman CYR"/>
          <w:sz w:val="24"/>
          <w:szCs w:val="24"/>
        </w:rPr>
        <w:t>ица</w:t>
      </w:r>
      <w:r w:rsidRPr="001A1970">
        <w:rPr>
          <w:rFonts w:ascii="Times New Roman CYR" w:hAnsi="Times New Roman CYR"/>
          <w:sz w:val="24"/>
          <w:szCs w:val="24"/>
        </w:rPr>
        <w:t xml:space="preserve"> </w:t>
      </w:r>
      <w:r>
        <w:rPr>
          <w:rFonts w:ascii="Times New Roman CYR" w:hAnsi="Times New Roman CYR"/>
          <w:sz w:val="24"/>
          <w:szCs w:val="24"/>
        </w:rPr>
        <w:t>3.16</w:t>
      </w:r>
      <w:r w:rsidRPr="001A1970">
        <w:rPr>
          <w:rFonts w:ascii="Times New Roman CYR" w:hAnsi="Times New Roman CYR"/>
          <w:sz w:val="24"/>
          <w:szCs w:val="24"/>
        </w:rPr>
        <w:t>). Эмбриональная смертность составила 2.13% (различия между годами статистически недостоверны). За два года исследований не было зафиксировано хищничества на стадии яиц.</w:t>
      </w:r>
    </w:p>
    <w:p w:rsidR="00D05C5A" w:rsidRPr="001A1970" w:rsidRDefault="00D05C5A" w:rsidP="00D05C5A">
      <w:pPr>
        <w:pStyle w:val="17"/>
        <w:widowControl/>
        <w:spacing w:before="0" w:after="0" w:line="360" w:lineRule="auto"/>
        <w:ind w:firstLine="720"/>
        <w:jc w:val="both"/>
        <w:rPr>
          <w:rFonts w:ascii="Times New Roman CYR" w:hAnsi="Times New Roman CYR"/>
          <w:szCs w:val="24"/>
        </w:rPr>
      </w:pPr>
      <w:r w:rsidRPr="001A1970">
        <w:rPr>
          <w:rFonts w:ascii="Times New Roman CYR" w:hAnsi="Times New Roman CYR"/>
          <w:szCs w:val="24"/>
        </w:rPr>
        <w:t xml:space="preserve">В </w:t>
      </w:r>
      <w:smartTag w:uri="urn:schemas-microsoft-com:office:smarttags" w:element="metricconverter">
        <w:smartTagPr>
          <w:attr w:name="ProductID" w:val="1998 г"/>
        </w:smartTagPr>
        <w:r w:rsidRPr="001A1970">
          <w:rPr>
            <w:rFonts w:ascii="Times New Roman CYR" w:hAnsi="Times New Roman CYR"/>
            <w:szCs w:val="24"/>
          </w:rPr>
          <w:t>1998 г</w:t>
        </w:r>
      </w:smartTag>
      <w:r w:rsidRPr="001A1970">
        <w:rPr>
          <w:rFonts w:ascii="Times New Roman CYR" w:hAnsi="Times New Roman CYR"/>
          <w:szCs w:val="24"/>
        </w:rPr>
        <w:t xml:space="preserve">. потери яиц из первых кладок отсутствовали, и на стадии птенцов были минимальны. Однако все гнезда, найденные в июле, были затоплены дождевым паводком. </w:t>
      </w:r>
    </w:p>
    <w:p w:rsidR="00D05C5A" w:rsidRPr="001A1970" w:rsidRDefault="00D05C5A" w:rsidP="00D05C5A">
      <w:pPr>
        <w:spacing w:line="360" w:lineRule="auto"/>
        <w:jc w:val="both"/>
        <w:rPr>
          <w:rFonts w:ascii="Times New Roman CYR" w:hAnsi="Times New Roman CYR"/>
          <w:sz w:val="24"/>
          <w:szCs w:val="24"/>
        </w:rPr>
      </w:pPr>
      <w:r w:rsidRPr="001A1970">
        <w:rPr>
          <w:rFonts w:ascii="Times New Roman CYR" w:hAnsi="Times New Roman CYR"/>
          <w:sz w:val="24"/>
          <w:szCs w:val="24"/>
        </w:rPr>
        <w:t xml:space="preserve">В </w:t>
      </w:r>
      <w:smartTag w:uri="urn:schemas-microsoft-com:office:smarttags" w:element="metricconverter">
        <w:smartTagPr>
          <w:attr w:name="ProductID" w:val="2000 г"/>
        </w:smartTagPr>
        <w:r w:rsidRPr="001A1970">
          <w:rPr>
            <w:rFonts w:ascii="Times New Roman CYR" w:hAnsi="Times New Roman CYR"/>
            <w:sz w:val="24"/>
            <w:szCs w:val="24"/>
          </w:rPr>
          <w:t>2000 г</w:t>
        </w:r>
      </w:smartTag>
      <w:r w:rsidRPr="001A1970">
        <w:rPr>
          <w:rFonts w:ascii="Times New Roman CYR" w:hAnsi="Times New Roman CYR"/>
          <w:sz w:val="24"/>
          <w:szCs w:val="24"/>
        </w:rPr>
        <w:t xml:space="preserve">. потери на стадии яиц первых и вторых кладок отсутствовали, а смертность птенцов от бурозубок была невелика. Однако в результате дождей в период второго цикла гнездования уровень воды на болоте повысился, что привело к увеличению смертности птенцов от затопления гнезд (уровень ежедневной гибели птенцов от паводка 4.5 </w:t>
      </w:r>
      <w:r w:rsidRPr="001A1970">
        <w:rPr>
          <w:rFonts w:ascii="Times New Roman CYR" w:hAnsi="Times New Roman CYR"/>
          <w:sz w:val="24"/>
          <w:szCs w:val="24"/>
        </w:rPr>
        <w:sym w:font="Symbol" w:char="F0B1"/>
      </w:r>
      <w:r w:rsidRPr="001A1970">
        <w:rPr>
          <w:rFonts w:ascii="Times New Roman CYR" w:hAnsi="Times New Roman CYR"/>
          <w:sz w:val="24"/>
          <w:szCs w:val="24"/>
        </w:rPr>
        <w:t xml:space="preserve"> 1.18). </w:t>
      </w:r>
    </w:p>
    <w:p w:rsidR="00D05C5A" w:rsidRDefault="00D05C5A" w:rsidP="00D05C5A">
      <w:pPr>
        <w:pStyle w:val="21"/>
        <w:widowControl/>
        <w:ind w:firstLine="720"/>
        <w:rPr>
          <w:rFonts w:ascii="Times New Roman CYR" w:hAnsi="Times New Roman CYR"/>
          <w:szCs w:val="24"/>
        </w:rPr>
      </w:pPr>
    </w:p>
    <w:p w:rsidR="00D05C5A" w:rsidRPr="000B7EED" w:rsidRDefault="00D05C5A" w:rsidP="00D05C5A">
      <w:pPr>
        <w:pStyle w:val="21"/>
        <w:widowControl/>
        <w:ind w:firstLine="720"/>
        <w:rPr>
          <w:sz w:val="24"/>
          <w:szCs w:val="24"/>
        </w:rPr>
      </w:pPr>
      <w:r w:rsidRPr="000B7EED">
        <w:rPr>
          <w:sz w:val="24"/>
          <w:szCs w:val="24"/>
        </w:rPr>
        <w:t>Таблица</w:t>
      </w:r>
      <w:r>
        <w:rPr>
          <w:sz w:val="24"/>
          <w:szCs w:val="24"/>
        </w:rPr>
        <w:t xml:space="preserve"> 3</w:t>
      </w:r>
      <w:r w:rsidRPr="000B7EED">
        <w:rPr>
          <w:sz w:val="24"/>
          <w:szCs w:val="24"/>
        </w:rPr>
        <w:t>.</w:t>
      </w:r>
      <w:r>
        <w:rPr>
          <w:sz w:val="24"/>
          <w:szCs w:val="24"/>
        </w:rPr>
        <w:t>16.</w:t>
      </w:r>
      <w:r w:rsidRPr="000B7EED">
        <w:rPr>
          <w:sz w:val="24"/>
          <w:szCs w:val="24"/>
        </w:rPr>
        <w:t xml:space="preserve"> Причины гибели яиц и птенцов вертлявой камышевки на болоте Споровское в первую и вторую кладки (%).</w:t>
      </w:r>
    </w:p>
    <w:p w:rsidR="00D05C5A" w:rsidRPr="00B91794" w:rsidRDefault="00D05C5A" w:rsidP="00D05C5A">
      <w:pPr>
        <w:rPr>
          <w:rFonts w:ascii="Times New Roman CYR" w:hAnsi="Times New Roman CY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60"/>
        <w:gridCol w:w="1188"/>
        <w:gridCol w:w="1440"/>
        <w:gridCol w:w="1260"/>
        <w:gridCol w:w="1440"/>
        <w:gridCol w:w="1332"/>
        <w:gridCol w:w="1440"/>
      </w:tblGrid>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Кладка/ Год</w:t>
            </w:r>
          </w:p>
        </w:tc>
        <w:tc>
          <w:tcPr>
            <w:tcW w:w="3888" w:type="dxa"/>
            <w:gridSpan w:val="3"/>
          </w:tcPr>
          <w:p w:rsidR="00D05C5A" w:rsidRDefault="00D05C5A" w:rsidP="00E969F6">
            <w:pPr>
              <w:jc w:val="center"/>
              <w:rPr>
                <w:rFonts w:ascii="Times New Roman CYR" w:hAnsi="Times New Roman CYR"/>
              </w:rPr>
            </w:pPr>
            <w:r>
              <w:rPr>
                <w:rFonts w:ascii="Times New Roman CYR" w:hAnsi="Times New Roman CYR"/>
              </w:rPr>
              <w:t>Стадия яиц, уровень ежедневной гибели от</w:t>
            </w:r>
          </w:p>
        </w:tc>
        <w:tc>
          <w:tcPr>
            <w:tcW w:w="4212" w:type="dxa"/>
            <w:gridSpan w:val="3"/>
          </w:tcPr>
          <w:p w:rsidR="00D05C5A" w:rsidRDefault="00D05C5A" w:rsidP="00E969F6">
            <w:pPr>
              <w:jc w:val="center"/>
              <w:rPr>
                <w:rFonts w:ascii="Times New Roman CYR" w:hAnsi="Times New Roman CYR"/>
              </w:rPr>
            </w:pPr>
            <w:r>
              <w:rPr>
                <w:rFonts w:ascii="Times New Roman CYR" w:hAnsi="Times New Roman CYR"/>
              </w:rPr>
              <w:t>Стадия птенцов, уровень ежедневной гибели от</w:t>
            </w:r>
          </w:p>
        </w:tc>
      </w:tr>
      <w:tr w:rsidR="00D05C5A" w:rsidTr="00E969F6">
        <w:trPr>
          <w:cantSplit/>
        </w:trPr>
        <w:tc>
          <w:tcPr>
            <w:tcW w:w="1260" w:type="dxa"/>
          </w:tcPr>
          <w:p w:rsidR="00D05C5A" w:rsidRDefault="00D05C5A" w:rsidP="00E969F6">
            <w:pPr>
              <w:rPr>
                <w:rFonts w:ascii="Times New Roman CYR" w:hAnsi="Times New Roman CYR"/>
              </w:rPr>
            </w:pPr>
          </w:p>
        </w:tc>
        <w:tc>
          <w:tcPr>
            <w:tcW w:w="1188" w:type="dxa"/>
          </w:tcPr>
          <w:p w:rsidR="00D05C5A" w:rsidRDefault="00D05C5A" w:rsidP="00E969F6">
            <w:pPr>
              <w:rPr>
                <w:rFonts w:ascii="Times New Roman CYR" w:hAnsi="Times New Roman CYR"/>
              </w:rPr>
            </w:pPr>
            <w:r>
              <w:rPr>
                <w:rFonts w:ascii="Times New Roman CYR" w:hAnsi="Times New Roman CYR"/>
              </w:rPr>
              <w:t>хищничества</w:t>
            </w:r>
          </w:p>
        </w:tc>
        <w:tc>
          <w:tcPr>
            <w:tcW w:w="1440" w:type="dxa"/>
          </w:tcPr>
          <w:p w:rsidR="00D05C5A" w:rsidRDefault="00D05C5A" w:rsidP="00E969F6">
            <w:pPr>
              <w:rPr>
                <w:rFonts w:ascii="Times New Roman CYR" w:hAnsi="Times New Roman CYR"/>
              </w:rPr>
            </w:pPr>
            <w:r>
              <w:rPr>
                <w:rFonts w:ascii="Times New Roman CYR" w:hAnsi="Times New Roman CYR"/>
              </w:rPr>
              <w:t>паводка</w:t>
            </w:r>
          </w:p>
        </w:tc>
        <w:tc>
          <w:tcPr>
            <w:tcW w:w="1260" w:type="dxa"/>
          </w:tcPr>
          <w:p w:rsidR="00D05C5A" w:rsidRDefault="00D05C5A" w:rsidP="00E969F6">
            <w:pPr>
              <w:rPr>
                <w:rFonts w:ascii="Times New Roman CYR" w:hAnsi="Times New Roman CYR"/>
              </w:rPr>
            </w:pPr>
            <w:r>
              <w:rPr>
                <w:rFonts w:ascii="Times New Roman CYR" w:hAnsi="Times New Roman CYR"/>
                <w:color w:val="000000"/>
              </w:rPr>
              <w:t>Эмбриональная смертность</w:t>
            </w:r>
          </w:p>
        </w:tc>
        <w:tc>
          <w:tcPr>
            <w:tcW w:w="1440" w:type="dxa"/>
          </w:tcPr>
          <w:p w:rsidR="00D05C5A" w:rsidRDefault="00D05C5A" w:rsidP="00E969F6">
            <w:pPr>
              <w:rPr>
                <w:rFonts w:ascii="Times New Roman CYR" w:hAnsi="Times New Roman CYR"/>
              </w:rPr>
            </w:pPr>
            <w:r>
              <w:rPr>
                <w:rFonts w:ascii="Times New Roman CYR" w:hAnsi="Times New Roman CYR"/>
              </w:rPr>
              <w:t xml:space="preserve"> «других хищников»</w:t>
            </w:r>
          </w:p>
        </w:tc>
        <w:tc>
          <w:tcPr>
            <w:tcW w:w="1332" w:type="dxa"/>
          </w:tcPr>
          <w:p w:rsidR="00D05C5A" w:rsidRDefault="00D05C5A" w:rsidP="00E969F6">
            <w:pPr>
              <w:rPr>
                <w:rFonts w:ascii="Times New Roman CYR" w:hAnsi="Times New Roman CYR"/>
              </w:rPr>
            </w:pPr>
            <w:r>
              <w:rPr>
                <w:rFonts w:ascii="Times New Roman CYR" w:hAnsi="Times New Roman CYR"/>
              </w:rPr>
              <w:t>бурозубок</w:t>
            </w:r>
          </w:p>
        </w:tc>
        <w:tc>
          <w:tcPr>
            <w:tcW w:w="1440" w:type="dxa"/>
          </w:tcPr>
          <w:p w:rsidR="00D05C5A" w:rsidRDefault="00D05C5A" w:rsidP="00E969F6">
            <w:pPr>
              <w:rPr>
                <w:rFonts w:ascii="Times New Roman CYR" w:hAnsi="Times New Roman CYR"/>
              </w:rPr>
            </w:pPr>
            <w:r>
              <w:rPr>
                <w:rFonts w:ascii="Times New Roman CYR" w:hAnsi="Times New Roman CYR"/>
              </w:rPr>
              <w:t>паводка</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1/1998</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260" w:type="dxa"/>
          </w:tcPr>
          <w:p w:rsidR="00D05C5A" w:rsidRDefault="00D05C5A" w:rsidP="00E969F6">
            <w:pPr>
              <w:jc w:val="center"/>
              <w:rPr>
                <w:rFonts w:ascii="Times New Roman CYR" w:hAnsi="Times New Roman CYR"/>
              </w:rPr>
            </w:pPr>
            <w:r>
              <w:rPr>
                <w:rFonts w:ascii="Times New Roman CYR" w:hAnsi="Times New Roman CYR"/>
              </w:rPr>
              <w:t>7.14</w:t>
            </w:r>
          </w:p>
        </w:tc>
        <w:tc>
          <w:tcPr>
            <w:tcW w:w="1440" w:type="dxa"/>
          </w:tcPr>
          <w:p w:rsidR="00D05C5A" w:rsidRDefault="00D05C5A" w:rsidP="00E969F6">
            <w:pPr>
              <w:jc w:val="center"/>
              <w:rPr>
                <w:rFonts w:ascii="Times New Roman CYR" w:hAnsi="Times New Roman CYR"/>
              </w:rPr>
            </w:pPr>
            <w:r>
              <w:rPr>
                <w:rFonts w:ascii="Times New Roman CYR" w:hAnsi="Times New Roman CYR"/>
              </w:rPr>
              <w:t>2.69</w:t>
            </w:r>
            <w:r>
              <w:rPr>
                <w:rFonts w:ascii="Times New Roman CYR" w:hAnsi="Times New Roman CYR"/>
              </w:rPr>
              <w:sym w:font="Symbol" w:char="F0B1"/>
            </w:r>
            <w:r>
              <w:rPr>
                <w:rFonts w:ascii="Times New Roman CYR" w:hAnsi="Times New Roman CYR"/>
              </w:rPr>
              <w:t>1.18</w:t>
            </w:r>
          </w:p>
        </w:tc>
        <w:tc>
          <w:tcPr>
            <w:tcW w:w="1332"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2/1998</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66.67</w:t>
            </w:r>
            <w:r>
              <w:rPr>
                <w:rFonts w:ascii="Times New Roman CYR" w:hAnsi="Times New Roman CYR"/>
              </w:rPr>
              <w:sym w:font="Symbol" w:char="F0B1"/>
            </w:r>
            <w:r>
              <w:rPr>
                <w:rFonts w:ascii="Times New Roman CYR" w:hAnsi="Times New Roman CYR"/>
              </w:rPr>
              <w:t>8.21</w:t>
            </w:r>
          </w:p>
        </w:tc>
        <w:tc>
          <w:tcPr>
            <w:tcW w:w="1260"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332"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50</w:t>
            </w:r>
            <w:r>
              <w:rPr>
                <w:rFonts w:ascii="Times New Roman CYR" w:hAnsi="Times New Roman CYR"/>
              </w:rPr>
              <w:sym w:font="Symbol" w:char="F0B1"/>
            </w:r>
            <w:r>
              <w:rPr>
                <w:rFonts w:ascii="Times New Roman CYR" w:hAnsi="Times New Roman CYR"/>
              </w:rPr>
              <w:t>15.8</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1998</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16.3</w:t>
            </w:r>
            <w:r>
              <w:rPr>
                <w:rFonts w:ascii="Times New Roman CYR" w:hAnsi="Times New Roman CYR"/>
              </w:rPr>
              <w:sym w:font="Symbol" w:char="F0B1"/>
            </w:r>
            <w:r>
              <w:rPr>
                <w:rFonts w:ascii="Times New Roman CYR" w:hAnsi="Times New Roman CYR"/>
              </w:rPr>
              <w:t>3.18</w:t>
            </w:r>
          </w:p>
        </w:tc>
        <w:tc>
          <w:tcPr>
            <w:tcW w:w="1260" w:type="dxa"/>
          </w:tcPr>
          <w:p w:rsidR="00D05C5A" w:rsidRDefault="00D05C5A" w:rsidP="00E969F6">
            <w:pPr>
              <w:jc w:val="center"/>
              <w:rPr>
                <w:rFonts w:ascii="Times New Roman CYR" w:hAnsi="Times New Roman CYR"/>
              </w:rPr>
            </w:pPr>
            <w:r>
              <w:rPr>
                <w:rFonts w:ascii="Times New Roman CYR" w:hAnsi="Times New Roman CYR"/>
              </w:rPr>
              <w:t>2.60</w:t>
            </w:r>
          </w:p>
        </w:tc>
        <w:tc>
          <w:tcPr>
            <w:tcW w:w="1440" w:type="dxa"/>
          </w:tcPr>
          <w:p w:rsidR="00D05C5A" w:rsidRDefault="00D05C5A" w:rsidP="00E969F6">
            <w:pPr>
              <w:jc w:val="center"/>
              <w:rPr>
                <w:rFonts w:ascii="Times New Roman CYR" w:hAnsi="Times New Roman CYR"/>
              </w:rPr>
            </w:pPr>
            <w:r>
              <w:rPr>
                <w:rFonts w:ascii="Times New Roman CYR" w:hAnsi="Times New Roman CYR"/>
              </w:rPr>
              <w:t>2.55</w:t>
            </w:r>
            <w:r>
              <w:rPr>
                <w:rFonts w:ascii="Times New Roman CYR" w:hAnsi="Times New Roman CYR"/>
              </w:rPr>
              <w:sym w:font="Symbol" w:char="F0B1"/>
            </w:r>
            <w:r>
              <w:rPr>
                <w:rFonts w:ascii="Times New Roman CYR" w:hAnsi="Times New Roman CYR"/>
              </w:rPr>
              <w:t>1.13</w:t>
            </w:r>
          </w:p>
        </w:tc>
        <w:tc>
          <w:tcPr>
            <w:tcW w:w="1332"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2.55</w:t>
            </w:r>
            <w:r>
              <w:rPr>
                <w:rFonts w:ascii="Times New Roman CYR" w:hAnsi="Times New Roman CYR"/>
              </w:rPr>
              <w:sym w:font="Symbol" w:char="F0B1"/>
            </w:r>
            <w:r>
              <w:rPr>
                <w:rFonts w:ascii="Times New Roman CYR" w:hAnsi="Times New Roman CYR"/>
              </w:rPr>
              <w:t>1.13</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1/2000</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260" w:type="dxa"/>
          </w:tcPr>
          <w:p w:rsidR="00D05C5A" w:rsidRDefault="00D05C5A" w:rsidP="00E969F6">
            <w:pPr>
              <w:jc w:val="center"/>
              <w:rPr>
                <w:rFonts w:ascii="Times New Roman CYR" w:hAnsi="Times New Roman CYR"/>
              </w:rPr>
            </w:pPr>
            <w:r>
              <w:rPr>
                <w:rFonts w:ascii="Times New Roman CYR" w:hAnsi="Times New Roman CYR"/>
              </w:rPr>
              <w:t>2.60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332" w:type="dxa"/>
          </w:tcPr>
          <w:p w:rsidR="00D05C5A" w:rsidRDefault="00D05C5A" w:rsidP="00E969F6">
            <w:pPr>
              <w:jc w:val="center"/>
              <w:rPr>
                <w:rFonts w:ascii="Times New Roman CYR" w:hAnsi="Times New Roman CYR"/>
              </w:rPr>
            </w:pPr>
            <w:r>
              <w:rPr>
                <w:rFonts w:ascii="Times New Roman CYR" w:hAnsi="Times New Roman CYR"/>
              </w:rPr>
              <w:t>0.3</w:t>
            </w:r>
            <w:r>
              <w:rPr>
                <w:rFonts w:ascii="Times New Roman CYR" w:hAnsi="Times New Roman CYR"/>
              </w:rPr>
              <w:sym w:font="Symbol" w:char="F0B1"/>
            </w:r>
            <w:r>
              <w:rPr>
                <w:rFonts w:ascii="Times New Roman CYR" w:hAnsi="Times New Roman CYR"/>
              </w:rPr>
              <w:t>0.21</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2/2000</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260"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332" w:type="dxa"/>
          </w:tcPr>
          <w:p w:rsidR="00D05C5A" w:rsidRDefault="00D05C5A" w:rsidP="00E969F6">
            <w:pPr>
              <w:jc w:val="center"/>
              <w:rPr>
                <w:rFonts w:ascii="Times New Roman CYR" w:hAnsi="Times New Roman CYR"/>
              </w:rPr>
            </w:pPr>
            <w:r>
              <w:rPr>
                <w:rFonts w:ascii="Times New Roman CYR" w:hAnsi="Times New Roman CYR"/>
              </w:rPr>
              <w:t>0.64</w:t>
            </w:r>
            <w:r>
              <w:rPr>
                <w:rFonts w:ascii="Times New Roman CYR" w:hAnsi="Times New Roman CYR"/>
              </w:rPr>
              <w:sym w:font="Symbol" w:char="F0B1"/>
            </w:r>
            <w:r>
              <w:rPr>
                <w:rFonts w:ascii="Times New Roman CYR" w:hAnsi="Times New Roman CYR"/>
              </w:rPr>
              <w:t>0.45</w:t>
            </w:r>
          </w:p>
        </w:tc>
        <w:tc>
          <w:tcPr>
            <w:tcW w:w="1440" w:type="dxa"/>
          </w:tcPr>
          <w:p w:rsidR="00D05C5A" w:rsidRDefault="00D05C5A" w:rsidP="00E969F6">
            <w:pPr>
              <w:jc w:val="center"/>
              <w:rPr>
                <w:rFonts w:ascii="Times New Roman CYR" w:hAnsi="Times New Roman CYR"/>
              </w:rPr>
            </w:pPr>
            <w:r>
              <w:rPr>
                <w:rFonts w:ascii="Times New Roman CYR" w:hAnsi="Times New Roman CYR"/>
              </w:rPr>
              <w:t>4.5</w:t>
            </w:r>
            <w:r>
              <w:rPr>
                <w:rFonts w:ascii="Times New Roman CYR" w:hAnsi="Times New Roman CYR"/>
              </w:rPr>
              <w:sym w:font="Symbol" w:char="F0B1"/>
            </w:r>
            <w:r>
              <w:rPr>
                <w:rFonts w:ascii="Times New Roman CYR" w:hAnsi="Times New Roman CYR"/>
              </w:rPr>
              <w:t>1.18</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2000</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260" w:type="dxa"/>
          </w:tcPr>
          <w:p w:rsidR="00D05C5A" w:rsidRDefault="00D05C5A" w:rsidP="00E969F6">
            <w:pPr>
              <w:jc w:val="center"/>
              <w:rPr>
                <w:rFonts w:ascii="Times New Roman CYR" w:hAnsi="Times New Roman CYR"/>
              </w:rPr>
            </w:pPr>
            <w:r>
              <w:rPr>
                <w:rFonts w:ascii="Times New Roman CYR" w:hAnsi="Times New Roman CYR"/>
              </w:rPr>
              <w:t>1.80</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332" w:type="dxa"/>
          </w:tcPr>
          <w:p w:rsidR="00D05C5A" w:rsidRDefault="00D05C5A" w:rsidP="00E969F6">
            <w:pPr>
              <w:jc w:val="center"/>
              <w:rPr>
                <w:rFonts w:ascii="Times New Roman CYR" w:hAnsi="Times New Roman CYR"/>
              </w:rPr>
            </w:pPr>
            <w:r>
              <w:rPr>
                <w:rFonts w:ascii="Times New Roman CYR" w:hAnsi="Times New Roman CYR"/>
              </w:rPr>
              <w:t>0.41</w:t>
            </w:r>
            <w:r>
              <w:rPr>
                <w:rFonts w:ascii="Times New Roman CYR" w:hAnsi="Times New Roman CYR"/>
              </w:rPr>
              <w:sym w:font="Symbol" w:char="F0B1"/>
            </w:r>
            <w:r>
              <w:rPr>
                <w:rFonts w:ascii="Times New Roman CYR" w:hAnsi="Times New Roman CYR"/>
              </w:rPr>
              <w:t>0.45</w:t>
            </w:r>
          </w:p>
        </w:tc>
        <w:tc>
          <w:tcPr>
            <w:tcW w:w="1440" w:type="dxa"/>
          </w:tcPr>
          <w:p w:rsidR="00D05C5A" w:rsidRDefault="00D05C5A" w:rsidP="00E969F6">
            <w:pPr>
              <w:jc w:val="center"/>
              <w:rPr>
                <w:rFonts w:ascii="Times New Roman CYR" w:hAnsi="Times New Roman CYR"/>
              </w:rPr>
            </w:pPr>
            <w:r>
              <w:rPr>
                <w:rFonts w:ascii="Times New Roman CYR" w:hAnsi="Times New Roman CYR"/>
              </w:rPr>
              <w:t>1.44</w:t>
            </w:r>
            <w:r>
              <w:rPr>
                <w:rFonts w:ascii="Times New Roman CYR" w:hAnsi="Times New Roman CYR"/>
              </w:rPr>
              <w:sym w:font="Symbol" w:char="F0B1"/>
            </w:r>
            <w:r>
              <w:rPr>
                <w:rFonts w:ascii="Times New Roman CYR" w:hAnsi="Times New Roman CYR"/>
              </w:rPr>
              <w:t>0.38</w:t>
            </w:r>
          </w:p>
        </w:tc>
      </w:tr>
      <w:tr w:rsidR="00D05C5A" w:rsidTr="00E969F6">
        <w:trPr>
          <w:cantSplit/>
        </w:trPr>
        <w:tc>
          <w:tcPr>
            <w:tcW w:w="1260" w:type="dxa"/>
          </w:tcPr>
          <w:p w:rsidR="00D05C5A" w:rsidRDefault="00D05C5A" w:rsidP="00E969F6">
            <w:pPr>
              <w:rPr>
                <w:rFonts w:ascii="Times New Roman CYR" w:hAnsi="Times New Roman CYR"/>
              </w:rPr>
            </w:pPr>
            <w:r>
              <w:rPr>
                <w:rFonts w:ascii="Times New Roman CYR" w:hAnsi="Times New Roman CYR"/>
              </w:rPr>
              <w:t>Споровский</w:t>
            </w:r>
          </w:p>
        </w:tc>
        <w:tc>
          <w:tcPr>
            <w:tcW w:w="1188" w:type="dxa"/>
          </w:tcPr>
          <w:p w:rsidR="00D05C5A" w:rsidRDefault="00D05C5A" w:rsidP="00E969F6">
            <w:pPr>
              <w:jc w:val="center"/>
              <w:rPr>
                <w:rFonts w:ascii="Times New Roman CYR" w:hAnsi="Times New Roman CYR"/>
              </w:rPr>
            </w:pPr>
            <w:r>
              <w:rPr>
                <w:rFonts w:ascii="Times New Roman CYR" w:hAnsi="Times New Roman CYR"/>
              </w:rPr>
              <w:t>0</w:t>
            </w:r>
          </w:p>
        </w:tc>
        <w:tc>
          <w:tcPr>
            <w:tcW w:w="1440" w:type="dxa"/>
          </w:tcPr>
          <w:p w:rsidR="00D05C5A" w:rsidRDefault="00D05C5A" w:rsidP="00E969F6">
            <w:pPr>
              <w:jc w:val="center"/>
              <w:rPr>
                <w:rFonts w:ascii="Times New Roman CYR" w:hAnsi="Times New Roman CYR"/>
              </w:rPr>
            </w:pPr>
            <w:r>
              <w:rPr>
                <w:rFonts w:ascii="Times New Roman CYR" w:hAnsi="Times New Roman CYR"/>
              </w:rPr>
              <w:t>11.52</w:t>
            </w:r>
            <w:r>
              <w:rPr>
                <w:rFonts w:ascii="Times New Roman CYR" w:hAnsi="Times New Roman CYR"/>
              </w:rPr>
              <w:sym w:font="Symbol" w:char="F0B1"/>
            </w:r>
            <w:r>
              <w:rPr>
                <w:rFonts w:ascii="Times New Roman CYR" w:hAnsi="Times New Roman CYR"/>
              </w:rPr>
              <w:t>2.31</w:t>
            </w:r>
          </w:p>
        </w:tc>
        <w:tc>
          <w:tcPr>
            <w:tcW w:w="1260" w:type="dxa"/>
          </w:tcPr>
          <w:p w:rsidR="00D05C5A" w:rsidRDefault="00D05C5A" w:rsidP="00E969F6">
            <w:pPr>
              <w:jc w:val="center"/>
              <w:rPr>
                <w:rFonts w:ascii="Times New Roman CYR" w:hAnsi="Times New Roman CYR"/>
              </w:rPr>
            </w:pPr>
            <w:r>
              <w:rPr>
                <w:rFonts w:ascii="Times New Roman CYR" w:hAnsi="Times New Roman CYR"/>
              </w:rPr>
              <w:t>2.13</w:t>
            </w:r>
          </w:p>
        </w:tc>
        <w:tc>
          <w:tcPr>
            <w:tcW w:w="1440" w:type="dxa"/>
          </w:tcPr>
          <w:p w:rsidR="00D05C5A" w:rsidRDefault="00D05C5A" w:rsidP="00E969F6">
            <w:pPr>
              <w:jc w:val="center"/>
              <w:rPr>
                <w:rFonts w:ascii="Times New Roman CYR" w:hAnsi="Times New Roman CYR"/>
              </w:rPr>
            </w:pPr>
            <w:r>
              <w:rPr>
                <w:rFonts w:ascii="Times New Roman CYR" w:hAnsi="Times New Roman CYR"/>
              </w:rPr>
              <w:t>0</w:t>
            </w:r>
          </w:p>
        </w:tc>
        <w:tc>
          <w:tcPr>
            <w:tcW w:w="1332" w:type="dxa"/>
          </w:tcPr>
          <w:p w:rsidR="00D05C5A" w:rsidRDefault="00D05C5A" w:rsidP="00E969F6">
            <w:pPr>
              <w:jc w:val="center"/>
              <w:rPr>
                <w:rFonts w:ascii="Times New Roman CYR" w:hAnsi="Times New Roman CYR"/>
              </w:rPr>
            </w:pPr>
            <w:r>
              <w:rPr>
                <w:rFonts w:ascii="Times New Roman CYR" w:hAnsi="Times New Roman CYR"/>
              </w:rPr>
              <w:t>0.34</w:t>
            </w:r>
            <w:r>
              <w:rPr>
                <w:rFonts w:ascii="Times New Roman CYR" w:hAnsi="Times New Roman CYR"/>
              </w:rPr>
              <w:sym w:font="Symbol" w:char="F0B1"/>
            </w:r>
            <w:r>
              <w:rPr>
                <w:rFonts w:ascii="Times New Roman CYR" w:hAnsi="Times New Roman CYR"/>
              </w:rPr>
              <w:t>0.17</w:t>
            </w:r>
          </w:p>
        </w:tc>
        <w:tc>
          <w:tcPr>
            <w:tcW w:w="1440" w:type="dxa"/>
          </w:tcPr>
          <w:p w:rsidR="00D05C5A" w:rsidRDefault="00D05C5A" w:rsidP="00E969F6">
            <w:pPr>
              <w:jc w:val="center"/>
              <w:rPr>
                <w:rFonts w:ascii="Times New Roman CYR" w:hAnsi="Times New Roman CYR"/>
              </w:rPr>
            </w:pPr>
            <w:r>
              <w:rPr>
                <w:rFonts w:ascii="Times New Roman CYR" w:hAnsi="Times New Roman CYR"/>
              </w:rPr>
              <w:t>1.63</w:t>
            </w:r>
            <w:r>
              <w:rPr>
                <w:rFonts w:ascii="Times New Roman CYR" w:hAnsi="Times New Roman CYR"/>
              </w:rPr>
              <w:sym w:font="Symbol" w:char="F0B1"/>
            </w:r>
            <w:r>
              <w:rPr>
                <w:rFonts w:ascii="Times New Roman CYR" w:hAnsi="Times New Roman CYR"/>
              </w:rPr>
              <w:t>0.37</w:t>
            </w:r>
          </w:p>
        </w:tc>
      </w:tr>
    </w:tbl>
    <w:p w:rsidR="00D05C5A" w:rsidRDefault="00D05C5A" w:rsidP="00D05C5A">
      <w:pPr>
        <w:rPr>
          <w:rFonts w:ascii="Times New Roman CYR" w:hAnsi="Times New Roman CYR"/>
        </w:rPr>
      </w:pPr>
    </w:p>
    <w:p w:rsidR="00D05C5A" w:rsidRPr="001A1970" w:rsidRDefault="00D05C5A" w:rsidP="00D05C5A">
      <w:pPr>
        <w:spacing w:line="360" w:lineRule="auto"/>
        <w:ind w:firstLine="720"/>
        <w:jc w:val="both"/>
        <w:rPr>
          <w:rFonts w:ascii="Times New Roman CYR" w:hAnsi="Times New Roman CYR"/>
          <w:i/>
          <w:sz w:val="24"/>
          <w:szCs w:val="24"/>
        </w:rPr>
      </w:pPr>
      <w:r w:rsidRPr="001A1970">
        <w:rPr>
          <w:rFonts w:ascii="Times New Roman CYR" w:hAnsi="Times New Roman CYR"/>
          <w:i/>
          <w:sz w:val="24"/>
          <w:szCs w:val="24"/>
        </w:rPr>
        <w:t>Успешность размножения</w:t>
      </w:r>
    </w:p>
    <w:p w:rsidR="00D05C5A" w:rsidRPr="001A1970" w:rsidRDefault="00D05C5A" w:rsidP="00D05C5A">
      <w:pPr>
        <w:spacing w:line="360" w:lineRule="auto"/>
        <w:ind w:firstLine="709"/>
        <w:jc w:val="both"/>
        <w:rPr>
          <w:rFonts w:ascii="Times New Roman CYR" w:hAnsi="Times New Roman CYR"/>
          <w:sz w:val="24"/>
          <w:szCs w:val="24"/>
        </w:rPr>
      </w:pPr>
      <w:r w:rsidRPr="001A1970">
        <w:rPr>
          <w:rFonts w:ascii="Times New Roman CYR" w:hAnsi="Times New Roman CYR"/>
          <w:sz w:val="24"/>
          <w:szCs w:val="24"/>
        </w:rPr>
        <w:t>Общая успешность размножения вертлявой камышевки, рассчитанная методом Мэйфилда, на болот</w:t>
      </w:r>
      <w:r>
        <w:rPr>
          <w:rFonts w:ascii="Times New Roman CYR" w:hAnsi="Times New Roman CYR"/>
          <w:sz w:val="24"/>
          <w:szCs w:val="24"/>
        </w:rPr>
        <w:t>е Споровское составила 10.36% (Т</w:t>
      </w:r>
      <w:r w:rsidRPr="001A1970">
        <w:rPr>
          <w:rFonts w:ascii="Times New Roman CYR" w:hAnsi="Times New Roman CYR"/>
          <w:sz w:val="24"/>
          <w:szCs w:val="24"/>
        </w:rPr>
        <w:t>абл</w:t>
      </w:r>
      <w:r>
        <w:rPr>
          <w:rFonts w:ascii="Times New Roman CYR" w:hAnsi="Times New Roman CYR"/>
          <w:sz w:val="24"/>
          <w:szCs w:val="24"/>
        </w:rPr>
        <w:t>ица</w:t>
      </w:r>
      <w:r w:rsidRPr="001A1970">
        <w:rPr>
          <w:rFonts w:ascii="Times New Roman CYR" w:hAnsi="Times New Roman CYR"/>
          <w:sz w:val="24"/>
          <w:szCs w:val="24"/>
        </w:rPr>
        <w:t xml:space="preserve"> </w:t>
      </w:r>
      <w:r>
        <w:rPr>
          <w:rFonts w:ascii="Times New Roman CYR" w:hAnsi="Times New Roman CYR"/>
          <w:sz w:val="24"/>
          <w:szCs w:val="24"/>
        </w:rPr>
        <w:t>3.17</w:t>
      </w:r>
      <w:r w:rsidRPr="001A1970">
        <w:rPr>
          <w:rFonts w:ascii="Times New Roman CYR" w:hAnsi="Times New Roman CYR"/>
          <w:sz w:val="24"/>
          <w:szCs w:val="24"/>
        </w:rPr>
        <w:t xml:space="preserve">). Этот показатель значительно варьирует между годами. Так, в </w:t>
      </w:r>
      <w:smartTag w:uri="urn:schemas-microsoft-com:office:smarttags" w:element="metricconverter">
        <w:smartTagPr>
          <w:attr w:name="ProductID" w:val="1998 г"/>
        </w:smartTagPr>
        <w:r w:rsidRPr="001A1970">
          <w:rPr>
            <w:rFonts w:ascii="Times New Roman CYR" w:hAnsi="Times New Roman CYR"/>
            <w:sz w:val="24"/>
            <w:szCs w:val="24"/>
          </w:rPr>
          <w:t>1998 г</w:t>
        </w:r>
      </w:smartTag>
      <w:r w:rsidRPr="001A1970">
        <w:rPr>
          <w:rFonts w:ascii="Times New Roman CYR" w:hAnsi="Times New Roman CYR"/>
          <w:sz w:val="24"/>
          <w:szCs w:val="24"/>
        </w:rPr>
        <w:t xml:space="preserve">. он составил 3.77%, тогда как в </w:t>
      </w:r>
      <w:smartTag w:uri="urn:schemas-microsoft-com:office:smarttags" w:element="metricconverter">
        <w:smartTagPr>
          <w:attr w:name="ProductID" w:val="2001 г"/>
        </w:smartTagPr>
        <w:r w:rsidRPr="001A1970">
          <w:rPr>
            <w:rFonts w:ascii="Times New Roman CYR" w:hAnsi="Times New Roman CYR"/>
            <w:sz w:val="24"/>
            <w:szCs w:val="24"/>
          </w:rPr>
          <w:t>2001 г</w:t>
        </w:r>
      </w:smartTag>
      <w:r w:rsidRPr="001A1970">
        <w:rPr>
          <w:rFonts w:ascii="Times New Roman CYR" w:hAnsi="Times New Roman CYR"/>
          <w:sz w:val="24"/>
          <w:szCs w:val="24"/>
        </w:rPr>
        <w:t>. увеличился до 46.54% (</w:t>
      </w:r>
      <w:r w:rsidRPr="001A1970">
        <w:rPr>
          <w:rFonts w:ascii="Times New Roman CYR" w:hAnsi="Times New Roman CYR"/>
          <w:i/>
          <w:sz w:val="24"/>
          <w:szCs w:val="24"/>
        </w:rPr>
        <w:t>t</w:t>
      </w:r>
      <w:r w:rsidRPr="001A1970">
        <w:rPr>
          <w:rFonts w:ascii="Times New Roman CYR" w:hAnsi="Times New Roman CYR"/>
          <w:sz w:val="24"/>
          <w:szCs w:val="24"/>
        </w:rPr>
        <w:t xml:space="preserve"> = 2.67, </w:t>
      </w:r>
      <w:r w:rsidRPr="001A1970">
        <w:rPr>
          <w:rFonts w:ascii="Times New Roman CYR" w:hAnsi="Times New Roman CYR"/>
          <w:i/>
          <w:sz w:val="24"/>
          <w:szCs w:val="24"/>
        </w:rPr>
        <w:t>p</w:t>
      </w:r>
      <w:r w:rsidRPr="001A1970">
        <w:rPr>
          <w:rFonts w:ascii="Times New Roman CYR" w:hAnsi="Times New Roman CYR"/>
          <w:sz w:val="24"/>
          <w:szCs w:val="24"/>
        </w:rPr>
        <w:t xml:space="preserve">&lt;0.05). </w:t>
      </w:r>
    </w:p>
    <w:p w:rsidR="00D05C5A" w:rsidRPr="000B7EED" w:rsidRDefault="00D05C5A" w:rsidP="00D05C5A">
      <w:pPr>
        <w:pStyle w:val="21"/>
        <w:widowControl/>
        <w:ind w:firstLine="720"/>
        <w:rPr>
          <w:sz w:val="24"/>
          <w:szCs w:val="24"/>
        </w:rPr>
      </w:pPr>
      <w:r>
        <w:rPr>
          <w:rFonts w:ascii="Times New Roman CYR" w:hAnsi="Times New Roman CYR"/>
          <w:szCs w:val="24"/>
        </w:rPr>
        <w:br w:type="page"/>
      </w:r>
      <w:r w:rsidRPr="000B7EED">
        <w:rPr>
          <w:sz w:val="24"/>
          <w:szCs w:val="24"/>
        </w:rPr>
        <w:lastRenderedPageBreak/>
        <w:t xml:space="preserve">Таблица </w:t>
      </w:r>
      <w:r>
        <w:rPr>
          <w:sz w:val="24"/>
          <w:szCs w:val="24"/>
        </w:rPr>
        <w:t>3</w:t>
      </w:r>
      <w:r w:rsidRPr="000B7EED">
        <w:rPr>
          <w:sz w:val="24"/>
          <w:szCs w:val="24"/>
        </w:rPr>
        <w:t>.</w:t>
      </w:r>
      <w:r>
        <w:rPr>
          <w:sz w:val="24"/>
          <w:szCs w:val="24"/>
        </w:rPr>
        <w:t>17.</w:t>
      </w:r>
      <w:r w:rsidRPr="000B7EED">
        <w:rPr>
          <w:sz w:val="24"/>
          <w:szCs w:val="24"/>
        </w:rPr>
        <w:t xml:space="preserve"> Общая успешность размножения вертлявой камышевки на болоте Споровское, подсчитанная методом Мэйфилда.</w:t>
      </w:r>
    </w:p>
    <w:p w:rsidR="00D05C5A" w:rsidRPr="00B91794" w:rsidRDefault="00D05C5A" w:rsidP="00D05C5A">
      <w:pPr>
        <w:jc w:val="both"/>
        <w:rPr>
          <w:rFonts w:ascii="Times New Roman CYR" w:hAnsi="Times New Roman CY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97"/>
        <w:gridCol w:w="2944"/>
        <w:gridCol w:w="2547"/>
        <w:gridCol w:w="2527"/>
      </w:tblGrid>
      <w:tr w:rsidR="00D05C5A" w:rsidTr="00E969F6">
        <w:trPr>
          <w:cantSplit/>
        </w:trPr>
        <w:tc>
          <w:tcPr>
            <w:tcW w:w="1097" w:type="dxa"/>
          </w:tcPr>
          <w:p w:rsidR="00D05C5A" w:rsidRDefault="00D05C5A" w:rsidP="00E969F6">
            <w:pPr>
              <w:jc w:val="center"/>
              <w:rPr>
                <w:rFonts w:ascii="Times New Roman CYR" w:hAnsi="Times New Roman CYR"/>
              </w:rPr>
            </w:pPr>
            <w:r>
              <w:rPr>
                <w:rFonts w:ascii="Times New Roman CYR" w:hAnsi="Times New Roman CYR"/>
              </w:rPr>
              <w:t>Год</w:t>
            </w:r>
          </w:p>
        </w:tc>
        <w:tc>
          <w:tcPr>
            <w:tcW w:w="2944" w:type="dxa"/>
          </w:tcPr>
          <w:p w:rsidR="00D05C5A" w:rsidRDefault="00D05C5A" w:rsidP="00E969F6">
            <w:pPr>
              <w:jc w:val="center"/>
              <w:rPr>
                <w:rFonts w:ascii="Times New Roman CYR" w:hAnsi="Times New Roman CYR"/>
              </w:rPr>
            </w:pPr>
            <w:r>
              <w:rPr>
                <w:rFonts w:ascii="Times New Roman CYR" w:hAnsi="Times New Roman CYR"/>
              </w:rPr>
              <w:t xml:space="preserve">Успешность размножения, % </w:t>
            </w:r>
          </w:p>
        </w:tc>
        <w:tc>
          <w:tcPr>
            <w:tcW w:w="2547" w:type="dxa"/>
          </w:tcPr>
          <w:p w:rsidR="00D05C5A" w:rsidRDefault="00D05C5A" w:rsidP="00E969F6">
            <w:pPr>
              <w:jc w:val="center"/>
              <w:rPr>
                <w:rFonts w:ascii="Times New Roman CYR" w:hAnsi="Times New Roman CYR"/>
              </w:rPr>
            </w:pPr>
            <w:r>
              <w:rPr>
                <w:rFonts w:ascii="Times New Roman CYR" w:hAnsi="Times New Roman CYR"/>
              </w:rPr>
              <w:t>Успешность гнездования, без учета гнезд с частичными потерями, %</w:t>
            </w:r>
          </w:p>
        </w:tc>
        <w:tc>
          <w:tcPr>
            <w:tcW w:w="2527" w:type="dxa"/>
          </w:tcPr>
          <w:p w:rsidR="00D05C5A" w:rsidRDefault="00D05C5A" w:rsidP="00E969F6">
            <w:pPr>
              <w:jc w:val="center"/>
              <w:rPr>
                <w:rFonts w:ascii="Times New Roman CYR" w:hAnsi="Times New Roman CYR"/>
              </w:rPr>
            </w:pPr>
            <w:r>
              <w:rPr>
                <w:rFonts w:ascii="Times New Roman CYR" w:hAnsi="Times New Roman CYR"/>
              </w:rPr>
              <w:t xml:space="preserve">Число слетков на гнездо </w:t>
            </w:r>
          </w:p>
        </w:tc>
      </w:tr>
      <w:tr w:rsidR="00D05C5A" w:rsidTr="00E969F6">
        <w:trPr>
          <w:cantSplit/>
        </w:trPr>
        <w:tc>
          <w:tcPr>
            <w:tcW w:w="1097" w:type="dxa"/>
          </w:tcPr>
          <w:p w:rsidR="00D05C5A" w:rsidRDefault="00D05C5A" w:rsidP="00E969F6">
            <w:pPr>
              <w:jc w:val="center"/>
              <w:rPr>
                <w:rFonts w:ascii="Times New Roman CYR" w:hAnsi="Times New Roman CYR"/>
              </w:rPr>
            </w:pPr>
            <w:r>
              <w:rPr>
                <w:rFonts w:ascii="Times New Roman CYR" w:hAnsi="Times New Roman CYR"/>
              </w:rPr>
              <w:t>1998</w:t>
            </w:r>
          </w:p>
        </w:tc>
        <w:tc>
          <w:tcPr>
            <w:tcW w:w="2944" w:type="dxa"/>
          </w:tcPr>
          <w:p w:rsidR="00D05C5A" w:rsidRDefault="00D05C5A" w:rsidP="00E969F6">
            <w:pPr>
              <w:jc w:val="center"/>
              <w:rPr>
                <w:rFonts w:ascii="Times New Roman CYR" w:hAnsi="Times New Roman CYR"/>
              </w:rPr>
            </w:pPr>
            <w:r>
              <w:rPr>
                <w:rFonts w:ascii="Times New Roman CYR" w:hAnsi="Times New Roman CYR"/>
              </w:rPr>
              <w:t>3.77</w:t>
            </w:r>
            <w:r>
              <w:rPr>
                <w:rFonts w:ascii="Times New Roman CYR" w:hAnsi="Times New Roman CYR"/>
              </w:rPr>
              <w:sym w:font="Symbol" w:char="F0B1"/>
            </w:r>
            <w:r>
              <w:rPr>
                <w:rFonts w:ascii="Times New Roman CYR" w:hAnsi="Times New Roman CYR"/>
              </w:rPr>
              <w:t>2.20</w:t>
            </w:r>
          </w:p>
        </w:tc>
        <w:tc>
          <w:tcPr>
            <w:tcW w:w="2547" w:type="dxa"/>
          </w:tcPr>
          <w:p w:rsidR="00D05C5A" w:rsidRDefault="00D05C5A" w:rsidP="00E969F6">
            <w:pPr>
              <w:jc w:val="center"/>
              <w:rPr>
                <w:rFonts w:ascii="Times New Roman CYR" w:hAnsi="Times New Roman CYR"/>
              </w:rPr>
            </w:pPr>
            <w:r>
              <w:rPr>
                <w:rFonts w:ascii="Times New Roman CYR" w:hAnsi="Times New Roman CYR"/>
              </w:rPr>
              <w:t xml:space="preserve">4.38 </w:t>
            </w:r>
          </w:p>
        </w:tc>
        <w:tc>
          <w:tcPr>
            <w:tcW w:w="2527" w:type="dxa"/>
          </w:tcPr>
          <w:p w:rsidR="00D05C5A" w:rsidRDefault="00D05C5A" w:rsidP="00E969F6">
            <w:pPr>
              <w:jc w:val="center"/>
              <w:rPr>
                <w:rFonts w:ascii="Times New Roman CYR" w:hAnsi="Times New Roman CYR"/>
              </w:rPr>
            </w:pPr>
            <w:r>
              <w:rPr>
                <w:rFonts w:ascii="Times New Roman CYR" w:hAnsi="Times New Roman CYR"/>
              </w:rPr>
              <w:t>0.23</w:t>
            </w:r>
          </w:p>
        </w:tc>
      </w:tr>
      <w:tr w:rsidR="00D05C5A" w:rsidTr="00E969F6">
        <w:trPr>
          <w:cantSplit/>
        </w:trPr>
        <w:tc>
          <w:tcPr>
            <w:tcW w:w="1097" w:type="dxa"/>
          </w:tcPr>
          <w:p w:rsidR="00D05C5A" w:rsidRDefault="00D05C5A" w:rsidP="00E969F6">
            <w:pPr>
              <w:jc w:val="center"/>
              <w:rPr>
                <w:rFonts w:ascii="Times New Roman CYR" w:hAnsi="Times New Roman CYR"/>
              </w:rPr>
            </w:pPr>
            <w:r>
              <w:rPr>
                <w:rFonts w:ascii="Times New Roman CYR" w:hAnsi="Times New Roman CYR"/>
              </w:rPr>
              <w:t>2000</w:t>
            </w:r>
          </w:p>
        </w:tc>
        <w:tc>
          <w:tcPr>
            <w:tcW w:w="2944" w:type="dxa"/>
          </w:tcPr>
          <w:p w:rsidR="00D05C5A" w:rsidRDefault="00D05C5A" w:rsidP="00E969F6">
            <w:pPr>
              <w:jc w:val="center"/>
              <w:rPr>
                <w:rFonts w:ascii="Times New Roman CYR" w:hAnsi="Times New Roman CYR"/>
              </w:rPr>
            </w:pPr>
            <w:r>
              <w:rPr>
                <w:rFonts w:ascii="Times New Roman CYR" w:hAnsi="Times New Roman CYR"/>
              </w:rPr>
              <w:t>46.54</w:t>
            </w:r>
            <w:r>
              <w:rPr>
                <w:rFonts w:ascii="Times New Roman CYR" w:hAnsi="Times New Roman CYR"/>
              </w:rPr>
              <w:sym w:font="Symbol" w:char="F0B1"/>
            </w:r>
            <w:r>
              <w:rPr>
                <w:rFonts w:ascii="Times New Roman CYR" w:hAnsi="Times New Roman CYR"/>
              </w:rPr>
              <w:t>15.89</w:t>
            </w:r>
          </w:p>
        </w:tc>
        <w:tc>
          <w:tcPr>
            <w:tcW w:w="2547" w:type="dxa"/>
          </w:tcPr>
          <w:p w:rsidR="00D05C5A" w:rsidRDefault="00D05C5A" w:rsidP="00E969F6">
            <w:pPr>
              <w:jc w:val="center"/>
              <w:rPr>
                <w:rFonts w:ascii="Times New Roman CYR" w:hAnsi="Times New Roman CYR"/>
              </w:rPr>
            </w:pPr>
            <w:r>
              <w:rPr>
                <w:rFonts w:ascii="Times New Roman CYR" w:hAnsi="Times New Roman CYR"/>
              </w:rPr>
              <w:t>87.68</w:t>
            </w:r>
          </w:p>
        </w:tc>
        <w:tc>
          <w:tcPr>
            <w:tcW w:w="2527" w:type="dxa"/>
          </w:tcPr>
          <w:p w:rsidR="00D05C5A" w:rsidRDefault="00D05C5A" w:rsidP="00E969F6">
            <w:pPr>
              <w:jc w:val="center"/>
              <w:rPr>
                <w:rFonts w:ascii="Times New Roman CYR" w:hAnsi="Times New Roman CYR"/>
              </w:rPr>
            </w:pPr>
            <w:r>
              <w:rPr>
                <w:rFonts w:ascii="Times New Roman CYR" w:hAnsi="Times New Roman CYR"/>
              </w:rPr>
              <w:t>3.55</w:t>
            </w:r>
          </w:p>
        </w:tc>
      </w:tr>
      <w:tr w:rsidR="00D05C5A" w:rsidTr="00E969F6">
        <w:trPr>
          <w:cantSplit/>
        </w:trPr>
        <w:tc>
          <w:tcPr>
            <w:tcW w:w="1097" w:type="dxa"/>
          </w:tcPr>
          <w:p w:rsidR="00D05C5A" w:rsidRDefault="00D05C5A" w:rsidP="00E969F6">
            <w:pPr>
              <w:jc w:val="center"/>
              <w:rPr>
                <w:rFonts w:ascii="Times New Roman CYR" w:hAnsi="Times New Roman CYR"/>
              </w:rPr>
            </w:pPr>
            <w:r>
              <w:rPr>
                <w:rFonts w:ascii="Times New Roman CYR" w:hAnsi="Times New Roman CYR"/>
              </w:rPr>
              <w:t>Всего</w:t>
            </w:r>
          </w:p>
        </w:tc>
        <w:tc>
          <w:tcPr>
            <w:tcW w:w="2944" w:type="dxa"/>
          </w:tcPr>
          <w:p w:rsidR="00D05C5A" w:rsidRDefault="00D05C5A" w:rsidP="00E969F6">
            <w:pPr>
              <w:jc w:val="center"/>
              <w:rPr>
                <w:rFonts w:ascii="Times New Roman CYR" w:hAnsi="Times New Roman CYR"/>
              </w:rPr>
            </w:pPr>
            <w:r>
              <w:rPr>
                <w:rFonts w:ascii="Times New Roman CYR" w:hAnsi="Times New Roman CYR"/>
              </w:rPr>
              <w:t>10.36</w:t>
            </w:r>
            <w:r>
              <w:rPr>
                <w:rFonts w:ascii="Times New Roman CYR" w:hAnsi="Times New Roman CYR"/>
              </w:rPr>
              <w:sym w:font="Symbol" w:char="F0B1"/>
            </w:r>
            <w:r>
              <w:rPr>
                <w:rFonts w:ascii="Times New Roman CYR" w:hAnsi="Times New Roman CYR"/>
              </w:rPr>
              <w:t>3.94</w:t>
            </w:r>
          </w:p>
        </w:tc>
        <w:tc>
          <w:tcPr>
            <w:tcW w:w="2547" w:type="dxa"/>
          </w:tcPr>
          <w:p w:rsidR="00D05C5A" w:rsidRDefault="00D05C5A" w:rsidP="00E969F6">
            <w:pPr>
              <w:jc w:val="center"/>
              <w:rPr>
                <w:rFonts w:ascii="Times New Roman CYR" w:hAnsi="Times New Roman CYR"/>
              </w:rPr>
            </w:pPr>
            <w:r>
              <w:rPr>
                <w:rFonts w:ascii="Times New Roman CYR" w:hAnsi="Times New Roman CYR"/>
              </w:rPr>
              <w:t>18.06</w:t>
            </w:r>
          </w:p>
        </w:tc>
        <w:tc>
          <w:tcPr>
            <w:tcW w:w="2527" w:type="dxa"/>
          </w:tcPr>
          <w:p w:rsidR="00D05C5A" w:rsidRDefault="00D05C5A" w:rsidP="00E969F6">
            <w:pPr>
              <w:jc w:val="center"/>
              <w:rPr>
                <w:rFonts w:ascii="Times New Roman CYR" w:hAnsi="Times New Roman CYR"/>
              </w:rPr>
            </w:pPr>
            <w:r>
              <w:rPr>
                <w:rFonts w:ascii="Times New Roman CYR" w:hAnsi="Times New Roman CYR"/>
              </w:rPr>
              <w:t>0.76</w:t>
            </w:r>
          </w:p>
        </w:tc>
      </w:tr>
    </w:tbl>
    <w:p w:rsidR="00D05C5A" w:rsidRDefault="00D05C5A" w:rsidP="00D05C5A">
      <w:pPr>
        <w:ind w:firstLine="680"/>
        <w:jc w:val="both"/>
        <w:rPr>
          <w:rFonts w:ascii="Times New Roman CYR" w:hAnsi="Times New Roman CYR"/>
        </w:rPr>
      </w:pPr>
    </w:p>
    <w:p w:rsidR="00D05C5A" w:rsidRPr="001A1970" w:rsidRDefault="00D05C5A" w:rsidP="00D05C5A">
      <w:pPr>
        <w:spacing w:line="360" w:lineRule="auto"/>
        <w:ind w:firstLine="709"/>
        <w:jc w:val="both"/>
        <w:rPr>
          <w:rFonts w:ascii="Times New Roman CYR" w:hAnsi="Times New Roman CYR"/>
          <w:sz w:val="24"/>
          <w:szCs w:val="24"/>
        </w:rPr>
      </w:pPr>
      <w:r w:rsidRPr="001A1970">
        <w:rPr>
          <w:rFonts w:ascii="Times New Roman CYR" w:hAnsi="Times New Roman CYR"/>
          <w:sz w:val="24"/>
          <w:szCs w:val="24"/>
        </w:rPr>
        <w:t xml:space="preserve">Успешность гнездования оказалась выше, чем успешность размножения. Это признак того, что имеет место значительное число частичных потерь, когда яйца или птенцы гибнут без гибели всего содержимого гнезда. Однако в </w:t>
      </w:r>
      <w:smartTag w:uri="urn:schemas-microsoft-com:office:smarttags" w:element="metricconverter">
        <w:smartTagPr>
          <w:attr w:name="ProductID" w:val="1998 г"/>
        </w:smartTagPr>
        <w:r w:rsidRPr="001A1970">
          <w:rPr>
            <w:rFonts w:ascii="Times New Roman CYR" w:hAnsi="Times New Roman CYR"/>
            <w:sz w:val="24"/>
            <w:szCs w:val="24"/>
          </w:rPr>
          <w:t>1998 г</w:t>
        </w:r>
      </w:smartTag>
      <w:r w:rsidRPr="001A1970">
        <w:rPr>
          <w:rFonts w:ascii="Times New Roman CYR" w:hAnsi="Times New Roman CYR"/>
          <w:sz w:val="24"/>
          <w:szCs w:val="24"/>
        </w:rPr>
        <w:t xml:space="preserve">. различие между успешностью размножения и гнездования было небольшим, т.к. основной причиной смертности был паводок, при котором частичные потери незначительны. </w:t>
      </w:r>
    </w:p>
    <w:p w:rsidR="00D05C5A" w:rsidRPr="001A1970" w:rsidRDefault="00D05C5A" w:rsidP="00D05C5A">
      <w:pPr>
        <w:spacing w:line="360" w:lineRule="auto"/>
        <w:ind w:firstLine="720"/>
        <w:jc w:val="both"/>
        <w:rPr>
          <w:rFonts w:ascii="Times New Roman CYR" w:hAnsi="Times New Roman CYR"/>
          <w:sz w:val="24"/>
          <w:szCs w:val="24"/>
        </w:rPr>
      </w:pPr>
      <w:r w:rsidRPr="001A1970">
        <w:rPr>
          <w:rFonts w:ascii="Times New Roman CYR" w:hAnsi="Times New Roman CYR"/>
          <w:i/>
          <w:sz w:val="24"/>
          <w:szCs w:val="24"/>
        </w:rPr>
        <w:t>Различия успешности размножения в первом и втором циклах гнездования</w:t>
      </w:r>
      <w:r w:rsidRPr="001A1970">
        <w:rPr>
          <w:rFonts w:ascii="Times New Roman CYR" w:hAnsi="Times New Roman CYR"/>
          <w:sz w:val="24"/>
          <w:szCs w:val="24"/>
        </w:rPr>
        <w:t xml:space="preserve"> </w:t>
      </w:r>
    </w:p>
    <w:p w:rsidR="00D05C5A" w:rsidRPr="00CD0921" w:rsidRDefault="00D05C5A" w:rsidP="00D05C5A">
      <w:pPr>
        <w:spacing w:line="360" w:lineRule="auto"/>
        <w:ind w:firstLine="709"/>
        <w:jc w:val="both"/>
        <w:rPr>
          <w:rFonts w:ascii="Times New Roman CYR" w:hAnsi="Times New Roman CYR"/>
          <w:sz w:val="24"/>
          <w:szCs w:val="24"/>
        </w:rPr>
      </w:pPr>
      <w:r w:rsidRPr="00CD0921">
        <w:rPr>
          <w:rFonts w:ascii="Times New Roman CYR" w:hAnsi="Times New Roman CYR"/>
          <w:sz w:val="24"/>
          <w:szCs w:val="24"/>
        </w:rPr>
        <w:t xml:space="preserve">На болоте Споровское успешность размножения в первом цикле гнездования, рассчитанная для двух лет вместе, выше, чем во втором. Смертность от паводков выше во втором периоде и на стадии яиц, и на стадии птенцов. </w:t>
      </w:r>
    </w:p>
    <w:p w:rsidR="00D05C5A" w:rsidRPr="002F44C9" w:rsidRDefault="00D05C5A" w:rsidP="00D05C5A">
      <w:pPr>
        <w:spacing w:line="360" w:lineRule="auto"/>
        <w:ind w:firstLine="709"/>
        <w:jc w:val="both"/>
        <w:rPr>
          <w:rFonts w:ascii="Times New Roman CYR" w:hAnsi="Times New Roman CYR"/>
          <w:sz w:val="24"/>
          <w:szCs w:val="24"/>
        </w:rPr>
      </w:pPr>
      <w:r w:rsidRPr="00CD0921">
        <w:rPr>
          <w:rFonts w:ascii="Times New Roman CYR" w:hAnsi="Times New Roman CYR"/>
          <w:sz w:val="24"/>
          <w:szCs w:val="24"/>
        </w:rPr>
        <w:t>На болоте Споровское общая успешность размножения оказалась чрезвычайно низкой. Основным фактором, приводившим к гибели гнезд, здесь служат большие колебания уровня воды в период гнездования. Дождевые паводки случаются обычно в июле и могут приводить либо к полному затоплению всех гнезд со вторыми кладками (в случае резкого повышения уровня воды), либо к повышенной гибели птенцов в намокших гнездах (если вода поднимается постепенно). Хотя в условиях отсутствия затопления гнезд успешность гнездования может быть достаточно высокой (успешность размножения при первой кладке – 55.61%).</w:t>
      </w:r>
      <w:r w:rsidRPr="002F44C9">
        <w:rPr>
          <w:rFonts w:ascii="Times New Roman CYR" w:hAnsi="Times New Roman CYR"/>
          <w:sz w:val="24"/>
          <w:szCs w:val="24"/>
        </w:rPr>
        <w:t xml:space="preserve"> </w:t>
      </w:r>
    </w:p>
    <w:p w:rsidR="00D05C5A" w:rsidRPr="002F44C9" w:rsidRDefault="00D05C5A" w:rsidP="00D05C5A">
      <w:pPr>
        <w:spacing w:line="360" w:lineRule="auto"/>
        <w:ind w:firstLine="709"/>
        <w:jc w:val="both"/>
        <w:rPr>
          <w:rFonts w:ascii="Times New Roman CYR" w:hAnsi="Times New Roman CYR"/>
          <w:sz w:val="24"/>
          <w:szCs w:val="24"/>
        </w:rPr>
      </w:pPr>
      <w:r w:rsidRPr="002F44C9">
        <w:rPr>
          <w:rFonts w:ascii="Times New Roman CYR" w:hAnsi="Times New Roman CYR"/>
          <w:sz w:val="24"/>
          <w:szCs w:val="24"/>
        </w:rPr>
        <w:t>Экосистемы низинных болот в Белоруссии чрезвычайно нестабильны, что связано с сильными колебаниями уровней воды в разные годы и в течение сезона размножения (дождевые паводки, экстремальные засухи), нередки также весенние пожары. Например, на болоте Споровское в период с 1981 по 2002 гг. успешное гнездование птиц в первом цикле раз</w:t>
      </w:r>
      <w:r>
        <w:rPr>
          <w:rFonts w:ascii="Times New Roman CYR" w:hAnsi="Times New Roman CYR"/>
          <w:sz w:val="24"/>
          <w:szCs w:val="24"/>
        </w:rPr>
        <w:t>множения наблюдали 11 лет (47,</w:t>
      </w:r>
      <w:r w:rsidRPr="002F44C9">
        <w:rPr>
          <w:rFonts w:ascii="Times New Roman CYR" w:hAnsi="Times New Roman CYR"/>
          <w:sz w:val="24"/>
          <w:szCs w:val="24"/>
        </w:rPr>
        <w:t>8%); успешное гнездование во втором цикле — 4 года (17</w:t>
      </w:r>
      <w:r>
        <w:rPr>
          <w:rFonts w:ascii="Times New Roman CYR" w:hAnsi="Times New Roman CYR"/>
          <w:sz w:val="24"/>
          <w:szCs w:val="24"/>
        </w:rPr>
        <w:t>,</w:t>
      </w:r>
      <w:r w:rsidRPr="002F44C9">
        <w:rPr>
          <w:rFonts w:ascii="Times New Roman CYR" w:hAnsi="Times New Roman CYR"/>
          <w:sz w:val="24"/>
          <w:szCs w:val="24"/>
        </w:rPr>
        <w:t>3%). Число неблагоприятных лет с неуспешной первой и второй кладкой одновременно составило 9 лет (39%</w:t>
      </w:r>
      <w:r w:rsidRPr="002F44C9">
        <w:rPr>
          <w:sz w:val="24"/>
          <w:szCs w:val="24"/>
        </w:rPr>
        <w:t>;</w:t>
      </w:r>
      <w:r w:rsidRPr="002F44C9">
        <w:rPr>
          <w:rFonts w:ascii="Times New Roman CYR" w:hAnsi="Times New Roman CYR"/>
          <w:sz w:val="24"/>
          <w:szCs w:val="24"/>
        </w:rPr>
        <w:t xml:space="preserve"> Kozulin et al., 2003). </w:t>
      </w:r>
    </w:p>
    <w:p w:rsidR="00D05C5A" w:rsidRPr="002F44C9" w:rsidRDefault="00D05C5A" w:rsidP="00D05C5A">
      <w:pPr>
        <w:spacing w:line="360" w:lineRule="auto"/>
        <w:ind w:firstLine="709"/>
        <w:jc w:val="both"/>
        <w:rPr>
          <w:rFonts w:ascii="Times New Roman CYR" w:hAnsi="Times New Roman CYR"/>
          <w:sz w:val="24"/>
          <w:szCs w:val="24"/>
        </w:rPr>
      </w:pPr>
      <w:r w:rsidRPr="002F44C9">
        <w:rPr>
          <w:rFonts w:ascii="Times New Roman CYR" w:hAnsi="Times New Roman CYR"/>
          <w:sz w:val="24"/>
          <w:szCs w:val="24"/>
        </w:rPr>
        <w:t xml:space="preserve">Другие виды птиц, гнездящиеся на низинных болотах, при длительном стоянии высокого уровня воды перемещаются на гнездование в другие биотопы (мелиорированные поля, пойменные луга) и только вертлявая камышевка вынуждена ожидать понижения уровня воды. Вертлявая камышевка, как вид, обитающий только на низинных болотах, в целом хорошо адаптирована к нестабильным условиям гнездования. В благоприятные годы </w:t>
      </w:r>
      <w:r w:rsidRPr="002F44C9">
        <w:rPr>
          <w:rFonts w:ascii="Times New Roman CYR" w:hAnsi="Times New Roman CYR"/>
          <w:sz w:val="24"/>
          <w:szCs w:val="24"/>
        </w:rPr>
        <w:lastRenderedPageBreak/>
        <w:t>большее число самок приступает к гнездованию в пе</w:t>
      </w:r>
      <w:r>
        <w:rPr>
          <w:rFonts w:ascii="Times New Roman CYR" w:hAnsi="Times New Roman CYR"/>
          <w:sz w:val="24"/>
          <w:szCs w:val="24"/>
        </w:rPr>
        <w:t>рвом цикле размножения, и меньш</w:t>
      </w:r>
      <w:r w:rsidRPr="002F44C9">
        <w:rPr>
          <w:rFonts w:ascii="Times New Roman CYR" w:hAnsi="Times New Roman CYR"/>
          <w:sz w:val="24"/>
          <w:szCs w:val="24"/>
        </w:rPr>
        <w:t xml:space="preserve">ее  — во втором. При неблагоприятных условиях гнездования в мае и первой половине июня (высокий уровень воды, отсутствие старой растительности из-за пожаров) большая часть самок может приступать к размножению во второй половине июня и в июле, когда уровень воды снижается. Такая способность свободно варьировать сроки размножения стала возможной благодаря развитию у вида уникальной системы размножения — частичного промискуитета, при которой самцы не участвуют в заботе о потомстве, но способны спариваться с начала мая до конца июля. </w:t>
      </w:r>
    </w:p>
    <w:p w:rsidR="00D05C5A" w:rsidRPr="002F44C9" w:rsidRDefault="00D05C5A" w:rsidP="00D05C5A">
      <w:pPr>
        <w:spacing w:line="360" w:lineRule="auto"/>
        <w:ind w:firstLine="709"/>
        <w:jc w:val="both"/>
        <w:rPr>
          <w:rFonts w:ascii="Times New Roman CYR" w:hAnsi="Times New Roman CYR"/>
          <w:sz w:val="24"/>
          <w:szCs w:val="24"/>
        </w:rPr>
      </w:pPr>
      <w:r w:rsidRPr="002F44C9">
        <w:rPr>
          <w:rFonts w:ascii="Times New Roman CYR" w:hAnsi="Times New Roman CYR"/>
          <w:sz w:val="24"/>
          <w:szCs w:val="24"/>
        </w:rPr>
        <w:t xml:space="preserve">Можно заключить, что вид хорошо адаптирован к нестабильным условиям гнездования в условиях низинных болот, однако в годы с дождевыми наводнениями, высоким уровнем воды в течение всего гнездового сезона, нарушениями структуры растительности после весенних пожаров успешность размножения снижается до минимальных значений. В случае, если неблагоприятные условия будут наблюдаться несколько лет подряд, численность вида может существенно снизиться. В связи с этим для сохранения вида необходимо обеспечить управление основными местообитаниями и в первую очередь оптимизировать водный режим болот. </w:t>
      </w:r>
    </w:p>
    <w:p w:rsidR="00D05C5A" w:rsidRPr="002F44C9" w:rsidRDefault="00D05C5A" w:rsidP="00D05C5A">
      <w:pPr>
        <w:ind w:left="170" w:right="57" w:firstLine="639"/>
        <w:jc w:val="both"/>
        <w:rPr>
          <w:iCs/>
          <w:sz w:val="26"/>
          <w:szCs w:val="26"/>
        </w:rPr>
      </w:pPr>
    </w:p>
    <w:p w:rsidR="00D05C5A" w:rsidRPr="00283259" w:rsidRDefault="00D05C5A" w:rsidP="00D05C5A">
      <w:pPr>
        <w:spacing w:line="360" w:lineRule="auto"/>
        <w:ind w:firstLine="639"/>
        <w:jc w:val="both"/>
        <w:rPr>
          <w:b/>
          <w:i/>
          <w:iCs/>
          <w:sz w:val="24"/>
          <w:szCs w:val="24"/>
          <w:u w:val="single"/>
        </w:rPr>
      </w:pPr>
      <w:r w:rsidRPr="00283259">
        <w:rPr>
          <w:b/>
          <w:i/>
          <w:iCs/>
          <w:sz w:val="24"/>
          <w:szCs w:val="24"/>
          <w:u w:val="single"/>
        </w:rPr>
        <w:t xml:space="preserve">Оценка влияния сенокошения болота на </w:t>
      </w:r>
      <w:r>
        <w:rPr>
          <w:b/>
          <w:i/>
          <w:iCs/>
          <w:sz w:val="24"/>
          <w:szCs w:val="24"/>
          <w:u w:val="single"/>
        </w:rPr>
        <w:t xml:space="preserve">состояние насекомых и </w:t>
      </w:r>
      <w:r w:rsidRPr="00283259">
        <w:rPr>
          <w:b/>
          <w:i/>
          <w:iCs/>
          <w:sz w:val="24"/>
          <w:szCs w:val="24"/>
          <w:u w:val="single"/>
        </w:rPr>
        <w:t xml:space="preserve">птиц. </w:t>
      </w:r>
    </w:p>
    <w:p w:rsidR="00D05C5A" w:rsidRDefault="00D05C5A" w:rsidP="00D05C5A">
      <w:pPr>
        <w:spacing w:line="360" w:lineRule="auto"/>
        <w:ind w:firstLine="639"/>
        <w:jc w:val="both"/>
        <w:rPr>
          <w:iCs/>
          <w:sz w:val="24"/>
          <w:szCs w:val="24"/>
        </w:rPr>
      </w:pPr>
      <w:r w:rsidRPr="00283259">
        <w:rPr>
          <w:iCs/>
          <w:sz w:val="24"/>
          <w:szCs w:val="24"/>
        </w:rPr>
        <w:t xml:space="preserve">С целью оценки влияния </w:t>
      </w:r>
      <w:r>
        <w:rPr>
          <w:iCs/>
          <w:sz w:val="24"/>
          <w:szCs w:val="24"/>
        </w:rPr>
        <w:t xml:space="preserve">различных способов и сроков сенокошения </w:t>
      </w:r>
      <w:r w:rsidRPr="00283259">
        <w:rPr>
          <w:iCs/>
          <w:sz w:val="24"/>
          <w:szCs w:val="24"/>
        </w:rPr>
        <w:t xml:space="preserve">на состояние </w:t>
      </w:r>
      <w:r>
        <w:rPr>
          <w:iCs/>
          <w:sz w:val="24"/>
          <w:szCs w:val="24"/>
        </w:rPr>
        <w:t xml:space="preserve">насекомых </w:t>
      </w:r>
      <w:r w:rsidRPr="002F44C9">
        <w:rPr>
          <w:iCs/>
          <w:sz w:val="24"/>
          <w:szCs w:val="24"/>
        </w:rPr>
        <w:t>(</w:t>
      </w:r>
      <w:r w:rsidRPr="002F44C9">
        <w:rPr>
          <w:sz w:val="24"/>
          <w:szCs w:val="24"/>
        </w:rPr>
        <w:t xml:space="preserve">жуки семейства жужелицы </w:t>
      </w:r>
      <w:r w:rsidRPr="002F44C9">
        <w:rPr>
          <w:i/>
          <w:sz w:val="24"/>
          <w:szCs w:val="24"/>
          <w:lang w:val="en-US"/>
        </w:rPr>
        <w:t>Carabidae</w:t>
      </w:r>
      <w:r w:rsidRPr="002F44C9">
        <w:rPr>
          <w:i/>
          <w:sz w:val="24"/>
          <w:szCs w:val="24"/>
        </w:rPr>
        <w:t>)</w:t>
      </w:r>
      <w:r w:rsidRPr="002F44C9">
        <w:rPr>
          <w:iCs/>
          <w:sz w:val="24"/>
          <w:szCs w:val="24"/>
        </w:rPr>
        <w:t xml:space="preserve"> и</w:t>
      </w:r>
      <w:r>
        <w:rPr>
          <w:iCs/>
          <w:sz w:val="24"/>
          <w:szCs w:val="24"/>
        </w:rPr>
        <w:t xml:space="preserve"> </w:t>
      </w:r>
      <w:r w:rsidRPr="00283259">
        <w:rPr>
          <w:iCs/>
          <w:sz w:val="24"/>
          <w:szCs w:val="24"/>
        </w:rPr>
        <w:t>птиц</w:t>
      </w:r>
      <w:r>
        <w:rPr>
          <w:iCs/>
          <w:sz w:val="24"/>
          <w:szCs w:val="24"/>
        </w:rPr>
        <w:t xml:space="preserve"> были проведены специальные исследования на четырех площадках. </w:t>
      </w:r>
    </w:p>
    <w:p w:rsidR="00D05C5A" w:rsidRPr="002F44C9" w:rsidRDefault="00D05C5A" w:rsidP="00D05C5A">
      <w:pPr>
        <w:spacing w:line="360" w:lineRule="auto"/>
        <w:ind w:firstLine="709"/>
        <w:jc w:val="both"/>
        <w:rPr>
          <w:sz w:val="24"/>
          <w:szCs w:val="24"/>
        </w:rPr>
      </w:pPr>
      <w:r w:rsidRPr="002F44C9">
        <w:rPr>
          <w:sz w:val="24"/>
          <w:szCs w:val="24"/>
          <w:u w:val="single"/>
        </w:rPr>
        <w:t>На участке с естественным травостоем, где кошение не проводилось.</w:t>
      </w:r>
      <w:r w:rsidRPr="002F44C9">
        <w:rPr>
          <w:sz w:val="24"/>
          <w:szCs w:val="24"/>
        </w:rPr>
        <w:t xml:space="preserve"> Высота травостоя здесь составила около </w:t>
      </w:r>
      <w:smartTag w:uri="urn:schemas-microsoft-com:office:smarttags" w:element="metricconverter">
        <w:smartTagPr>
          <w:attr w:name="ProductID" w:val="70 см"/>
        </w:smartTagPr>
        <w:r w:rsidRPr="002F44C9">
          <w:rPr>
            <w:sz w:val="24"/>
            <w:szCs w:val="24"/>
          </w:rPr>
          <w:t>70 см</w:t>
        </w:r>
      </w:smartTag>
      <w:r w:rsidRPr="002F44C9">
        <w:rPr>
          <w:sz w:val="24"/>
          <w:szCs w:val="24"/>
        </w:rPr>
        <w:t>, сухая биомасса растительности составила около 240 гр. на м</w:t>
      </w:r>
      <w:r w:rsidRPr="002F44C9">
        <w:rPr>
          <w:sz w:val="24"/>
          <w:szCs w:val="24"/>
          <w:vertAlign w:val="superscript"/>
        </w:rPr>
        <w:t>2</w:t>
      </w:r>
      <w:r w:rsidRPr="002F44C9">
        <w:rPr>
          <w:sz w:val="24"/>
          <w:szCs w:val="24"/>
        </w:rPr>
        <w:t xml:space="preserve">. Уровень грунтовых вод был близок к поверхности. </w:t>
      </w:r>
    </w:p>
    <w:p w:rsidR="00D05C5A" w:rsidRPr="002F44C9" w:rsidRDefault="00D05C5A" w:rsidP="00D05C5A">
      <w:pPr>
        <w:spacing w:line="360" w:lineRule="auto"/>
        <w:ind w:firstLine="709"/>
        <w:jc w:val="both"/>
        <w:rPr>
          <w:sz w:val="24"/>
          <w:szCs w:val="24"/>
        </w:rPr>
      </w:pPr>
      <w:r w:rsidRPr="002F44C9">
        <w:rPr>
          <w:sz w:val="24"/>
          <w:szCs w:val="24"/>
          <w:u w:val="single"/>
        </w:rPr>
        <w:t>На участке с травостоем, где кошение проводилось в 2006 году</w:t>
      </w:r>
      <w:r w:rsidRPr="002F44C9">
        <w:rPr>
          <w:sz w:val="24"/>
          <w:szCs w:val="24"/>
        </w:rPr>
        <w:t xml:space="preserve">. Высота травостоя здесь составила около </w:t>
      </w:r>
      <w:smartTag w:uri="urn:schemas-microsoft-com:office:smarttags" w:element="metricconverter">
        <w:smartTagPr>
          <w:attr w:name="ProductID" w:val="60 см"/>
        </w:smartTagPr>
        <w:r w:rsidRPr="002F44C9">
          <w:rPr>
            <w:sz w:val="24"/>
            <w:szCs w:val="24"/>
          </w:rPr>
          <w:t>60 см</w:t>
        </w:r>
      </w:smartTag>
      <w:r w:rsidRPr="002F44C9">
        <w:rPr>
          <w:sz w:val="24"/>
          <w:szCs w:val="24"/>
        </w:rPr>
        <w:t>, сухая биомасса растительности составила около 52 гр. на м</w:t>
      </w:r>
      <w:r w:rsidRPr="002F44C9">
        <w:rPr>
          <w:sz w:val="24"/>
          <w:szCs w:val="24"/>
          <w:vertAlign w:val="superscript"/>
        </w:rPr>
        <w:t>2</w:t>
      </w:r>
      <w:r w:rsidRPr="002F44C9">
        <w:rPr>
          <w:sz w:val="24"/>
          <w:szCs w:val="24"/>
        </w:rPr>
        <w:t>. Уровень грунтовых вод составлял – 10-</w:t>
      </w:r>
      <w:smartTag w:uri="urn:schemas-microsoft-com:office:smarttags" w:element="metricconverter">
        <w:smartTagPr>
          <w:attr w:name="ProductID" w:val="20 см"/>
        </w:smartTagPr>
        <w:r w:rsidRPr="002F44C9">
          <w:rPr>
            <w:sz w:val="24"/>
            <w:szCs w:val="24"/>
          </w:rPr>
          <w:t>20 см</w:t>
        </w:r>
      </w:smartTag>
      <w:r w:rsidRPr="002F44C9">
        <w:rPr>
          <w:sz w:val="24"/>
          <w:szCs w:val="24"/>
        </w:rPr>
        <w:t>.</w:t>
      </w:r>
    </w:p>
    <w:p w:rsidR="00D05C5A" w:rsidRPr="002F44C9" w:rsidRDefault="00D05C5A" w:rsidP="00D05C5A">
      <w:pPr>
        <w:spacing w:line="360" w:lineRule="auto"/>
        <w:ind w:firstLine="709"/>
        <w:jc w:val="both"/>
        <w:rPr>
          <w:sz w:val="24"/>
          <w:szCs w:val="24"/>
        </w:rPr>
      </w:pPr>
      <w:r w:rsidRPr="002F44C9">
        <w:rPr>
          <w:sz w:val="24"/>
          <w:szCs w:val="24"/>
          <w:u w:val="single"/>
        </w:rPr>
        <w:t>На участке с травостоем, где кошение проводилось весной 2007 года</w:t>
      </w:r>
      <w:r w:rsidRPr="002F44C9">
        <w:rPr>
          <w:sz w:val="24"/>
          <w:szCs w:val="24"/>
        </w:rPr>
        <w:t xml:space="preserve">. Высота травостоя здесь составила около </w:t>
      </w:r>
      <w:smartTag w:uri="urn:schemas-microsoft-com:office:smarttags" w:element="metricconverter">
        <w:smartTagPr>
          <w:attr w:name="ProductID" w:val="50 см"/>
        </w:smartTagPr>
        <w:r w:rsidRPr="002F44C9">
          <w:rPr>
            <w:sz w:val="24"/>
            <w:szCs w:val="24"/>
          </w:rPr>
          <w:t>50 см</w:t>
        </w:r>
      </w:smartTag>
      <w:r w:rsidRPr="002F44C9">
        <w:rPr>
          <w:sz w:val="24"/>
          <w:szCs w:val="24"/>
        </w:rPr>
        <w:t>, сухая биомасса растительности не определялась. Уровень грунтовых вод составлял – 10-</w:t>
      </w:r>
      <w:smartTag w:uri="urn:schemas-microsoft-com:office:smarttags" w:element="metricconverter">
        <w:smartTagPr>
          <w:attr w:name="ProductID" w:val="20 см"/>
        </w:smartTagPr>
        <w:r w:rsidRPr="002F44C9">
          <w:rPr>
            <w:sz w:val="24"/>
            <w:szCs w:val="24"/>
          </w:rPr>
          <w:t>20 см</w:t>
        </w:r>
      </w:smartTag>
      <w:r w:rsidRPr="002F44C9">
        <w:rPr>
          <w:sz w:val="24"/>
          <w:szCs w:val="24"/>
        </w:rPr>
        <w:t>.</w:t>
      </w:r>
    </w:p>
    <w:p w:rsidR="00D05C5A" w:rsidRPr="002F44C9" w:rsidRDefault="00D05C5A" w:rsidP="00D05C5A">
      <w:pPr>
        <w:spacing w:line="360" w:lineRule="auto"/>
        <w:ind w:firstLine="709"/>
        <w:jc w:val="both"/>
        <w:rPr>
          <w:sz w:val="24"/>
          <w:szCs w:val="24"/>
        </w:rPr>
      </w:pPr>
      <w:r w:rsidRPr="002F44C9">
        <w:rPr>
          <w:sz w:val="24"/>
          <w:szCs w:val="24"/>
          <w:u w:val="single"/>
        </w:rPr>
        <w:t>На участке с травостоем, где кошение проводилось роторной косилкой</w:t>
      </w:r>
      <w:r w:rsidRPr="002F44C9">
        <w:rPr>
          <w:sz w:val="24"/>
          <w:szCs w:val="24"/>
        </w:rPr>
        <w:t>. Травостой здесь находился в стадии формирования, уровень грунтовых вод составлял – 10-</w:t>
      </w:r>
      <w:smartTag w:uri="urn:schemas-microsoft-com:office:smarttags" w:element="metricconverter">
        <w:smartTagPr>
          <w:attr w:name="ProductID" w:val="20 см"/>
        </w:smartTagPr>
        <w:r w:rsidRPr="002F44C9">
          <w:rPr>
            <w:sz w:val="24"/>
            <w:szCs w:val="24"/>
          </w:rPr>
          <w:t>20 см</w:t>
        </w:r>
      </w:smartTag>
      <w:r w:rsidRPr="002F44C9">
        <w:rPr>
          <w:sz w:val="24"/>
          <w:szCs w:val="24"/>
        </w:rPr>
        <w:t>. При кошении роторной косилкой измельченная биомасса остается на месте, частично разбиваются высоко стоящие кочки.</w:t>
      </w:r>
    </w:p>
    <w:p w:rsidR="00D05C5A" w:rsidRPr="002F44C9" w:rsidRDefault="00D05C5A" w:rsidP="00D05C5A">
      <w:pPr>
        <w:spacing w:line="360" w:lineRule="auto"/>
        <w:ind w:firstLine="709"/>
        <w:jc w:val="both"/>
        <w:rPr>
          <w:sz w:val="24"/>
          <w:szCs w:val="24"/>
        </w:rPr>
      </w:pPr>
      <w:r w:rsidRPr="002F44C9">
        <w:rPr>
          <w:sz w:val="24"/>
          <w:szCs w:val="24"/>
        </w:rPr>
        <w:lastRenderedPageBreak/>
        <w:t xml:space="preserve">Материал по насекомым собирали с использованием почвенных ловушек, представляющих собой пластиковые стаканчики диаметром </w:t>
      </w:r>
      <w:smartTag w:uri="urn:schemas-microsoft-com:office:smarttags" w:element="metricconverter">
        <w:smartTagPr>
          <w:attr w:name="ProductID" w:val="72 мм"/>
        </w:smartTagPr>
        <w:r w:rsidRPr="002F44C9">
          <w:rPr>
            <w:sz w:val="24"/>
            <w:szCs w:val="24"/>
          </w:rPr>
          <w:t>72 мм</w:t>
        </w:r>
      </w:smartTag>
      <w:r w:rsidRPr="002F44C9">
        <w:rPr>
          <w:sz w:val="24"/>
          <w:szCs w:val="24"/>
        </w:rPr>
        <w:t xml:space="preserve"> и объемом 250 мл на 1/3 заполненных 4% раствором формалина. Всего, в течение всего периода исследований, в четырех местообитаниях собрано 2673 экземпляра наземных беспозвоночных. На этих же участках проведены учеты территориальных птиц и распределение гнезд основных видов. </w:t>
      </w:r>
    </w:p>
    <w:p w:rsidR="00D05C5A" w:rsidRPr="002F44C9" w:rsidRDefault="00D05C5A" w:rsidP="00D05C5A">
      <w:pPr>
        <w:spacing w:line="360" w:lineRule="auto"/>
        <w:ind w:firstLine="639"/>
        <w:jc w:val="both"/>
        <w:rPr>
          <w:iCs/>
          <w:sz w:val="24"/>
          <w:szCs w:val="24"/>
        </w:rPr>
      </w:pPr>
      <w:r w:rsidRPr="002F44C9">
        <w:rPr>
          <w:iCs/>
          <w:sz w:val="24"/>
          <w:szCs w:val="24"/>
        </w:rPr>
        <w:t>На этих участках были заложены биоценотические пробы для оценки состояния травостоя (</w:t>
      </w:r>
      <w:r>
        <w:rPr>
          <w:iCs/>
          <w:sz w:val="24"/>
          <w:szCs w:val="24"/>
        </w:rPr>
        <w:t>Т</w:t>
      </w:r>
      <w:r w:rsidRPr="002F44C9">
        <w:rPr>
          <w:iCs/>
          <w:sz w:val="24"/>
          <w:szCs w:val="24"/>
        </w:rPr>
        <w:t>абл</w:t>
      </w:r>
      <w:r>
        <w:rPr>
          <w:iCs/>
          <w:sz w:val="24"/>
          <w:szCs w:val="24"/>
        </w:rPr>
        <w:t>ица</w:t>
      </w:r>
      <w:r w:rsidRPr="002F44C9">
        <w:rPr>
          <w:iCs/>
          <w:sz w:val="24"/>
          <w:szCs w:val="24"/>
        </w:rPr>
        <w:t xml:space="preserve"> </w:t>
      </w:r>
      <w:r>
        <w:rPr>
          <w:iCs/>
          <w:sz w:val="24"/>
          <w:szCs w:val="24"/>
        </w:rPr>
        <w:t>3.18</w:t>
      </w:r>
      <w:r w:rsidRPr="002F44C9">
        <w:rPr>
          <w:iCs/>
          <w:sz w:val="24"/>
          <w:szCs w:val="24"/>
        </w:rPr>
        <w:t xml:space="preserve">). Оценивались состав и высота осок, сухая масса осок и других видов трав, выросших в 2007 году, масса сухого травы, сохранившейся с 2006 года на участках пройденных сенокошением и не кошенных в предыдущий год. В результате различных способов и сроков сенокошения в пределах мониторинговой площадки Костюки образовались три зоны с различными состоянием и высотой травостоя: на нескошенном участке средняя высота осок составляла около </w:t>
      </w:r>
      <w:smartTag w:uri="urn:schemas-microsoft-com:office:smarttags" w:element="metricconverter">
        <w:smartTagPr>
          <w:attr w:name="ProductID" w:val="69 см"/>
        </w:smartTagPr>
        <w:r w:rsidRPr="002F44C9">
          <w:rPr>
            <w:iCs/>
            <w:sz w:val="24"/>
            <w:szCs w:val="24"/>
          </w:rPr>
          <w:t>69 см</w:t>
        </w:r>
      </w:smartTag>
      <w:r w:rsidRPr="002F44C9">
        <w:rPr>
          <w:iCs/>
          <w:sz w:val="24"/>
          <w:szCs w:val="24"/>
        </w:rPr>
        <w:t xml:space="preserve">, на скошенном - около осоки </w:t>
      </w:r>
      <w:smartTag w:uri="urn:schemas-microsoft-com:office:smarttags" w:element="metricconverter">
        <w:smartTagPr>
          <w:attr w:name="ProductID" w:val="52 см"/>
        </w:smartTagPr>
        <w:r w:rsidRPr="002F44C9">
          <w:rPr>
            <w:iCs/>
            <w:sz w:val="24"/>
            <w:szCs w:val="24"/>
          </w:rPr>
          <w:t>52 см</w:t>
        </w:r>
      </w:smartTag>
      <w:r w:rsidRPr="002F44C9">
        <w:rPr>
          <w:iCs/>
          <w:sz w:val="24"/>
          <w:szCs w:val="24"/>
        </w:rPr>
        <w:t xml:space="preserve">, и на участке, пройденном роторной косилкой для уничтожения кустарников - осоки </w:t>
      </w:r>
      <w:smartTag w:uri="urn:schemas-microsoft-com:office:smarttags" w:element="metricconverter">
        <w:smartTagPr>
          <w:attr w:name="ProductID" w:val="10 см"/>
        </w:smartTagPr>
        <w:r w:rsidRPr="002F44C9">
          <w:rPr>
            <w:iCs/>
            <w:sz w:val="24"/>
            <w:szCs w:val="24"/>
          </w:rPr>
          <w:t>10 см</w:t>
        </w:r>
      </w:smartTag>
      <w:r w:rsidRPr="002F44C9">
        <w:rPr>
          <w:iCs/>
          <w:sz w:val="24"/>
          <w:szCs w:val="24"/>
        </w:rPr>
        <w:t>. Естественно значительные отличия имели и другие анализируемые ниже приведенные параметры (Табли</w:t>
      </w:r>
      <w:r>
        <w:rPr>
          <w:iCs/>
          <w:sz w:val="24"/>
          <w:szCs w:val="24"/>
        </w:rPr>
        <w:t>ца 3.18</w:t>
      </w:r>
      <w:r w:rsidRPr="002F44C9">
        <w:rPr>
          <w:iCs/>
          <w:sz w:val="24"/>
          <w:szCs w:val="24"/>
        </w:rPr>
        <w:t xml:space="preserve">). </w:t>
      </w:r>
    </w:p>
    <w:p w:rsidR="00D05C5A" w:rsidRPr="002F44C9" w:rsidRDefault="00D05C5A" w:rsidP="00D05C5A">
      <w:pPr>
        <w:rPr>
          <w:sz w:val="24"/>
          <w:szCs w:val="24"/>
        </w:rPr>
      </w:pPr>
    </w:p>
    <w:p w:rsidR="00D05C5A" w:rsidRPr="002F44C9" w:rsidRDefault="00D05C5A" w:rsidP="00D05C5A">
      <w:pPr>
        <w:rPr>
          <w:sz w:val="24"/>
          <w:szCs w:val="24"/>
        </w:rPr>
      </w:pPr>
      <w:r w:rsidRPr="002F44C9">
        <w:rPr>
          <w:sz w:val="24"/>
          <w:szCs w:val="24"/>
        </w:rPr>
        <w:t xml:space="preserve">Таблица </w:t>
      </w:r>
      <w:r>
        <w:rPr>
          <w:sz w:val="24"/>
          <w:szCs w:val="24"/>
        </w:rPr>
        <w:t>3.18.</w:t>
      </w:r>
      <w:r w:rsidRPr="002F44C9">
        <w:rPr>
          <w:sz w:val="24"/>
          <w:szCs w:val="24"/>
        </w:rPr>
        <w:t xml:space="preserve"> Данные по учетным площадкам 50х50 (г/0,25 м</w:t>
      </w:r>
      <w:r w:rsidRPr="002F44C9">
        <w:rPr>
          <w:sz w:val="24"/>
          <w:szCs w:val="24"/>
          <w:vertAlign w:val="superscript"/>
        </w:rPr>
        <w:t>2</w:t>
      </w:r>
      <w:r w:rsidRPr="002F44C9">
        <w:rPr>
          <w:sz w:val="24"/>
          <w:szCs w:val="24"/>
        </w:rPr>
        <w:t>), (</w:t>
      </w:r>
      <w:r w:rsidRPr="002F44C9">
        <w:rPr>
          <w:position w:val="-6"/>
          <w:sz w:val="24"/>
          <w:szCs w:val="24"/>
        </w:rPr>
        <w:object w:dxaOrig="200" w:dyaOrig="340">
          <v:shape id="_x0000_i1027" type="#_x0000_t75" style="width:10.2pt;height:16.8pt" o:ole="">
            <v:imagedata r:id="rId73" o:title=""/>
          </v:shape>
          <o:OLEObject Type="Embed" ProgID="Equation.3" ShapeID="_x0000_i1027" DrawAspect="Content" ObjectID="_1494312259" r:id="rId74"/>
        </w:object>
      </w:r>
      <w:r w:rsidRPr="002F44C9">
        <w:rPr>
          <w:sz w:val="24"/>
          <w:szCs w:val="24"/>
        </w:rPr>
        <w:t>± SD) – (с пересчетом г/м</w:t>
      </w:r>
      <w:r w:rsidRPr="002F44C9">
        <w:rPr>
          <w:sz w:val="24"/>
          <w:szCs w:val="24"/>
          <w:vertAlign w:val="superscript"/>
        </w:rPr>
        <w:t>2</w:t>
      </w:r>
      <w:r w:rsidRPr="002F44C9">
        <w:rPr>
          <w:sz w:val="24"/>
          <w:szCs w:val="24"/>
        </w:rPr>
        <w:t>, (</w:t>
      </w:r>
      <w:r w:rsidRPr="002F44C9">
        <w:rPr>
          <w:position w:val="-6"/>
          <w:sz w:val="24"/>
          <w:szCs w:val="24"/>
        </w:rPr>
        <w:object w:dxaOrig="200" w:dyaOrig="340">
          <v:shape id="_x0000_i1028" type="#_x0000_t75" style="width:10.2pt;height:16.8pt" o:ole="">
            <v:imagedata r:id="rId73" o:title=""/>
          </v:shape>
          <o:OLEObject Type="Embed" ProgID="Equation.3" ShapeID="_x0000_i1028" DrawAspect="Content" ObjectID="_1494312260" r:id="rId75"/>
        </w:object>
      </w:r>
      <w:r w:rsidRPr="002F44C9">
        <w:rPr>
          <w:sz w:val="24"/>
          <w:szCs w:val="24"/>
        </w:rPr>
        <w:t>± 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9"/>
        <w:gridCol w:w="1886"/>
        <w:gridCol w:w="2361"/>
        <w:gridCol w:w="2428"/>
      </w:tblGrid>
      <w:tr w:rsidR="00D05C5A" w:rsidRPr="002F44C9" w:rsidTr="00E969F6">
        <w:tc>
          <w:tcPr>
            <w:tcW w:w="1613" w:type="pct"/>
          </w:tcPr>
          <w:p w:rsidR="00D05C5A" w:rsidRPr="002F44C9" w:rsidRDefault="00D05C5A" w:rsidP="00E969F6">
            <w:pPr>
              <w:rPr>
                <w:sz w:val="24"/>
                <w:szCs w:val="24"/>
              </w:rPr>
            </w:pPr>
            <w:r w:rsidRPr="002F44C9">
              <w:rPr>
                <w:sz w:val="24"/>
                <w:szCs w:val="24"/>
              </w:rPr>
              <w:t>Состояние травостоя</w:t>
            </w:r>
          </w:p>
        </w:tc>
        <w:tc>
          <w:tcPr>
            <w:tcW w:w="957" w:type="pct"/>
          </w:tcPr>
          <w:p w:rsidR="00D05C5A" w:rsidRPr="002F44C9" w:rsidRDefault="00D05C5A" w:rsidP="00E969F6">
            <w:pPr>
              <w:jc w:val="center"/>
              <w:rPr>
                <w:sz w:val="24"/>
                <w:szCs w:val="24"/>
              </w:rPr>
            </w:pPr>
            <w:r w:rsidRPr="002F44C9">
              <w:rPr>
                <w:sz w:val="24"/>
                <w:szCs w:val="24"/>
              </w:rPr>
              <w:t>Песчанка</w:t>
            </w:r>
          </w:p>
        </w:tc>
        <w:tc>
          <w:tcPr>
            <w:tcW w:w="1198" w:type="pct"/>
          </w:tcPr>
          <w:p w:rsidR="00D05C5A" w:rsidRPr="002F44C9" w:rsidRDefault="00D05C5A" w:rsidP="00E969F6">
            <w:pPr>
              <w:jc w:val="center"/>
              <w:rPr>
                <w:sz w:val="24"/>
                <w:szCs w:val="24"/>
              </w:rPr>
            </w:pPr>
            <w:r w:rsidRPr="002F44C9">
              <w:rPr>
                <w:sz w:val="24"/>
                <w:szCs w:val="24"/>
              </w:rPr>
              <w:t>Костюки (скошенный участок)</w:t>
            </w:r>
          </w:p>
        </w:tc>
        <w:tc>
          <w:tcPr>
            <w:tcW w:w="1232" w:type="pct"/>
          </w:tcPr>
          <w:p w:rsidR="00D05C5A" w:rsidRPr="002F44C9" w:rsidRDefault="00D05C5A" w:rsidP="00E969F6">
            <w:pPr>
              <w:jc w:val="center"/>
              <w:rPr>
                <w:sz w:val="24"/>
                <w:szCs w:val="24"/>
              </w:rPr>
            </w:pPr>
            <w:r w:rsidRPr="002F44C9">
              <w:rPr>
                <w:sz w:val="24"/>
                <w:szCs w:val="24"/>
              </w:rPr>
              <w:t>Костюки (не скошенный участок)</w:t>
            </w:r>
          </w:p>
        </w:tc>
      </w:tr>
      <w:tr w:rsidR="00D05C5A" w:rsidRPr="002F44C9" w:rsidTr="00E969F6">
        <w:tc>
          <w:tcPr>
            <w:tcW w:w="1613" w:type="pct"/>
          </w:tcPr>
          <w:p w:rsidR="00D05C5A" w:rsidRPr="002F44C9" w:rsidRDefault="00D05C5A" w:rsidP="00E969F6">
            <w:pPr>
              <w:rPr>
                <w:sz w:val="24"/>
                <w:szCs w:val="24"/>
              </w:rPr>
            </w:pPr>
            <w:r w:rsidRPr="002F44C9">
              <w:rPr>
                <w:sz w:val="24"/>
                <w:szCs w:val="24"/>
              </w:rPr>
              <w:t>N</w:t>
            </w:r>
          </w:p>
        </w:tc>
        <w:tc>
          <w:tcPr>
            <w:tcW w:w="957" w:type="pct"/>
          </w:tcPr>
          <w:p w:rsidR="00D05C5A" w:rsidRPr="002F44C9" w:rsidRDefault="00D05C5A" w:rsidP="00E969F6">
            <w:pPr>
              <w:jc w:val="center"/>
              <w:rPr>
                <w:sz w:val="24"/>
                <w:szCs w:val="24"/>
              </w:rPr>
            </w:pPr>
            <w:r w:rsidRPr="002F44C9">
              <w:rPr>
                <w:sz w:val="24"/>
                <w:szCs w:val="24"/>
              </w:rPr>
              <w:t>4</w:t>
            </w:r>
          </w:p>
        </w:tc>
        <w:tc>
          <w:tcPr>
            <w:tcW w:w="1198" w:type="pct"/>
          </w:tcPr>
          <w:p w:rsidR="00D05C5A" w:rsidRPr="002F44C9" w:rsidRDefault="00D05C5A" w:rsidP="00E969F6">
            <w:pPr>
              <w:jc w:val="center"/>
              <w:rPr>
                <w:sz w:val="24"/>
                <w:szCs w:val="24"/>
              </w:rPr>
            </w:pPr>
            <w:r w:rsidRPr="002F44C9">
              <w:rPr>
                <w:sz w:val="24"/>
                <w:szCs w:val="24"/>
              </w:rPr>
              <w:t>4</w:t>
            </w:r>
          </w:p>
        </w:tc>
        <w:tc>
          <w:tcPr>
            <w:tcW w:w="1232" w:type="pct"/>
          </w:tcPr>
          <w:p w:rsidR="00D05C5A" w:rsidRPr="002F44C9" w:rsidRDefault="00D05C5A" w:rsidP="00E969F6">
            <w:pPr>
              <w:jc w:val="center"/>
              <w:rPr>
                <w:sz w:val="24"/>
                <w:szCs w:val="24"/>
              </w:rPr>
            </w:pPr>
            <w:r w:rsidRPr="002F44C9">
              <w:rPr>
                <w:sz w:val="24"/>
                <w:szCs w:val="24"/>
              </w:rPr>
              <w:t>4</w:t>
            </w:r>
          </w:p>
        </w:tc>
      </w:tr>
      <w:tr w:rsidR="00D05C5A" w:rsidRPr="00034803" w:rsidTr="00E969F6">
        <w:tc>
          <w:tcPr>
            <w:tcW w:w="1613" w:type="pct"/>
          </w:tcPr>
          <w:p w:rsidR="00D05C5A" w:rsidRPr="00034803" w:rsidRDefault="00D05C5A" w:rsidP="00E969F6">
            <w:pPr>
              <w:rPr>
                <w:sz w:val="22"/>
                <w:szCs w:val="22"/>
              </w:rPr>
            </w:pPr>
            <w:r w:rsidRPr="00034803">
              <w:rPr>
                <w:sz w:val="22"/>
                <w:szCs w:val="22"/>
              </w:rPr>
              <w:t>Высота осок</w:t>
            </w:r>
          </w:p>
          <w:p w:rsidR="00D05C5A" w:rsidRPr="00034803" w:rsidRDefault="00D05C5A" w:rsidP="00E969F6">
            <w:pPr>
              <w:rPr>
                <w:sz w:val="22"/>
                <w:szCs w:val="22"/>
              </w:rPr>
            </w:pPr>
            <w:r w:rsidRPr="00034803">
              <w:rPr>
                <w:sz w:val="22"/>
                <w:szCs w:val="22"/>
              </w:rPr>
              <w:t>min-max</w:t>
            </w:r>
          </w:p>
        </w:tc>
        <w:tc>
          <w:tcPr>
            <w:tcW w:w="957" w:type="pct"/>
          </w:tcPr>
          <w:p w:rsidR="00D05C5A" w:rsidRPr="00034803" w:rsidRDefault="00D05C5A" w:rsidP="00E969F6">
            <w:pPr>
              <w:jc w:val="center"/>
              <w:rPr>
                <w:b/>
                <w:sz w:val="22"/>
                <w:szCs w:val="22"/>
              </w:rPr>
            </w:pPr>
            <w:r w:rsidRPr="00034803">
              <w:rPr>
                <w:b/>
                <w:sz w:val="22"/>
                <w:szCs w:val="22"/>
              </w:rPr>
              <w:t>79,3±5,6*</w:t>
            </w:r>
          </w:p>
          <w:p w:rsidR="00D05C5A" w:rsidRPr="00034803" w:rsidRDefault="00D05C5A" w:rsidP="00E969F6">
            <w:pPr>
              <w:jc w:val="center"/>
              <w:rPr>
                <w:b/>
                <w:sz w:val="22"/>
                <w:szCs w:val="22"/>
              </w:rPr>
            </w:pPr>
            <w:r w:rsidRPr="00034803">
              <w:rPr>
                <w:b/>
                <w:sz w:val="22"/>
                <w:szCs w:val="22"/>
              </w:rPr>
              <w:t>71-83</w:t>
            </w:r>
          </w:p>
        </w:tc>
        <w:tc>
          <w:tcPr>
            <w:tcW w:w="1198" w:type="pct"/>
          </w:tcPr>
          <w:p w:rsidR="00D05C5A" w:rsidRPr="00034803" w:rsidRDefault="00D05C5A" w:rsidP="00E969F6">
            <w:pPr>
              <w:jc w:val="center"/>
              <w:rPr>
                <w:b/>
                <w:sz w:val="22"/>
                <w:szCs w:val="22"/>
              </w:rPr>
            </w:pPr>
            <w:r w:rsidRPr="00034803">
              <w:rPr>
                <w:b/>
                <w:sz w:val="22"/>
                <w:szCs w:val="22"/>
              </w:rPr>
              <w:t>52,0±5,0</w:t>
            </w:r>
          </w:p>
          <w:p w:rsidR="00D05C5A" w:rsidRPr="00034803" w:rsidRDefault="00D05C5A" w:rsidP="00E969F6">
            <w:pPr>
              <w:jc w:val="center"/>
              <w:rPr>
                <w:b/>
                <w:sz w:val="22"/>
                <w:szCs w:val="22"/>
              </w:rPr>
            </w:pPr>
            <w:r w:rsidRPr="00034803">
              <w:rPr>
                <w:b/>
                <w:sz w:val="22"/>
                <w:szCs w:val="22"/>
              </w:rPr>
              <w:t>48-59</w:t>
            </w:r>
          </w:p>
        </w:tc>
        <w:tc>
          <w:tcPr>
            <w:tcW w:w="1232" w:type="pct"/>
          </w:tcPr>
          <w:p w:rsidR="00D05C5A" w:rsidRPr="00034803" w:rsidRDefault="00D05C5A" w:rsidP="00E969F6">
            <w:pPr>
              <w:jc w:val="center"/>
              <w:rPr>
                <w:b/>
                <w:sz w:val="22"/>
                <w:szCs w:val="22"/>
              </w:rPr>
            </w:pPr>
            <w:r w:rsidRPr="00034803">
              <w:rPr>
                <w:b/>
                <w:sz w:val="22"/>
                <w:szCs w:val="22"/>
              </w:rPr>
              <w:t>69,3±4,6</w:t>
            </w:r>
          </w:p>
          <w:p w:rsidR="00D05C5A" w:rsidRPr="00034803" w:rsidRDefault="00D05C5A" w:rsidP="00E969F6">
            <w:pPr>
              <w:jc w:val="center"/>
              <w:rPr>
                <w:b/>
                <w:sz w:val="22"/>
                <w:szCs w:val="22"/>
              </w:rPr>
            </w:pPr>
            <w:r w:rsidRPr="00034803">
              <w:rPr>
                <w:b/>
                <w:sz w:val="22"/>
                <w:szCs w:val="22"/>
              </w:rPr>
              <w:t>64-75</w:t>
            </w:r>
          </w:p>
        </w:tc>
      </w:tr>
      <w:tr w:rsidR="00D05C5A" w:rsidRPr="00034803" w:rsidTr="00E969F6">
        <w:tc>
          <w:tcPr>
            <w:tcW w:w="1613" w:type="pct"/>
          </w:tcPr>
          <w:p w:rsidR="00D05C5A" w:rsidRPr="00034803" w:rsidRDefault="00D05C5A" w:rsidP="00E969F6">
            <w:pPr>
              <w:rPr>
                <w:sz w:val="22"/>
                <w:szCs w:val="22"/>
              </w:rPr>
            </w:pPr>
            <w:r w:rsidRPr="00034803">
              <w:rPr>
                <w:sz w:val="22"/>
                <w:szCs w:val="22"/>
              </w:rPr>
              <w:t xml:space="preserve">Сухая масса травостоя, накопленного с </w:t>
            </w:r>
            <w:smartTag w:uri="urn:schemas-microsoft-com:office:smarttags" w:element="metricconverter">
              <w:smartTagPr>
                <w:attr w:name="ProductID" w:val="2006 г"/>
              </w:smartTagPr>
              <w:r w:rsidRPr="00034803">
                <w:rPr>
                  <w:sz w:val="22"/>
                  <w:szCs w:val="22"/>
                </w:rPr>
                <w:t>2006 г</w:t>
              </w:r>
            </w:smartTag>
            <w:r w:rsidRPr="00034803">
              <w:rPr>
                <w:sz w:val="22"/>
                <w:szCs w:val="22"/>
              </w:rPr>
              <w:t>.</w:t>
            </w:r>
          </w:p>
          <w:p w:rsidR="00D05C5A" w:rsidRPr="00034803" w:rsidRDefault="00D05C5A" w:rsidP="00E969F6">
            <w:pPr>
              <w:rPr>
                <w:sz w:val="22"/>
                <w:szCs w:val="22"/>
              </w:rPr>
            </w:pPr>
            <w:r w:rsidRPr="00034803">
              <w:rPr>
                <w:sz w:val="22"/>
                <w:szCs w:val="22"/>
              </w:rPr>
              <w:t>min-max</w:t>
            </w:r>
          </w:p>
        </w:tc>
        <w:tc>
          <w:tcPr>
            <w:tcW w:w="957" w:type="pct"/>
          </w:tcPr>
          <w:p w:rsidR="00D05C5A" w:rsidRPr="00034803" w:rsidRDefault="00D05C5A" w:rsidP="00E969F6">
            <w:pPr>
              <w:jc w:val="center"/>
              <w:rPr>
                <w:sz w:val="22"/>
                <w:szCs w:val="22"/>
              </w:rPr>
            </w:pPr>
            <w:r w:rsidRPr="00034803">
              <w:rPr>
                <w:sz w:val="22"/>
                <w:szCs w:val="22"/>
              </w:rPr>
              <w:t>344,0±50,9</w:t>
            </w:r>
          </w:p>
          <w:p w:rsidR="00D05C5A" w:rsidRPr="00034803" w:rsidRDefault="00D05C5A" w:rsidP="00E969F6">
            <w:pPr>
              <w:jc w:val="center"/>
              <w:rPr>
                <w:sz w:val="22"/>
                <w:szCs w:val="22"/>
              </w:rPr>
            </w:pPr>
            <w:r w:rsidRPr="00034803">
              <w:rPr>
                <w:sz w:val="22"/>
                <w:szCs w:val="22"/>
              </w:rPr>
              <w:t>276-392</w:t>
            </w:r>
          </w:p>
        </w:tc>
        <w:tc>
          <w:tcPr>
            <w:tcW w:w="1198" w:type="pct"/>
          </w:tcPr>
          <w:p w:rsidR="00D05C5A" w:rsidRPr="00034803" w:rsidRDefault="00D05C5A" w:rsidP="00E969F6">
            <w:pPr>
              <w:jc w:val="center"/>
              <w:rPr>
                <w:sz w:val="22"/>
                <w:szCs w:val="22"/>
              </w:rPr>
            </w:pPr>
            <w:r w:rsidRPr="00034803">
              <w:rPr>
                <w:sz w:val="22"/>
                <w:szCs w:val="22"/>
              </w:rPr>
              <w:t>52,0±22,4</w:t>
            </w:r>
          </w:p>
          <w:p w:rsidR="00D05C5A" w:rsidRPr="00034803" w:rsidRDefault="00D05C5A" w:rsidP="00E969F6">
            <w:pPr>
              <w:jc w:val="center"/>
              <w:rPr>
                <w:sz w:val="22"/>
                <w:szCs w:val="22"/>
              </w:rPr>
            </w:pPr>
            <w:r w:rsidRPr="00034803">
              <w:rPr>
                <w:sz w:val="22"/>
                <w:szCs w:val="22"/>
              </w:rPr>
              <w:t>20-72</w:t>
            </w:r>
          </w:p>
        </w:tc>
        <w:tc>
          <w:tcPr>
            <w:tcW w:w="1232" w:type="pct"/>
          </w:tcPr>
          <w:p w:rsidR="00D05C5A" w:rsidRPr="00034803" w:rsidRDefault="00D05C5A" w:rsidP="00E969F6">
            <w:pPr>
              <w:jc w:val="center"/>
              <w:rPr>
                <w:sz w:val="22"/>
                <w:szCs w:val="22"/>
              </w:rPr>
            </w:pPr>
            <w:r w:rsidRPr="00034803">
              <w:rPr>
                <w:sz w:val="22"/>
                <w:szCs w:val="22"/>
              </w:rPr>
              <w:t>236,0±34,1</w:t>
            </w:r>
          </w:p>
          <w:p w:rsidR="00D05C5A" w:rsidRPr="00034803" w:rsidRDefault="00D05C5A" w:rsidP="00E969F6">
            <w:pPr>
              <w:jc w:val="center"/>
              <w:rPr>
                <w:sz w:val="22"/>
                <w:szCs w:val="22"/>
              </w:rPr>
            </w:pPr>
            <w:r w:rsidRPr="00034803">
              <w:rPr>
                <w:sz w:val="22"/>
                <w:szCs w:val="22"/>
              </w:rPr>
              <w:t>196-276</w:t>
            </w:r>
          </w:p>
        </w:tc>
      </w:tr>
      <w:tr w:rsidR="00D05C5A" w:rsidRPr="00034803" w:rsidTr="00E969F6">
        <w:tc>
          <w:tcPr>
            <w:tcW w:w="1613" w:type="pct"/>
          </w:tcPr>
          <w:p w:rsidR="00D05C5A" w:rsidRPr="00034803" w:rsidRDefault="00D05C5A" w:rsidP="00E969F6">
            <w:pPr>
              <w:rPr>
                <w:sz w:val="22"/>
                <w:szCs w:val="22"/>
              </w:rPr>
            </w:pPr>
            <w:r w:rsidRPr="00034803">
              <w:rPr>
                <w:sz w:val="22"/>
                <w:szCs w:val="22"/>
              </w:rPr>
              <w:t xml:space="preserve">Сухая масса зеленого травостоя 2007 года </w:t>
            </w:r>
          </w:p>
          <w:p w:rsidR="00D05C5A" w:rsidRPr="00034803" w:rsidRDefault="00D05C5A" w:rsidP="00E969F6">
            <w:pPr>
              <w:rPr>
                <w:sz w:val="22"/>
                <w:szCs w:val="22"/>
              </w:rPr>
            </w:pPr>
            <w:r w:rsidRPr="00034803">
              <w:rPr>
                <w:sz w:val="22"/>
                <w:szCs w:val="22"/>
              </w:rPr>
              <w:t>min-max</w:t>
            </w:r>
          </w:p>
        </w:tc>
        <w:tc>
          <w:tcPr>
            <w:tcW w:w="957" w:type="pct"/>
          </w:tcPr>
          <w:p w:rsidR="00D05C5A" w:rsidRPr="00034803" w:rsidRDefault="00D05C5A" w:rsidP="00E969F6">
            <w:pPr>
              <w:jc w:val="center"/>
              <w:rPr>
                <w:sz w:val="22"/>
                <w:szCs w:val="22"/>
              </w:rPr>
            </w:pPr>
            <w:r w:rsidRPr="00034803">
              <w:rPr>
                <w:sz w:val="22"/>
                <w:szCs w:val="22"/>
              </w:rPr>
              <w:t>354,7±48,0</w:t>
            </w:r>
          </w:p>
          <w:p w:rsidR="00D05C5A" w:rsidRPr="00034803" w:rsidRDefault="00D05C5A" w:rsidP="00E969F6">
            <w:pPr>
              <w:jc w:val="center"/>
              <w:rPr>
                <w:sz w:val="22"/>
                <w:szCs w:val="22"/>
              </w:rPr>
            </w:pPr>
            <w:r w:rsidRPr="00034803">
              <w:rPr>
                <w:sz w:val="22"/>
                <w:szCs w:val="22"/>
              </w:rPr>
              <w:t>299,2-410</w:t>
            </w:r>
          </w:p>
        </w:tc>
        <w:tc>
          <w:tcPr>
            <w:tcW w:w="1198" w:type="pct"/>
          </w:tcPr>
          <w:p w:rsidR="00D05C5A" w:rsidRPr="00034803" w:rsidRDefault="00D05C5A" w:rsidP="00E969F6">
            <w:pPr>
              <w:jc w:val="center"/>
              <w:rPr>
                <w:sz w:val="22"/>
                <w:szCs w:val="22"/>
              </w:rPr>
            </w:pPr>
            <w:r w:rsidRPr="00034803">
              <w:rPr>
                <w:sz w:val="22"/>
                <w:szCs w:val="22"/>
              </w:rPr>
              <w:t>308,8±54,8</w:t>
            </w:r>
          </w:p>
          <w:p w:rsidR="00D05C5A" w:rsidRPr="00034803" w:rsidRDefault="00D05C5A" w:rsidP="00E969F6">
            <w:pPr>
              <w:jc w:val="center"/>
              <w:rPr>
                <w:sz w:val="22"/>
                <w:szCs w:val="22"/>
              </w:rPr>
            </w:pPr>
            <w:r w:rsidRPr="00034803">
              <w:rPr>
                <w:sz w:val="22"/>
                <w:szCs w:val="22"/>
              </w:rPr>
              <w:t>228,8-348,0</w:t>
            </w:r>
          </w:p>
        </w:tc>
        <w:tc>
          <w:tcPr>
            <w:tcW w:w="1232" w:type="pct"/>
          </w:tcPr>
          <w:p w:rsidR="00D05C5A" w:rsidRPr="00034803" w:rsidRDefault="00D05C5A" w:rsidP="00E969F6">
            <w:pPr>
              <w:jc w:val="center"/>
              <w:rPr>
                <w:sz w:val="22"/>
                <w:szCs w:val="22"/>
              </w:rPr>
            </w:pPr>
            <w:r w:rsidRPr="00034803">
              <w:rPr>
                <w:sz w:val="22"/>
                <w:szCs w:val="22"/>
              </w:rPr>
              <w:t>280,0±88,3</w:t>
            </w:r>
          </w:p>
          <w:p w:rsidR="00D05C5A" w:rsidRPr="00034803" w:rsidRDefault="00D05C5A" w:rsidP="00E969F6">
            <w:pPr>
              <w:jc w:val="center"/>
              <w:rPr>
                <w:sz w:val="22"/>
                <w:szCs w:val="22"/>
              </w:rPr>
            </w:pPr>
            <w:r w:rsidRPr="00034803">
              <w:rPr>
                <w:sz w:val="22"/>
                <w:szCs w:val="22"/>
              </w:rPr>
              <w:t>164-368</w:t>
            </w:r>
          </w:p>
        </w:tc>
      </w:tr>
      <w:tr w:rsidR="00D05C5A" w:rsidRPr="00034803" w:rsidTr="00E969F6">
        <w:tc>
          <w:tcPr>
            <w:tcW w:w="1613" w:type="pct"/>
          </w:tcPr>
          <w:p w:rsidR="00D05C5A" w:rsidRPr="00034803" w:rsidRDefault="00D05C5A" w:rsidP="00E969F6">
            <w:pPr>
              <w:rPr>
                <w:sz w:val="22"/>
                <w:szCs w:val="22"/>
              </w:rPr>
            </w:pPr>
            <w:r w:rsidRPr="00034803">
              <w:rPr>
                <w:sz w:val="22"/>
                <w:szCs w:val="22"/>
              </w:rPr>
              <w:t>Сухая масса осок,(%)</w:t>
            </w:r>
          </w:p>
          <w:p w:rsidR="00D05C5A" w:rsidRPr="00034803" w:rsidRDefault="00D05C5A" w:rsidP="00E969F6">
            <w:pPr>
              <w:rPr>
                <w:sz w:val="22"/>
                <w:szCs w:val="22"/>
              </w:rPr>
            </w:pPr>
            <w:r w:rsidRPr="00034803">
              <w:rPr>
                <w:sz w:val="22"/>
                <w:szCs w:val="22"/>
              </w:rPr>
              <w:t>min-max</w:t>
            </w:r>
          </w:p>
        </w:tc>
        <w:tc>
          <w:tcPr>
            <w:tcW w:w="957" w:type="pct"/>
          </w:tcPr>
          <w:p w:rsidR="00D05C5A" w:rsidRPr="00034803" w:rsidRDefault="00D05C5A" w:rsidP="00E969F6">
            <w:pPr>
              <w:jc w:val="center"/>
              <w:rPr>
                <w:b/>
                <w:sz w:val="22"/>
                <w:szCs w:val="22"/>
              </w:rPr>
            </w:pPr>
            <w:r w:rsidRPr="00034803">
              <w:rPr>
                <w:b/>
                <w:sz w:val="22"/>
                <w:szCs w:val="22"/>
              </w:rPr>
              <w:t>94,6±2,6</w:t>
            </w:r>
          </w:p>
          <w:p w:rsidR="00D05C5A" w:rsidRPr="00034803" w:rsidRDefault="00D05C5A" w:rsidP="00E969F6">
            <w:pPr>
              <w:jc w:val="center"/>
              <w:rPr>
                <w:b/>
                <w:sz w:val="22"/>
                <w:szCs w:val="22"/>
              </w:rPr>
            </w:pPr>
            <w:r w:rsidRPr="00034803">
              <w:rPr>
                <w:b/>
                <w:sz w:val="22"/>
                <w:szCs w:val="22"/>
              </w:rPr>
              <w:t>90,9-96,7</w:t>
            </w:r>
          </w:p>
        </w:tc>
        <w:tc>
          <w:tcPr>
            <w:tcW w:w="1198" w:type="pct"/>
          </w:tcPr>
          <w:p w:rsidR="00D05C5A" w:rsidRPr="00034803" w:rsidRDefault="00D05C5A" w:rsidP="00E969F6">
            <w:pPr>
              <w:jc w:val="center"/>
              <w:rPr>
                <w:b/>
                <w:sz w:val="22"/>
                <w:szCs w:val="22"/>
              </w:rPr>
            </w:pPr>
            <w:r w:rsidRPr="00034803">
              <w:rPr>
                <w:b/>
                <w:sz w:val="22"/>
                <w:szCs w:val="22"/>
              </w:rPr>
              <w:t>57,8±10,3</w:t>
            </w:r>
          </w:p>
          <w:p w:rsidR="00D05C5A" w:rsidRPr="00034803" w:rsidRDefault="00D05C5A" w:rsidP="00E969F6">
            <w:pPr>
              <w:jc w:val="center"/>
              <w:rPr>
                <w:b/>
                <w:sz w:val="22"/>
                <w:szCs w:val="22"/>
              </w:rPr>
            </w:pPr>
            <w:r w:rsidRPr="00034803">
              <w:rPr>
                <w:b/>
                <w:sz w:val="22"/>
                <w:szCs w:val="22"/>
              </w:rPr>
              <w:t>43,5-67,7</w:t>
            </w:r>
          </w:p>
        </w:tc>
        <w:tc>
          <w:tcPr>
            <w:tcW w:w="1232" w:type="pct"/>
          </w:tcPr>
          <w:p w:rsidR="00D05C5A" w:rsidRPr="00034803" w:rsidRDefault="00D05C5A" w:rsidP="00E969F6">
            <w:pPr>
              <w:jc w:val="center"/>
              <w:rPr>
                <w:b/>
                <w:sz w:val="22"/>
                <w:szCs w:val="22"/>
              </w:rPr>
            </w:pPr>
            <w:r w:rsidRPr="00034803">
              <w:rPr>
                <w:b/>
                <w:sz w:val="22"/>
                <w:szCs w:val="22"/>
              </w:rPr>
              <w:t>76,8±6,4</w:t>
            </w:r>
          </w:p>
          <w:p w:rsidR="00D05C5A" w:rsidRPr="00034803" w:rsidRDefault="00D05C5A" w:rsidP="00E969F6">
            <w:pPr>
              <w:jc w:val="center"/>
              <w:rPr>
                <w:b/>
                <w:sz w:val="22"/>
                <w:szCs w:val="22"/>
              </w:rPr>
            </w:pPr>
            <w:r w:rsidRPr="00034803">
              <w:rPr>
                <w:b/>
                <w:sz w:val="22"/>
                <w:szCs w:val="22"/>
              </w:rPr>
              <w:t>70,4-85,4</w:t>
            </w:r>
          </w:p>
        </w:tc>
      </w:tr>
      <w:tr w:rsidR="00D05C5A" w:rsidRPr="00034803" w:rsidTr="00E969F6">
        <w:tc>
          <w:tcPr>
            <w:tcW w:w="1613" w:type="pct"/>
          </w:tcPr>
          <w:p w:rsidR="00D05C5A" w:rsidRPr="00034803" w:rsidRDefault="00D05C5A" w:rsidP="00E969F6">
            <w:pPr>
              <w:rPr>
                <w:sz w:val="22"/>
                <w:szCs w:val="22"/>
              </w:rPr>
            </w:pPr>
            <w:r w:rsidRPr="00034803">
              <w:rPr>
                <w:sz w:val="22"/>
                <w:szCs w:val="22"/>
              </w:rPr>
              <w:t>Сухая масса других видов трав (%)</w:t>
            </w:r>
          </w:p>
          <w:p w:rsidR="00D05C5A" w:rsidRPr="00034803" w:rsidRDefault="00D05C5A" w:rsidP="00E969F6">
            <w:pPr>
              <w:rPr>
                <w:sz w:val="22"/>
                <w:szCs w:val="22"/>
              </w:rPr>
            </w:pPr>
            <w:r w:rsidRPr="00034803">
              <w:rPr>
                <w:sz w:val="22"/>
                <w:szCs w:val="22"/>
              </w:rPr>
              <w:t>min-max</w:t>
            </w:r>
          </w:p>
        </w:tc>
        <w:tc>
          <w:tcPr>
            <w:tcW w:w="957" w:type="pct"/>
          </w:tcPr>
          <w:p w:rsidR="00D05C5A" w:rsidRPr="00034803" w:rsidRDefault="00D05C5A" w:rsidP="00E969F6">
            <w:pPr>
              <w:jc w:val="center"/>
              <w:rPr>
                <w:b/>
                <w:sz w:val="22"/>
                <w:szCs w:val="22"/>
              </w:rPr>
            </w:pPr>
            <w:r w:rsidRPr="00034803">
              <w:rPr>
                <w:b/>
                <w:sz w:val="22"/>
                <w:szCs w:val="22"/>
              </w:rPr>
              <w:t>5,4±2,6</w:t>
            </w:r>
          </w:p>
          <w:p w:rsidR="00D05C5A" w:rsidRPr="00034803" w:rsidRDefault="00D05C5A" w:rsidP="00E969F6">
            <w:pPr>
              <w:jc w:val="center"/>
              <w:rPr>
                <w:b/>
                <w:sz w:val="22"/>
                <w:szCs w:val="22"/>
              </w:rPr>
            </w:pPr>
            <w:r w:rsidRPr="00034803">
              <w:rPr>
                <w:b/>
                <w:sz w:val="22"/>
                <w:szCs w:val="22"/>
              </w:rPr>
              <w:t>3,3-9,1</w:t>
            </w:r>
          </w:p>
        </w:tc>
        <w:tc>
          <w:tcPr>
            <w:tcW w:w="1198" w:type="pct"/>
          </w:tcPr>
          <w:p w:rsidR="00D05C5A" w:rsidRPr="00034803" w:rsidRDefault="00D05C5A" w:rsidP="00E969F6">
            <w:pPr>
              <w:jc w:val="center"/>
              <w:rPr>
                <w:b/>
                <w:sz w:val="22"/>
                <w:szCs w:val="22"/>
              </w:rPr>
            </w:pPr>
            <w:r w:rsidRPr="00034803">
              <w:rPr>
                <w:b/>
                <w:sz w:val="22"/>
                <w:szCs w:val="22"/>
              </w:rPr>
              <w:t>42,2±10,3</w:t>
            </w:r>
          </w:p>
          <w:p w:rsidR="00D05C5A" w:rsidRPr="00034803" w:rsidRDefault="00D05C5A" w:rsidP="00E969F6">
            <w:pPr>
              <w:jc w:val="center"/>
              <w:rPr>
                <w:b/>
                <w:sz w:val="22"/>
                <w:szCs w:val="22"/>
              </w:rPr>
            </w:pPr>
            <w:r w:rsidRPr="00034803">
              <w:rPr>
                <w:b/>
                <w:sz w:val="22"/>
                <w:szCs w:val="22"/>
              </w:rPr>
              <w:t>32,3-56,5</w:t>
            </w:r>
          </w:p>
        </w:tc>
        <w:tc>
          <w:tcPr>
            <w:tcW w:w="1232" w:type="pct"/>
          </w:tcPr>
          <w:p w:rsidR="00D05C5A" w:rsidRPr="00034803" w:rsidRDefault="00D05C5A" w:rsidP="00E969F6">
            <w:pPr>
              <w:jc w:val="center"/>
              <w:rPr>
                <w:b/>
                <w:sz w:val="22"/>
                <w:szCs w:val="22"/>
              </w:rPr>
            </w:pPr>
            <w:r w:rsidRPr="00034803">
              <w:rPr>
                <w:b/>
                <w:sz w:val="22"/>
                <w:szCs w:val="22"/>
              </w:rPr>
              <w:t>23,2±6,4</w:t>
            </w:r>
          </w:p>
          <w:p w:rsidR="00D05C5A" w:rsidRPr="00034803" w:rsidRDefault="00D05C5A" w:rsidP="00E969F6">
            <w:pPr>
              <w:jc w:val="center"/>
              <w:rPr>
                <w:b/>
                <w:sz w:val="22"/>
                <w:szCs w:val="22"/>
              </w:rPr>
            </w:pPr>
            <w:r w:rsidRPr="00034803">
              <w:rPr>
                <w:b/>
                <w:sz w:val="22"/>
                <w:szCs w:val="22"/>
              </w:rPr>
              <w:t>14,6-29,6</w:t>
            </w:r>
          </w:p>
        </w:tc>
      </w:tr>
    </w:tbl>
    <w:p w:rsidR="00D05C5A" w:rsidRDefault="00D05C5A" w:rsidP="00D05C5A">
      <w:pPr>
        <w:spacing w:line="360" w:lineRule="auto"/>
        <w:ind w:left="170" w:right="57" w:firstLine="639"/>
        <w:jc w:val="both"/>
        <w:rPr>
          <w:iCs/>
          <w:sz w:val="26"/>
          <w:szCs w:val="26"/>
        </w:rPr>
      </w:pPr>
    </w:p>
    <w:p w:rsidR="00D05C5A" w:rsidRPr="00283259" w:rsidRDefault="00D05C5A" w:rsidP="00D05C5A">
      <w:pPr>
        <w:spacing w:line="360" w:lineRule="auto"/>
        <w:ind w:firstLine="709"/>
        <w:jc w:val="both"/>
        <w:rPr>
          <w:sz w:val="24"/>
          <w:szCs w:val="24"/>
        </w:rPr>
      </w:pPr>
      <w:r w:rsidRPr="00283259">
        <w:rPr>
          <w:iCs/>
          <w:sz w:val="24"/>
          <w:szCs w:val="24"/>
        </w:rPr>
        <w:t xml:space="preserve">Проведенные учеты </w:t>
      </w:r>
      <w:r>
        <w:rPr>
          <w:iCs/>
          <w:sz w:val="24"/>
          <w:szCs w:val="24"/>
        </w:rPr>
        <w:t xml:space="preserve">птиц </w:t>
      </w:r>
      <w:r w:rsidRPr="00283259">
        <w:rPr>
          <w:iCs/>
          <w:sz w:val="24"/>
          <w:szCs w:val="24"/>
        </w:rPr>
        <w:t>в мае-июне показали, что состояние травостоя напрямую влияет на размещение гнезд видов-индикаторов состояния низинного боло</w:t>
      </w:r>
      <w:r>
        <w:rPr>
          <w:iCs/>
          <w:sz w:val="24"/>
          <w:szCs w:val="24"/>
        </w:rPr>
        <w:t>та. Как видно на р</w:t>
      </w:r>
      <w:r w:rsidRPr="00283259">
        <w:rPr>
          <w:iCs/>
          <w:sz w:val="24"/>
          <w:szCs w:val="24"/>
        </w:rPr>
        <w:t xml:space="preserve">исунке </w:t>
      </w:r>
      <w:r>
        <w:rPr>
          <w:iCs/>
          <w:sz w:val="24"/>
          <w:szCs w:val="24"/>
        </w:rPr>
        <w:t>3.31,</w:t>
      </w:r>
      <w:r w:rsidRPr="00283259">
        <w:rPr>
          <w:iCs/>
          <w:sz w:val="24"/>
          <w:szCs w:val="24"/>
        </w:rPr>
        <w:t xml:space="preserve"> самцы вертлявой камышевки явно тяготеют к территории с высотой травы не более </w:t>
      </w:r>
      <w:smartTag w:uri="urn:schemas-microsoft-com:office:smarttags" w:element="metricconverter">
        <w:smartTagPr>
          <w:attr w:name="ProductID" w:val="50 см"/>
        </w:smartTagPr>
        <w:r w:rsidRPr="00283259">
          <w:rPr>
            <w:iCs/>
            <w:sz w:val="24"/>
            <w:szCs w:val="24"/>
          </w:rPr>
          <w:t>50 см</w:t>
        </w:r>
      </w:smartTag>
      <w:r w:rsidRPr="00283259">
        <w:rPr>
          <w:iCs/>
          <w:sz w:val="24"/>
          <w:szCs w:val="24"/>
        </w:rPr>
        <w:t xml:space="preserve">, тогда как практически все остальные виды предпочитают участки с более высоким травяным покровом. С другой стороны, трое из четырех обнаруженных в 2007 году гнезд вертлявой камышевки располагались в «зоне высокого травостоя», где сохранились </w:t>
      </w:r>
      <w:r w:rsidRPr="00283259">
        <w:rPr>
          <w:iCs/>
          <w:sz w:val="24"/>
          <w:szCs w:val="24"/>
        </w:rPr>
        <w:lastRenderedPageBreak/>
        <w:t>более благоприятные условия для их маскировки (более высокий травостой, «заломы» прошлогодней осоки).</w:t>
      </w:r>
    </w:p>
    <w:p w:rsidR="00D05C5A" w:rsidRDefault="00D05C5A" w:rsidP="00D05C5A">
      <w:pPr>
        <w:spacing w:line="360" w:lineRule="auto"/>
        <w:ind w:left="170" w:right="57" w:firstLine="639"/>
        <w:jc w:val="both"/>
        <w:rPr>
          <w:iCs/>
          <w:sz w:val="26"/>
          <w:szCs w:val="26"/>
        </w:rPr>
      </w:pPr>
    </w:p>
    <w:p w:rsidR="00D05C5A" w:rsidRDefault="00D05C5A" w:rsidP="00D05C5A">
      <w:pPr>
        <w:spacing w:line="360" w:lineRule="auto"/>
        <w:ind w:left="170" w:right="57" w:firstLine="10"/>
        <w:jc w:val="center"/>
        <w:rPr>
          <w:iCs/>
          <w:sz w:val="26"/>
          <w:szCs w:val="26"/>
        </w:rPr>
      </w:pPr>
      <w:r>
        <w:rPr>
          <w:iCs/>
          <w:noProof/>
          <w:sz w:val="26"/>
          <w:szCs w:val="26"/>
          <w:lang w:val="en-GB" w:eastAsia="en-GB"/>
        </w:rPr>
        <w:drawing>
          <wp:inline distT="0" distB="0" distL="0" distR="0">
            <wp:extent cx="4445000" cy="4285615"/>
            <wp:effectExtent l="0" t="0" r="0" b="635"/>
            <wp:docPr id="4" name="Рисунок 4" descr="схема споровское для Журавлева места пок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хема споровское для Журавлева места покосов"/>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445000" cy="4285615"/>
                    </a:xfrm>
                    <a:prstGeom prst="rect">
                      <a:avLst/>
                    </a:prstGeom>
                    <a:noFill/>
                    <a:ln>
                      <a:noFill/>
                    </a:ln>
                  </pic:spPr>
                </pic:pic>
              </a:graphicData>
            </a:graphic>
          </wp:inline>
        </w:drawing>
      </w:r>
    </w:p>
    <w:p w:rsidR="00D05C5A" w:rsidRPr="00264BC6" w:rsidRDefault="00D05C5A" w:rsidP="00D05C5A">
      <w:pPr>
        <w:ind w:left="170" w:right="57" w:firstLine="639"/>
        <w:jc w:val="center"/>
        <w:rPr>
          <w:iCs/>
          <w:sz w:val="24"/>
          <w:szCs w:val="24"/>
        </w:rPr>
      </w:pPr>
      <w:r>
        <w:rPr>
          <w:iCs/>
          <w:sz w:val="24"/>
          <w:szCs w:val="24"/>
        </w:rPr>
        <w:t>Рисунок 3.31.</w:t>
      </w:r>
      <w:r w:rsidRPr="00264BC6">
        <w:rPr>
          <w:iCs/>
          <w:sz w:val="24"/>
          <w:szCs w:val="24"/>
        </w:rPr>
        <w:t xml:space="preserve"> Схема расположения гнездящихся птиц на участке с различной высотой травостоя</w:t>
      </w:r>
    </w:p>
    <w:p w:rsidR="00D05C5A" w:rsidRDefault="00D05C5A" w:rsidP="00D05C5A">
      <w:pPr>
        <w:ind w:left="170" w:right="57" w:firstLine="639"/>
        <w:jc w:val="both"/>
        <w:rPr>
          <w:iCs/>
          <w:sz w:val="26"/>
          <w:szCs w:val="26"/>
        </w:rPr>
      </w:pPr>
    </w:p>
    <w:p w:rsidR="00D05C5A" w:rsidRPr="002F44C9" w:rsidRDefault="00D05C5A" w:rsidP="00D05C5A">
      <w:pPr>
        <w:spacing w:line="360" w:lineRule="auto"/>
        <w:ind w:firstLine="709"/>
        <w:jc w:val="both"/>
        <w:rPr>
          <w:iCs/>
          <w:sz w:val="24"/>
          <w:szCs w:val="24"/>
        </w:rPr>
      </w:pPr>
      <w:r w:rsidRPr="002F44C9">
        <w:rPr>
          <w:iCs/>
          <w:sz w:val="24"/>
          <w:szCs w:val="24"/>
        </w:rPr>
        <w:t xml:space="preserve">Следует отметить, что на участке, пройденном роторной косилкой для удаления кустарника, появился ток еще одного глобально угрожаемого вида – дупеля </w:t>
      </w:r>
      <w:r w:rsidRPr="002F44C9">
        <w:rPr>
          <w:i/>
          <w:iCs/>
          <w:sz w:val="24"/>
          <w:szCs w:val="24"/>
        </w:rPr>
        <w:t>Gallinago media</w:t>
      </w:r>
      <w:r w:rsidRPr="002F44C9">
        <w:rPr>
          <w:iCs/>
          <w:sz w:val="24"/>
          <w:szCs w:val="24"/>
        </w:rPr>
        <w:t>. Здесь в течение нескольких дней в конце мая токовало 4 самца данного вида.</w:t>
      </w:r>
    </w:p>
    <w:p w:rsidR="00D05C5A" w:rsidRPr="002F44C9" w:rsidRDefault="00D05C5A" w:rsidP="00D05C5A">
      <w:pPr>
        <w:spacing w:line="360" w:lineRule="auto"/>
        <w:ind w:firstLine="709"/>
        <w:jc w:val="both"/>
        <w:rPr>
          <w:iCs/>
          <w:sz w:val="24"/>
          <w:szCs w:val="24"/>
        </w:rPr>
      </w:pPr>
      <w:r w:rsidRPr="002F44C9">
        <w:rPr>
          <w:iCs/>
          <w:sz w:val="24"/>
          <w:szCs w:val="24"/>
        </w:rPr>
        <w:t xml:space="preserve">На основании предварительной оценки влияния сенокошения на индикаторные виды птиц можно рекомендовать выполнять сенокошение открытых низинных болот чередующимися полосами – на полосе </w:t>
      </w:r>
      <w:smartTag w:uri="urn:schemas-microsoft-com:office:smarttags" w:element="metricconverter">
        <w:smartTagPr>
          <w:attr w:name="ProductID" w:val="50 м"/>
        </w:smartTagPr>
        <w:r w:rsidRPr="002F44C9">
          <w:rPr>
            <w:iCs/>
            <w:sz w:val="24"/>
            <w:szCs w:val="24"/>
          </w:rPr>
          <w:t>50 м</w:t>
        </w:r>
      </w:smartTag>
      <w:r w:rsidRPr="002F44C9">
        <w:rPr>
          <w:iCs/>
          <w:sz w:val="24"/>
          <w:szCs w:val="24"/>
        </w:rPr>
        <w:t xml:space="preserve"> скашивается трава, затем полоса </w:t>
      </w:r>
      <w:smartTag w:uri="urn:schemas-microsoft-com:office:smarttags" w:element="metricconverter">
        <w:smartTagPr>
          <w:attr w:name="ProductID" w:val="20 м"/>
        </w:smartTagPr>
        <w:r w:rsidRPr="002F44C9">
          <w:rPr>
            <w:iCs/>
            <w:sz w:val="24"/>
            <w:szCs w:val="24"/>
          </w:rPr>
          <w:t>20 м</w:t>
        </w:r>
      </w:smartTag>
      <w:r w:rsidRPr="002F44C9">
        <w:rPr>
          <w:iCs/>
          <w:sz w:val="24"/>
          <w:szCs w:val="24"/>
        </w:rPr>
        <w:t xml:space="preserve"> не скашивается и так далее. Это обеспечить необходимые условия для гнездования и кормежки. </w:t>
      </w:r>
    </w:p>
    <w:p w:rsidR="00D05C5A" w:rsidRPr="002F44C9" w:rsidRDefault="00D05C5A" w:rsidP="00D05C5A">
      <w:pPr>
        <w:spacing w:line="360" w:lineRule="auto"/>
        <w:ind w:firstLine="709"/>
        <w:jc w:val="both"/>
        <w:rPr>
          <w:sz w:val="24"/>
          <w:szCs w:val="24"/>
        </w:rPr>
      </w:pPr>
      <w:r w:rsidRPr="002F44C9">
        <w:rPr>
          <w:b/>
          <w:i/>
          <w:sz w:val="24"/>
          <w:szCs w:val="24"/>
        </w:rPr>
        <w:t xml:space="preserve">Участок с естественным травостоем, где кошение не проводилось. </w:t>
      </w:r>
      <w:r w:rsidRPr="002F44C9">
        <w:rPr>
          <w:sz w:val="24"/>
          <w:szCs w:val="24"/>
        </w:rPr>
        <w:t>На данном участке ловушками Барбера было собрано 20 видов жужелиц, их средняя уловистость составила 17, 5 экз. на 10 лов.</w:t>
      </w:r>
      <w:r>
        <w:rPr>
          <w:sz w:val="24"/>
          <w:szCs w:val="24"/>
        </w:rPr>
        <w:t xml:space="preserve"> </w:t>
      </w:r>
      <w:r w:rsidRPr="002F44C9">
        <w:rPr>
          <w:sz w:val="24"/>
          <w:szCs w:val="24"/>
        </w:rPr>
        <w:t xml:space="preserve">суток. В составе комплекса жужелиц на данном участке доминировали </w:t>
      </w:r>
      <w:r w:rsidRPr="002F44C9">
        <w:rPr>
          <w:i/>
          <w:sz w:val="24"/>
          <w:szCs w:val="24"/>
        </w:rPr>
        <w:t>Oodes helopioides</w:t>
      </w:r>
      <w:r w:rsidRPr="002F44C9">
        <w:rPr>
          <w:iCs/>
          <w:sz w:val="24"/>
          <w:szCs w:val="24"/>
        </w:rPr>
        <w:t xml:space="preserve"> (</w:t>
      </w:r>
      <w:r w:rsidRPr="002F44C9">
        <w:rPr>
          <w:sz w:val="24"/>
          <w:szCs w:val="24"/>
        </w:rPr>
        <w:t xml:space="preserve">31,3% относительного обилия), </w:t>
      </w:r>
      <w:r w:rsidRPr="002F44C9">
        <w:rPr>
          <w:i/>
          <w:sz w:val="24"/>
          <w:szCs w:val="24"/>
        </w:rPr>
        <w:t>Agonum afrum</w:t>
      </w:r>
      <w:r w:rsidRPr="002F44C9">
        <w:rPr>
          <w:sz w:val="24"/>
          <w:szCs w:val="24"/>
        </w:rPr>
        <w:t xml:space="preserve"> (28,4%) и</w:t>
      </w:r>
      <w:r w:rsidRPr="002F44C9">
        <w:rPr>
          <w:b/>
          <w:sz w:val="24"/>
          <w:szCs w:val="24"/>
        </w:rPr>
        <w:t xml:space="preserve"> </w:t>
      </w:r>
      <w:r w:rsidRPr="002F44C9">
        <w:rPr>
          <w:i/>
          <w:sz w:val="24"/>
          <w:szCs w:val="24"/>
        </w:rPr>
        <w:t>Chlaenius costulatus</w:t>
      </w:r>
      <w:r w:rsidRPr="002F44C9">
        <w:rPr>
          <w:sz w:val="24"/>
          <w:szCs w:val="24"/>
        </w:rPr>
        <w:t xml:space="preserve"> (12,9%). В таксономическом отношении в составе карабидокомплекса представлены в основном жуки родов </w:t>
      </w:r>
      <w:r w:rsidRPr="002F44C9">
        <w:rPr>
          <w:i/>
          <w:sz w:val="24"/>
          <w:szCs w:val="24"/>
        </w:rPr>
        <w:t>Agonum, Pterostichus</w:t>
      </w:r>
      <w:r w:rsidRPr="002F44C9">
        <w:rPr>
          <w:sz w:val="24"/>
          <w:szCs w:val="24"/>
        </w:rPr>
        <w:t xml:space="preserve">, а так же типичные для низнных </w:t>
      </w:r>
      <w:r w:rsidRPr="002F44C9">
        <w:rPr>
          <w:sz w:val="24"/>
          <w:szCs w:val="24"/>
        </w:rPr>
        <w:lastRenderedPageBreak/>
        <w:t xml:space="preserve">болот представители родов </w:t>
      </w:r>
      <w:r w:rsidRPr="002F44C9">
        <w:rPr>
          <w:i/>
          <w:sz w:val="24"/>
          <w:szCs w:val="24"/>
        </w:rPr>
        <w:t>Elaphrus,</w:t>
      </w:r>
      <w:r w:rsidRPr="002F44C9">
        <w:rPr>
          <w:sz w:val="24"/>
          <w:szCs w:val="24"/>
        </w:rPr>
        <w:t xml:space="preserve"> </w:t>
      </w:r>
      <w:r w:rsidRPr="002F44C9">
        <w:rPr>
          <w:i/>
          <w:sz w:val="24"/>
          <w:szCs w:val="24"/>
        </w:rPr>
        <w:t>Oodes</w:t>
      </w:r>
      <w:r w:rsidRPr="002F44C9">
        <w:rPr>
          <w:sz w:val="24"/>
          <w:szCs w:val="24"/>
        </w:rPr>
        <w:t xml:space="preserve"> и </w:t>
      </w:r>
      <w:r w:rsidRPr="002F44C9">
        <w:rPr>
          <w:i/>
          <w:sz w:val="24"/>
          <w:szCs w:val="24"/>
        </w:rPr>
        <w:t xml:space="preserve">Panagaeus. </w:t>
      </w:r>
      <w:r w:rsidRPr="002F44C9">
        <w:rPr>
          <w:sz w:val="24"/>
          <w:szCs w:val="24"/>
        </w:rPr>
        <w:t>В пределах данного участка площадки мониторинга выявлены 2 вида жужелиц (</w:t>
      </w:r>
      <w:r w:rsidRPr="002F44C9">
        <w:rPr>
          <w:i/>
          <w:sz w:val="24"/>
          <w:szCs w:val="24"/>
        </w:rPr>
        <w:t>Carabus clathratus</w:t>
      </w:r>
      <w:r w:rsidRPr="002F44C9">
        <w:rPr>
          <w:sz w:val="24"/>
          <w:szCs w:val="24"/>
        </w:rPr>
        <w:t xml:space="preserve"> и </w:t>
      </w:r>
      <w:r w:rsidRPr="002F44C9">
        <w:rPr>
          <w:i/>
          <w:sz w:val="24"/>
          <w:szCs w:val="24"/>
        </w:rPr>
        <w:t>Ch. costulatus</w:t>
      </w:r>
      <w:r w:rsidRPr="002F44C9">
        <w:rPr>
          <w:sz w:val="24"/>
          <w:szCs w:val="24"/>
        </w:rPr>
        <w:t>), включенных в Красную книгу Республики Беларусь.</w:t>
      </w:r>
    </w:p>
    <w:p w:rsidR="00D05C5A" w:rsidRPr="002F44C9" w:rsidRDefault="00D05C5A" w:rsidP="00D05C5A">
      <w:pPr>
        <w:spacing w:line="360" w:lineRule="auto"/>
        <w:ind w:firstLine="709"/>
        <w:jc w:val="both"/>
        <w:rPr>
          <w:sz w:val="24"/>
          <w:szCs w:val="24"/>
        </w:rPr>
      </w:pPr>
      <w:r w:rsidRPr="002F44C9">
        <w:rPr>
          <w:b/>
          <w:i/>
          <w:sz w:val="24"/>
          <w:szCs w:val="24"/>
        </w:rPr>
        <w:t>Участок с травостоем, где кошение проводилось в 2006 году</w:t>
      </w:r>
      <w:r w:rsidRPr="002F44C9">
        <w:rPr>
          <w:sz w:val="24"/>
          <w:szCs w:val="24"/>
        </w:rPr>
        <w:t xml:space="preserve">. На данном участке ловушками Барбера было собрано 28 видов жужелиц, что в 1,4 раза больше чем на участке, где кошение не проводилось. Средняя уловистость составила 15,1 экз. на 10 лов. суток, то есть этот показатель близок к естественному болоту, где кошение не проводилось. В составе комплекса жужелиц на данном участке доминировали </w:t>
      </w:r>
      <w:r w:rsidRPr="002F44C9">
        <w:rPr>
          <w:i/>
          <w:sz w:val="24"/>
          <w:szCs w:val="24"/>
        </w:rPr>
        <w:t>Agonum afrum</w:t>
      </w:r>
      <w:r w:rsidRPr="002F44C9">
        <w:rPr>
          <w:sz w:val="24"/>
          <w:szCs w:val="24"/>
        </w:rPr>
        <w:t xml:space="preserve"> (34,6%), </w:t>
      </w:r>
      <w:r w:rsidRPr="002F44C9">
        <w:rPr>
          <w:i/>
          <w:sz w:val="24"/>
          <w:szCs w:val="24"/>
        </w:rPr>
        <w:t>Oodes helopioides</w:t>
      </w:r>
      <w:r w:rsidRPr="002F44C9">
        <w:rPr>
          <w:iCs/>
          <w:sz w:val="24"/>
          <w:szCs w:val="24"/>
        </w:rPr>
        <w:t xml:space="preserve"> (23</w:t>
      </w:r>
      <w:r w:rsidRPr="002F44C9">
        <w:rPr>
          <w:sz w:val="24"/>
          <w:szCs w:val="24"/>
        </w:rPr>
        <w:t>,6% относительного обилия), и</w:t>
      </w:r>
      <w:r w:rsidRPr="002F44C9">
        <w:rPr>
          <w:b/>
          <w:sz w:val="24"/>
          <w:szCs w:val="24"/>
        </w:rPr>
        <w:t xml:space="preserve"> </w:t>
      </w:r>
      <w:r w:rsidRPr="002F44C9">
        <w:rPr>
          <w:i/>
          <w:sz w:val="24"/>
          <w:szCs w:val="24"/>
        </w:rPr>
        <w:t>Agonum versutum</w:t>
      </w:r>
      <w:r w:rsidRPr="002F44C9">
        <w:rPr>
          <w:sz w:val="24"/>
          <w:szCs w:val="24"/>
        </w:rPr>
        <w:t xml:space="preserve"> (15,0%). В таксономическом отношении в составе карабидокомплекса представлены в основном жуки родов </w:t>
      </w:r>
      <w:r w:rsidRPr="002F44C9">
        <w:rPr>
          <w:i/>
          <w:sz w:val="24"/>
          <w:szCs w:val="24"/>
        </w:rPr>
        <w:t>Agonum, Pterostichus</w:t>
      </w:r>
      <w:r w:rsidRPr="002F44C9">
        <w:rPr>
          <w:sz w:val="24"/>
          <w:szCs w:val="24"/>
        </w:rPr>
        <w:t xml:space="preserve">, </w:t>
      </w:r>
      <w:r w:rsidRPr="002F44C9">
        <w:rPr>
          <w:i/>
          <w:sz w:val="24"/>
          <w:szCs w:val="24"/>
        </w:rPr>
        <w:t>Badister, Carabus</w:t>
      </w:r>
      <w:r w:rsidRPr="002F44C9">
        <w:rPr>
          <w:sz w:val="24"/>
          <w:szCs w:val="24"/>
        </w:rPr>
        <w:t xml:space="preserve">, а так же типичные для низнных болот представители родов </w:t>
      </w:r>
      <w:r w:rsidRPr="002F44C9">
        <w:rPr>
          <w:i/>
          <w:sz w:val="24"/>
          <w:szCs w:val="24"/>
        </w:rPr>
        <w:t>Blethisa,</w:t>
      </w:r>
      <w:r w:rsidRPr="002F44C9">
        <w:rPr>
          <w:sz w:val="24"/>
          <w:szCs w:val="24"/>
        </w:rPr>
        <w:t xml:space="preserve"> </w:t>
      </w:r>
      <w:r w:rsidRPr="002F44C9">
        <w:rPr>
          <w:i/>
          <w:sz w:val="24"/>
          <w:szCs w:val="24"/>
        </w:rPr>
        <w:t>Oodes</w:t>
      </w:r>
      <w:r w:rsidRPr="002F44C9">
        <w:rPr>
          <w:sz w:val="24"/>
          <w:szCs w:val="24"/>
        </w:rPr>
        <w:t xml:space="preserve"> и </w:t>
      </w:r>
      <w:r w:rsidRPr="002F44C9">
        <w:rPr>
          <w:i/>
          <w:sz w:val="24"/>
          <w:szCs w:val="24"/>
        </w:rPr>
        <w:t xml:space="preserve">Panagaeus. </w:t>
      </w:r>
    </w:p>
    <w:p w:rsidR="00D05C5A" w:rsidRPr="002F44C9" w:rsidRDefault="00D05C5A" w:rsidP="00D05C5A">
      <w:pPr>
        <w:spacing w:line="360" w:lineRule="auto"/>
        <w:ind w:firstLine="709"/>
        <w:jc w:val="both"/>
        <w:rPr>
          <w:sz w:val="24"/>
          <w:szCs w:val="24"/>
        </w:rPr>
      </w:pPr>
      <w:r w:rsidRPr="002F44C9">
        <w:rPr>
          <w:sz w:val="24"/>
          <w:szCs w:val="24"/>
        </w:rPr>
        <w:t>В пределах данного участка площадки мониторинга выявлены 4 вида жужелиц (</w:t>
      </w:r>
      <w:r w:rsidRPr="002F44C9">
        <w:rPr>
          <w:i/>
          <w:sz w:val="24"/>
          <w:szCs w:val="24"/>
        </w:rPr>
        <w:t>Carabus clathratus</w:t>
      </w:r>
      <w:r w:rsidRPr="002F44C9">
        <w:rPr>
          <w:sz w:val="24"/>
          <w:szCs w:val="24"/>
        </w:rPr>
        <w:t xml:space="preserve">, </w:t>
      </w:r>
      <w:r w:rsidRPr="002F44C9">
        <w:rPr>
          <w:i/>
          <w:sz w:val="24"/>
          <w:szCs w:val="24"/>
          <w:lang w:val="en-US"/>
        </w:rPr>
        <w:t>C</w:t>
      </w:r>
      <w:r w:rsidRPr="002F44C9">
        <w:rPr>
          <w:i/>
          <w:sz w:val="24"/>
          <w:szCs w:val="24"/>
        </w:rPr>
        <w:t xml:space="preserve">. </w:t>
      </w:r>
      <w:r w:rsidRPr="002F44C9">
        <w:rPr>
          <w:i/>
          <w:sz w:val="24"/>
          <w:szCs w:val="24"/>
          <w:lang w:val="en-US"/>
        </w:rPr>
        <w:t>menetriesi</w:t>
      </w:r>
      <w:r w:rsidRPr="002F44C9">
        <w:rPr>
          <w:i/>
          <w:sz w:val="24"/>
          <w:szCs w:val="24"/>
        </w:rPr>
        <w:t>,</w:t>
      </w:r>
      <w:r w:rsidRPr="002F44C9">
        <w:rPr>
          <w:sz w:val="24"/>
          <w:szCs w:val="24"/>
        </w:rPr>
        <w:t xml:space="preserve"> </w:t>
      </w:r>
      <w:r w:rsidRPr="002F44C9">
        <w:rPr>
          <w:i/>
          <w:sz w:val="24"/>
          <w:szCs w:val="24"/>
        </w:rPr>
        <w:t>Ch. costulatus,</w:t>
      </w:r>
      <w:r w:rsidRPr="002F44C9">
        <w:rPr>
          <w:sz w:val="24"/>
          <w:szCs w:val="24"/>
        </w:rPr>
        <w:t xml:space="preserve"> </w:t>
      </w:r>
      <w:r w:rsidRPr="002F44C9">
        <w:rPr>
          <w:i/>
          <w:sz w:val="24"/>
          <w:szCs w:val="24"/>
          <w:lang w:val="en-US"/>
        </w:rPr>
        <w:t>Ch</w:t>
      </w:r>
      <w:r w:rsidRPr="002F44C9">
        <w:rPr>
          <w:i/>
          <w:sz w:val="24"/>
          <w:szCs w:val="24"/>
        </w:rPr>
        <w:t xml:space="preserve">. </w:t>
      </w:r>
      <w:r w:rsidRPr="002F44C9">
        <w:rPr>
          <w:i/>
          <w:sz w:val="24"/>
          <w:szCs w:val="24"/>
          <w:lang w:val="en-US"/>
        </w:rPr>
        <w:t>sulcicollis</w:t>
      </w:r>
      <w:r w:rsidRPr="002F44C9">
        <w:rPr>
          <w:sz w:val="24"/>
          <w:szCs w:val="24"/>
        </w:rPr>
        <w:t>), включенных в Красную книгу Республики Беларусь.</w:t>
      </w:r>
    </w:p>
    <w:p w:rsidR="00D05C5A" w:rsidRPr="00CD6565" w:rsidRDefault="00D05C5A" w:rsidP="00D05C5A">
      <w:pPr>
        <w:spacing w:line="360" w:lineRule="auto"/>
        <w:ind w:firstLine="709"/>
        <w:jc w:val="both"/>
        <w:rPr>
          <w:sz w:val="24"/>
          <w:szCs w:val="24"/>
        </w:rPr>
      </w:pPr>
      <w:r w:rsidRPr="002F44C9">
        <w:rPr>
          <w:b/>
          <w:i/>
          <w:sz w:val="24"/>
          <w:szCs w:val="24"/>
        </w:rPr>
        <w:t>Участок с травостоем, где кошение проводилось весной 2007 года</w:t>
      </w:r>
      <w:r w:rsidRPr="002F44C9">
        <w:rPr>
          <w:sz w:val="24"/>
          <w:szCs w:val="24"/>
        </w:rPr>
        <w:t xml:space="preserve">. На данном участке ловушками Барбера было собрано 11 видов жужелиц, что в 1,4 раза меньше, чем на участке, где кошение не производилось. Средняя уловистость составила 4,8 экз. на 10 лов. суток, то есть в пять раз ниже, чем на естественном болоте. Доминирует одни вид - </w:t>
      </w:r>
      <w:r w:rsidRPr="002F44C9">
        <w:rPr>
          <w:i/>
          <w:sz w:val="24"/>
          <w:szCs w:val="24"/>
        </w:rPr>
        <w:t>Agonum afrum,</w:t>
      </w:r>
      <w:r w:rsidRPr="002F44C9">
        <w:rPr>
          <w:sz w:val="24"/>
          <w:szCs w:val="24"/>
        </w:rPr>
        <w:t xml:space="preserve"> относительное обилие которого составляет 58,9%. В пределах данного участка площадки мониторинга наиболее полно представлен комплекс охраняемых в Беларуси видов, характерных для низинных болот центральной Европы. Здесь обитает 4 вида «краснокнижных» жужелиц - </w:t>
      </w:r>
      <w:r w:rsidRPr="002F44C9">
        <w:rPr>
          <w:i/>
          <w:sz w:val="24"/>
          <w:szCs w:val="24"/>
        </w:rPr>
        <w:t>Carabus clathratus</w:t>
      </w:r>
      <w:r w:rsidRPr="002F44C9">
        <w:rPr>
          <w:sz w:val="24"/>
          <w:szCs w:val="24"/>
        </w:rPr>
        <w:t xml:space="preserve">, </w:t>
      </w:r>
      <w:r w:rsidRPr="002F44C9">
        <w:rPr>
          <w:i/>
          <w:sz w:val="24"/>
          <w:szCs w:val="24"/>
          <w:lang w:val="en-US"/>
        </w:rPr>
        <w:t>C</w:t>
      </w:r>
      <w:r w:rsidRPr="002F44C9">
        <w:rPr>
          <w:i/>
          <w:sz w:val="24"/>
          <w:szCs w:val="24"/>
        </w:rPr>
        <w:t xml:space="preserve">. </w:t>
      </w:r>
      <w:r w:rsidRPr="002F44C9">
        <w:rPr>
          <w:i/>
          <w:sz w:val="24"/>
          <w:szCs w:val="24"/>
          <w:lang w:val="en-US"/>
        </w:rPr>
        <w:t>menetriesi</w:t>
      </w:r>
      <w:r w:rsidRPr="002F44C9">
        <w:rPr>
          <w:i/>
          <w:sz w:val="24"/>
          <w:szCs w:val="24"/>
        </w:rPr>
        <w:t>,</w:t>
      </w:r>
      <w:r w:rsidRPr="002F44C9">
        <w:rPr>
          <w:sz w:val="24"/>
          <w:szCs w:val="24"/>
        </w:rPr>
        <w:t xml:space="preserve"> </w:t>
      </w:r>
      <w:r w:rsidRPr="002F44C9">
        <w:rPr>
          <w:i/>
          <w:sz w:val="24"/>
          <w:szCs w:val="24"/>
        </w:rPr>
        <w:t>Ch. costulatus,</w:t>
      </w:r>
      <w:r w:rsidRPr="002F44C9">
        <w:rPr>
          <w:sz w:val="24"/>
          <w:szCs w:val="24"/>
        </w:rPr>
        <w:t xml:space="preserve"> </w:t>
      </w:r>
      <w:smartTag w:uri="urn:schemas-microsoft-com:office:smarttags" w:element="country-region">
        <w:smartTag w:uri="urn:schemas-microsoft-com:office:smarttags" w:element="place">
          <w:r w:rsidRPr="002F44C9">
            <w:rPr>
              <w:i/>
              <w:sz w:val="24"/>
              <w:szCs w:val="24"/>
              <w:lang w:val="en-US"/>
            </w:rPr>
            <w:t>Ch</w:t>
          </w:r>
          <w:r w:rsidRPr="002F44C9">
            <w:rPr>
              <w:i/>
              <w:sz w:val="24"/>
              <w:szCs w:val="24"/>
            </w:rPr>
            <w:t>.</w:t>
          </w:r>
        </w:smartTag>
      </w:smartTag>
      <w:r w:rsidRPr="002F44C9">
        <w:rPr>
          <w:i/>
          <w:sz w:val="24"/>
          <w:szCs w:val="24"/>
        </w:rPr>
        <w:t xml:space="preserve"> </w:t>
      </w:r>
      <w:r w:rsidRPr="00CD6565">
        <w:rPr>
          <w:i/>
          <w:sz w:val="24"/>
          <w:szCs w:val="24"/>
          <w:lang w:val="en-US"/>
        </w:rPr>
        <w:t>sulcicollis</w:t>
      </w:r>
      <w:r w:rsidRPr="00CD6565">
        <w:rPr>
          <w:sz w:val="24"/>
          <w:szCs w:val="24"/>
        </w:rPr>
        <w:t>.</w:t>
      </w:r>
    </w:p>
    <w:p w:rsidR="00D05C5A" w:rsidRPr="00CD6565" w:rsidRDefault="00D05C5A" w:rsidP="00D05C5A">
      <w:pPr>
        <w:tabs>
          <w:tab w:val="left" w:pos="5196"/>
          <w:tab w:val="left" w:pos="7050"/>
          <w:tab w:val="left" w:pos="8642"/>
        </w:tabs>
        <w:spacing w:line="360" w:lineRule="auto"/>
        <w:ind w:firstLine="709"/>
        <w:jc w:val="both"/>
        <w:rPr>
          <w:sz w:val="24"/>
          <w:szCs w:val="24"/>
        </w:rPr>
      </w:pPr>
      <w:r w:rsidRPr="00CD6565">
        <w:rPr>
          <w:b/>
          <w:i/>
          <w:sz w:val="24"/>
          <w:szCs w:val="24"/>
        </w:rPr>
        <w:t xml:space="preserve">Участок </w:t>
      </w:r>
      <w:r>
        <w:rPr>
          <w:b/>
          <w:i/>
          <w:sz w:val="24"/>
          <w:szCs w:val="24"/>
        </w:rPr>
        <w:t xml:space="preserve">с </w:t>
      </w:r>
      <w:r w:rsidRPr="00CD6565">
        <w:rPr>
          <w:b/>
          <w:i/>
          <w:sz w:val="24"/>
          <w:szCs w:val="24"/>
        </w:rPr>
        <w:t>травосто</w:t>
      </w:r>
      <w:r>
        <w:rPr>
          <w:b/>
          <w:i/>
          <w:sz w:val="24"/>
          <w:szCs w:val="24"/>
        </w:rPr>
        <w:t>ем</w:t>
      </w:r>
      <w:r w:rsidRPr="00CD6565">
        <w:rPr>
          <w:b/>
          <w:i/>
          <w:sz w:val="24"/>
          <w:szCs w:val="24"/>
        </w:rPr>
        <w:t xml:space="preserve">, где кошение проводилось роторной косилкой. </w:t>
      </w:r>
      <w:r w:rsidRPr="00CD6565">
        <w:rPr>
          <w:sz w:val="24"/>
          <w:szCs w:val="24"/>
        </w:rPr>
        <w:t xml:space="preserve">На данном участке ловушками Барбера было собрано 12 видов жужелиц, что почти в 1,7 раза меньше, чем на участке, где кошение не производилось. Средняя уловистость составила 6,5 экз. на 10 лов. суток. Доминирует один вид - </w:t>
      </w:r>
      <w:r w:rsidRPr="00CD6565">
        <w:rPr>
          <w:i/>
          <w:sz w:val="24"/>
          <w:szCs w:val="24"/>
        </w:rPr>
        <w:t>Agonum afrum,</w:t>
      </w:r>
      <w:r w:rsidRPr="00CD6565">
        <w:rPr>
          <w:sz w:val="24"/>
          <w:szCs w:val="24"/>
        </w:rPr>
        <w:t xml:space="preserve"> относительное обилие которого составляет 55,9%.</w:t>
      </w:r>
    </w:p>
    <w:p w:rsidR="00D05C5A" w:rsidRDefault="00D05C5A" w:rsidP="00D05C5A">
      <w:pPr>
        <w:spacing w:line="360" w:lineRule="auto"/>
        <w:ind w:firstLine="709"/>
        <w:jc w:val="both"/>
        <w:rPr>
          <w:sz w:val="24"/>
          <w:szCs w:val="24"/>
        </w:rPr>
      </w:pPr>
      <w:r w:rsidRPr="00CD6565">
        <w:rPr>
          <w:sz w:val="24"/>
          <w:szCs w:val="24"/>
        </w:rPr>
        <w:t xml:space="preserve">В пределах данного участка площадки мониторинга установлено обитание 2 видов жужелиц, включенных в Красную книгу Республики Беларусь - </w:t>
      </w:r>
      <w:r w:rsidRPr="00CD6565">
        <w:rPr>
          <w:i/>
          <w:sz w:val="24"/>
          <w:szCs w:val="24"/>
        </w:rPr>
        <w:t>Carabus clathratus</w:t>
      </w:r>
      <w:r w:rsidRPr="00CD6565">
        <w:rPr>
          <w:sz w:val="24"/>
          <w:szCs w:val="24"/>
        </w:rPr>
        <w:t xml:space="preserve">, </w:t>
      </w:r>
      <w:r w:rsidRPr="00CD6565">
        <w:rPr>
          <w:i/>
          <w:sz w:val="24"/>
          <w:szCs w:val="24"/>
        </w:rPr>
        <w:t>Ch. costulatus</w:t>
      </w:r>
      <w:r w:rsidRPr="00CD6565">
        <w:rPr>
          <w:sz w:val="24"/>
          <w:szCs w:val="24"/>
        </w:rPr>
        <w:t>.</w:t>
      </w:r>
    </w:p>
    <w:p w:rsidR="00D05C5A" w:rsidRPr="00CD6565" w:rsidRDefault="00D05C5A" w:rsidP="00D05C5A">
      <w:pPr>
        <w:spacing w:line="360" w:lineRule="auto"/>
        <w:ind w:firstLine="709"/>
        <w:jc w:val="both"/>
        <w:rPr>
          <w:sz w:val="24"/>
          <w:szCs w:val="24"/>
        </w:rPr>
      </w:pPr>
      <w:r w:rsidRPr="00CD6565">
        <w:rPr>
          <w:sz w:val="24"/>
          <w:szCs w:val="24"/>
        </w:rPr>
        <w:t xml:space="preserve">Проведенные исследования позволили установить основные тенденции динамики комплексов жужелиц в зависимости от способов и сроков сенокошения. </w:t>
      </w:r>
    </w:p>
    <w:p w:rsidR="00D05C5A" w:rsidRPr="00CD6565" w:rsidRDefault="00D05C5A" w:rsidP="00D05C5A">
      <w:pPr>
        <w:tabs>
          <w:tab w:val="left" w:pos="5196"/>
          <w:tab w:val="left" w:pos="7050"/>
          <w:tab w:val="left" w:pos="8642"/>
        </w:tabs>
        <w:spacing w:line="360" w:lineRule="auto"/>
        <w:ind w:firstLine="851"/>
        <w:jc w:val="both"/>
        <w:rPr>
          <w:sz w:val="24"/>
          <w:szCs w:val="24"/>
        </w:rPr>
      </w:pPr>
      <w:r w:rsidRPr="00CD6565">
        <w:rPr>
          <w:sz w:val="24"/>
          <w:szCs w:val="24"/>
        </w:rPr>
        <w:t xml:space="preserve">Оценка видового разнообразия комплексов жужелиц, выявленных на учетных площадках показал, что максимальное количество видов характерна для участка, </w:t>
      </w:r>
      <w:r w:rsidRPr="00CD6565">
        <w:rPr>
          <w:sz w:val="24"/>
          <w:szCs w:val="24"/>
        </w:rPr>
        <w:lastRenderedPageBreak/>
        <w:t xml:space="preserve">прокошенного в 2006 году (Рисунок </w:t>
      </w:r>
      <w:r>
        <w:rPr>
          <w:sz w:val="24"/>
          <w:szCs w:val="24"/>
        </w:rPr>
        <w:t>3.32</w:t>
      </w:r>
      <w:r w:rsidRPr="00CD6565">
        <w:rPr>
          <w:sz w:val="24"/>
          <w:szCs w:val="24"/>
        </w:rPr>
        <w:t xml:space="preserve">). Следует отметить, что летнее сенокошение – характерная, устаявшаяся столетиями форма хозяйственной деятельности, что, по всей видимости, наряду с иными факторами, определяет высокое видовое обилие на данном участке. Далее этот показатель уменьшается в ряду «не кошено» - </w:t>
      </w:r>
      <w:r>
        <w:rPr>
          <w:sz w:val="24"/>
          <w:szCs w:val="24"/>
        </w:rPr>
        <w:t>«</w:t>
      </w:r>
      <w:r w:rsidRPr="00CD6565">
        <w:rPr>
          <w:sz w:val="24"/>
          <w:szCs w:val="24"/>
        </w:rPr>
        <w:t xml:space="preserve">кошено весной» - «кошено роторной косилкой». Такая тенденция вполне коррелирует с состоянием растительности на данных участках, тогда как гидрологические условия здесь были примерно одинаковыми. </w:t>
      </w:r>
    </w:p>
    <w:p w:rsidR="00D05C5A" w:rsidRPr="00CD6565" w:rsidRDefault="00D05C5A" w:rsidP="00D05C5A">
      <w:pPr>
        <w:tabs>
          <w:tab w:val="left" w:pos="5196"/>
          <w:tab w:val="left" w:pos="7050"/>
          <w:tab w:val="left" w:pos="8642"/>
        </w:tabs>
        <w:jc w:val="center"/>
        <w:rPr>
          <w:b/>
          <w:bCs/>
          <w:sz w:val="24"/>
          <w:szCs w:val="24"/>
        </w:rPr>
      </w:pPr>
      <w:r>
        <w:rPr>
          <w:b/>
          <w:bCs/>
          <w:noProof/>
          <w:sz w:val="24"/>
          <w:szCs w:val="24"/>
          <w:lang w:val="en-GB" w:eastAsia="en-GB"/>
        </w:rPr>
        <w:drawing>
          <wp:inline distT="0" distB="0" distL="0" distR="0">
            <wp:extent cx="4651375" cy="2838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51375" cy="2838450"/>
                    </a:xfrm>
                    <a:prstGeom prst="rect">
                      <a:avLst/>
                    </a:prstGeom>
                    <a:noFill/>
                    <a:ln>
                      <a:noFill/>
                    </a:ln>
                  </pic:spPr>
                </pic:pic>
              </a:graphicData>
            </a:graphic>
          </wp:inline>
        </w:drawing>
      </w:r>
    </w:p>
    <w:p w:rsidR="00D05C5A" w:rsidRPr="00CD6565" w:rsidRDefault="00D05C5A" w:rsidP="00D05C5A">
      <w:pPr>
        <w:tabs>
          <w:tab w:val="left" w:pos="5196"/>
          <w:tab w:val="left" w:pos="7050"/>
          <w:tab w:val="left" w:pos="8642"/>
        </w:tabs>
        <w:jc w:val="center"/>
        <w:rPr>
          <w:sz w:val="24"/>
          <w:szCs w:val="24"/>
        </w:rPr>
      </w:pPr>
      <w:r w:rsidRPr="00CD6565">
        <w:rPr>
          <w:sz w:val="24"/>
          <w:szCs w:val="24"/>
        </w:rPr>
        <w:t xml:space="preserve">Рисунок </w:t>
      </w:r>
      <w:r>
        <w:rPr>
          <w:sz w:val="24"/>
          <w:szCs w:val="24"/>
        </w:rPr>
        <w:t>3.32.</w:t>
      </w:r>
      <w:r w:rsidRPr="00CD6565">
        <w:rPr>
          <w:sz w:val="24"/>
          <w:szCs w:val="24"/>
        </w:rPr>
        <w:t xml:space="preserve"> Показатели видового разнообразия на участках </w:t>
      </w:r>
    </w:p>
    <w:p w:rsidR="00D05C5A" w:rsidRPr="00CD6565" w:rsidRDefault="00D05C5A" w:rsidP="00D05C5A">
      <w:pPr>
        <w:tabs>
          <w:tab w:val="left" w:pos="5196"/>
          <w:tab w:val="left" w:pos="7050"/>
          <w:tab w:val="left" w:pos="8642"/>
        </w:tabs>
        <w:jc w:val="center"/>
        <w:rPr>
          <w:sz w:val="24"/>
          <w:szCs w:val="24"/>
        </w:rPr>
      </w:pPr>
      <w:r w:rsidRPr="00CD6565">
        <w:rPr>
          <w:sz w:val="24"/>
          <w:szCs w:val="24"/>
        </w:rPr>
        <w:t>с разными способами и сроками сенокошения</w:t>
      </w:r>
    </w:p>
    <w:p w:rsidR="00D05C5A" w:rsidRPr="00CD6565" w:rsidRDefault="00D05C5A" w:rsidP="00D05C5A">
      <w:pPr>
        <w:tabs>
          <w:tab w:val="left" w:pos="5196"/>
          <w:tab w:val="left" w:pos="7050"/>
          <w:tab w:val="left" w:pos="8642"/>
        </w:tabs>
        <w:jc w:val="both"/>
        <w:rPr>
          <w:sz w:val="24"/>
          <w:szCs w:val="24"/>
        </w:rPr>
      </w:pPr>
    </w:p>
    <w:p w:rsidR="00D05C5A" w:rsidRPr="00CD6565" w:rsidRDefault="00D05C5A" w:rsidP="00D05C5A">
      <w:pPr>
        <w:tabs>
          <w:tab w:val="left" w:pos="5196"/>
          <w:tab w:val="left" w:pos="7050"/>
          <w:tab w:val="left" w:pos="8642"/>
        </w:tabs>
        <w:spacing w:line="360" w:lineRule="auto"/>
        <w:ind w:firstLine="709"/>
        <w:jc w:val="both"/>
        <w:rPr>
          <w:sz w:val="24"/>
          <w:szCs w:val="24"/>
        </w:rPr>
      </w:pPr>
      <w:r w:rsidRPr="00CD6565">
        <w:rPr>
          <w:sz w:val="24"/>
          <w:szCs w:val="24"/>
        </w:rPr>
        <w:t>Индекс Шеннона на всех учетных площадках повторяет основные тенде</w:t>
      </w:r>
      <w:r>
        <w:rPr>
          <w:sz w:val="24"/>
          <w:szCs w:val="24"/>
        </w:rPr>
        <w:t>н</w:t>
      </w:r>
      <w:r w:rsidRPr="00CD6565">
        <w:rPr>
          <w:sz w:val="24"/>
          <w:szCs w:val="24"/>
        </w:rPr>
        <w:t>ции изменения видового богатства, тогда как показатель доминирования имеет другую тенденцию (Рисунок 3</w:t>
      </w:r>
      <w:r>
        <w:rPr>
          <w:sz w:val="24"/>
          <w:szCs w:val="24"/>
        </w:rPr>
        <w:t>.32</w:t>
      </w:r>
      <w:r w:rsidRPr="00CD6565">
        <w:rPr>
          <w:sz w:val="24"/>
          <w:szCs w:val="24"/>
        </w:rPr>
        <w:t xml:space="preserve">). На участках, прокошенных в весеннее время и роторной косилкой он выше, а структура карабидокомплексов данных участков имеет монодоминантный характер. При этом в составе доминантов на всех учетных площадках присутсвует один вид - </w:t>
      </w:r>
      <w:r w:rsidRPr="00CD6565">
        <w:rPr>
          <w:i/>
          <w:sz w:val="24"/>
          <w:szCs w:val="24"/>
        </w:rPr>
        <w:t>A. afrum.</w:t>
      </w:r>
    </w:p>
    <w:p w:rsidR="00D05C5A" w:rsidRPr="00CD6565" w:rsidRDefault="00D05C5A" w:rsidP="00D05C5A">
      <w:pPr>
        <w:tabs>
          <w:tab w:val="left" w:pos="5196"/>
          <w:tab w:val="left" w:pos="7050"/>
          <w:tab w:val="left" w:pos="8642"/>
        </w:tabs>
        <w:spacing w:line="360" w:lineRule="auto"/>
        <w:ind w:firstLine="709"/>
        <w:jc w:val="both"/>
        <w:rPr>
          <w:sz w:val="24"/>
          <w:szCs w:val="24"/>
        </w:rPr>
      </w:pPr>
      <w:r w:rsidRPr="00CD6565">
        <w:rPr>
          <w:sz w:val="24"/>
          <w:szCs w:val="24"/>
        </w:rPr>
        <w:t xml:space="preserve">Таким образом, проведенные исследования показали, что максимальные показатели численности, видового разнообразия характерны для участка, где проводилось кошение в летнее время 2006 года и понижаются при отсутсвии сенокошения. Весеннее сенокошение и кошение роторной косилкой весной не приводят к существенным изменениям в экологической структуре карабидокомплесков, то есть поляции жужелиц на таких участках сохраняют устойчивость и возможность для восстановления. </w:t>
      </w:r>
    </w:p>
    <w:p w:rsidR="00D05C5A" w:rsidRDefault="00D05C5A" w:rsidP="00D05C5A">
      <w:pPr>
        <w:jc w:val="both"/>
        <w:rPr>
          <w:b/>
          <w:sz w:val="24"/>
          <w:szCs w:val="24"/>
        </w:rPr>
      </w:pPr>
    </w:p>
    <w:p w:rsidR="00D05C5A" w:rsidRPr="0062305D" w:rsidRDefault="00D05C5A" w:rsidP="00D05C5A">
      <w:pPr>
        <w:spacing w:line="360" w:lineRule="auto"/>
        <w:ind w:firstLine="709"/>
        <w:jc w:val="both"/>
        <w:rPr>
          <w:b/>
          <w:sz w:val="24"/>
          <w:szCs w:val="24"/>
        </w:rPr>
      </w:pPr>
      <w:r>
        <w:rPr>
          <w:b/>
          <w:sz w:val="24"/>
          <w:szCs w:val="24"/>
        </w:rPr>
        <w:t xml:space="preserve">3.3.5. </w:t>
      </w:r>
      <w:r w:rsidRPr="0062305D">
        <w:rPr>
          <w:b/>
          <w:sz w:val="24"/>
          <w:szCs w:val="24"/>
        </w:rPr>
        <w:t xml:space="preserve">Млекопитающие </w:t>
      </w:r>
    </w:p>
    <w:p w:rsidR="00D05C5A" w:rsidRPr="0062305D" w:rsidRDefault="00D05C5A" w:rsidP="00D05C5A">
      <w:pPr>
        <w:spacing w:line="360" w:lineRule="auto"/>
        <w:ind w:firstLine="709"/>
        <w:jc w:val="both"/>
        <w:rPr>
          <w:sz w:val="24"/>
          <w:szCs w:val="24"/>
        </w:rPr>
      </w:pPr>
      <w:r w:rsidRPr="0062305D">
        <w:rPr>
          <w:sz w:val="24"/>
          <w:szCs w:val="24"/>
        </w:rPr>
        <w:t xml:space="preserve">Небольшое количество видов млекопитающих объясняется преобладанием одного типа местообитаний - низинных болот и отсутствием крупных лесных массивов. Хорошая </w:t>
      </w:r>
      <w:r w:rsidRPr="0062305D">
        <w:rPr>
          <w:sz w:val="24"/>
          <w:szCs w:val="24"/>
        </w:rPr>
        <w:lastRenderedPageBreak/>
        <w:t xml:space="preserve">защищенность территории и отсутствие охоты обусловили сохранение здесь в значительном количестве хозяйственно ценных охотничьих видов зверей и птиц. В северо-восточной части заказника, где частично мелиорированная часть болота заросла ивняками еще несколько лет назад была достаточно высока численность таких аборигенных видов копытных, как лось </w:t>
      </w:r>
      <w:r w:rsidRPr="00541081">
        <w:rPr>
          <w:i/>
          <w:sz w:val="24"/>
          <w:szCs w:val="24"/>
        </w:rPr>
        <w:t>Alces alces</w:t>
      </w:r>
      <w:r w:rsidRPr="0062305D">
        <w:rPr>
          <w:sz w:val="24"/>
          <w:szCs w:val="24"/>
        </w:rPr>
        <w:t xml:space="preserve">, европейская косуля </w:t>
      </w:r>
      <w:r w:rsidRPr="00541081">
        <w:rPr>
          <w:i/>
          <w:sz w:val="24"/>
          <w:szCs w:val="24"/>
        </w:rPr>
        <w:t>Capreolus capreolus</w:t>
      </w:r>
      <w:r w:rsidRPr="0062305D">
        <w:rPr>
          <w:sz w:val="24"/>
          <w:szCs w:val="24"/>
        </w:rPr>
        <w:t xml:space="preserve">, кабан </w:t>
      </w:r>
      <w:r w:rsidRPr="00541081">
        <w:rPr>
          <w:i/>
          <w:sz w:val="24"/>
          <w:szCs w:val="24"/>
        </w:rPr>
        <w:t>Sus scrofa</w:t>
      </w:r>
      <w:r w:rsidRPr="0062305D">
        <w:rPr>
          <w:sz w:val="24"/>
          <w:szCs w:val="24"/>
        </w:rPr>
        <w:t>. К настоящему времени численность этих видов низка, что объясняется повышенный охотничьей нагрузкой на угодья.</w:t>
      </w:r>
    </w:p>
    <w:p w:rsidR="00D05C5A" w:rsidRPr="0062305D" w:rsidRDefault="00D05C5A" w:rsidP="00D05C5A">
      <w:pPr>
        <w:spacing w:line="360" w:lineRule="auto"/>
        <w:ind w:firstLine="709"/>
        <w:jc w:val="both"/>
        <w:rPr>
          <w:sz w:val="24"/>
          <w:szCs w:val="24"/>
        </w:rPr>
      </w:pPr>
      <w:r w:rsidRPr="0062305D">
        <w:rPr>
          <w:sz w:val="24"/>
          <w:szCs w:val="24"/>
        </w:rPr>
        <w:t xml:space="preserve">Сочетание водоемов и заболоченных угодий создает благоприятные условия для обитания ценных пушных зверей - енотовидной собаки </w:t>
      </w:r>
      <w:r w:rsidRPr="00AB7B5F">
        <w:rPr>
          <w:i/>
          <w:sz w:val="24"/>
          <w:szCs w:val="24"/>
        </w:rPr>
        <w:t>Nyctereutes procyonoides</w:t>
      </w:r>
      <w:r w:rsidRPr="0062305D">
        <w:rPr>
          <w:sz w:val="24"/>
          <w:szCs w:val="24"/>
        </w:rPr>
        <w:t xml:space="preserve">, лесного хорька </w:t>
      </w:r>
      <w:r w:rsidRPr="00AB7B5F">
        <w:rPr>
          <w:i/>
          <w:sz w:val="24"/>
          <w:szCs w:val="24"/>
        </w:rPr>
        <w:t>Mustella putotius</w:t>
      </w:r>
      <w:r w:rsidRPr="0062305D">
        <w:rPr>
          <w:sz w:val="24"/>
          <w:szCs w:val="24"/>
        </w:rPr>
        <w:t xml:space="preserve">, горностая </w:t>
      </w:r>
      <w:r w:rsidRPr="00AB7B5F">
        <w:rPr>
          <w:i/>
          <w:sz w:val="24"/>
          <w:szCs w:val="24"/>
        </w:rPr>
        <w:t>Mustella erminea</w:t>
      </w:r>
      <w:r w:rsidRPr="0062305D">
        <w:rPr>
          <w:sz w:val="24"/>
          <w:szCs w:val="24"/>
        </w:rPr>
        <w:t xml:space="preserve">, обыкновенной лисицы </w:t>
      </w:r>
      <w:r w:rsidRPr="00AB7B5F">
        <w:rPr>
          <w:i/>
          <w:sz w:val="24"/>
          <w:szCs w:val="24"/>
        </w:rPr>
        <w:t>Vulpes vulpes</w:t>
      </w:r>
      <w:r w:rsidRPr="0062305D">
        <w:rPr>
          <w:sz w:val="24"/>
          <w:szCs w:val="24"/>
        </w:rPr>
        <w:t xml:space="preserve">, зайца-русака Lepus europaeus. Учитывая наличие средней реки и крупного озера, здесь высокой численности достигает американская норка </w:t>
      </w:r>
      <w:r w:rsidRPr="00AB7B5F">
        <w:rPr>
          <w:i/>
          <w:sz w:val="24"/>
          <w:szCs w:val="24"/>
        </w:rPr>
        <w:t>Mustella vison</w:t>
      </w:r>
      <w:r w:rsidRPr="0062305D">
        <w:rPr>
          <w:sz w:val="24"/>
          <w:szCs w:val="24"/>
        </w:rPr>
        <w:t xml:space="preserve"> (50 особей), выдра </w:t>
      </w:r>
      <w:r w:rsidRPr="00AB7B5F">
        <w:rPr>
          <w:i/>
          <w:sz w:val="24"/>
          <w:szCs w:val="24"/>
        </w:rPr>
        <w:t>Lutra lutra</w:t>
      </w:r>
      <w:r w:rsidRPr="0062305D">
        <w:rPr>
          <w:sz w:val="24"/>
          <w:szCs w:val="24"/>
        </w:rPr>
        <w:t xml:space="preserve"> (15 особей), речной бобр </w:t>
      </w:r>
      <w:r w:rsidRPr="00AB7B5F">
        <w:rPr>
          <w:i/>
          <w:sz w:val="24"/>
          <w:szCs w:val="24"/>
        </w:rPr>
        <w:t>Castor fiber</w:t>
      </w:r>
      <w:r w:rsidRPr="0062305D">
        <w:rPr>
          <w:sz w:val="24"/>
          <w:szCs w:val="24"/>
        </w:rPr>
        <w:t xml:space="preserve"> и ондатра </w:t>
      </w:r>
      <w:r w:rsidRPr="00AB7B5F">
        <w:rPr>
          <w:i/>
          <w:sz w:val="24"/>
          <w:szCs w:val="24"/>
        </w:rPr>
        <w:t>Ondatra zibethica</w:t>
      </w:r>
      <w:r w:rsidRPr="0062305D">
        <w:rPr>
          <w:sz w:val="24"/>
          <w:szCs w:val="24"/>
        </w:rPr>
        <w:t xml:space="preserve">. В местах впадения реки Ясельда в озеро Споровское и в месте ее вытока из озера располагаются наиболее важные места для полуводных хищников. Об этом свидетельствуют встречи здесь самок выдры с выводками и высокая плотность американской норки. </w:t>
      </w:r>
    </w:p>
    <w:p w:rsidR="00D05C5A" w:rsidRPr="0062305D" w:rsidRDefault="00D05C5A" w:rsidP="00D05C5A">
      <w:pPr>
        <w:spacing w:line="360" w:lineRule="auto"/>
        <w:ind w:firstLine="709"/>
        <w:jc w:val="both"/>
        <w:rPr>
          <w:sz w:val="24"/>
          <w:szCs w:val="24"/>
        </w:rPr>
      </w:pPr>
      <w:r w:rsidRPr="0062305D">
        <w:rPr>
          <w:sz w:val="24"/>
          <w:szCs w:val="24"/>
        </w:rPr>
        <w:t xml:space="preserve">В </w:t>
      </w:r>
      <w:smartTag w:uri="urn:schemas-microsoft-com:office:smarttags" w:element="metricconverter">
        <w:smartTagPr>
          <w:attr w:name="ProductID" w:val="2000 г"/>
        </w:smartTagPr>
        <w:r w:rsidRPr="0062305D">
          <w:rPr>
            <w:sz w:val="24"/>
            <w:szCs w:val="24"/>
          </w:rPr>
          <w:t>2000 г</w:t>
        </w:r>
      </w:smartTag>
      <w:r w:rsidRPr="0062305D">
        <w:rPr>
          <w:sz w:val="24"/>
          <w:szCs w:val="24"/>
        </w:rPr>
        <w:t>. методом ловушко-линий исследовался видовой состав и плотность популяции мелких млекопитающих болотного массива поймы реки Ясельда (окр. д. Песчанка). Отработано 440 ловушко-суток. Сбор материала проводился с 05.06 по 09.06 комбинированным способом:</w:t>
      </w:r>
      <w:r>
        <w:rPr>
          <w:sz w:val="24"/>
          <w:szCs w:val="24"/>
        </w:rPr>
        <w:t xml:space="preserve"> </w:t>
      </w:r>
      <w:r w:rsidRPr="0062305D">
        <w:rPr>
          <w:sz w:val="24"/>
          <w:szCs w:val="24"/>
        </w:rPr>
        <w:t>стандартным, с использованием давилок “Геро”;</w:t>
      </w:r>
      <w:r>
        <w:rPr>
          <w:sz w:val="24"/>
          <w:szCs w:val="24"/>
        </w:rPr>
        <w:t xml:space="preserve"> </w:t>
      </w:r>
      <w:r w:rsidRPr="0062305D">
        <w:rPr>
          <w:sz w:val="24"/>
          <w:szCs w:val="24"/>
        </w:rPr>
        <w:t xml:space="preserve">модифицированным методом почвенных ловушек Барбера, с использованием пластиковых стаканов; </w:t>
      </w:r>
    </w:p>
    <w:p w:rsidR="00D05C5A" w:rsidRPr="005F7A09" w:rsidRDefault="00D05C5A" w:rsidP="00D05C5A">
      <w:pPr>
        <w:spacing w:line="360" w:lineRule="auto"/>
        <w:ind w:firstLine="709"/>
        <w:jc w:val="both"/>
        <w:rPr>
          <w:sz w:val="24"/>
          <w:szCs w:val="24"/>
        </w:rPr>
      </w:pPr>
      <w:r w:rsidRPr="0062305D">
        <w:rPr>
          <w:sz w:val="24"/>
          <w:szCs w:val="24"/>
        </w:rPr>
        <w:t xml:space="preserve">Отловлено 35 экземпляров </w:t>
      </w:r>
      <w:r w:rsidRPr="005F7A09">
        <w:rPr>
          <w:sz w:val="24"/>
          <w:szCs w:val="24"/>
        </w:rPr>
        <w:t xml:space="preserve">микромаммалий следующих видов: </w:t>
      </w:r>
      <w:r w:rsidRPr="005F7A09">
        <w:rPr>
          <w:i/>
          <w:sz w:val="24"/>
          <w:szCs w:val="24"/>
        </w:rPr>
        <w:t>Sorex minutus</w:t>
      </w:r>
      <w:r w:rsidRPr="005F7A09">
        <w:rPr>
          <w:sz w:val="24"/>
          <w:szCs w:val="24"/>
        </w:rPr>
        <w:t xml:space="preserve"> L (23 экземпляра), </w:t>
      </w:r>
      <w:r w:rsidRPr="005F7A09">
        <w:rPr>
          <w:i/>
          <w:sz w:val="24"/>
          <w:szCs w:val="24"/>
        </w:rPr>
        <w:t>Sorex araneus</w:t>
      </w:r>
      <w:r w:rsidRPr="005F7A09">
        <w:rPr>
          <w:sz w:val="24"/>
          <w:szCs w:val="24"/>
        </w:rPr>
        <w:t xml:space="preserve"> L. (6 экз.), </w:t>
      </w:r>
      <w:r w:rsidRPr="005F7A09">
        <w:rPr>
          <w:i/>
          <w:sz w:val="24"/>
          <w:szCs w:val="24"/>
        </w:rPr>
        <w:t>Neomys fodiens</w:t>
      </w:r>
      <w:r w:rsidRPr="005F7A09">
        <w:rPr>
          <w:sz w:val="24"/>
          <w:szCs w:val="24"/>
        </w:rPr>
        <w:t xml:space="preserve">, Penn. </w:t>
      </w:r>
      <w:r w:rsidRPr="005F7A09">
        <w:rPr>
          <w:sz w:val="24"/>
          <w:szCs w:val="24"/>
          <w:lang w:val="en-US"/>
        </w:rPr>
        <w:t xml:space="preserve">(1 </w:t>
      </w:r>
      <w:r w:rsidRPr="005F7A09">
        <w:rPr>
          <w:sz w:val="24"/>
          <w:szCs w:val="24"/>
        </w:rPr>
        <w:t>экз</w:t>
      </w:r>
      <w:r w:rsidRPr="005F7A09">
        <w:rPr>
          <w:sz w:val="24"/>
          <w:szCs w:val="24"/>
          <w:lang w:val="en-US"/>
        </w:rPr>
        <w:t xml:space="preserve">.), </w:t>
      </w:r>
      <w:r w:rsidRPr="005F7A09">
        <w:rPr>
          <w:i/>
          <w:sz w:val="24"/>
          <w:szCs w:val="24"/>
          <w:lang w:val="en-US"/>
        </w:rPr>
        <w:t>Micromys minutus</w:t>
      </w:r>
      <w:r w:rsidRPr="005F7A09">
        <w:rPr>
          <w:sz w:val="24"/>
          <w:szCs w:val="24"/>
          <w:lang w:val="en-US"/>
        </w:rPr>
        <w:t xml:space="preserve">, Pall. (2 </w:t>
      </w:r>
      <w:r w:rsidRPr="005F7A09">
        <w:rPr>
          <w:sz w:val="24"/>
          <w:szCs w:val="24"/>
        </w:rPr>
        <w:t>экз</w:t>
      </w:r>
      <w:r w:rsidRPr="005F7A09">
        <w:rPr>
          <w:sz w:val="24"/>
          <w:szCs w:val="24"/>
          <w:lang w:val="en-US"/>
        </w:rPr>
        <w:t xml:space="preserve">.), </w:t>
      </w:r>
      <w:r w:rsidRPr="005F7A09">
        <w:rPr>
          <w:i/>
          <w:sz w:val="24"/>
          <w:szCs w:val="24"/>
          <w:lang w:val="en-US"/>
        </w:rPr>
        <w:t>Arvicola terrestris</w:t>
      </w:r>
      <w:r w:rsidRPr="005F7A09">
        <w:rPr>
          <w:sz w:val="24"/>
          <w:szCs w:val="24"/>
          <w:lang w:val="en-US"/>
        </w:rPr>
        <w:t xml:space="preserve">, L. (1 </w:t>
      </w:r>
      <w:r w:rsidRPr="005F7A09">
        <w:rPr>
          <w:sz w:val="24"/>
          <w:szCs w:val="24"/>
        </w:rPr>
        <w:t>экз</w:t>
      </w:r>
      <w:r w:rsidRPr="005F7A09">
        <w:rPr>
          <w:sz w:val="24"/>
          <w:szCs w:val="24"/>
          <w:lang w:val="en-US"/>
        </w:rPr>
        <w:t xml:space="preserve">), </w:t>
      </w:r>
      <w:r w:rsidRPr="005F7A09">
        <w:rPr>
          <w:i/>
          <w:sz w:val="24"/>
          <w:szCs w:val="24"/>
          <w:lang w:val="en-US"/>
        </w:rPr>
        <w:t>Microtus oeconomys</w:t>
      </w:r>
      <w:r w:rsidRPr="005F7A09">
        <w:rPr>
          <w:sz w:val="24"/>
          <w:szCs w:val="24"/>
          <w:lang w:val="en-US"/>
        </w:rPr>
        <w:t xml:space="preserve">, Pall. </w:t>
      </w:r>
      <w:r w:rsidRPr="005F7A09">
        <w:rPr>
          <w:sz w:val="24"/>
          <w:szCs w:val="24"/>
        </w:rPr>
        <w:t>(1 экз.).</w:t>
      </w:r>
    </w:p>
    <w:p w:rsidR="00D05C5A" w:rsidRPr="0062305D" w:rsidRDefault="00D05C5A" w:rsidP="00D05C5A">
      <w:pPr>
        <w:spacing w:line="360" w:lineRule="auto"/>
        <w:ind w:firstLine="709"/>
        <w:jc w:val="both"/>
        <w:rPr>
          <w:sz w:val="24"/>
          <w:szCs w:val="24"/>
        </w:rPr>
      </w:pPr>
      <w:r w:rsidRPr="005F7A09">
        <w:rPr>
          <w:sz w:val="24"/>
          <w:szCs w:val="24"/>
        </w:rPr>
        <w:t>Оценка численности (плотность) популяции представителей наиболее массового рода Sorex была получена с учетом ширины зоны в</w:t>
      </w:r>
      <w:r w:rsidRPr="0062305D">
        <w:rPr>
          <w:sz w:val="24"/>
          <w:szCs w:val="24"/>
        </w:rPr>
        <w:t xml:space="preserve">ылова линии и составила примерно 31,4 экземпляра на </w:t>
      </w:r>
      <w:smartTag w:uri="urn:schemas-microsoft-com:office:smarttags" w:element="metricconverter">
        <w:smartTagPr>
          <w:attr w:name="ProductID" w:val="1 га"/>
        </w:smartTagPr>
        <w:r w:rsidRPr="0062305D">
          <w:rPr>
            <w:sz w:val="24"/>
            <w:szCs w:val="24"/>
          </w:rPr>
          <w:t>1 га</w:t>
        </w:r>
      </w:smartTag>
      <w:r w:rsidRPr="0062305D">
        <w:rPr>
          <w:sz w:val="24"/>
          <w:szCs w:val="24"/>
        </w:rPr>
        <w:t xml:space="preserve"> </w:t>
      </w:r>
      <w:r>
        <w:rPr>
          <w:sz w:val="24"/>
          <w:szCs w:val="24"/>
        </w:rPr>
        <w:t>н</w:t>
      </w:r>
      <w:r w:rsidRPr="0062305D">
        <w:rPr>
          <w:sz w:val="24"/>
          <w:szCs w:val="24"/>
        </w:rPr>
        <w:t>а 100 ловушко-суток.</w:t>
      </w:r>
    </w:p>
    <w:p w:rsidR="00D05C5A" w:rsidRPr="00F65A61" w:rsidRDefault="00D05C5A" w:rsidP="00D05C5A">
      <w:pPr>
        <w:pStyle w:val="BodyTextIndent"/>
        <w:tabs>
          <w:tab w:val="left" w:pos="851"/>
          <w:tab w:val="left" w:pos="1134"/>
        </w:tabs>
        <w:spacing w:line="360" w:lineRule="auto"/>
        <w:ind w:firstLine="709"/>
        <w:jc w:val="both"/>
        <w:rPr>
          <w:caps w:val="0"/>
          <w:szCs w:val="24"/>
        </w:rPr>
      </w:pPr>
    </w:p>
    <w:p w:rsidR="00D05C5A" w:rsidRPr="00F65A61" w:rsidRDefault="00D05C5A" w:rsidP="00D05C5A">
      <w:pPr>
        <w:pStyle w:val="BodyTextIndent"/>
        <w:tabs>
          <w:tab w:val="left" w:pos="851"/>
          <w:tab w:val="left" w:pos="1134"/>
        </w:tabs>
        <w:ind w:firstLine="709"/>
        <w:jc w:val="both"/>
        <w:rPr>
          <w:caps w:val="0"/>
          <w:szCs w:val="24"/>
        </w:rPr>
      </w:pPr>
    </w:p>
    <w:p w:rsidR="00D05C5A" w:rsidRPr="00F65A61" w:rsidRDefault="00D05C5A" w:rsidP="00D05C5A">
      <w:pPr>
        <w:spacing w:line="360" w:lineRule="auto"/>
        <w:ind w:firstLine="720"/>
        <w:jc w:val="both"/>
        <w:rPr>
          <w:b/>
          <w:sz w:val="24"/>
          <w:szCs w:val="24"/>
        </w:rPr>
      </w:pPr>
      <w:r w:rsidRPr="00F65A61">
        <w:rPr>
          <w:b/>
          <w:sz w:val="24"/>
          <w:szCs w:val="24"/>
        </w:rPr>
        <w:t>3.3.6. Состояние охотничьей фауны заказника</w:t>
      </w:r>
    </w:p>
    <w:p w:rsidR="00D05C5A" w:rsidRPr="00F65A61" w:rsidRDefault="00D05C5A" w:rsidP="00D05C5A">
      <w:pPr>
        <w:spacing w:line="360" w:lineRule="auto"/>
        <w:ind w:firstLine="720"/>
        <w:jc w:val="both"/>
        <w:rPr>
          <w:sz w:val="24"/>
          <w:szCs w:val="24"/>
        </w:rPr>
      </w:pPr>
      <w:r w:rsidRPr="00F65A61">
        <w:rPr>
          <w:sz w:val="24"/>
          <w:szCs w:val="24"/>
        </w:rPr>
        <w:t>Охотпользователем угодий в пределах заказника является: Березовский РОС РГОО «БООР».</w:t>
      </w:r>
    </w:p>
    <w:p w:rsidR="00D05C5A" w:rsidRPr="00F65A61" w:rsidRDefault="00D05C5A" w:rsidP="00D05C5A">
      <w:pPr>
        <w:spacing w:line="360" w:lineRule="auto"/>
        <w:ind w:firstLine="708"/>
        <w:jc w:val="both"/>
        <w:rPr>
          <w:sz w:val="24"/>
          <w:szCs w:val="24"/>
        </w:rPr>
      </w:pPr>
      <w:r w:rsidRPr="00F65A61">
        <w:rPr>
          <w:sz w:val="24"/>
          <w:szCs w:val="24"/>
        </w:rPr>
        <w:lastRenderedPageBreak/>
        <w:t>Территория заказника характеризуется наличием следующих типов местообитаний: низинные болота, высокостебельная надводная растительность, русло реки, пойменные луга, сосновые леса, мелколиственные леса, кустарники, озера.</w:t>
      </w:r>
    </w:p>
    <w:p w:rsidR="00D05C5A" w:rsidRPr="00F65A61" w:rsidRDefault="00D05C5A" w:rsidP="00D05C5A">
      <w:pPr>
        <w:spacing w:line="360" w:lineRule="auto"/>
        <w:ind w:firstLine="708"/>
        <w:jc w:val="both"/>
        <w:rPr>
          <w:sz w:val="24"/>
          <w:szCs w:val="24"/>
        </w:rPr>
      </w:pPr>
      <w:r w:rsidRPr="00F65A61">
        <w:rPr>
          <w:sz w:val="24"/>
          <w:szCs w:val="24"/>
        </w:rPr>
        <w:t>Большое количество водоемов и заболоченных угодий создают благоприятные условия для обитания околоводных животных: млекопитающих, птиц.</w:t>
      </w:r>
    </w:p>
    <w:p w:rsidR="00D05C5A" w:rsidRPr="00F65A61" w:rsidRDefault="00D05C5A" w:rsidP="00D05C5A">
      <w:pPr>
        <w:widowControl w:val="0"/>
        <w:spacing w:line="360" w:lineRule="auto"/>
        <w:ind w:firstLine="709"/>
        <w:jc w:val="both"/>
        <w:rPr>
          <w:sz w:val="24"/>
          <w:szCs w:val="24"/>
        </w:rPr>
      </w:pPr>
      <w:r w:rsidRPr="00F65A61">
        <w:rPr>
          <w:sz w:val="24"/>
          <w:szCs w:val="24"/>
        </w:rPr>
        <w:t>Разнообразие мест обитания, на территории заказника, благополучно сказывается на составе охотничьей фауны, которая характеризуется относительно высоким разнообразием. Из ценных охотничьих видов здесь постоянно обитают: лось, европейская косуля, кабан</w:t>
      </w:r>
      <w:r w:rsidRPr="00F65A61">
        <w:rPr>
          <w:i/>
          <w:sz w:val="24"/>
          <w:szCs w:val="24"/>
        </w:rPr>
        <w:t xml:space="preserve">, </w:t>
      </w:r>
      <w:r w:rsidRPr="00F65A61">
        <w:rPr>
          <w:sz w:val="24"/>
          <w:szCs w:val="24"/>
        </w:rPr>
        <w:t>енотовидная собака, лесной хорь, горностай, обыкновенная лисица, заяц-русак.</w:t>
      </w:r>
    </w:p>
    <w:p w:rsidR="00D05C5A" w:rsidRPr="00F65A61" w:rsidRDefault="00D05C5A" w:rsidP="00D05C5A">
      <w:pPr>
        <w:spacing w:line="360" w:lineRule="auto"/>
        <w:ind w:firstLine="708"/>
        <w:jc w:val="both"/>
        <w:rPr>
          <w:sz w:val="24"/>
          <w:szCs w:val="24"/>
        </w:rPr>
      </w:pPr>
      <w:r w:rsidRPr="00F65A61">
        <w:rPr>
          <w:sz w:val="24"/>
          <w:szCs w:val="24"/>
        </w:rPr>
        <w:t>Ранее, до восьмидесятых годов, на данной территории была достаточно высокой численность таких аборигенных видов копытных, как лось, европейская косуля, кабан. К настоящему времени численность этих видов низка, что объясняется прямым изъятием животных охотниками и браконьерами.</w:t>
      </w:r>
    </w:p>
    <w:p w:rsidR="00D05C5A" w:rsidRPr="00F65A61" w:rsidRDefault="00D05C5A" w:rsidP="00D05C5A">
      <w:pPr>
        <w:spacing w:line="360" w:lineRule="auto"/>
        <w:ind w:firstLine="708"/>
        <w:jc w:val="both"/>
        <w:rPr>
          <w:sz w:val="24"/>
          <w:szCs w:val="24"/>
        </w:rPr>
      </w:pPr>
      <w:r w:rsidRPr="00F65A61">
        <w:rPr>
          <w:sz w:val="24"/>
          <w:szCs w:val="24"/>
        </w:rPr>
        <w:t>Учитывая наличие средней реки и крупного озера, высокой численности здесь достигает американская норка, выдра, речной бобр и ондатра. В местах впадения реки Ясельда в озеро Споровское и в месте ее вытока из озера располагаются наиболее важные места для полуводных хищников.</w:t>
      </w:r>
    </w:p>
    <w:p w:rsidR="00D05C5A" w:rsidRPr="00F65A61" w:rsidRDefault="00D05C5A" w:rsidP="00D05C5A">
      <w:pPr>
        <w:spacing w:line="360" w:lineRule="auto"/>
        <w:ind w:firstLine="720"/>
        <w:jc w:val="both"/>
        <w:rPr>
          <w:sz w:val="24"/>
          <w:szCs w:val="24"/>
        </w:rPr>
      </w:pPr>
      <w:r w:rsidRPr="00F65A61">
        <w:rPr>
          <w:sz w:val="24"/>
          <w:szCs w:val="24"/>
        </w:rPr>
        <w:t>В составе биологических ресурсов заказника довольно значимое место занимает группа охотничьих видов птиц.</w:t>
      </w:r>
      <w:r w:rsidRPr="00F65A61">
        <w:rPr>
          <w:color w:val="0000FF"/>
          <w:sz w:val="24"/>
          <w:szCs w:val="24"/>
        </w:rPr>
        <w:t xml:space="preserve"> </w:t>
      </w:r>
      <w:r w:rsidRPr="00F65A61">
        <w:rPr>
          <w:position w:val="2"/>
          <w:sz w:val="24"/>
          <w:szCs w:val="24"/>
        </w:rPr>
        <w:t xml:space="preserve">Территория заказника - одно из крупнейших мест размножения и послегнездовой концентрации водоплавающих птиц, которые </w:t>
      </w:r>
      <w:r w:rsidRPr="00F65A61">
        <w:rPr>
          <w:sz w:val="24"/>
          <w:szCs w:val="24"/>
        </w:rPr>
        <w:t>являются наиболее массовыми объектами охоты. Высокая численность гусеобразных объясняется повышенной эвтрофностью озера, что создает благоприятные условия для кормления и линьки видов птиц, относящихся к охотничьим видам.</w:t>
      </w:r>
    </w:p>
    <w:p w:rsidR="00D05C5A" w:rsidRPr="00F65A61" w:rsidRDefault="00D05C5A" w:rsidP="00D05C5A">
      <w:pPr>
        <w:spacing w:line="360" w:lineRule="auto"/>
        <w:ind w:firstLine="720"/>
        <w:jc w:val="both"/>
        <w:rPr>
          <w:sz w:val="24"/>
          <w:szCs w:val="24"/>
        </w:rPr>
      </w:pPr>
      <w:r w:rsidRPr="00F65A61">
        <w:rPr>
          <w:sz w:val="24"/>
          <w:szCs w:val="24"/>
        </w:rPr>
        <w:t>Тем не менее, в последние годы на исследуемой территории заказника наблюдается устойчивые негативные тенденции в динамике численности этой значимой группы видов. Основными предполагаемыми причинами снижения численности охотничьих видов утиных птиц являются:</w:t>
      </w:r>
    </w:p>
    <w:p w:rsidR="00D05C5A" w:rsidRPr="00F65A61" w:rsidRDefault="00D05C5A" w:rsidP="00D05C5A">
      <w:pPr>
        <w:numPr>
          <w:ilvl w:val="0"/>
          <w:numId w:val="10"/>
        </w:numPr>
        <w:autoSpaceDE w:val="0"/>
        <w:autoSpaceDN w:val="0"/>
        <w:spacing w:line="360" w:lineRule="auto"/>
        <w:jc w:val="both"/>
        <w:rPr>
          <w:sz w:val="24"/>
          <w:szCs w:val="24"/>
        </w:rPr>
      </w:pPr>
      <w:r w:rsidRPr="00F65A61">
        <w:rPr>
          <w:sz w:val="24"/>
          <w:szCs w:val="24"/>
        </w:rPr>
        <w:t>возрастающее влияние наземных и пернатых хищников (американской норки и енотовидной собаки, врановых, прежде всего, серой вороны);</w:t>
      </w:r>
    </w:p>
    <w:p w:rsidR="00D05C5A" w:rsidRPr="00F65A61" w:rsidRDefault="00D05C5A" w:rsidP="00D05C5A">
      <w:pPr>
        <w:numPr>
          <w:ilvl w:val="0"/>
          <w:numId w:val="10"/>
        </w:numPr>
        <w:autoSpaceDE w:val="0"/>
        <w:autoSpaceDN w:val="0"/>
        <w:spacing w:line="360" w:lineRule="auto"/>
        <w:jc w:val="both"/>
        <w:rPr>
          <w:sz w:val="24"/>
          <w:szCs w:val="24"/>
        </w:rPr>
      </w:pPr>
      <w:r w:rsidRPr="00F65A61">
        <w:rPr>
          <w:sz w:val="24"/>
          <w:szCs w:val="24"/>
        </w:rPr>
        <w:t>многократное увеличение добычи в период охоты;</w:t>
      </w:r>
    </w:p>
    <w:p w:rsidR="00D05C5A" w:rsidRPr="00F65A61" w:rsidRDefault="00D05C5A" w:rsidP="00D05C5A">
      <w:pPr>
        <w:numPr>
          <w:ilvl w:val="0"/>
          <w:numId w:val="10"/>
        </w:numPr>
        <w:autoSpaceDE w:val="0"/>
        <w:autoSpaceDN w:val="0"/>
        <w:spacing w:line="360" w:lineRule="auto"/>
        <w:jc w:val="both"/>
        <w:rPr>
          <w:sz w:val="24"/>
          <w:szCs w:val="24"/>
        </w:rPr>
      </w:pPr>
      <w:r w:rsidRPr="00F65A61">
        <w:rPr>
          <w:sz w:val="24"/>
          <w:szCs w:val="24"/>
        </w:rPr>
        <w:t>усиление беспокойства гнездовых группировок в период весенней охоты;</w:t>
      </w:r>
    </w:p>
    <w:p w:rsidR="00D05C5A" w:rsidRPr="00F65A61" w:rsidRDefault="00D05C5A" w:rsidP="00D05C5A">
      <w:pPr>
        <w:numPr>
          <w:ilvl w:val="0"/>
          <w:numId w:val="10"/>
        </w:numPr>
        <w:spacing w:line="360" w:lineRule="auto"/>
        <w:jc w:val="both"/>
        <w:rPr>
          <w:sz w:val="24"/>
          <w:szCs w:val="24"/>
        </w:rPr>
      </w:pPr>
      <w:r w:rsidRPr="00F65A61">
        <w:rPr>
          <w:sz w:val="24"/>
          <w:szCs w:val="24"/>
        </w:rPr>
        <w:t>отсутствие системы применения биотехнических мероприятий по повышению емкости угодий для водоплавающих птиц и системы рационального ведения охотничьего хозяйств на эти виды дичи.</w:t>
      </w:r>
    </w:p>
    <w:p w:rsidR="00D05C5A" w:rsidRPr="00F65A61" w:rsidRDefault="00D05C5A" w:rsidP="00D05C5A">
      <w:pPr>
        <w:spacing w:line="360" w:lineRule="auto"/>
        <w:ind w:firstLine="708"/>
        <w:jc w:val="both"/>
        <w:rPr>
          <w:sz w:val="24"/>
          <w:szCs w:val="24"/>
        </w:rPr>
      </w:pPr>
      <w:r w:rsidRPr="00F65A61">
        <w:rPr>
          <w:sz w:val="24"/>
          <w:szCs w:val="24"/>
        </w:rPr>
        <w:lastRenderedPageBreak/>
        <w:t>Кроме того, ведени</w:t>
      </w:r>
      <w:r>
        <w:rPr>
          <w:sz w:val="24"/>
          <w:szCs w:val="24"/>
        </w:rPr>
        <w:t>е</w:t>
      </w:r>
      <w:r w:rsidRPr="00F65A61">
        <w:rPr>
          <w:sz w:val="24"/>
          <w:szCs w:val="24"/>
        </w:rPr>
        <w:t xml:space="preserve"> охотничьего хозяйства осуществляется без учета </w:t>
      </w:r>
      <w:r>
        <w:rPr>
          <w:sz w:val="24"/>
          <w:szCs w:val="24"/>
        </w:rPr>
        <w:t xml:space="preserve">статуса </w:t>
      </w:r>
      <w:r w:rsidRPr="00F65A61">
        <w:rPr>
          <w:sz w:val="24"/>
          <w:szCs w:val="24"/>
        </w:rPr>
        <w:t>терри</w:t>
      </w:r>
      <w:r>
        <w:rPr>
          <w:sz w:val="24"/>
          <w:szCs w:val="24"/>
        </w:rPr>
        <w:t>тории (республиканский</w:t>
      </w:r>
      <w:r w:rsidRPr="00F65A61">
        <w:rPr>
          <w:sz w:val="24"/>
          <w:szCs w:val="24"/>
        </w:rPr>
        <w:t xml:space="preserve"> заказник</w:t>
      </w:r>
      <w:r>
        <w:rPr>
          <w:sz w:val="24"/>
          <w:szCs w:val="24"/>
        </w:rPr>
        <w:t>)</w:t>
      </w:r>
      <w:r w:rsidRPr="00F65A61">
        <w:rPr>
          <w:sz w:val="24"/>
          <w:szCs w:val="24"/>
        </w:rPr>
        <w:t>. Учеты численности и плотности охотничьих видов животных осуществляются на общую территорию охотоугодий. Что искажает реальную картину численности животных на территории заказника. Сведения о добыче нелицензионных видов охотничьих животных не приводятся.</w:t>
      </w:r>
    </w:p>
    <w:p w:rsidR="00D05C5A" w:rsidRPr="00F65A61" w:rsidRDefault="00D05C5A" w:rsidP="00D05C5A">
      <w:pPr>
        <w:spacing w:line="360" w:lineRule="auto"/>
        <w:ind w:firstLine="720"/>
        <w:jc w:val="both"/>
        <w:rPr>
          <w:sz w:val="24"/>
          <w:szCs w:val="24"/>
        </w:rPr>
      </w:pPr>
      <w:r w:rsidRPr="00F65A61">
        <w:rPr>
          <w:sz w:val="24"/>
          <w:szCs w:val="24"/>
        </w:rPr>
        <w:t>Для данной территории охотопользователям необходимо разработать план проведения биотехнических мероприятий, направленных на поддержание стабильного состояния популяций охотничьих животных. Сюда относятся организация и проведение подкормки, отстрел нежелательных для охотничьего хозяйства животных, охрана угодий от браконьерства. Учеты численности и плотности охотничьих видов животных необходимо осуществлять в том числе и  отдельно для территории заказника.</w:t>
      </w:r>
    </w:p>
    <w:p w:rsidR="00D05C5A" w:rsidRPr="00F65A61" w:rsidRDefault="00D05C5A" w:rsidP="00D05C5A">
      <w:pPr>
        <w:spacing w:line="360" w:lineRule="auto"/>
        <w:ind w:firstLine="708"/>
        <w:jc w:val="both"/>
        <w:rPr>
          <w:sz w:val="24"/>
          <w:szCs w:val="24"/>
        </w:rPr>
      </w:pPr>
      <w:r w:rsidRPr="00F65A61">
        <w:rPr>
          <w:sz w:val="24"/>
          <w:szCs w:val="24"/>
        </w:rPr>
        <w:t>Основны</w:t>
      </w:r>
      <w:r>
        <w:rPr>
          <w:sz w:val="24"/>
          <w:szCs w:val="24"/>
        </w:rPr>
        <w:t>м</w:t>
      </w:r>
      <w:r w:rsidRPr="00F65A61">
        <w:rPr>
          <w:sz w:val="24"/>
          <w:szCs w:val="24"/>
        </w:rPr>
        <w:t xml:space="preserve"> направления ведения охотничьего хозяйства является охрана, воспроизводство и рациональная эксплуатация популяций охотничьих видов животных. Охотопользователям при правильном планировании и ведении охотхозяйственной деятельности, представляется возможность восстановить популяции диких копытных животных, что в значительной мере обеспечит замедление процесса деградации пойменных лугов в результате зарастания.</w:t>
      </w:r>
    </w:p>
    <w:p w:rsidR="00D05C5A" w:rsidRDefault="00D05C5A" w:rsidP="00D05C5A">
      <w:pPr>
        <w:pStyle w:val="BodyTextIndent"/>
        <w:tabs>
          <w:tab w:val="left" w:pos="851"/>
          <w:tab w:val="left" w:pos="1134"/>
        </w:tabs>
        <w:spacing w:line="360" w:lineRule="auto"/>
        <w:ind w:firstLine="709"/>
        <w:jc w:val="both"/>
        <w:rPr>
          <w:b w:val="0"/>
          <w:caps w:val="0"/>
          <w:szCs w:val="24"/>
        </w:rPr>
      </w:pPr>
    </w:p>
    <w:p w:rsidR="00D05C5A" w:rsidRDefault="00D05C5A" w:rsidP="00D05C5A">
      <w:pPr>
        <w:pStyle w:val="BodyTextIndent"/>
        <w:tabs>
          <w:tab w:val="left" w:pos="851"/>
          <w:tab w:val="left" w:pos="1134"/>
        </w:tabs>
        <w:spacing w:line="360" w:lineRule="auto"/>
        <w:ind w:firstLine="709"/>
        <w:jc w:val="both"/>
        <w:rPr>
          <w:b w:val="0"/>
          <w:caps w:val="0"/>
          <w:szCs w:val="24"/>
        </w:rPr>
      </w:pPr>
    </w:p>
    <w:p w:rsidR="00D05C5A" w:rsidRPr="005F7A09" w:rsidRDefault="00D05C5A" w:rsidP="00D05C5A">
      <w:pPr>
        <w:pStyle w:val="BodyTextIndent"/>
        <w:tabs>
          <w:tab w:val="left" w:pos="851"/>
          <w:tab w:val="left" w:pos="1134"/>
        </w:tabs>
        <w:spacing w:line="360" w:lineRule="auto"/>
        <w:ind w:firstLine="709"/>
        <w:jc w:val="both"/>
        <w:rPr>
          <w:caps w:val="0"/>
          <w:szCs w:val="24"/>
        </w:rPr>
      </w:pPr>
      <w:r>
        <w:rPr>
          <w:caps w:val="0"/>
          <w:szCs w:val="24"/>
        </w:rPr>
        <w:t xml:space="preserve">3.3.7. </w:t>
      </w:r>
      <w:r w:rsidRPr="00CD6565">
        <w:rPr>
          <w:caps w:val="0"/>
          <w:szCs w:val="24"/>
        </w:rPr>
        <w:t xml:space="preserve">Состояние </w:t>
      </w:r>
      <w:r>
        <w:rPr>
          <w:caps w:val="0"/>
          <w:szCs w:val="24"/>
        </w:rPr>
        <w:t>редких и находящихся под угрозой исчезновения</w:t>
      </w:r>
      <w:r w:rsidRPr="00CD6565">
        <w:rPr>
          <w:caps w:val="0"/>
          <w:szCs w:val="24"/>
        </w:rPr>
        <w:t xml:space="preserve"> видов животных</w:t>
      </w:r>
      <w:r>
        <w:rPr>
          <w:caps w:val="0"/>
          <w:szCs w:val="24"/>
        </w:rPr>
        <w:t xml:space="preserve">, </w:t>
      </w:r>
      <w:r w:rsidRPr="005F7A09">
        <w:rPr>
          <w:caps w:val="0"/>
          <w:szCs w:val="24"/>
        </w:rPr>
        <w:t>обитающих на территории заказника «Споровский»</w:t>
      </w:r>
      <w:bookmarkEnd w:id="18"/>
      <w:r w:rsidRPr="005F7A09">
        <w:rPr>
          <w:caps w:val="0"/>
          <w:szCs w:val="24"/>
        </w:rPr>
        <w:t xml:space="preserve"> </w:t>
      </w:r>
    </w:p>
    <w:p w:rsidR="00D05C5A" w:rsidRPr="005F7A09" w:rsidRDefault="00D05C5A" w:rsidP="00D05C5A">
      <w:pPr>
        <w:pStyle w:val="BodyTextIndent"/>
        <w:tabs>
          <w:tab w:val="left" w:pos="851"/>
          <w:tab w:val="left" w:pos="1134"/>
        </w:tabs>
        <w:spacing w:line="360" w:lineRule="auto"/>
        <w:ind w:firstLine="709"/>
        <w:jc w:val="both"/>
        <w:rPr>
          <w:b w:val="0"/>
          <w:caps w:val="0"/>
          <w:szCs w:val="24"/>
        </w:rPr>
      </w:pPr>
      <w:r w:rsidRPr="005F7A09">
        <w:rPr>
          <w:b w:val="0"/>
          <w:caps w:val="0"/>
          <w:szCs w:val="24"/>
        </w:rPr>
        <w:t>В пределах заказника «Званец» выявлено 48 видов животных, включенных в Красную книгу Республики Беларусь. Из них 1 вид млекопитающих, 32 - птиц, 1 - рептилий, 2 – земноводных, 12 беспозваночных.</w:t>
      </w:r>
    </w:p>
    <w:p w:rsidR="00D05C5A" w:rsidRPr="00CD6565" w:rsidRDefault="00D05C5A" w:rsidP="00D05C5A">
      <w:pPr>
        <w:pStyle w:val="BodyTextIndent2"/>
        <w:spacing w:line="360" w:lineRule="auto"/>
        <w:ind w:left="0" w:firstLine="709"/>
        <w:rPr>
          <w:sz w:val="24"/>
          <w:szCs w:val="24"/>
        </w:rPr>
      </w:pPr>
      <w:r w:rsidRPr="005F7A09">
        <w:rPr>
          <w:sz w:val="24"/>
          <w:szCs w:val="24"/>
        </w:rPr>
        <w:t>Из состава видов заказника, относящихся к видам, включенным в Красную книгу Республики Беларусь,  28 видов приурочено к болотным и луговым экосистемам, 11 видов – лесным и кустарниковым экосистемам, 5 – водным и 4 сегетальным.</w:t>
      </w:r>
      <w:r w:rsidRPr="00CD6565">
        <w:rPr>
          <w:sz w:val="24"/>
          <w:szCs w:val="24"/>
        </w:rPr>
        <w:t xml:space="preserve"> </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Типичными видами низинных болот являются дупель, болотная сова, вертлявая камышевка, красивая нехаления, бороздчатый слизнеед, слизнеед четырехребристый, которые встречаются только на открытых гипноосоковых болотах и могут являться видами индикаторами состояния данной экосистемы. Они четко реагируют на изменение условий среды, и в первую очередь, зарастание открытых болот кустарниками, тростником и изменение гидрологического режима.</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lastRenderedPageBreak/>
        <w:t>Серый журавль, большой сплавной паук, жужелица менетрие, жужелица блестящая, наряду с открытыми болотами населяют кустарники по болоту и леса с избыточным увлажнением.</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Малый погоныш, большая выпь, усатая синица, сфагновая водомерка, жужелица золотистоямчатая, наряду с обводненными участками открытых низинных болот, населяют берега водоемов и водотоков.</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 xml:space="preserve">Открытое болото, как кормовой биотоп, посещают барсук, малый и большой подорлики. </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Типичным луговым видом является коростель.</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Видами, характерными для лесных экосистем являются черный аист, малый подорлик, кобчик, чеглок, змееяд, решетчатая и фиолетовая жужелицы, мнемозина. Обыкновенная пустельга, чеглок, полевой лунь в качестве кормовых угодий посещают сегетальные экосистемы. Лес, как гнездовой биотоп, кроме того, используют большой и малый подорлики, орлан-белохвост, черный аист.</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Транзитными видами для заказника являются рысь, большая белая цапля, беркут, средний кроншнеп, турухтан, большой улит, сизая чайка. Из них большая белая цапля, турухтан и большой улит постоянно на оз. Споровское во время весенней миграции.</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486BD3">
        <w:rPr>
          <w:b w:val="0"/>
          <w:caps w:val="0"/>
          <w:szCs w:val="24"/>
        </w:rPr>
        <w:t>Численность охраняемых видов птиц приводится по данным мониторинга на 2007 год (Таблица 3.19).</w:t>
      </w:r>
    </w:p>
    <w:p w:rsidR="00D05C5A" w:rsidRPr="00CD6565" w:rsidRDefault="00D05C5A" w:rsidP="00D05C5A">
      <w:pPr>
        <w:pStyle w:val="BodyTextIndent"/>
        <w:tabs>
          <w:tab w:val="left" w:pos="851"/>
          <w:tab w:val="left" w:pos="1134"/>
        </w:tabs>
        <w:spacing w:line="360" w:lineRule="auto"/>
        <w:ind w:firstLine="709"/>
        <w:jc w:val="both"/>
        <w:rPr>
          <w:b w:val="0"/>
          <w:caps w:val="0"/>
          <w:szCs w:val="24"/>
        </w:rPr>
      </w:pPr>
      <w:r w:rsidRPr="00CD6565">
        <w:rPr>
          <w:b w:val="0"/>
          <w:caps w:val="0"/>
          <w:szCs w:val="24"/>
        </w:rPr>
        <w:t xml:space="preserve">Для ряда видов птиц, таких как черный аист, малый погоныш, большой веретенник, усатая синица, обыкновенный зимородок специальные учеты численности не проводились. Оценка численности основана на случайных встречах данных видов и экстрополяции на подходящие для них местообитания. </w:t>
      </w:r>
    </w:p>
    <w:p w:rsidR="00D05C5A" w:rsidRPr="008E1FFF" w:rsidRDefault="00D05C5A" w:rsidP="00D05C5A">
      <w:pPr>
        <w:pStyle w:val="BodyTextIndent2"/>
        <w:spacing w:line="360" w:lineRule="auto"/>
        <w:rPr>
          <w:color w:val="0000FF"/>
        </w:rPr>
      </w:pPr>
    </w:p>
    <w:p w:rsidR="00D05C5A" w:rsidRPr="00AC56E0" w:rsidRDefault="00D05C5A" w:rsidP="00D05C5A">
      <w:pPr>
        <w:pStyle w:val="BodyTextIndent2"/>
        <w:spacing w:line="360" w:lineRule="auto"/>
        <w:ind w:firstLine="425"/>
        <w:rPr>
          <w:sz w:val="24"/>
          <w:szCs w:val="24"/>
        </w:rPr>
      </w:pPr>
      <w:r w:rsidRPr="00AC56E0">
        <w:rPr>
          <w:sz w:val="24"/>
          <w:szCs w:val="24"/>
        </w:rPr>
        <w:t xml:space="preserve">Таблица </w:t>
      </w:r>
      <w:r>
        <w:rPr>
          <w:sz w:val="24"/>
          <w:szCs w:val="24"/>
        </w:rPr>
        <w:t>3.19.</w:t>
      </w:r>
      <w:r w:rsidRPr="00AC56E0">
        <w:rPr>
          <w:sz w:val="24"/>
          <w:szCs w:val="24"/>
        </w:rPr>
        <w:t xml:space="preserve"> Список видов птиц, занесенных в Красную книгу республики Беларусь, </w:t>
      </w:r>
    </w:p>
    <w:p w:rsidR="00D05C5A" w:rsidRPr="00AC56E0" w:rsidRDefault="00D05C5A" w:rsidP="00D05C5A">
      <w:pPr>
        <w:spacing w:line="360" w:lineRule="auto"/>
        <w:jc w:val="both"/>
        <w:rPr>
          <w:sz w:val="24"/>
          <w:szCs w:val="24"/>
        </w:rPr>
      </w:pPr>
      <w:r w:rsidRPr="00AC56E0">
        <w:rPr>
          <w:sz w:val="24"/>
          <w:szCs w:val="24"/>
        </w:rPr>
        <w:t>зарегистрированных на территории заказника «Споровский»</w:t>
      </w:r>
    </w:p>
    <w:p w:rsidR="00D05C5A" w:rsidRPr="00AC56E0" w:rsidRDefault="00D05C5A" w:rsidP="00D05C5A">
      <w:pPr>
        <w:spacing w:line="360" w:lineRule="auto"/>
        <w:rPr>
          <w:sz w:val="24"/>
          <w:szCs w:val="24"/>
        </w:rPr>
      </w:pPr>
    </w:p>
    <w:tbl>
      <w:tblPr>
        <w:tblW w:w="10101" w:type="dxa"/>
        <w:jc w:val="center"/>
        <w:tblInd w:w="103" w:type="dxa"/>
        <w:tblLook w:val="0000"/>
      </w:tblPr>
      <w:tblGrid>
        <w:gridCol w:w="2389"/>
        <w:gridCol w:w="2711"/>
        <w:gridCol w:w="1368"/>
        <w:gridCol w:w="940"/>
        <w:gridCol w:w="2693"/>
      </w:tblGrid>
      <w:tr w:rsidR="00D05C5A" w:rsidRPr="00AC56E0" w:rsidTr="00E969F6">
        <w:trPr>
          <w:trHeight w:val="495"/>
          <w:jc w:val="center"/>
        </w:trPr>
        <w:tc>
          <w:tcPr>
            <w:tcW w:w="2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5C5A" w:rsidRPr="00AC56E0" w:rsidRDefault="00D05C5A" w:rsidP="00E969F6">
            <w:pPr>
              <w:jc w:val="center"/>
              <w:rPr>
                <w:b/>
                <w:bCs/>
                <w:sz w:val="24"/>
                <w:szCs w:val="24"/>
              </w:rPr>
            </w:pPr>
            <w:r w:rsidRPr="00AC56E0">
              <w:rPr>
                <w:b/>
                <w:bCs/>
                <w:sz w:val="24"/>
                <w:szCs w:val="24"/>
              </w:rPr>
              <w:t>Русское название</w:t>
            </w:r>
          </w:p>
        </w:tc>
        <w:tc>
          <w:tcPr>
            <w:tcW w:w="2711" w:type="dxa"/>
            <w:tcBorders>
              <w:top w:val="single" w:sz="4" w:space="0" w:color="auto"/>
              <w:left w:val="nil"/>
              <w:bottom w:val="single" w:sz="4" w:space="0" w:color="auto"/>
              <w:right w:val="single" w:sz="4" w:space="0" w:color="auto"/>
            </w:tcBorders>
            <w:shd w:val="clear" w:color="auto" w:fill="auto"/>
            <w:noWrap/>
            <w:vAlign w:val="center"/>
          </w:tcPr>
          <w:p w:rsidR="00D05C5A" w:rsidRPr="00AC56E0" w:rsidRDefault="00D05C5A" w:rsidP="00E969F6">
            <w:pPr>
              <w:jc w:val="center"/>
              <w:rPr>
                <w:b/>
                <w:bCs/>
                <w:sz w:val="24"/>
                <w:szCs w:val="24"/>
              </w:rPr>
            </w:pPr>
            <w:r w:rsidRPr="00AC56E0">
              <w:rPr>
                <w:b/>
                <w:bCs/>
                <w:sz w:val="24"/>
                <w:szCs w:val="24"/>
              </w:rPr>
              <w:t>Латинское название</w:t>
            </w:r>
          </w:p>
        </w:tc>
        <w:tc>
          <w:tcPr>
            <w:tcW w:w="1368" w:type="dxa"/>
            <w:tcBorders>
              <w:top w:val="single" w:sz="4" w:space="0" w:color="auto"/>
              <w:left w:val="nil"/>
              <w:bottom w:val="single" w:sz="4" w:space="0" w:color="auto"/>
              <w:right w:val="single" w:sz="4" w:space="0" w:color="auto"/>
            </w:tcBorders>
            <w:vAlign w:val="center"/>
          </w:tcPr>
          <w:p w:rsidR="00D05C5A" w:rsidRPr="00AC56E0" w:rsidRDefault="00D05C5A" w:rsidP="00E969F6">
            <w:pPr>
              <w:ind w:left="-469" w:firstLine="469"/>
              <w:jc w:val="center"/>
              <w:rPr>
                <w:b/>
                <w:bCs/>
                <w:sz w:val="24"/>
                <w:szCs w:val="24"/>
              </w:rPr>
            </w:pPr>
            <w:r w:rsidRPr="00AC56E0">
              <w:rPr>
                <w:b/>
                <w:bCs/>
                <w:sz w:val="24"/>
                <w:szCs w:val="24"/>
              </w:rPr>
              <w:t>SPEC</w:t>
            </w:r>
          </w:p>
        </w:tc>
        <w:tc>
          <w:tcPr>
            <w:tcW w:w="940" w:type="dxa"/>
            <w:tcBorders>
              <w:top w:val="single" w:sz="4" w:space="0" w:color="auto"/>
              <w:left w:val="nil"/>
              <w:bottom w:val="single" w:sz="4" w:space="0" w:color="auto"/>
              <w:right w:val="single" w:sz="4" w:space="0" w:color="auto"/>
            </w:tcBorders>
            <w:vAlign w:val="center"/>
          </w:tcPr>
          <w:p w:rsidR="00D05C5A" w:rsidRPr="00AC56E0" w:rsidRDefault="00D05C5A" w:rsidP="00E969F6">
            <w:pPr>
              <w:jc w:val="center"/>
              <w:rPr>
                <w:b/>
                <w:bCs/>
                <w:sz w:val="24"/>
                <w:szCs w:val="24"/>
              </w:rPr>
            </w:pPr>
            <w:r w:rsidRPr="00AC56E0">
              <w:rPr>
                <w:b/>
                <w:bCs/>
                <w:sz w:val="24"/>
                <w:szCs w:val="24"/>
              </w:rPr>
              <w:t>ETS</w:t>
            </w:r>
          </w:p>
        </w:tc>
        <w:tc>
          <w:tcPr>
            <w:tcW w:w="2693" w:type="dxa"/>
            <w:tcBorders>
              <w:top w:val="single" w:sz="4" w:space="0" w:color="auto"/>
              <w:left w:val="nil"/>
              <w:bottom w:val="single" w:sz="4" w:space="0" w:color="auto"/>
              <w:right w:val="single" w:sz="4" w:space="0" w:color="auto"/>
            </w:tcBorders>
            <w:shd w:val="clear" w:color="auto" w:fill="auto"/>
            <w:vAlign w:val="center"/>
          </w:tcPr>
          <w:p w:rsidR="00D05C5A" w:rsidRPr="00AC56E0" w:rsidRDefault="00D05C5A" w:rsidP="00E969F6">
            <w:pPr>
              <w:jc w:val="center"/>
              <w:rPr>
                <w:b/>
                <w:bCs/>
                <w:sz w:val="24"/>
                <w:szCs w:val="24"/>
              </w:rPr>
            </w:pPr>
            <w:r w:rsidRPr="00AC56E0">
              <w:rPr>
                <w:b/>
                <w:bCs/>
                <w:sz w:val="24"/>
                <w:szCs w:val="24"/>
              </w:rPr>
              <w:t>Оценка численности (плотности) вида на территории заказника</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Большая выпь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Botaurus stellaris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10-20*</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Малая выпь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Ixobrychus minutus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5-10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Большая белая цапля</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Egretta alba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10-50</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Черный аист</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Ciconia nigra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R</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3-5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Шилохвость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Anas acuta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1-5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Черный коршун</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Milvus migrans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(VU)</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 пара</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Орлан-белохвост</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Haliaeetus albicilla</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SPEC-1</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R</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 пара</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Змееяд</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Circaetus gallicus</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(R)</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1-2</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lastRenderedPageBreak/>
              <w:t>Полевой лунь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Circus cyaneus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5-10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Малый подорлик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Aquila pomarina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1-2 пары</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Большой подорлик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Aquila clanga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SPEC-1</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EN</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 пара</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Беркут**</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Aquila chrysaetos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Обыкновенная пустельга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Falco tinnunculus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1-2 пары</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Кобчик**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Falco vespertinus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1-2</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Чеглок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Falco subbuteo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2-3 пары</w:t>
            </w:r>
          </w:p>
        </w:tc>
      </w:tr>
    </w:tbl>
    <w:p w:rsidR="00D05C5A" w:rsidRDefault="00D05C5A" w:rsidP="00D05C5A">
      <w:r>
        <w:br w:type="page"/>
      </w:r>
    </w:p>
    <w:tbl>
      <w:tblPr>
        <w:tblW w:w="10101" w:type="dxa"/>
        <w:jc w:val="center"/>
        <w:tblInd w:w="103" w:type="dxa"/>
        <w:tblLook w:val="0000"/>
      </w:tblPr>
      <w:tblGrid>
        <w:gridCol w:w="2389"/>
        <w:gridCol w:w="2711"/>
        <w:gridCol w:w="1368"/>
        <w:gridCol w:w="940"/>
        <w:gridCol w:w="2693"/>
      </w:tblGrid>
      <w:tr w:rsidR="00D05C5A" w:rsidRPr="00AC56E0" w:rsidTr="00E969F6">
        <w:trPr>
          <w:trHeight w:val="300"/>
          <w:jc w:val="center"/>
        </w:trPr>
        <w:tc>
          <w:tcPr>
            <w:tcW w:w="2389" w:type="dxa"/>
            <w:tcBorders>
              <w:top w:val="single" w:sz="4" w:space="0" w:color="auto"/>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lastRenderedPageBreak/>
              <w:t>Малый погоныш</w:t>
            </w:r>
          </w:p>
        </w:tc>
        <w:tc>
          <w:tcPr>
            <w:tcW w:w="2711" w:type="dxa"/>
            <w:tcBorders>
              <w:top w:val="single" w:sz="4" w:space="0" w:color="auto"/>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Porzana parva  </w:t>
            </w:r>
          </w:p>
        </w:tc>
        <w:tc>
          <w:tcPr>
            <w:tcW w:w="1368" w:type="dxa"/>
            <w:tcBorders>
              <w:top w:val="single" w:sz="4" w:space="0" w:color="auto"/>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Non-SPEC</w:t>
            </w:r>
            <w:r w:rsidRPr="00AC56E0">
              <w:rPr>
                <w:sz w:val="24"/>
                <w:szCs w:val="24"/>
                <w:vertAlign w:val="superscript"/>
              </w:rPr>
              <w:t>E</w:t>
            </w:r>
          </w:p>
        </w:tc>
        <w:tc>
          <w:tcPr>
            <w:tcW w:w="940" w:type="dxa"/>
            <w:tcBorders>
              <w:top w:val="single" w:sz="4" w:space="0" w:color="auto"/>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single" w:sz="4" w:space="0" w:color="auto"/>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5-10*</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Коростель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Crex crex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SPEC-1</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10-20*</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Серый журавль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Grus grus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3-4 пары</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Турухтан**</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Philomachus pugnax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p>
        </w:tc>
      </w:tr>
      <w:tr w:rsidR="00D05C5A" w:rsidRPr="00AC56E0" w:rsidTr="00E969F6">
        <w:trPr>
          <w:trHeight w:val="285"/>
          <w:jc w:val="center"/>
        </w:trPr>
        <w:tc>
          <w:tcPr>
            <w:tcW w:w="2389" w:type="dxa"/>
            <w:tcBorders>
              <w:top w:val="single" w:sz="4" w:space="0" w:color="auto"/>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Гаршнеп**</w:t>
            </w:r>
          </w:p>
        </w:tc>
        <w:tc>
          <w:tcPr>
            <w:tcW w:w="2711" w:type="dxa"/>
            <w:tcBorders>
              <w:top w:val="single" w:sz="4" w:space="0" w:color="auto"/>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Lymnocryptes minimus </w:t>
            </w:r>
          </w:p>
        </w:tc>
        <w:tc>
          <w:tcPr>
            <w:tcW w:w="1368" w:type="dxa"/>
            <w:tcBorders>
              <w:top w:val="single" w:sz="4" w:space="0" w:color="auto"/>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single" w:sz="4" w:space="0" w:color="auto"/>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single" w:sz="4" w:space="0" w:color="auto"/>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Дупель</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Gallinago media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SPEC-1</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70-80*</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Большой веретенник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bCs/>
                <w:i/>
                <w:sz w:val="24"/>
                <w:szCs w:val="24"/>
              </w:rPr>
            </w:pPr>
            <w:r w:rsidRPr="00AC56E0">
              <w:rPr>
                <w:bCs/>
                <w:i/>
                <w:sz w:val="24"/>
                <w:szCs w:val="24"/>
              </w:rPr>
              <w:t xml:space="preserve">Limosa limosa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bCs/>
                <w:sz w:val="24"/>
                <w:szCs w:val="24"/>
              </w:rPr>
            </w:pPr>
            <w:r w:rsidRPr="00AC56E0">
              <w:rPr>
                <w:bCs/>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bCs/>
                <w:sz w:val="24"/>
                <w:szCs w:val="24"/>
              </w:rPr>
            </w:pPr>
            <w:r w:rsidRPr="00AC56E0">
              <w:rPr>
                <w:bCs/>
                <w:sz w:val="24"/>
                <w:szCs w:val="24"/>
              </w:rPr>
              <w:t>VU</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bCs/>
                <w:sz w:val="24"/>
                <w:szCs w:val="24"/>
              </w:rPr>
            </w:pPr>
            <w:r w:rsidRPr="00AC56E0">
              <w:rPr>
                <w:bCs/>
                <w:sz w:val="24"/>
                <w:szCs w:val="24"/>
              </w:rPr>
              <w:t>5-10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Большой кроншнеп</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Numenius arquata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D</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2-5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Большой улит**</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Tringa nebularia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Малая чайка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Larus minutus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1-3 пары</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Сизая чайка**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Larus canus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SPEC-2</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Белощекая крачка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Chlidonias hybridus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H</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100-300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Болотная сова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Asio flammeus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1-6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Обыкновенный зимородок</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Alcedo atthis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SPEC-3</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(EN)</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2-5*</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Белоспинный дятел</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Dendrocopos leucotos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5-10 пар</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Вертлявая камышевка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Acrocephalus paludicola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SPEC-1</w:t>
            </w: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EN</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50-90 самцов/км</w:t>
            </w:r>
            <w:r w:rsidRPr="00AC56E0">
              <w:rPr>
                <w:sz w:val="24"/>
                <w:szCs w:val="24"/>
                <w:vertAlign w:val="superscript"/>
              </w:rPr>
              <w:t>2</w:t>
            </w:r>
          </w:p>
        </w:tc>
      </w:tr>
      <w:tr w:rsidR="00D05C5A" w:rsidRPr="00AC56E0" w:rsidTr="00E969F6">
        <w:trPr>
          <w:trHeight w:val="285"/>
          <w:jc w:val="center"/>
        </w:trPr>
        <w:tc>
          <w:tcPr>
            <w:tcW w:w="2389" w:type="dxa"/>
            <w:tcBorders>
              <w:top w:val="nil"/>
              <w:left w:val="single" w:sz="4" w:space="0" w:color="auto"/>
              <w:bottom w:val="single" w:sz="4" w:space="0" w:color="auto"/>
              <w:right w:val="single" w:sz="4" w:space="0" w:color="auto"/>
            </w:tcBorders>
            <w:shd w:val="clear" w:color="auto" w:fill="auto"/>
          </w:tcPr>
          <w:p w:rsidR="00D05C5A" w:rsidRPr="00AC56E0" w:rsidRDefault="00D05C5A" w:rsidP="00E969F6">
            <w:pPr>
              <w:rPr>
                <w:bCs/>
                <w:sz w:val="24"/>
                <w:szCs w:val="24"/>
              </w:rPr>
            </w:pPr>
            <w:r w:rsidRPr="00AC56E0">
              <w:rPr>
                <w:bCs/>
                <w:sz w:val="24"/>
                <w:szCs w:val="24"/>
              </w:rPr>
              <w:t>Усатая синица</w:t>
            </w:r>
          </w:p>
        </w:tc>
        <w:tc>
          <w:tcPr>
            <w:tcW w:w="2711" w:type="dxa"/>
            <w:tcBorders>
              <w:top w:val="nil"/>
              <w:left w:val="nil"/>
              <w:bottom w:val="single" w:sz="4" w:space="0" w:color="auto"/>
              <w:right w:val="single" w:sz="4" w:space="0" w:color="auto"/>
            </w:tcBorders>
            <w:shd w:val="clear" w:color="auto" w:fill="auto"/>
          </w:tcPr>
          <w:p w:rsidR="00D05C5A" w:rsidRPr="00AC56E0" w:rsidRDefault="00D05C5A" w:rsidP="00E969F6">
            <w:pPr>
              <w:rPr>
                <w:i/>
                <w:sz w:val="24"/>
                <w:szCs w:val="24"/>
              </w:rPr>
            </w:pPr>
            <w:r w:rsidRPr="00AC56E0">
              <w:rPr>
                <w:i/>
                <w:sz w:val="24"/>
                <w:szCs w:val="24"/>
              </w:rPr>
              <w:t xml:space="preserve">Panurus biarmicus </w:t>
            </w:r>
          </w:p>
        </w:tc>
        <w:tc>
          <w:tcPr>
            <w:tcW w:w="1368"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p>
        </w:tc>
        <w:tc>
          <w:tcPr>
            <w:tcW w:w="940" w:type="dxa"/>
            <w:tcBorders>
              <w:top w:val="nil"/>
              <w:left w:val="nil"/>
              <w:bottom w:val="single" w:sz="4" w:space="0" w:color="auto"/>
              <w:right w:val="single" w:sz="4" w:space="0" w:color="auto"/>
            </w:tcBorders>
            <w:vAlign w:val="center"/>
          </w:tcPr>
          <w:p w:rsidR="00D05C5A" w:rsidRPr="00AC56E0" w:rsidRDefault="00D05C5A" w:rsidP="00E969F6">
            <w:pPr>
              <w:jc w:val="center"/>
              <w:rPr>
                <w:sz w:val="24"/>
                <w:szCs w:val="24"/>
              </w:rPr>
            </w:pPr>
            <w:r w:rsidRPr="00AC56E0">
              <w:rPr>
                <w:sz w:val="24"/>
                <w:szCs w:val="24"/>
              </w:rPr>
              <w:t>(S)</w:t>
            </w:r>
          </w:p>
        </w:tc>
        <w:tc>
          <w:tcPr>
            <w:tcW w:w="2693" w:type="dxa"/>
            <w:tcBorders>
              <w:top w:val="nil"/>
              <w:left w:val="nil"/>
              <w:bottom w:val="single" w:sz="4" w:space="0" w:color="auto"/>
              <w:right w:val="single" w:sz="4" w:space="0" w:color="auto"/>
            </w:tcBorders>
            <w:shd w:val="clear" w:color="auto" w:fill="auto"/>
          </w:tcPr>
          <w:p w:rsidR="00D05C5A" w:rsidRPr="00AC56E0" w:rsidRDefault="00D05C5A" w:rsidP="00E969F6">
            <w:pPr>
              <w:jc w:val="center"/>
              <w:rPr>
                <w:sz w:val="24"/>
                <w:szCs w:val="24"/>
              </w:rPr>
            </w:pPr>
            <w:r w:rsidRPr="00AC56E0">
              <w:rPr>
                <w:sz w:val="24"/>
                <w:szCs w:val="24"/>
              </w:rPr>
              <w:t>10-20 пар</w:t>
            </w:r>
          </w:p>
        </w:tc>
      </w:tr>
    </w:tbl>
    <w:p w:rsidR="00D05C5A" w:rsidRPr="00764F95" w:rsidRDefault="00D05C5A" w:rsidP="00D05C5A">
      <w:pPr>
        <w:rPr>
          <w:sz w:val="24"/>
          <w:szCs w:val="24"/>
        </w:rPr>
      </w:pPr>
    </w:p>
    <w:p w:rsidR="00D05C5A" w:rsidRPr="002F44C9" w:rsidRDefault="00D05C5A" w:rsidP="00D05C5A">
      <w:pPr>
        <w:rPr>
          <w:sz w:val="24"/>
          <w:szCs w:val="24"/>
        </w:rPr>
      </w:pPr>
    </w:p>
    <w:p w:rsidR="00D05C5A" w:rsidRPr="00026999" w:rsidRDefault="00D05C5A" w:rsidP="00D05C5A">
      <w:pPr>
        <w:spacing w:line="360" w:lineRule="auto"/>
        <w:ind w:firstLine="709"/>
        <w:jc w:val="both"/>
        <w:rPr>
          <w:sz w:val="24"/>
          <w:szCs w:val="24"/>
          <w:u w:val="single"/>
        </w:rPr>
      </w:pPr>
      <w:bookmarkStart w:id="21" w:name="_Toc509120858"/>
      <w:bookmarkStart w:id="22" w:name="_Toc509127242"/>
      <w:r w:rsidRPr="00026999">
        <w:rPr>
          <w:sz w:val="24"/>
          <w:szCs w:val="24"/>
          <w:u w:val="single"/>
        </w:rPr>
        <w:t>МЛЕКОПИТАЮЩИЕ</w:t>
      </w:r>
    </w:p>
    <w:p w:rsidR="00D05C5A" w:rsidRPr="00BE7495" w:rsidRDefault="00D05C5A" w:rsidP="00D05C5A">
      <w:pPr>
        <w:spacing w:line="360" w:lineRule="auto"/>
        <w:ind w:firstLine="709"/>
        <w:jc w:val="both"/>
        <w:rPr>
          <w:szCs w:val="22"/>
        </w:rPr>
      </w:pPr>
      <w:r w:rsidRPr="00BE7495">
        <w:rPr>
          <w:b/>
          <w:iCs/>
          <w:sz w:val="24"/>
          <w:szCs w:val="24"/>
        </w:rPr>
        <w:t>Барсук</w:t>
      </w:r>
      <w:r w:rsidRPr="00BE7495">
        <w:rPr>
          <w:b/>
          <w:i/>
          <w:sz w:val="24"/>
          <w:szCs w:val="24"/>
        </w:rPr>
        <w:t xml:space="preserve"> - Meles meles</w:t>
      </w:r>
      <w:r>
        <w:rPr>
          <w:szCs w:val="22"/>
        </w:rPr>
        <w:t xml:space="preserve"> </w:t>
      </w:r>
      <w:r w:rsidRPr="00DC41A0">
        <w:rPr>
          <w:sz w:val="24"/>
          <w:szCs w:val="24"/>
          <w:lang w:val="en-US"/>
        </w:rPr>
        <w:t>III</w:t>
      </w:r>
      <w:r w:rsidRPr="00DC41A0">
        <w:rPr>
          <w:sz w:val="24"/>
          <w:szCs w:val="24"/>
        </w:rPr>
        <w:t xml:space="preserve"> категория охраны КК РБ (</w:t>
      </w:r>
      <w:r w:rsidRPr="00DC41A0">
        <w:rPr>
          <w:sz w:val="24"/>
          <w:szCs w:val="24"/>
          <w:lang w:val="en-US"/>
        </w:rPr>
        <w:t>VU</w:t>
      </w:r>
      <w:r w:rsidRPr="00DC41A0">
        <w:rPr>
          <w:sz w:val="24"/>
          <w:szCs w:val="24"/>
        </w:rPr>
        <w:t>).</w:t>
      </w:r>
    </w:p>
    <w:p w:rsidR="00D05C5A" w:rsidRPr="00026999" w:rsidRDefault="00D05C5A" w:rsidP="00D05C5A">
      <w:pPr>
        <w:spacing w:line="360" w:lineRule="auto"/>
        <w:ind w:firstLine="709"/>
        <w:jc w:val="both"/>
        <w:rPr>
          <w:sz w:val="24"/>
          <w:szCs w:val="24"/>
        </w:rPr>
      </w:pPr>
      <w:r w:rsidRPr="00026999">
        <w:rPr>
          <w:sz w:val="24"/>
          <w:szCs w:val="24"/>
        </w:rPr>
        <w:t>Вид включен в Приложение III Бернской конвенции, Красную книгу Украины. Барсук предпочитает лиственные, смешанные и сосновые суходольные насаждения, произрастающие в условиях холмистого рельефа с сухими, легко поддающимися рытью почвами с глубоким уровнем залегания грунтовых вод в лесу, на краю оврагов недалеко от воды.</w:t>
      </w:r>
    </w:p>
    <w:p w:rsidR="00D05C5A" w:rsidRPr="00026999" w:rsidRDefault="00D05C5A" w:rsidP="00D05C5A">
      <w:pPr>
        <w:pStyle w:val="BodyTextIndent"/>
        <w:spacing w:line="360" w:lineRule="auto"/>
        <w:ind w:firstLine="720"/>
        <w:jc w:val="both"/>
        <w:rPr>
          <w:szCs w:val="24"/>
        </w:rPr>
      </w:pPr>
      <w:r w:rsidRPr="00026999">
        <w:rPr>
          <w:caps w:val="0"/>
          <w:szCs w:val="24"/>
          <w:u w:val="single"/>
        </w:rPr>
        <w:t>основные угрозы</w:t>
      </w:r>
      <w:r w:rsidRPr="00026999">
        <w:rPr>
          <w:caps w:val="0"/>
          <w:szCs w:val="24"/>
        </w:rPr>
        <w:t xml:space="preserve">. </w:t>
      </w:r>
    </w:p>
    <w:p w:rsidR="00D05C5A" w:rsidRDefault="00D05C5A" w:rsidP="00D05C5A">
      <w:pPr>
        <w:numPr>
          <w:ilvl w:val="0"/>
          <w:numId w:val="17"/>
        </w:numPr>
        <w:overflowPunct w:val="0"/>
        <w:autoSpaceDE w:val="0"/>
        <w:autoSpaceDN w:val="0"/>
        <w:adjustRightInd w:val="0"/>
        <w:spacing w:line="360" w:lineRule="auto"/>
        <w:ind w:left="0" w:firstLine="720"/>
        <w:jc w:val="both"/>
        <w:textAlignment w:val="baseline"/>
        <w:rPr>
          <w:sz w:val="24"/>
          <w:szCs w:val="24"/>
        </w:rPr>
      </w:pPr>
      <w:r w:rsidRPr="00026999">
        <w:rPr>
          <w:sz w:val="24"/>
          <w:szCs w:val="24"/>
        </w:rPr>
        <w:t>Незако</w:t>
      </w:r>
      <w:r>
        <w:rPr>
          <w:sz w:val="24"/>
          <w:szCs w:val="24"/>
        </w:rPr>
        <w:t>нная добыча и разрушение жилищ;</w:t>
      </w:r>
    </w:p>
    <w:p w:rsidR="00D05C5A" w:rsidRDefault="00D05C5A" w:rsidP="00D05C5A">
      <w:pPr>
        <w:numPr>
          <w:ilvl w:val="0"/>
          <w:numId w:val="17"/>
        </w:numPr>
        <w:overflowPunct w:val="0"/>
        <w:autoSpaceDE w:val="0"/>
        <w:autoSpaceDN w:val="0"/>
        <w:adjustRightInd w:val="0"/>
        <w:spacing w:line="360" w:lineRule="auto"/>
        <w:ind w:left="0" w:firstLine="720"/>
        <w:jc w:val="both"/>
        <w:textAlignment w:val="baseline"/>
        <w:rPr>
          <w:sz w:val="24"/>
          <w:szCs w:val="24"/>
        </w:rPr>
      </w:pPr>
      <w:r w:rsidRPr="00026999">
        <w:rPr>
          <w:sz w:val="24"/>
          <w:szCs w:val="24"/>
        </w:rPr>
        <w:t>вырубка старовозрастных лесов и замена их на</w:t>
      </w:r>
      <w:r>
        <w:rPr>
          <w:sz w:val="24"/>
          <w:szCs w:val="24"/>
        </w:rPr>
        <w:t xml:space="preserve"> монокультурные лесонасаждения;</w:t>
      </w:r>
    </w:p>
    <w:p w:rsidR="00D05C5A" w:rsidRDefault="00D05C5A" w:rsidP="00D05C5A">
      <w:pPr>
        <w:numPr>
          <w:ilvl w:val="0"/>
          <w:numId w:val="17"/>
        </w:numPr>
        <w:overflowPunct w:val="0"/>
        <w:autoSpaceDE w:val="0"/>
        <w:autoSpaceDN w:val="0"/>
        <w:adjustRightInd w:val="0"/>
        <w:spacing w:line="360" w:lineRule="auto"/>
        <w:ind w:left="0" w:firstLine="720"/>
        <w:jc w:val="both"/>
        <w:textAlignment w:val="baseline"/>
        <w:rPr>
          <w:sz w:val="24"/>
          <w:szCs w:val="24"/>
        </w:rPr>
      </w:pPr>
      <w:r w:rsidRPr="00026999">
        <w:rPr>
          <w:sz w:val="24"/>
          <w:szCs w:val="24"/>
        </w:rPr>
        <w:t>антропогенная тран</w:t>
      </w:r>
      <w:r>
        <w:rPr>
          <w:sz w:val="24"/>
          <w:szCs w:val="24"/>
        </w:rPr>
        <w:t>сформация природных ландшафтов;</w:t>
      </w:r>
    </w:p>
    <w:p w:rsidR="00D05C5A" w:rsidRDefault="00D05C5A" w:rsidP="00D05C5A">
      <w:pPr>
        <w:numPr>
          <w:ilvl w:val="0"/>
          <w:numId w:val="17"/>
        </w:numPr>
        <w:overflowPunct w:val="0"/>
        <w:autoSpaceDE w:val="0"/>
        <w:autoSpaceDN w:val="0"/>
        <w:adjustRightInd w:val="0"/>
        <w:spacing w:line="360" w:lineRule="auto"/>
        <w:ind w:left="0" w:firstLine="720"/>
        <w:jc w:val="both"/>
        <w:textAlignment w:val="baseline"/>
        <w:rPr>
          <w:sz w:val="24"/>
          <w:szCs w:val="24"/>
        </w:rPr>
      </w:pPr>
      <w:r>
        <w:rPr>
          <w:sz w:val="24"/>
          <w:szCs w:val="24"/>
        </w:rPr>
        <w:t>различные факторы беспокойства;</w:t>
      </w:r>
    </w:p>
    <w:p w:rsidR="00D05C5A" w:rsidRPr="00026999" w:rsidRDefault="00D05C5A" w:rsidP="00D05C5A">
      <w:pPr>
        <w:numPr>
          <w:ilvl w:val="0"/>
          <w:numId w:val="17"/>
        </w:numPr>
        <w:overflowPunct w:val="0"/>
        <w:autoSpaceDE w:val="0"/>
        <w:autoSpaceDN w:val="0"/>
        <w:adjustRightInd w:val="0"/>
        <w:spacing w:line="360" w:lineRule="auto"/>
        <w:ind w:left="0" w:firstLine="720"/>
        <w:jc w:val="both"/>
        <w:textAlignment w:val="baseline"/>
        <w:rPr>
          <w:sz w:val="24"/>
          <w:szCs w:val="24"/>
        </w:rPr>
      </w:pPr>
      <w:r w:rsidRPr="00026999">
        <w:rPr>
          <w:sz w:val="24"/>
          <w:szCs w:val="24"/>
        </w:rPr>
        <w:t>гибель от хищников и бродячих собак.</w:t>
      </w:r>
    </w:p>
    <w:p w:rsidR="00D05C5A" w:rsidRPr="00026999" w:rsidRDefault="00D05C5A" w:rsidP="00D05C5A">
      <w:pPr>
        <w:spacing w:line="360" w:lineRule="auto"/>
        <w:ind w:firstLine="709"/>
        <w:jc w:val="both"/>
        <w:rPr>
          <w:b/>
          <w:sz w:val="24"/>
          <w:szCs w:val="24"/>
        </w:rPr>
      </w:pPr>
      <w:r>
        <w:rPr>
          <w:sz w:val="24"/>
          <w:szCs w:val="24"/>
          <w:u w:val="single"/>
        </w:rPr>
        <w:t>ПТИЦ</w:t>
      </w:r>
      <w:r w:rsidRPr="00DC41A0">
        <w:rPr>
          <w:sz w:val="24"/>
          <w:szCs w:val="24"/>
          <w:u w:val="single"/>
        </w:rPr>
        <w:t>Ы</w:t>
      </w:r>
    </w:p>
    <w:p w:rsidR="00D05C5A" w:rsidRPr="00DC41A0" w:rsidRDefault="00D05C5A" w:rsidP="00D05C5A">
      <w:pPr>
        <w:spacing w:line="360" w:lineRule="auto"/>
        <w:ind w:firstLine="709"/>
        <w:jc w:val="both"/>
        <w:rPr>
          <w:b/>
          <w:sz w:val="24"/>
          <w:szCs w:val="24"/>
        </w:rPr>
      </w:pPr>
      <w:r w:rsidRPr="00DC41A0">
        <w:rPr>
          <w:b/>
          <w:sz w:val="24"/>
          <w:szCs w:val="24"/>
        </w:rPr>
        <w:t>Отряд Аистообразные - Ciconiiformes</w:t>
      </w:r>
    </w:p>
    <w:p w:rsidR="00D05C5A" w:rsidRPr="00DC41A0"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sz w:val="24"/>
          <w:szCs w:val="24"/>
        </w:rPr>
      </w:pPr>
      <w:r w:rsidRPr="00DC41A0">
        <w:rPr>
          <w:b/>
          <w:sz w:val="24"/>
          <w:szCs w:val="24"/>
        </w:rPr>
        <w:t>Семейство Цаплевые - Ardeidae</w:t>
      </w:r>
    </w:p>
    <w:p w:rsidR="00D05C5A" w:rsidRDefault="00D05C5A" w:rsidP="00D05C5A">
      <w:pPr>
        <w:spacing w:line="360" w:lineRule="auto"/>
        <w:ind w:firstLine="709"/>
        <w:jc w:val="both"/>
        <w:rPr>
          <w:sz w:val="24"/>
        </w:rPr>
      </w:pPr>
      <w:r w:rsidRPr="00DC41A0">
        <w:rPr>
          <w:b/>
          <w:sz w:val="24"/>
          <w:szCs w:val="24"/>
        </w:rPr>
        <w:lastRenderedPageBreak/>
        <w:t xml:space="preserve">Большая выпь </w:t>
      </w:r>
      <w:r>
        <w:rPr>
          <w:b/>
          <w:sz w:val="24"/>
          <w:szCs w:val="24"/>
        </w:rPr>
        <w:t xml:space="preserve">- </w:t>
      </w:r>
      <w:r w:rsidRPr="00481D29">
        <w:rPr>
          <w:b/>
          <w:i/>
          <w:sz w:val="24"/>
          <w:szCs w:val="24"/>
          <w:lang w:val="en-US"/>
        </w:rPr>
        <w:t>Botaurus</w:t>
      </w:r>
      <w:r w:rsidRPr="00481D29">
        <w:rPr>
          <w:b/>
          <w:i/>
          <w:sz w:val="24"/>
          <w:szCs w:val="24"/>
        </w:rPr>
        <w:t xml:space="preserve"> </w:t>
      </w:r>
      <w:r w:rsidRPr="00481D29">
        <w:rPr>
          <w:b/>
          <w:i/>
          <w:sz w:val="24"/>
          <w:szCs w:val="24"/>
          <w:lang w:val="en-US"/>
        </w:rPr>
        <w:t>stellaris</w:t>
      </w:r>
      <w:r w:rsidRPr="00DC41A0">
        <w:rPr>
          <w:b/>
          <w:sz w:val="24"/>
          <w:szCs w:val="24"/>
        </w:rPr>
        <w:t xml:space="preserve"> . </w:t>
      </w:r>
      <w:r w:rsidRPr="00DC41A0">
        <w:rPr>
          <w:sz w:val="24"/>
          <w:szCs w:val="24"/>
          <w:lang w:val="en-US"/>
        </w:rPr>
        <w:t>III</w:t>
      </w:r>
      <w:r w:rsidRPr="00DC41A0">
        <w:rPr>
          <w:sz w:val="24"/>
          <w:szCs w:val="24"/>
        </w:rPr>
        <w:t xml:space="preserve"> категория охраны КК РБ (</w:t>
      </w:r>
      <w:r w:rsidRPr="00DC41A0">
        <w:rPr>
          <w:sz w:val="24"/>
          <w:szCs w:val="24"/>
          <w:lang w:val="en-US"/>
        </w:rPr>
        <w:t>VU</w:t>
      </w:r>
      <w:r w:rsidRPr="00DC41A0">
        <w:rPr>
          <w:sz w:val="24"/>
          <w:szCs w:val="24"/>
        </w:rPr>
        <w:t xml:space="preserve">). Вид включен в 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и транзитно мигрирующий, единично зимующий вид. </w:t>
      </w:r>
      <w:r>
        <w:rPr>
          <w:sz w:val="24"/>
        </w:rPr>
        <w:t>Редкий вид, отмечаемый в небольшом количестве преимущественно в полосе тростников вдоль русла реки Ясельды и по прибрежным тростникам озера Споровское. В годы с высоким уровнем воды встречается и среди осоковых болот. Численность около 10 пар.</w:t>
      </w:r>
    </w:p>
    <w:p w:rsidR="00D05C5A" w:rsidRPr="004C3EE3" w:rsidRDefault="00D05C5A" w:rsidP="00D05C5A">
      <w:pPr>
        <w:pStyle w:val="BodyTextIndent"/>
        <w:spacing w:line="360" w:lineRule="auto"/>
        <w:ind w:firstLine="709"/>
        <w:jc w:val="both"/>
        <w:rPr>
          <w:szCs w:val="24"/>
        </w:rPr>
      </w:pPr>
      <w:r w:rsidRPr="004C3EE3">
        <w:rPr>
          <w:caps w:val="0"/>
          <w:szCs w:val="24"/>
          <w:u w:val="single"/>
        </w:rPr>
        <w:t>основные угрозы</w:t>
      </w:r>
      <w:r w:rsidRPr="004C3EE3">
        <w:rPr>
          <w:caps w:val="0"/>
          <w:szCs w:val="24"/>
        </w:rPr>
        <w:t xml:space="preserve">. </w:t>
      </w:r>
    </w:p>
    <w:p w:rsidR="00D05C5A" w:rsidRPr="004C3EE3" w:rsidRDefault="00D05C5A" w:rsidP="00D05C5A">
      <w:pPr>
        <w:pStyle w:val="BodyTextIndent"/>
        <w:numPr>
          <w:ilvl w:val="0"/>
          <w:numId w:val="11"/>
        </w:numPr>
        <w:tabs>
          <w:tab w:val="clear" w:pos="900"/>
          <w:tab w:val="left" w:pos="720"/>
        </w:tabs>
        <w:spacing w:line="360" w:lineRule="auto"/>
        <w:ind w:left="720" w:hanging="11"/>
        <w:jc w:val="both"/>
        <w:rPr>
          <w:b w:val="0"/>
          <w:szCs w:val="24"/>
        </w:rPr>
      </w:pPr>
      <w:r w:rsidRPr="004C3EE3">
        <w:rPr>
          <w:b w:val="0"/>
          <w:caps w:val="0"/>
          <w:szCs w:val="24"/>
        </w:rPr>
        <w:t xml:space="preserve">осушительная мелиорация, спрямление рек, хозяйственная трансформация водно-болотных угодий. </w:t>
      </w:r>
    </w:p>
    <w:p w:rsidR="00D05C5A" w:rsidRPr="004C3EE3" w:rsidRDefault="00D05C5A" w:rsidP="00D05C5A">
      <w:pPr>
        <w:pStyle w:val="BodyTextIndent"/>
        <w:numPr>
          <w:ilvl w:val="0"/>
          <w:numId w:val="11"/>
        </w:numPr>
        <w:tabs>
          <w:tab w:val="clear" w:pos="900"/>
          <w:tab w:val="left" w:pos="720"/>
        </w:tabs>
        <w:spacing w:line="360" w:lineRule="auto"/>
        <w:ind w:left="720" w:hanging="11"/>
        <w:jc w:val="both"/>
        <w:rPr>
          <w:b w:val="0"/>
          <w:szCs w:val="24"/>
        </w:rPr>
      </w:pPr>
      <w:r w:rsidRPr="004C3EE3">
        <w:rPr>
          <w:b w:val="0"/>
          <w:caps w:val="0"/>
          <w:szCs w:val="24"/>
        </w:rPr>
        <w:t xml:space="preserve"> весенние палы, в результате которых исчезают места, пригодные длягнездования вида</w:t>
      </w:r>
    </w:p>
    <w:p w:rsidR="00D05C5A" w:rsidRPr="004C3EE3" w:rsidRDefault="00D05C5A" w:rsidP="00D05C5A">
      <w:pPr>
        <w:pStyle w:val="BodyTextIndent"/>
        <w:numPr>
          <w:ilvl w:val="0"/>
          <w:numId w:val="11"/>
        </w:numPr>
        <w:tabs>
          <w:tab w:val="clear" w:pos="900"/>
          <w:tab w:val="left" w:pos="720"/>
        </w:tabs>
        <w:spacing w:line="360" w:lineRule="auto"/>
        <w:ind w:left="720" w:hanging="11"/>
        <w:jc w:val="both"/>
        <w:rPr>
          <w:b w:val="0"/>
          <w:szCs w:val="24"/>
        </w:rPr>
      </w:pPr>
      <w:r w:rsidRPr="004C3EE3">
        <w:rPr>
          <w:b w:val="0"/>
          <w:caps w:val="0"/>
          <w:szCs w:val="24"/>
        </w:rPr>
        <w:t>разорение гнезд врановыми птицами, американской норкой, возможно так же енотовидными собаками и бродячими домашними собаками.</w:t>
      </w:r>
    </w:p>
    <w:p w:rsidR="00D05C5A" w:rsidRPr="004C3EE3" w:rsidRDefault="00D05C5A" w:rsidP="00D05C5A">
      <w:pPr>
        <w:pStyle w:val="BodyTextIndent"/>
        <w:numPr>
          <w:ilvl w:val="0"/>
          <w:numId w:val="11"/>
        </w:numPr>
        <w:tabs>
          <w:tab w:val="clear" w:pos="900"/>
          <w:tab w:val="left" w:pos="720"/>
        </w:tabs>
        <w:spacing w:line="360" w:lineRule="auto"/>
        <w:ind w:left="720" w:hanging="11"/>
        <w:jc w:val="both"/>
        <w:rPr>
          <w:b w:val="0"/>
          <w:szCs w:val="24"/>
        </w:rPr>
      </w:pPr>
      <w:r w:rsidRPr="004C3EE3">
        <w:rPr>
          <w:b w:val="0"/>
          <w:caps w:val="0"/>
          <w:szCs w:val="24"/>
        </w:rPr>
        <w:t xml:space="preserve"> сильные перепады уровня воды в период насиживания яиц, приводящие к гибели кладок.</w:t>
      </w:r>
    </w:p>
    <w:p w:rsidR="00D05C5A" w:rsidRPr="00DC41A0" w:rsidRDefault="00D05C5A" w:rsidP="00D05C5A">
      <w:pPr>
        <w:spacing w:line="360" w:lineRule="auto"/>
        <w:ind w:firstLine="709"/>
        <w:jc w:val="both"/>
        <w:rPr>
          <w:sz w:val="24"/>
          <w:szCs w:val="24"/>
        </w:rPr>
      </w:pPr>
    </w:p>
    <w:p w:rsidR="00D05C5A" w:rsidRDefault="00D05C5A" w:rsidP="00D05C5A">
      <w:pPr>
        <w:spacing w:line="360" w:lineRule="auto"/>
        <w:ind w:firstLine="709"/>
        <w:jc w:val="both"/>
        <w:rPr>
          <w:sz w:val="24"/>
        </w:rPr>
      </w:pPr>
      <w:r w:rsidRPr="00DC41A0">
        <w:rPr>
          <w:b/>
          <w:sz w:val="24"/>
          <w:szCs w:val="24"/>
        </w:rPr>
        <w:t xml:space="preserve">Малая выпь </w:t>
      </w:r>
      <w:r>
        <w:rPr>
          <w:b/>
          <w:sz w:val="24"/>
          <w:szCs w:val="24"/>
        </w:rPr>
        <w:t xml:space="preserve">- </w:t>
      </w:r>
      <w:r w:rsidRPr="00481D29">
        <w:rPr>
          <w:b/>
          <w:i/>
          <w:sz w:val="24"/>
          <w:szCs w:val="24"/>
          <w:lang w:val="en-US"/>
        </w:rPr>
        <w:t>Ixobrychus</w:t>
      </w:r>
      <w:r w:rsidRPr="00481D29">
        <w:rPr>
          <w:b/>
          <w:i/>
          <w:sz w:val="24"/>
          <w:szCs w:val="24"/>
        </w:rPr>
        <w:t xml:space="preserve"> </w:t>
      </w:r>
      <w:r w:rsidRPr="00481D29">
        <w:rPr>
          <w:b/>
          <w:i/>
          <w:sz w:val="24"/>
          <w:szCs w:val="24"/>
          <w:lang w:val="en-US"/>
        </w:rPr>
        <w:t>minutus</w:t>
      </w:r>
      <w:r w:rsidRPr="00DC41A0">
        <w:rPr>
          <w:b/>
          <w:sz w:val="24"/>
          <w:szCs w:val="24"/>
        </w:rPr>
        <w:t xml:space="preserve">. </w:t>
      </w:r>
      <w:r w:rsidRPr="00DC41A0">
        <w:rPr>
          <w:sz w:val="24"/>
          <w:szCs w:val="24"/>
          <w:lang w:val="en-US"/>
        </w:rPr>
        <w:t>II</w:t>
      </w:r>
      <w:r w:rsidRPr="00DC41A0">
        <w:rPr>
          <w:sz w:val="24"/>
          <w:szCs w:val="24"/>
        </w:rPr>
        <w:t xml:space="preserve"> категория охраны КК РБ (</w:t>
      </w:r>
      <w:r w:rsidRPr="00DC41A0">
        <w:rPr>
          <w:sz w:val="24"/>
          <w:szCs w:val="24"/>
          <w:lang w:val="en-US"/>
        </w:rPr>
        <w:t>EN</w:t>
      </w:r>
      <w:r w:rsidRPr="00DC41A0">
        <w:rPr>
          <w:sz w:val="24"/>
          <w:szCs w:val="24"/>
        </w:rPr>
        <w:t xml:space="preserve">). Вид включен в 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вид. Гнездится в </w:t>
      </w:r>
      <w:r w:rsidRPr="00DC41A0">
        <w:rPr>
          <w:sz w:val="24"/>
          <w:szCs w:val="24"/>
          <w:lang w:val="be-BY"/>
        </w:rPr>
        <w:t xml:space="preserve">высокой надводной растительности в акватории стоячих или медленно текущих водоемов. Ведет очень скрытный образ жизни и трудно поддается учетам. </w:t>
      </w:r>
      <w:r>
        <w:rPr>
          <w:sz w:val="24"/>
        </w:rPr>
        <w:t>Редкий вид. Брачные крики самцов отмечены вдоль русла реки Ясельды.</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 xml:space="preserve">основные угрозы: </w:t>
      </w:r>
    </w:p>
    <w:p w:rsidR="00D05C5A" w:rsidRPr="004C3EE3" w:rsidRDefault="00D05C5A" w:rsidP="00D05C5A">
      <w:pPr>
        <w:pStyle w:val="BodyTextIndent"/>
        <w:numPr>
          <w:ilvl w:val="0"/>
          <w:numId w:val="12"/>
        </w:numPr>
        <w:tabs>
          <w:tab w:val="num" w:pos="720"/>
        </w:tabs>
        <w:spacing w:line="360" w:lineRule="auto"/>
        <w:ind w:left="720" w:hanging="11"/>
        <w:jc w:val="both"/>
        <w:rPr>
          <w:b w:val="0"/>
          <w:szCs w:val="24"/>
        </w:rPr>
      </w:pPr>
      <w:r w:rsidRPr="004C3EE3">
        <w:rPr>
          <w:b w:val="0"/>
          <w:caps w:val="0"/>
          <w:szCs w:val="24"/>
        </w:rPr>
        <w:t>осушительная мелиорация, приводящая, в частности, к ликвидации небольших мелководных водоемов;</w:t>
      </w:r>
    </w:p>
    <w:p w:rsidR="00D05C5A" w:rsidRPr="004C3EE3" w:rsidRDefault="00D05C5A" w:rsidP="00D05C5A">
      <w:pPr>
        <w:pStyle w:val="BodyTextIndent"/>
        <w:numPr>
          <w:ilvl w:val="0"/>
          <w:numId w:val="12"/>
        </w:numPr>
        <w:tabs>
          <w:tab w:val="num" w:pos="720"/>
        </w:tabs>
        <w:spacing w:line="360" w:lineRule="auto"/>
        <w:ind w:left="720" w:hanging="11"/>
        <w:jc w:val="both"/>
        <w:rPr>
          <w:b w:val="0"/>
          <w:szCs w:val="24"/>
        </w:rPr>
      </w:pPr>
      <w:r w:rsidRPr="004C3EE3">
        <w:rPr>
          <w:b w:val="0"/>
          <w:caps w:val="0"/>
          <w:szCs w:val="24"/>
        </w:rPr>
        <w:t>уничтожение высокой прибрежной растительности в процессе хозяйственного использования водоемов, прежде всего – рыбоводных прудов;</w:t>
      </w:r>
    </w:p>
    <w:p w:rsidR="00D05C5A" w:rsidRPr="004C3EE3" w:rsidRDefault="00D05C5A" w:rsidP="00D05C5A">
      <w:pPr>
        <w:pStyle w:val="BodyTextIndent"/>
        <w:numPr>
          <w:ilvl w:val="0"/>
          <w:numId w:val="12"/>
        </w:numPr>
        <w:tabs>
          <w:tab w:val="num" w:pos="720"/>
        </w:tabs>
        <w:spacing w:line="360" w:lineRule="auto"/>
        <w:ind w:left="720" w:hanging="11"/>
        <w:jc w:val="both"/>
        <w:rPr>
          <w:b w:val="0"/>
          <w:szCs w:val="24"/>
        </w:rPr>
      </w:pPr>
      <w:r w:rsidRPr="004C3EE3">
        <w:rPr>
          <w:b w:val="0"/>
          <w:caps w:val="0"/>
          <w:szCs w:val="24"/>
        </w:rPr>
        <w:t xml:space="preserve">разорение гнезд наземными хищниками и врановыми птицами. </w:t>
      </w:r>
    </w:p>
    <w:p w:rsidR="00D05C5A" w:rsidRDefault="00D05C5A" w:rsidP="00D05C5A">
      <w:pPr>
        <w:pStyle w:val="BodyTextIndent"/>
        <w:tabs>
          <w:tab w:val="num" w:pos="720"/>
        </w:tabs>
        <w:spacing w:line="360" w:lineRule="auto"/>
        <w:ind w:left="720" w:hanging="11"/>
        <w:jc w:val="both"/>
        <w:rPr>
          <w:szCs w:val="24"/>
        </w:rPr>
      </w:pPr>
    </w:p>
    <w:p w:rsidR="00D05C5A" w:rsidRPr="004C3EE3" w:rsidRDefault="00D05C5A" w:rsidP="00D05C5A">
      <w:pPr>
        <w:pStyle w:val="BodyTextIndent"/>
        <w:spacing w:line="360" w:lineRule="auto"/>
        <w:ind w:firstLine="709"/>
        <w:jc w:val="both"/>
        <w:rPr>
          <w:b w:val="0"/>
          <w:szCs w:val="24"/>
        </w:rPr>
      </w:pPr>
      <w:r w:rsidRPr="004C3EE3">
        <w:rPr>
          <w:szCs w:val="24"/>
        </w:rPr>
        <w:t>Б</w:t>
      </w:r>
      <w:r w:rsidRPr="004C3EE3">
        <w:rPr>
          <w:caps w:val="0"/>
          <w:szCs w:val="24"/>
        </w:rPr>
        <w:t xml:space="preserve">ольшая белая цапля </w:t>
      </w:r>
      <w:r w:rsidRPr="004C3EE3">
        <w:rPr>
          <w:szCs w:val="24"/>
        </w:rPr>
        <w:t xml:space="preserve">- </w:t>
      </w:r>
      <w:r w:rsidRPr="004C3EE3">
        <w:rPr>
          <w:i/>
          <w:szCs w:val="24"/>
          <w:lang w:val="en-US"/>
        </w:rPr>
        <w:t>E</w:t>
      </w:r>
      <w:r w:rsidRPr="004C3EE3">
        <w:rPr>
          <w:i/>
          <w:caps w:val="0"/>
          <w:szCs w:val="24"/>
          <w:lang w:val="en-US"/>
        </w:rPr>
        <w:t>gretta</w:t>
      </w:r>
      <w:r w:rsidRPr="004C3EE3">
        <w:rPr>
          <w:i/>
          <w:caps w:val="0"/>
          <w:szCs w:val="24"/>
        </w:rPr>
        <w:t xml:space="preserve"> </w:t>
      </w:r>
      <w:r w:rsidRPr="004C3EE3">
        <w:rPr>
          <w:i/>
          <w:caps w:val="0"/>
          <w:szCs w:val="24"/>
          <w:lang w:val="en-US"/>
        </w:rPr>
        <w:t>alba</w:t>
      </w:r>
      <w:r w:rsidRPr="004C3EE3">
        <w:rPr>
          <w:b w:val="0"/>
          <w:i/>
          <w:szCs w:val="24"/>
        </w:rPr>
        <w:t xml:space="preserve">. </w:t>
      </w:r>
      <w:r w:rsidRPr="004C3EE3">
        <w:rPr>
          <w:b w:val="0"/>
          <w:color w:val="000000"/>
          <w:szCs w:val="24"/>
          <w:lang w:val="en-US"/>
        </w:rPr>
        <w:t>III</w:t>
      </w:r>
      <w:r w:rsidRPr="004C3EE3">
        <w:rPr>
          <w:b w:val="0"/>
          <w:color w:val="000000"/>
          <w:szCs w:val="24"/>
        </w:rPr>
        <w:t xml:space="preserve"> </w:t>
      </w:r>
      <w:r w:rsidRPr="004C3EE3">
        <w:rPr>
          <w:b w:val="0"/>
          <w:caps w:val="0"/>
          <w:color w:val="000000"/>
          <w:szCs w:val="24"/>
        </w:rPr>
        <w:t>категория охраны</w:t>
      </w:r>
      <w:r w:rsidRPr="004C3EE3">
        <w:rPr>
          <w:b w:val="0"/>
          <w:color w:val="000000"/>
          <w:szCs w:val="24"/>
        </w:rPr>
        <w:t xml:space="preserve"> КК РБ </w:t>
      </w:r>
      <w:r w:rsidRPr="004C3EE3">
        <w:rPr>
          <w:b w:val="0"/>
          <w:szCs w:val="24"/>
        </w:rPr>
        <w:t>(</w:t>
      </w:r>
      <w:r w:rsidRPr="004C3EE3">
        <w:rPr>
          <w:b w:val="0"/>
          <w:szCs w:val="24"/>
          <w:lang w:val="en-US"/>
        </w:rPr>
        <w:t>VU</w:t>
      </w:r>
      <w:r w:rsidRPr="004C3EE3">
        <w:rPr>
          <w:b w:val="0"/>
          <w:color w:val="000000"/>
          <w:szCs w:val="24"/>
        </w:rPr>
        <w:t xml:space="preserve">). </w:t>
      </w:r>
      <w:r w:rsidRPr="004C3EE3">
        <w:rPr>
          <w:b w:val="0"/>
          <w:szCs w:val="24"/>
        </w:rPr>
        <w:t>В</w:t>
      </w:r>
      <w:r w:rsidRPr="004C3EE3">
        <w:rPr>
          <w:b w:val="0"/>
          <w:caps w:val="0"/>
          <w:szCs w:val="24"/>
        </w:rPr>
        <w:t>ид включен в приложение</w:t>
      </w:r>
      <w:r w:rsidRPr="004C3EE3">
        <w:rPr>
          <w:b w:val="0"/>
          <w:szCs w:val="24"/>
        </w:rPr>
        <w:t xml:space="preserve"> </w:t>
      </w:r>
      <w:r w:rsidRPr="004C3EE3">
        <w:rPr>
          <w:b w:val="0"/>
          <w:szCs w:val="24"/>
          <w:lang w:val="en-US"/>
        </w:rPr>
        <w:t>I</w:t>
      </w:r>
      <w:r w:rsidRPr="004C3EE3">
        <w:rPr>
          <w:b w:val="0"/>
          <w:szCs w:val="24"/>
        </w:rPr>
        <w:t xml:space="preserve"> </w:t>
      </w:r>
      <w:r w:rsidRPr="004C3EE3">
        <w:rPr>
          <w:b w:val="0"/>
          <w:caps w:val="0"/>
          <w:szCs w:val="24"/>
        </w:rPr>
        <w:t xml:space="preserve">директивы </w:t>
      </w:r>
      <w:r w:rsidRPr="004C3EE3">
        <w:rPr>
          <w:b w:val="0"/>
          <w:szCs w:val="24"/>
        </w:rPr>
        <w:t xml:space="preserve">ЕС </w:t>
      </w:r>
      <w:r w:rsidRPr="004C3EE3">
        <w:rPr>
          <w:b w:val="0"/>
          <w:caps w:val="0"/>
          <w:szCs w:val="24"/>
        </w:rPr>
        <w:t>по охране редких птиц, приложение</w:t>
      </w:r>
      <w:r w:rsidRPr="004C3EE3">
        <w:rPr>
          <w:b w:val="0"/>
          <w:szCs w:val="24"/>
        </w:rPr>
        <w:t xml:space="preserve"> </w:t>
      </w:r>
      <w:r w:rsidRPr="004C3EE3">
        <w:rPr>
          <w:b w:val="0"/>
          <w:szCs w:val="24"/>
          <w:lang w:val="en-US"/>
        </w:rPr>
        <w:t>II</w:t>
      </w:r>
      <w:r w:rsidRPr="004C3EE3">
        <w:rPr>
          <w:b w:val="0"/>
          <w:szCs w:val="24"/>
        </w:rPr>
        <w:t xml:space="preserve"> Б</w:t>
      </w:r>
      <w:r w:rsidRPr="004C3EE3">
        <w:rPr>
          <w:b w:val="0"/>
          <w:caps w:val="0"/>
          <w:szCs w:val="24"/>
        </w:rPr>
        <w:t xml:space="preserve">ернской конвенции. </w:t>
      </w:r>
      <w:r>
        <w:rPr>
          <w:b w:val="0"/>
          <w:caps w:val="0"/>
          <w:szCs w:val="24"/>
        </w:rPr>
        <w:t>Г</w:t>
      </w:r>
      <w:r w:rsidRPr="004C3EE3">
        <w:rPr>
          <w:b w:val="0"/>
          <w:caps w:val="0"/>
          <w:szCs w:val="24"/>
        </w:rPr>
        <w:t xml:space="preserve">нездящийся, перелетный вид. </w:t>
      </w:r>
      <w:r>
        <w:rPr>
          <w:b w:val="0"/>
          <w:caps w:val="0"/>
          <w:color w:val="000000"/>
          <w:szCs w:val="24"/>
        </w:rPr>
        <w:t>Г</w:t>
      </w:r>
      <w:r w:rsidRPr="004C3EE3">
        <w:rPr>
          <w:b w:val="0"/>
          <w:caps w:val="0"/>
          <w:color w:val="000000"/>
          <w:szCs w:val="24"/>
        </w:rPr>
        <w:t xml:space="preserve">нездится как моновидовыми колониями, так и совместно с другими цаплями и большим бакланом, реже отдельными парами.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 xml:space="preserve">основные угрозы: </w:t>
      </w:r>
    </w:p>
    <w:p w:rsidR="00D05C5A" w:rsidRPr="004C3EE3" w:rsidRDefault="00D05C5A" w:rsidP="00D05C5A">
      <w:pPr>
        <w:pStyle w:val="BodyTextIndent"/>
        <w:numPr>
          <w:ilvl w:val="0"/>
          <w:numId w:val="12"/>
        </w:numPr>
        <w:tabs>
          <w:tab w:val="num" w:pos="720"/>
        </w:tabs>
        <w:spacing w:line="360" w:lineRule="auto"/>
        <w:ind w:left="0" w:firstLine="709"/>
        <w:jc w:val="both"/>
        <w:rPr>
          <w:b w:val="0"/>
          <w:szCs w:val="24"/>
        </w:rPr>
      </w:pPr>
      <w:r w:rsidRPr="004C3EE3">
        <w:rPr>
          <w:b w:val="0"/>
          <w:caps w:val="0"/>
          <w:szCs w:val="24"/>
        </w:rPr>
        <w:lastRenderedPageBreak/>
        <w:t xml:space="preserve">уменьшение площади и деградация (осушение, зарастание, вырубка пойменных островных лесов) естественных заболоченных пойм; </w:t>
      </w:r>
    </w:p>
    <w:p w:rsidR="00D05C5A" w:rsidRPr="004C3EE3" w:rsidRDefault="00D05C5A" w:rsidP="00D05C5A">
      <w:pPr>
        <w:pStyle w:val="BodyTextIndent"/>
        <w:numPr>
          <w:ilvl w:val="0"/>
          <w:numId w:val="12"/>
        </w:numPr>
        <w:tabs>
          <w:tab w:val="num" w:pos="720"/>
        </w:tabs>
        <w:spacing w:line="360" w:lineRule="auto"/>
        <w:ind w:left="0" w:firstLine="709"/>
        <w:jc w:val="both"/>
        <w:rPr>
          <w:b w:val="0"/>
          <w:szCs w:val="24"/>
        </w:rPr>
      </w:pPr>
      <w:r w:rsidRPr="004C3EE3">
        <w:rPr>
          <w:b w:val="0"/>
          <w:caps w:val="0"/>
          <w:szCs w:val="24"/>
        </w:rPr>
        <w:t xml:space="preserve">беспокойство на местах гнездования. </w:t>
      </w:r>
    </w:p>
    <w:p w:rsidR="00D05C5A" w:rsidRPr="00DC41A0" w:rsidRDefault="00D05C5A" w:rsidP="00D05C5A">
      <w:pPr>
        <w:pStyle w:val="BodyTextIndent"/>
        <w:spacing w:line="360" w:lineRule="auto"/>
        <w:ind w:firstLine="709"/>
        <w:jc w:val="both"/>
        <w:rPr>
          <w:szCs w:val="24"/>
        </w:rPr>
      </w:pPr>
    </w:p>
    <w:p w:rsidR="00D05C5A" w:rsidRPr="00DC41A0" w:rsidRDefault="00D05C5A" w:rsidP="00D05C5A">
      <w:pPr>
        <w:spacing w:line="360" w:lineRule="auto"/>
        <w:ind w:firstLine="709"/>
        <w:jc w:val="both"/>
        <w:rPr>
          <w:b/>
          <w:sz w:val="24"/>
          <w:szCs w:val="24"/>
        </w:rPr>
      </w:pPr>
      <w:r w:rsidRPr="00DC41A0">
        <w:rPr>
          <w:b/>
          <w:sz w:val="24"/>
          <w:szCs w:val="24"/>
        </w:rPr>
        <w:t>Семейство Аистовые - Ciconiidae</w:t>
      </w:r>
    </w:p>
    <w:p w:rsidR="00D05C5A" w:rsidRDefault="00D05C5A" w:rsidP="00D05C5A">
      <w:pPr>
        <w:spacing w:line="360" w:lineRule="auto"/>
        <w:ind w:firstLine="709"/>
        <w:jc w:val="both"/>
        <w:rPr>
          <w:sz w:val="24"/>
        </w:rPr>
      </w:pPr>
      <w:r w:rsidRPr="00DC41A0">
        <w:rPr>
          <w:b/>
          <w:sz w:val="24"/>
          <w:szCs w:val="24"/>
        </w:rPr>
        <w:t xml:space="preserve">Черный аист </w:t>
      </w:r>
      <w:r w:rsidRPr="00481D29">
        <w:rPr>
          <w:sz w:val="24"/>
          <w:szCs w:val="24"/>
        </w:rPr>
        <w:t xml:space="preserve">- </w:t>
      </w:r>
      <w:r w:rsidRPr="00116C94">
        <w:rPr>
          <w:b/>
          <w:i/>
          <w:sz w:val="24"/>
          <w:szCs w:val="24"/>
          <w:lang w:val="en-US"/>
        </w:rPr>
        <w:t>Ciconia</w:t>
      </w:r>
      <w:r w:rsidRPr="00116C94">
        <w:rPr>
          <w:b/>
          <w:i/>
          <w:sz w:val="24"/>
          <w:szCs w:val="24"/>
        </w:rPr>
        <w:t xml:space="preserve"> </w:t>
      </w:r>
      <w:r w:rsidRPr="00116C94">
        <w:rPr>
          <w:b/>
          <w:i/>
          <w:sz w:val="24"/>
          <w:szCs w:val="24"/>
          <w:lang w:val="en-US"/>
        </w:rPr>
        <w:t>nigra</w:t>
      </w:r>
      <w:r w:rsidRPr="00DC41A0">
        <w:rPr>
          <w:i/>
          <w:sz w:val="24"/>
          <w:szCs w:val="24"/>
        </w:rPr>
        <w:t>.</w:t>
      </w:r>
      <w:r w:rsidRPr="00DC41A0">
        <w:rPr>
          <w:b/>
          <w:i/>
          <w:sz w:val="24"/>
          <w:szCs w:val="24"/>
        </w:rPr>
        <w:t xml:space="preserve"> </w:t>
      </w:r>
      <w:r w:rsidRPr="00DC41A0">
        <w:rPr>
          <w:color w:val="000000"/>
          <w:sz w:val="24"/>
          <w:szCs w:val="24"/>
          <w:lang w:val="en-US"/>
        </w:rPr>
        <w:t>III</w:t>
      </w:r>
      <w:r w:rsidRPr="00DC41A0">
        <w:rPr>
          <w:color w:val="000000"/>
          <w:sz w:val="24"/>
          <w:szCs w:val="24"/>
        </w:rPr>
        <w:t xml:space="preserve"> категория охраны КК РБ (VU). </w:t>
      </w:r>
      <w:r w:rsidRPr="00DC41A0">
        <w:rPr>
          <w:sz w:val="24"/>
          <w:szCs w:val="24"/>
        </w:rPr>
        <w:t xml:space="preserve">Вид включен в 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и транзитно мигрирующий вид. </w:t>
      </w:r>
      <w:r w:rsidRPr="00DC41A0">
        <w:rPr>
          <w:color w:val="000000"/>
          <w:sz w:val="24"/>
          <w:szCs w:val="24"/>
        </w:rPr>
        <w:t>П</w:t>
      </w:r>
      <w:r w:rsidRPr="00DC41A0">
        <w:rPr>
          <w:sz w:val="24"/>
          <w:szCs w:val="24"/>
        </w:rPr>
        <w:t xml:space="preserve">редпочитает </w:t>
      </w:r>
      <w:r w:rsidRPr="00DC41A0">
        <w:rPr>
          <w:color w:val="000000"/>
          <w:sz w:val="24"/>
          <w:szCs w:val="24"/>
        </w:rPr>
        <w:t xml:space="preserve">старые влажные леса по соседству с болотами, долинами рек или заболоченными лугами. </w:t>
      </w:r>
      <w:r>
        <w:rPr>
          <w:sz w:val="24"/>
        </w:rPr>
        <w:t>Немногочисленный вид.  Гнездование не доказано. В гнездовое время в окрестностях озера Споровское держится около 10-15 особей.</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 xml:space="preserve">основные угрозы: </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вырубка старовозрастных широколиственных лесов;</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осушительная мелиорация;</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уничтожение гнезд при сплошных рубках;</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 xml:space="preserve">беспокойство в период гнездования. </w:t>
      </w:r>
    </w:p>
    <w:p w:rsidR="00D05C5A" w:rsidRPr="00DC41A0" w:rsidRDefault="00D05C5A" w:rsidP="00D05C5A">
      <w:pPr>
        <w:spacing w:line="360" w:lineRule="auto"/>
        <w:ind w:firstLine="709"/>
        <w:jc w:val="both"/>
        <w:rPr>
          <w:b/>
          <w:sz w:val="24"/>
          <w:szCs w:val="24"/>
        </w:rPr>
      </w:pPr>
    </w:p>
    <w:p w:rsidR="00D05C5A" w:rsidRDefault="00D05C5A" w:rsidP="00D05C5A">
      <w:pPr>
        <w:pStyle w:val="NormalWeb"/>
        <w:spacing w:line="360" w:lineRule="auto"/>
        <w:ind w:firstLine="720"/>
        <w:jc w:val="both"/>
        <w:rPr>
          <w:b/>
          <w:lang w:val="en-US"/>
        </w:rPr>
      </w:pPr>
      <w:r w:rsidRPr="00116C94">
        <w:rPr>
          <w:b/>
          <w:bCs/>
        </w:rPr>
        <w:t>Семейство:</w:t>
      </w:r>
      <w:r w:rsidRPr="00116C94">
        <w:rPr>
          <w:b/>
        </w:rPr>
        <w:t xml:space="preserve"> Утиные (A</w:t>
      </w:r>
      <w:r w:rsidRPr="00116C94">
        <w:rPr>
          <w:b/>
          <w:lang w:val="en-US"/>
        </w:rPr>
        <w:t>natidae</w:t>
      </w:r>
      <w:r w:rsidRPr="00116C94">
        <w:rPr>
          <w:b/>
        </w:rPr>
        <w:t>)</w:t>
      </w:r>
    </w:p>
    <w:p w:rsidR="00D05C5A" w:rsidRPr="000872D4" w:rsidRDefault="00D05C5A" w:rsidP="00D05C5A">
      <w:pPr>
        <w:pStyle w:val="NormalWeb"/>
        <w:spacing w:before="0" w:beforeAutospacing="0" w:after="0" w:afterAutospacing="0" w:line="360" w:lineRule="auto"/>
        <w:ind w:firstLine="720"/>
        <w:jc w:val="both"/>
      </w:pPr>
      <w:r w:rsidRPr="00116C94">
        <w:rPr>
          <w:b/>
          <w:bCs/>
        </w:rPr>
        <w:t xml:space="preserve">Шилохвость - </w:t>
      </w:r>
      <w:r w:rsidRPr="00116C94">
        <w:rPr>
          <w:b/>
          <w:i/>
        </w:rPr>
        <w:t xml:space="preserve">Anas acuta. </w:t>
      </w:r>
      <w:r w:rsidRPr="00116C94">
        <w:rPr>
          <w:color w:val="000000"/>
          <w:lang w:val="en-US"/>
        </w:rPr>
        <w:t>III</w:t>
      </w:r>
      <w:r w:rsidRPr="00116C94">
        <w:rPr>
          <w:color w:val="000000"/>
        </w:rPr>
        <w:t xml:space="preserve"> категория охраны КК РБ (VU). </w:t>
      </w:r>
      <w:r w:rsidRPr="00116C94">
        <w:rPr>
          <w:b/>
          <w:i/>
        </w:rPr>
        <w:t xml:space="preserve"> </w:t>
      </w:r>
      <w:r w:rsidRPr="00116C94">
        <w:t>Вид включен в Приложения II-1/III-2 Директивы ЕС по охране редких птиц, Приложение III Бернской конвенции, Приложение II Боннской конвенции, отнесен к SPEC 3. Вид внесен в Красные книги Литвы и Польши. В Беларуси гнездится в основном на открытых пойменных лугах рек и озер, которые по своему облику напоминают тундровый ландшафт. Предпочитает луга с низкой растительностью (часто луга с интенсивным выпасом скота), на которых сухие возвышенные участки чередуются с большим количеством небольших пойменных водоемов. Данные участки являются также местами кормежки вида в период весенней миграции.</w:t>
      </w:r>
    </w:p>
    <w:p w:rsidR="00D05C5A" w:rsidRPr="00116C94" w:rsidRDefault="00D05C5A" w:rsidP="00D05C5A">
      <w:pPr>
        <w:pStyle w:val="BodyTextIndent"/>
        <w:spacing w:line="360" w:lineRule="auto"/>
        <w:ind w:firstLine="709"/>
        <w:jc w:val="both"/>
        <w:rPr>
          <w:szCs w:val="24"/>
          <w:u w:val="single"/>
        </w:rPr>
      </w:pPr>
      <w:r w:rsidRPr="00116C94">
        <w:rPr>
          <w:caps w:val="0"/>
          <w:szCs w:val="24"/>
          <w:u w:val="single"/>
        </w:rPr>
        <w:t xml:space="preserve">основные угрозы: </w:t>
      </w:r>
    </w:p>
    <w:p w:rsidR="00D05C5A" w:rsidRPr="00116C94" w:rsidRDefault="00D05C5A" w:rsidP="00D05C5A">
      <w:pPr>
        <w:pStyle w:val="NormalWeb"/>
        <w:spacing w:before="0" w:beforeAutospacing="0" w:after="0" w:afterAutospacing="0" w:line="360" w:lineRule="auto"/>
        <w:ind w:firstLine="720"/>
        <w:jc w:val="both"/>
      </w:pPr>
    </w:p>
    <w:p w:rsidR="00D05C5A" w:rsidRPr="000872D4" w:rsidRDefault="00D05C5A" w:rsidP="00D05C5A">
      <w:pPr>
        <w:pStyle w:val="NormalWeb"/>
        <w:spacing w:before="0" w:beforeAutospacing="0" w:after="0" w:afterAutospacing="0" w:line="360" w:lineRule="auto"/>
        <w:ind w:firstLine="720"/>
        <w:jc w:val="both"/>
      </w:pPr>
      <w:r w:rsidRPr="00116C94">
        <w:t xml:space="preserve">При крайне низкой гнездовой численности основными факторами угрозы на местах постоянного гнездования являются: </w:t>
      </w:r>
    </w:p>
    <w:p w:rsidR="00D05C5A" w:rsidRPr="000872D4"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pPr>
      <w:r w:rsidRPr="00116C94">
        <w:t xml:space="preserve">беспокойство птиц в период гнездования; </w:t>
      </w:r>
    </w:p>
    <w:p w:rsidR="00D05C5A" w:rsidRPr="00356EC4"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pPr>
      <w:r w:rsidRPr="00116C94">
        <w:t>сокращение площади пригодных гнездовых мест обитания;</w:t>
      </w:r>
    </w:p>
    <w:p w:rsidR="00D05C5A"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rPr>
          <w:lang w:val="en-US"/>
        </w:rPr>
      </w:pPr>
      <w:r w:rsidRPr="00116C94">
        <w:t>весенняя охота;</w:t>
      </w:r>
    </w:p>
    <w:p w:rsidR="00D05C5A" w:rsidRPr="00116C94"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pPr>
      <w:r w:rsidRPr="00116C94">
        <w:lastRenderedPageBreak/>
        <w:t xml:space="preserve">гибель гнезд в результате вытаптывания их скотом, </w:t>
      </w:r>
    </w:p>
    <w:p w:rsidR="00D05C5A"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rPr>
          <w:lang w:val="en-US"/>
        </w:rPr>
      </w:pPr>
      <w:r w:rsidRPr="00116C94">
        <w:t xml:space="preserve">разорения бродячими собаками, </w:t>
      </w:r>
    </w:p>
    <w:p w:rsidR="00D05C5A" w:rsidRPr="00116C94" w:rsidRDefault="00D05C5A" w:rsidP="00D05C5A">
      <w:pPr>
        <w:pStyle w:val="NormalWeb"/>
        <w:numPr>
          <w:ilvl w:val="0"/>
          <w:numId w:val="19"/>
        </w:numPr>
        <w:tabs>
          <w:tab w:val="clear" w:pos="1440"/>
          <w:tab w:val="left" w:pos="720"/>
          <w:tab w:val="num" w:pos="1080"/>
        </w:tabs>
        <w:spacing w:before="0" w:beforeAutospacing="0" w:after="0" w:afterAutospacing="0" w:line="360" w:lineRule="auto"/>
        <w:ind w:left="1080"/>
        <w:jc w:val="both"/>
      </w:pPr>
      <w:r w:rsidRPr="00116C94">
        <w:t xml:space="preserve">хищничества врановых, </w:t>
      </w:r>
    </w:p>
    <w:p w:rsidR="00D05C5A"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sz w:val="24"/>
          <w:szCs w:val="24"/>
        </w:rPr>
      </w:pPr>
      <w:r w:rsidRPr="00DC41A0">
        <w:rPr>
          <w:b/>
          <w:sz w:val="24"/>
          <w:szCs w:val="24"/>
        </w:rPr>
        <w:t>Отряд Соколообразные - Falconiformes</w:t>
      </w:r>
    </w:p>
    <w:p w:rsidR="00D05C5A" w:rsidRPr="00DC41A0" w:rsidRDefault="00D05C5A" w:rsidP="00D05C5A">
      <w:pPr>
        <w:spacing w:line="360" w:lineRule="auto"/>
        <w:ind w:firstLine="709"/>
        <w:jc w:val="both"/>
        <w:rPr>
          <w:b/>
          <w:sz w:val="24"/>
          <w:szCs w:val="24"/>
        </w:rPr>
      </w:pPr>
      <w:r w:rsidRPr="00DC41A0">
        <w:rPr>
          <w:b/>
          <w:sz w:val="24"/>
          <w:szCs w:val="24"/>
        </w:rPr>
        <w:t>Cемейство Ястребиные -  Accipitridae</w:t>
      </w:r>
    </w:p>
    <w:p w:rsidR="00D05C5A" w:rsidRPr="001F6CEB" w:rsidRDefault="00D05C5A" w:rsidP="00D05C5A">
      <w:pPr>
        <w:spacing w:line="360" w:lineRule="auto"/>
        <w:ind w:firstLine="709"/>
        <w:jc w:val="both"/>
        <w:rPr>
          <w:b/>
          <w:i/>
          <w:sz w:val="24"/>
          <w:szCs w:val="24"/>
        </w:rPr>
      </w:pPr>
    </w:p>
    <w:p w:rsidR="00D05C5A" w:rsidRPr="004C3EE3" w:rsidRDefault="00D05C5A" w:rsidP="00D05C5A">
      <w:pPr>
        <w:pStyle w:val="BodyTextIndent"/>
        <w:spacing w:line="360" w:lineRule="auto"/>
        <w:ind w:firstLine="709"/>
        <w:jc w:val="both"/>
        <w:rPr>
          <w:b w:val="0"/>
          <w:szCs w:val="24"/>
        </w:rPr>
      </w:pPr>
      <w:r w:rsidRPr="004C3EE3">
        <w:rPr>
          <w:szCs w:val="24"/>
        </w:rPr>
        <w:t>З</w:t>
      </w:r>
      <w:r w:rsidRPr="004C3EE3">
        <w:rPr>
          <w:caps w:val="0"/>
          <w:szCs w:val="24"/>
        </w:rPr>
        <w:t>мееяд -</w:t>
      </w:r>
      <w:r w:rsidRPr="004C3EE3">
        <w:rPr>
          <w:szCs w:val="24"/>
        </w:rPr>
        <w:t xml:space="preserve"> </w:t>
      </w:r>
      <w:r w:rsidRPr="004C3EE3">
        <w:rPr>
          <w:i/>
          <w:szCs w:val="24"/>
          <w:lang w:val="en-US"/>
        </w:rPr>
        <w:t>C</w:t>
      </w:r>
      <w:r w:rsidRPr="004C3EE3">
        <w:rPr>
          <w:i/>
          <w:caps w:val="0"/>
          <w:szCs w:val="24"/>
          <w:lang w:val="en-US"/>
        </w:rPr>
        <w:t>ircaetus</w:t>
      </w:r>
      <w:r w:rsidRPr="004C3EE3">
        <w:rPr>
          <w:i/>
          <w:caps w:val="0"/>
          <w:szCs w:val="24"/>
        </w:rPr>
        <w:t xml:space="preserve"> </w:t>
      </w:r>
      <w:r w:rsidRPr="004C3EE3">
        <w:rPr>
          <w:i/>
          <w:caps w:val="0"/>
          <w:szCs w:val="24"/>
          <w:lang w:val="en-US"/>
        </w:rPr>
        <w:t>gallicus</w:t>
      </w:r>
      <w:r w:rsidRPr="004C3EE3">
        <w:rPr>
          <w:b w:val="0"/>
          <w:szCs w:val="24"/>
        </w:rPr>
        <w:t xml:space="preserve">. </w:t>
      </w:r>
      <w:r w:rsidRPr="004C3EE3">
        <w:rPr>
          <w:b w:val="0"/>
          <w:szCs w:val="24"/>
          <w:lang w:val="en-US"/>
        </w:rPr>
        <w:t>II</w:t>
      </w:r>
      <w:r w:rsidRPr="004C3EE3">
        <w:rPr>
          <w:b w:val="0"/>
          <w:color w:val="000000"/>
          <w:szCs w:val="24"/>
        </w:rPr>
        <w:t xml:space="preserve"> </w:t>
      </w:r>
      <w:r w:rsidRPr="004C3EE3">
        <w:rPr>
          <w:b w:val="0"/>
          <w:caps w:val="0"/>
          <w:color w:val="000000"/>
          <w:szCs w:val="24"/>
        </w:rPr>
        <w:t>категория охраны</w:t>
      </w:r>
      <w:r w:rsidRPr="004C3EE3">
        <w:rPr>
          <w:b w:val="0"/>
          <w:color w:val="000000"/>
          <w:szCs w:val="24"/>
        </w:rPr>
        <w:t xml:space="preserve"> КК РБ (</w:t>
      </w:r>
      <w:r w:rsidRPr="004C3EE3">
        <w:rPr>
          <w:b w:val="0"/>
          <w:szCs w:val="24"/>
          <w:lang w:val="en-US"/>
        </w:rPr>
        <w:t>EN</w:t>
      </w:r>
      <w:r w:rsidRPr="004C3EE3">
        <w:rPr>
          <w:b w:val="0"/>
          <w:color w:val="000000"/>
          <w:szCs w:val="24"/>
        </w:rPr>
        <w:t xml:space="preserve">). </w:t>
      </w:r>
      <w:r w:rsidRPr="004C3EE3">
        <w:rPr>
          <w:b w:val="0"/>
          <w:szCs w:val="24"/>
        </w:rPr>
        <w:t>В</w:t>
      </w:r>
      <w:r w:rsidRPr="004C3EE3">
        <w:rPr>
          <w:b w:val="0"/>
          <w:caps w:val="0"/>
          <w:szCs w:val="24"/>
        </w:rPr>
        <w:t xml:space="preserve">ид включен в приложение </w:t>
      </w:r>
      <w:r w:rsidRPr="004C3EE3">
        <w:rPr>
          <w:b w:val="0"/>
          <w:szCs w:val="24"/>
          <w:lang w:val="en-US"/>
        </w:rPr>
        <w:t>I</w:t>
      </w:r>
      <w:r w:rsidRPr="004C3EE3">
        <w:rPr>
          <w:b w:val="0"/>
          <w:szCs w:val="24"/>
        </w:rPr>
        <w:t xml:space="preserve"> </w:t>
      </w:r>
      <w:r w:rsidRPr="004C3EE3">
        <w:rPr>
          <w:b w:val="0"/>
          <w:caps w:val="0"/>
          <w:szCs w:val="24"/>
        </w:rPr>
        <w:t xml:space="preserve">Директивы </w:t>
      </w:r>
      <w:r w:rsidRPr="004C3EE3">
        <w:rPr>
          <w:b w:val="0"/>
          <w:szCs w:val="24"/>
        </w:rPr>
        <w:t xml:space="preserve">ЕС </w:t>
      </w:r>
      <w:r w:rsidRPr="004C3EE3">
        <w:rPr>
          <w:b w:val="0"/>
          <w:caps w:val="0"/>
          <w:szCs w:val="24"/>
        </w:rPr>
        <w:t xml:space="preserve">по охране редких птиц, приложение </w:t>
      </w:r>
      <w:r w:rsidRPr="004C3EE3">
        <w:rPr>
          <w:b w:val="0"/>
          <w:szCs w:val="24"/>
          <w:lang w:val="en-US"/>
        </w:rPr>
        <w:t>II</w:t>
      </w:r>
      <w:r w:rsidRPr="004C3EE3">
        <w:rPr>
          <w:b w:val="0"/>
          <w:szCs w:val="24"/>
        </w:rPr>
        <w:t xml:space="preserve"> Б</w:t>
      </w:r>
      <w:r w:rsidRPr="004C3EE3">
        <w:rPr>
          <w:b w:val="0"/>
          <w:caps w:val="0"/>
          <w:szCs w:val="24"/>
        </w:rPr>
        <w:t xml:space="preserve">ернской конвенции, отнесен к </w:t>
      </w:r>
      <w:r w:rsidRPr="004C3EE3">
        <w:rPr>
          <w:b w:val="0"/>
          <w:szCs w:val="24"/>
          <w:lang w:val="en-US"/>
        </w:rPr>
        <w:t>SPEC</w:t>
      </w:r>
      <w:r w:rsidRPr="004C3EE3">
        <w:rPr>
          <w:b w:val="0"/>
          <w:szCs w:val="24"/>
        </w:rPr>
        <w:t xml:space="preserve"> 3. Г</w:t>
      </w:r>
      <w:r w:rsidRPr="004C3EE3">
        <w:rPr>
          <w:b w:val="0"/>
          <w:caps w:val="0"/>
          <w:szCs w:val="24"/>
        </w:rPr>
        <w:t>нездящийся, перелетный и транзитно мигрирующий вид. н</w:t>
      </w:r>
      <w:r w:rsidRPr="004C3EE3">
        <w:rPr>
          <w:b w:val="0"/>
          <w:caps w:val="0"/>
          <w:color w:val="000000"/>
          <w:szCs w:val="24"/>
        </w:rPr>
        <w:t xml:space="preserve">аселяет </w:t>
      </w:r>
      <w:r w:rsidRPr="004C3EE3">
        <w:rPr>
          <w:b w:val="0"/>
          <w:caps w:val="0"/>
          <w:szCs w:val="24"/>
        </w:rPr>
        <w:t>олиго- и мезотрофные болота, сухие и заболоченные гари и вырубки, сухие пустоши, заросшие мелким кустарником, реже поймы крупных рек и мелиорированные сельхозугодья среди широколиственных или смешанных лесов</w:t>
      </w:r>
      <w:r w:rsidRPr="004C3EE3">
        <w:rPr>
          <w:b w:val="0"/>
          <w:szCs w:val="24"/>
        </w:rPr>
        <w:t xml:space="preserve">.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 xml:space="preserve">основные угрозы: </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осушение болот и торфоразработка;</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снижение численности рептилий;</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браконьерский отстрел;</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беспокойство птиц человеком во время гнездования.</w:t>
      </w:r>
    </w:p>
    <w:p w:rsidR="00D05C5A" w:rsidRPr="004C3EE3" w:rsidRDefault="00D05C5A" w:rsidP="00D05C5A">
      <w:pPr>
        <w:pStyle w:val="BodyTextIndent"/>
        <w:spacing w:line="360" w:lineRule="auto"/>
        <w:ind w:firstLine="709"/>
        <w:jc w:val="both"/>
        <w:rPr>
          <w:b w:val="0"/>
          <w:szCs w:val="24"/>
        </w:rPr>
      </w:pPr>
      <w:r w:rsidRPr="004C3EE3">
        <w:rPr>
          <w:szCs w:val="24"/>
        </w:rPr>
        <w:t>П</w:t>
      </w:r>
      <w:r w:rsidRPr="004C3EE3">
        <w:rPr>
          <w:caps w:val="0"/>
          <w:szCs w:val="24"/>
        </w:rPr>
        <w:t>олевой лунь</w:t>
      </w:r>
      <w:r w:rsidRPr="004C3EE3">
        <w:rPr>
          <w:szCs w:val="24"/>
        </w:rPr>
        <w:t xml:space="preserve"> - </w:t>
      </w:r>
      <w:r w:rsidRPr="004C3EE3">
        <w:rPr>
          <w:i/>
          <w:szCs w:val="24"/>
          <w:lang w:val="en-US"/>
        </w:rPr>
        <w:t>C</w:t>
      </w:r>
      <w:r w:rsidRPr="004C3EE3">
        <w:rPr>
          <w:i/>
          <w:caps w:val="0"/>
          <w:szCs w:val="24"/>
          <w:lang w:val="en-US"/>
        </w:rPr>
        <w:t>ircus</w:t>
      </w:r>
      <w:r w:rsidRPr="004C3EE3">
        <w:rPr>
          <w:i/>
          <w:caps w:val="0"/>
          <w:szCs w:val="24"/>
        </w:rPr>
        <w:t xml:space="preserve"> </w:t>
      </w:r>
      <w:r w:rsidRPr="004C3EE3">
        <w:rPr>
          <w:i/>
          <w:caps w:val="0"/>
          <w:szCs w:val="24"/>
          <w:lang w:val="en-US"/>
        </w:rPr>
        <w:t>cyaneus</w:t>
      </w:r>
      <w:r w:rsidRPr="004C3EE3">
        <w:rPr>
          <w:b w:val="0"/>
          <w:szCs w:val="24"/>
        </w:rPr>
        <w:t xml:space="preserve">. </w:t>
      </w:r>
      <w:r w:rsidRPr="004C3EE3">
        <w:rPr>
          <w:b w:val="0"/>
          <w:color w:val="000000"/>
          <w:szCs w:val="24"/>
          <w:lang w:val="en-US"/>
        </w:rPr>
        <w:t>III</w:t>
      </w:r>
      <w:r w:rsidRPr="004C3EE3">
        <w:rPr>
          <w:b w:val="0"/>
          <w:color w:val="000000"/>
          <w:szCs w:val="24"/>
        </w:rPr>
        <w:t xml:space="preserve"> </w:t>
      </w:r>
      <w:r w:rsidRPr="004C3EE3">
        <w:rPr>
          <w:b w:val="0"/>
          <w:caps w:val="0"/>
          <w:color w:val="000000"/>
          <w:szCs w:val="24"/>
        </w:rPr>
        <w:t>категория охраны</w:t>
      </w:r>
      <w:r w:rsidRPr="004C3EE3">
        <w:rPr>
          <w:b w:val="0"/>
          <w:color w:val="000000"/>
          <w:szCs w:val="24"/>
        </w:rPr>
        <w:t xml:space="preserve"> КК РБ (</w:t>
      </w:r>
      <w:r w:rsidRPr="004C3EE3">
        <w:rPr>
          <w:b w:val="0"/>
          <w:szCs w:val="24"/>
          <w:lang w:val="en-US"/>
        </w:rPr>
        <w:t>VU</w:t>
      </w:r>
      <w:r w:rsidRPr="004C3EE3">
        <w:rPr>
          <w:b w:val="0"/>
          <w:color w:val="000000"/>
          <w:szCs w:val="24"/>
        </w:rPr>
        <w:t xml:space="preserve">). </w:t>
      </w:r>
      <w:r w:rsidRPr="004C3EE3">
        <w:rPr>
          <w:b w:val="0"/>
          <w:szCs w:val="24"/>
        </w:rPr>
        <w:t>В</w:t>
      </w:r>
      <w:r w:rsidRPr="004C3EE3">
        <w:rPr>
          <w:b w:val="0"/>
          <w:caps w:val="0"/>
          <w:szCs w:val="24"/>
        </w:rPr>
        <w:t xml:space="preserve">ид включен в приложение </w:t>
      </w:r>
      <w:r w:rsidRPr="004C3EE3">
        <w:rPr>
          <w:b w:val="0"/>
          <w:szCs w:val="24"/>
          <w:lang w:val="en-US"/>
        </w:rPr>
        <w:t>I</w:t>
      </w:r>
      <w:r w:rsidRPr="004C3EE3">
        <w:rPr>
          <w:b w:val="0"/>
          <w:szCs w:val="24"/>
        </w:rPr>
        <w:t xml:space="preserve"> </w:t>
      </w:r>
      <w:r w:rsidRPr="004C3EE3">
        <w:rPr>
          <w:b w:val="0"/>
          <w:caps w:val="0"/>
          <w:szCs w:val="24"/>
        </w:rPr>
        <w:t>директивы</w:t>
      </w:r>
      <w:r w:rsidRPr="004C3EE3">
        <w:rPr>
          <w:b w:val="0"/>
          <w:szCs w:val="24"/>
        </w:rPr>
        <w:t xml:space="preserve"> ЕС </w:t>
      </w:r>
      <w:r w:rsidRPr="004C3EE3">
        <w:rPr>
          <w:b w:val="0"/>
          <w:caps w:val="0"/>
          <w:szCs w:val="24"/>
        </w:rPr>
        <w:t>по охране редких птиц, приложение</w:t>
      </w:r>
      <w:r w:rsidRPr="004C3EE3">
        <w:rPr>
          <w:b w:val="0"/>
          <w:szCs w:val="24"/>
        </w:rPr>
        <w:t xml:space="preserve"> </w:t>
      </w:r>
      <w:r w:rsidRPr="004C3EE3">
        <w:rPr>
          <w:b w:val="0"/>
          <w:szCs w:val="24"/>
          <w:lang w:val="en-US"/>
        </w:rPr>
        <w:t>II</w:t>
      </w:r>
      <w:r w:rsidRPr="004C3EE3">
        <w:rPr>
          <w:b w:val="0"/>
          <w:szCs w:val="24"/>
        </w:rPr>
        <w:t xml:space="preserve"> Б</w:t>
      </w:r>
      <w:r w:rsidRPr="004C3EE3">
        <w:rPr>
          <w:b w:val="0"/>
          <w:caps w:val="0"/>
          <w:szCs w:val="24"/>
        </w:rPr>
        <w:t xml:space="preserve">ернской конвенции, отнесен к </w:t>
      </w:r>
      <w:r w:rsidRPr="004C3EE3">
        <w:rPr>
          <w:b w:val="0"/>
          <w:szCs w:val="24"/>
          <w:lang w:val="en-US"/>
        </w:rPr>
        <w:t>SPEC</w:t>
      </w:r>
      <w:r w:rsidRPr="004C3EE3">
        <w:rPr>
          <w:b w:val="0"/>
          <w:szCs w:val="24"/>
        </w:rPr>
        <w:t xml:space="preserve"> 3. Г</w:t>
      </w:r>
      <w:r w:rsidRPr="004C3EE3">
        <w:rPr>
          <w:b w:val="0"/>
          <w:caps w:val="0"/>
          <w:szCs w:val="24"/>
        </w:rPr>
        <w:t xml:space="preserve">нездящийся, перелетный и транзитно мигрирующий вид. </w:t>
      </w:r>
      <w:r>
        <w:rPr>
          <w:b w:val="0"/>
          <w:caps w:val="0"/>
          <w:color w:val="000000"/>
          <w:szCs w:val="24"/>
        </w:rPr>
        <w:t>Х</w:t>
      </w:r>
      <w:r w:rsidRPr="004C3EE3">
        <w:rPr>
          <w:b w:val="0"/>
          <w:caps w:val="0"/>
          <w:color w:val="000000"/>
          <w:szCs w:val="24"/>
        </w:rPr>
        <w:t xml:space="preserve">арактерными </w:t>
      </w:r>
      <w:r w:rsidRPr="004C3EE3">
        <w:rPr>
          <w:b w:val="0"/>
          <w:caps w:val="0"/>
          <w:szCs w:val="24"/>
        </w:rPr>
        <w:t>гнездовыми местообитаниями являются вырубки, гари, зарастающие поля, просеки или болотные острова с зарослями мелкого кустарника или березняка.</w:t>
      </w:r>
      <w:r w:rsidRPr="004C3EE3">
        <w:rPr>
          <w:b w:val="0"/>
          <w:szCs w:val="24"/>
        </w:rPr>
        <w:t xml:space="preserve">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основные угрозы:</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весенние палы растительности в местах гнездования;</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 xml:space="preserve">торфяные пожары; </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отстрел браконьерами и таксидермистами.</w:t>
      </w:r>
    </w:p>
    <w:p w:rsidR="00D05C5A" w:rsidRPr="004C3EE3" w:rsidRDefault="00D05C5A" w:rsidP="00D05C5A">
      <w:pPr>
        <w:pStyle w:val="BodyTextIndent"/>
        <w:spacing w:line="360" w:lineRule="auto"/>
        <w:ind w:firstLine="709"/>
        <w:jc w:val="both"/>
        <w:rPr>
          <w:b w:val="0"/>
          <w:szCs w:val="24"/>
        </w:rPr>
      </w:pPr>
      <w:r w:rsidRPr="004C3EE3">
        <w:rPr>
          <w:color w:val="000000"/>
          <w:szCs w:val="24"/>
        </w:rPr>
        <w:t>М</w:t>
      </w:r>
      <w:r w:rsidRPr="004C3EE3">
        <w:rPr>
          <w:caps w:val="0"/>
          <w:color w:val="000000"/>
          <w:szCs w:val="24"/>
        </w:rPr>
        <w:t>алый подорлик</w:t>
      </w:r>
      <w:r w:rsidRPr="004C3EE3">
        <w:rPr>
          <w:color w:val="000000"/>
          <w:szCs w:val="24"/>
        </w:rPr>
        <w:t xml:space="preserve"> - </w:t>
      </w:r>
      <w:r w:rsidRPr="004C3EE3">
        <w:rPr>
          <w:i/>
          <w:color w:val="000000"/>
          <w:szCs w:val="24"/>
          <w:lang w:val="en-US"/>
        </w:rPr>
        <w:t>A</w:t>
      </w:r>
      <w:r w:rsidRPr="004C3EE3">
        <w:rPr>
          <w:i/>
          <w:caps w:val="0"/>
          <w:color w:val="000000"/>
          <w:szCs w:val="24"/>
          <w:lang w:val="en-US"/>
        </w:rPr>
        <w:t>quila</w:t>
      </w:r>
      <w:r w:rsidRPr="004C3EE3">
        <w:rPr>
          <w:i/>
          <w:caps w:val="0"/>
          <w:color w:val="000000"/>
          <w:szCs w:val="24"/>
        </w:rPr>
        <w:t xml:space="preserve"> </w:t>
      </w:r>
      <w:r w:rsidRPr="004C3EE3">
        <w:rPr>
          <w:i/>
          <w:caps w:val="0"/>
          <w:color w:val="000000"/>
          <w:szCs w:val="24"/>
          <w:lang w:val="en-US"/>
        </w:rPr>
        <w:t>pomarina</w:t>
      </w:r>
      <w:r w:rsidRPr="004C3EE3">
        <w:rPr>
          <w:b w:val="0"/>
          <w:color w:val="000000"/>
          <w:szCs w:val="24"/>
        </w:rPr>
        <w:t xml:space="preserve">. </w:t>
      </w:r>
      <w:r w:rsidRPr="004C3EE3">
        <w:rPr>
          <w:b w:val="0"/>
          <w:color w:val="000000"/>
          <w:szCs w:val="24"/>
          <w:lang w:val="en-US"/>
        </w:rPr>
        <w:t>III</w:t>
      </w:r>
      <w:r w:rsidRPr="004C3EE3">
        <w:rPr>
          <w:b w:val="0"/>
          <w:color w:val="000000"/>
          <w:szCs w:val="24"/>
        </w:rPr>
        <w:t xml:space="preserve"> </w:t>
      </w:r>
      <w:r w:rsidRPr="004C3EE3">
        <w:rPr>
          <w:b w:val="0"/>
          <w:caps w:val="0"/>
          <w:color w:val="000000"/>
          <w:szCs w:val="24"/>
        </w:rPr>
        <w:t>категория охраны</w:t>
      </w:r>
      <w:r w:rsidRPr="004C3EE3">
        <w:rPr>
          <w:b w:val="0"/>
          <w:color w:val="000000"/>
          <w:szCs w:val="24"/>
        </w:rPr>
        <w:t xml:space="preserve"> КК РБ (</w:t>
      </w:r>
      <w:r w:rsidRPr="004C3EE3">
        <w:rPr>
          <w:b w:val="0"/>
          <w:szCs w:val="24"/>
          <w:lang w:val="en-US"/>
        </w:rPr>
        <w:t>VU</w:t>
      </w:r>
      <w:r w:rsidRPr="004C3EE3">
        <w:rPr>
          <w:b w:val="0"/>
          <w:color w:val="000000"/>
          <w:szCs w:val="24"/>
        </w:rPr>
        <w:t xml:space="preserve">). </w:t>
      </w:r>
      <w:r w:rsidRPr="004C3EE3">
        <w:rPr>
          <w:b w:val="0"/>
          <w:szCs w:val="24"/>
        </w:rPr>
        <w:t>В</w:t>
      </w:r>
      <w:r w:rsidRPr="004C3EE3">
        <w:rPr>
          <w:b w:val="0"/>
          <w:caps w:val="0"/>
          <w:szCs w:val="24"/>
        </w:rPr>
        <w:t xml:space="preserve">ид включен в приложение </w:t>
      </w:r>
      <w:r w:rsidRPr="004C3EE3">
        <w:rPr>
          <w:b w:val="0"/>
          <w:szCs w:val="24"/>
          <w:lang w:val="en-US"/>
        </w:rPr>
        <w:t>I</w:t>
      </w:r>
      <w:r w:rsidRPr="004C3EE3">
        <w:rPr>
          <w:b w:val="0"/>
          <w:szCs w:val="24"/>
        </w:rPr>
        <w:t xml:space="preserve"> </w:t>
      </w:r>
      <w:r w:rsidRPr="004C3EE3">
        <w:rPr>
          <w:b w:val="0"/>
          <w:caps w:val="0"/>
          <w:szCs w:val="24"/>
        </w:rPr>
        <w:t xml:space="preserve">директивы </w:t>
      </w:r>
      <w:r w:rsidRPr="004C3EE3">
        <w:rPr>
          <w:b w:val="0"/>
          <w:szCs w:val="24"/>
        </w:rPr>
        <w:t xml:space="preserve">ЕС </w:t>
      </w:r>
      <w:r w:rsidRPr="004C3EE3">
        <w:rPr>
          <w:b w:val="0"/>
          <w:caps w:val="0"/>
          <w:szCs w:val="24"/>
        </w:rPr>
        <w:t xml:space="preserve">по охране редких птиц, приложение </w:t>
      </w:r>
      <w:r w:rsidRPr="004C3EE3">
        <w:rPr>
          <w:b w:val="0"/>
          <w:szCs w:val="24"/>
          <w:lang w:val="en-US"/>
        </w:rPr>
        <w:t>II</w:t>
      </w:r>
      <w:r w:rsidRPr="004C3EE3">
        <w:rPr>
          <w:b w:val="0"/>
          <w:szCs w:val="24"/>
        </w:rPr>
        <w:t xml:space="preserve"> Б</w:t>
      </w:r>
      <w:r w:rsidRPr="004C3EE3">
        <w:rPr>
          <w:b w:val="0"/>
          <w:caps w:val="0"/>
          <w:szCs w:val="24"/>
        </w:rPr>
        <w:t xml:space="preserve">ернской конвенции, отнесен к </w:t>
      </w:r>
      <w:r w:rsidRPr="004C3EE3">
        <w:rPr>
          <w:b w:val="0"/>
          <w:szCs w:val="24"/>
          <w:lang w:val="en-US"/>
        </w:rPr>
        <w:t>SPEC</w:t>
      </w:r>
      <w:r w:rsidRPr="004C3EE3">
        <w:rPr>
          <w:b w:val="0"/>
          <w:szCs w:val="24"/>
        </w:rPr>
        <w:t xml:space="preserve"> 3. Г</w:t>
      </w:r>
      <w:r w:rsidRPr="004C3EE3">
        <w:rPr>
          <w:b w:val="0"/>
          <w:caps w:val="0"/>
          <w:szCs w:val="24"/>
        </w:rPr>
        <w:t>нездящийся, перелетны</w:t>
      </w:r>
      <w:r>
        <w:rPr>
          <w:b w:val="0"/>
          <w:caps w:val="0"/>
          <w:szCs w:val="24"/>
        </w:rPr>
        <w:t>й и транзитно мигрирующий вид. М</w:t>
      </w:r>
      <w:r w:rsidRPr="004C3EE3">
        <w:rPr>
          <w:b w:val="0"/>
          <w:caps w:val="0"/>
          <w:szCs w:val="24"/>
        </w:rPr>
        <w:t>алый подорлик избегает сильно заболоченных мелколиственных пойменных лесов. предпочтение отдает местам, где мелиорированные сельхозугодья окружены старыми широколиственными или смешанными лесом</w:t>
      </w:r>
      <w:r w:rsidRPr="004C3EE3">
        <w:rPr>
          <w:b w:val="0"/>
          <w:szCs w:val="24"/>
        </w:rPr>
        <w:t xml:space="preserve">.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основные угрозы:</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 xml:space="preserve">зарастание сенокосов в пойме припяти; </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lastRenderedPageBreak/>
        <w:t>культивирование на польдерных системах пропашных культур;</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хозяйственное освоение открытых пойменных ландшафтов;</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браконьерский отстрел;</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уничтожение гнезд при проведении лесохозяйственных работ;</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беспокойство в период гнездования.</w:t>
      </w:r>
    </w:p>
    <w:p w:rsidR="00D05C5A" w:rsidRPr="00820B15" w:rsidRDefault="00D05C5A" w:rsidP="00D05C5A">
      <w:pPr>
        <w:pStyle w:val="BodyTextIndent"/>
        <w:spacing w:line="360" w:lineRule="auto"/>
        <w:ind w:firstLine="709"/>
        <w:jc w:val="both"/>
        <w:rPr>
          <w:b w:val="0"/>
          <w:szCs w:val="24"/>
        </w:rPr>
      </w:pPr>
      <w:r w:rsidRPr="00820B15">
        <w:rPr>
          <w:szCs w:val="24"/>
        </w:rPr>
        <w:t>Б</w:t>
      </w:r>
      <w:r w:rsidRPr="00820B15">
        <w:rPr>
          <w:caps w:val="0"/>
          <w:szCs w:val="24"/>
        </w:rPr>
        <w:t>ольшой</w:t>
      </w:r>
      <w:r w:rsidRPr="00820B15">
        <w:rPr>
          <w:caps w:val="0"/>
          <w:color w:val="000000"/>
          <w:szCs w:val="24"/>
        </w:rPr>
        <w:t xml:space="preserve"> подорлик</w:t>
      </w:r>
      <w:r w:rsidRPr="00820B15">
        <w:rPr>
          <w:color w:val="000000"/>
          <w:szCs w:val="24"/>
        </w:rPr>
        <w:t xml:space="preserve"> - </w:t>
      </w:r>
      <w:r w:rsidRPr="00820B15">
        <w:rPr>
          <w:i/>
          <w:color w:val="000000"/>
          <w:szCs w:val="24"/>
          <w:lang w:val="en-US"/>
        </w:rPr>
        <w:t>A</w:t>
      </w:r>
      <w:r w:rsidRPr="00820B15">
        <w:rPr>
          <w:i/>
          <w:caps w:val="0"/>
          <w:color w:val="000000"/>
          <w:szCs w:val="24"/>
          <w:lang w:val="en-US"/>
        </w:rPr>
        <w:t>quila</w:t>
      </w:r>
      <w:r w:rsidRPr="00820B15">
        <w:rPr>
          <w:i/>
          <w:caps w:val="0"/>
          <w:color w:val="000000"/>
          <w:szCs w:val="24"/>
        </w:rPr>
        <w:t xml:space="preserve"> </w:t>
      </w:r>
      <w:r w:rsidRPr="00820B15">
        <w:rPr>
          <w:i/>
          <w:caps w:val="0"/>
          <w:color w:val="000000"/>
          <w:szCs w:val="24"/>
          <w:lang w:val="en-US"/>
        </w:rPr>
        <w:t>clanga</w:t>
      </w:r>
      <w:r w:rsidRPr="00820B15">
        <w:rPr>
          <w:i/>
          <w:color w:val="000000"/>
          <w:szCs w:val="24"/>
        </w:rPr>
        <w:t>.</w:t>
      </w:r>
      <w:r w:rsidRPr="00820B15">
        <w:rPr>
          <w:b w:val="0"/>
          <w:i/>
          <w:color w:val="000000"/>
          <w:szCs w:val="24"/>
        </w:rPr>
        <w:t xml:space="preserve"> </w:t>
      </w:r>
      <w:r w:rsidRPr="00820B15">
        <w:rPr>
          <w:b w:val="0"/>
          <w:szCs w:val="24"/>
        </w:rPr>
        <w:t xml:space="preserve">I </w:t>
      </w:r>
      <w:r w:rsidRPr="00820B15">
        <w:rPr>
          <w:b w:val="0"/>
          <w:caps w:val="0"/>
          <w:color w:val="000000"/>
          <w:szCs w:val="24"/>
        </w:rPr>
        <w:t xml:space="preserve">категория охраны </w:t>
      </w:r>
      <w:r w:rsidRPr="00820B15">
        <w:rPr>
          <w:b w:val="0"/>
          <w:color w:val="000000"/>
          <w:szCs w:val="24"/>
        </w:rPr>
        <w:t xml:space="preserve">КК РБ </w:t>
      </w:r>
      <w:r w:rsidRPr="00820B15">
        <w:rPr>
          <w:b w:val="0"/>
          <w:szCs w:val="24"/>
        </w:rPr>
        <w:t>(</w:t>
      </w:r>
      <w:r w:rsidRPr="00820B15">
        <w:rPr>
          <w:b w:val="0"/>
          <w:szCs w:val="24"/>
          <w:lang w:val="en-US"/>
        </w:rPr>
        <w:t>CR</w:t>
      </w:r>
      <w:r w:rsidRPr="00820B15">
        <w:rPr>
          <w:b w:val="0"/>
          <w:color w:val="000000"/>
          <w:szCs w:val="24"/>
        </w:rPr>
        <w:t xml:space="preserve">). </w:t>
      </w:r>
      <w:r w:rsidRPr="00820B15">
        <w:rPr>
          <w:b w:val="0"/>
          <w:szCs w:val="24"/>
        </w:rPr>
        <w:t>В</w:t>
      </w:r>
      <w:r w:rsidRPr="00820B15">
        <w:rPr>
          <w:b w:val="0"/>
          <w:caps w:val="0"/>
          <w:szCs w:val="24"/>
        </w:rPr>
        <w:t>ид включен в красный список</w:t>
      </w:r>
      <w:r w:rsidRPr="00820B15">
        <w:rPr>
          <w:b w:val="0"/>
          <w:szCs w:val="24"/>
        </w:rPr>
        <w:t xml:space="preserve"> МСОП, </w:t>
      </w:r>
      <w:r w:rsidRPr="00820B15">
        <w:rPr>
          <w:b w:val="0"/>
          <w:caps w:val="0"/>
          <w:szCs w:val="24"/>
        </w:rPr>
        <w:t>приложение</w:t>
      </w:r>
      <w:r w:rsidRPr="00820B15">
        <w:rPr>
          <w:b w:val="0"/>
          <w:szCs w:val="24"/>
        </w:rPr>
        <w:t xml:space="preserve"> </w:t>
      </w:r>
      <w:r w:rsidRPr="00820B15">
        <w:rPr>
          <w:b w:val="0"/>
          <w:szCs w:val="24"/>
          <w:lang w:val="en-US"/>
        </w:rPr>
        <w:t>I</w:t>
      </w:r>
      <w:r w:rsidRPr="00820B15">
        <w:rPr>
          <w:b w:val="0"/>
          <w:caps w:val="0"/>
          <w:szCs w:val="24"/>
        </w:rPr>
        <w:t xml:space="preserve"> директивы</w:t>
      </w:r>
      <w:r w:rsidRPr="00820B15">
        <w:rPr>
          <w:b w:val="0"/>
          <w:szCs w:val="24"/>
        </w:rPr>
        <w:t xml:space="preserve"> ЕС </w:t>
      </w:r>
      <w:r w:rsidRPr="00820B15">
        <w:rPr>
          <w:b w:val="0"/>
          <w:caps w:val="0"/>
          <w:szCs w:val="24"/>
        </w:rPr>
        <w:t>по охране редких птиц, приложение</w:t>
      </w:r>
      <w:r w:rsidRPr="00820B15">
        <w:rPr>
          <w:b w:val="0"/>
          <w:szCs w:val="24"/>
        </w:rPr>
        <w:t xml:space="preserve"> </w:t>
      </w:r>
      <w:r w:rsidRPr="00820B15">
        <w:rPr>
          <w:b w:val="0"/>
          <w:szCs w:val="24"/>
          <w:lang w:val="en-US"/>
        </w:rPr>
        <w:t>II</w:t>
      </w:r>
      <w:r w:rsidRPr="00820B15">
        <w:rPr>
          <w:b w:val="0"/>
          <w:szCs w:val="24"/>
        </w:rPr>
        <w:t xml:space="preserve"> Б</w:t>
      </w:r>
      <w:r w:rsidRPr="00820B15">
        <w:rPr>
          <w:b w:val="0"/>
          <w:caps w:val="0"/>
          <w:szCs w:val="24"/>
        </w:rPr>
        <w:t xml:space="preserve">ернской конвенции, отнесен к </w:t>
      </w:r>
      <w:r w:rsidRPr="00820B15">
        <w:rPr>
          <w:b w:val="0"/>
          <w:szCs w:val="24"/>
          <w:lang w:val="en-US"/>
        </w:rPr>
        <w:t>SPEC</w:t>
      </w:r>
      <w:r w:rsidRPr="00820B15">
        <w:rPr>
          <w:b w:val="0"/>
          <w:szCs w:val="24"/>
        </w:rPr>
        <w:t xml:space="preserve"> 3. Г</w:t>
      </w:r>
      <w:r w:rsidRPr="00820B15">
        <w:rPr>
          <w:b w:val="0"/>
          <w:caps w:val="0"/>
          <w:szCs w:val="24"/>
        </w:rPr>
        <w:t>нездящийся, перелетный и транзитно мигрирую</w:t>
      </w:r>
      <w:r>
        <w:rPr>
          <w:b w:val="0"/>
          <w:caps w:val="0"/>
          <w:szCs w:val="24"/>
        </w:rPr>
        <w:t>щий вид. О</w:t>
      </w:r>
      <w:r w:rsidRPr="00820B15">
        <w:rPr>
          <w:b w:val="0"/>
          <w:caps w:val="0"/>
          <w:szCs w:val="24"/>
        </w:rPr>
        <w:t>сновными охотничьими биотопами подорлика в полесье являются низинные и переходные сильно обводненные болота (как открытые осоковые, так и поросшие тростником и ивовым кустарником), а также обширные заболоченные вы</w:t>
      </w:r>
      <w:r>
        <w:rPr>
          <w:b w:val="0"/>
          <w:caps w:val="0"/>
          <w:szCs w:val="24"/>
        </w:rPr>
        <w:t>рубки. Д</w:t>
      </w:r>
      <w:r w:rsidRPr="00820B15">
        <w:rPr>
          <w:b w:val="0"/>
          <w:caps w:val="0"/>
          <w:szCs w:val="24"/>
        </w:rPr>
        <w:t>ля гнездования предпочитает труднодоступные заболоченные мелколиствен</w:t>
      </w:r>
      <w:r>
        <w:rPr>
          <w:b w:val="0"/>
          <w:caps w:val="0"/>
          <w:szCs w:val="24"/>
        </w:rPr>
        <w:t>ные леса. Б</w:t>
      </w:r>
      <w:r w:rsidRPr="00820B15">
        <w:rPr>
          <w:b w:val="0"/>
          <w:caps w:val="0"/>
          <w:szCs w:val="24"/>
        </w:rPr>
        <w:t xml:space="preserve">ольшой подорлик очень чутко реагирует на трансформацию естественных местообитаний (в первую очередь осушительную мелиорацию и вырубку лесов) и фактор беспокойства.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основные угрозы:</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прямое уничтожение естественных биотопов в результате осушительной мелиорации</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вырубка островных пойменных черноольховых лесов;</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деградация биотопов в результате нарушения гидрологического режима;</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освоение участков в поймах рек и заболоченных территориях, пригодных для обитания подорликов, под дачное строительство;</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браконьерский отстрел;</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беспокойство в гнездовой период;</w:t>
      </w:r>
    </w:p>
    <w:p w:rsidR="00D05C5A" w:rsidRPr="001F6CEB" w:rsidRDefault="00D05C5A" w:rsidP="00D05C5A">
      <w:pPr>
        <w:spacing w:line="360" w:lineRule="auto"/>
        <w:ind w:firstLine="709"/>
        <w:jc w:val="both"/>
        <w:rPr>
          <w:sz w:val="24"/>
          <w:szCs w:val="24"/>
        </w:rPr>
      </w:pPr>
      <w:r w:rsidRPr="001F6CEB">
        <w:rPr>
          <w:sz w:val="24"/>
          <w:szCs w:val="24"/>
        </w:rPr>
        <w:t xml:space="preserve">гибель гнезд при рубках леса. </w:t>
      </w:r>
    </w:p>
    <w:p w:rsidR="00D05C5A" w:rsidRDefault="00D05C5A" w:rsidP="00D05C5A">
      <w:pPr>
        <w:spacing w:line="360" w:lineRule="auto"/>
        <w:ind w:firstLine="709"/>
        <w:jc w:val="both"/>
      </w:pPr>
    </w:p>
    <w:p w:rsidR="00D05C5A" w:rsidRPr="00DC41A0" w:rsidRDefault="00D05C5A" w:rsidP="00D05C5A">
      <w:pPr>
        <w:spacing w:line="360" w:lineRule="auto"/>
        <w:ind w:firstLine="709"/>
        <w:jc w:val="both"/>
        <w:rPr>
          <w:sz w:val="24"/>
          <w:szCs w:val="24"/>
        </w:rPr>
      </w:pPr>
      <w:r w:rsidRPr="00DC41A0">
        <w:rPr>
          <w:b/>
          <w:sz w:val="24"/>
          <w:szCs w:val="24"/>
        </w:rPr>
        <w:t xml:space="preserve">Орлан-белохвост </w:t>
      </w:r>
      <w:r>
        <w:rPr>
          <w:b/>
          <w:sz w:val="24"/>
          <w:szCs w:val="24"/>
        </w:rPr>
        <w:t xml:space="preserve">- </w:t>
      </w:r>
      <w:r w:rsidRPr="001F6CEB">
        <w:rPr>
          <w:b/>
          <w:i/>
          <w:sz w:val="24"/>
          <w:szCs w:val="24"/>
          <w:lang w:val="en-US"/>
        </w:rPr>
        <w:t>Haliaeetus</w:t>
      </w:r>
      <w:r w:rsidRPr="001F6CEB">
        <w:rPr>
          <w:b/>
          <w:i/>
          <w:sz w:val="24"/>
          <w:szCs w:val="24"/>
        </w:rPr>
        <w:t xml:space="preserve"> </w:t>
      </w:r>
      <w:r w:rsidRPr="001F6CEB">
        <w:rPr>
          <w:b/>
          <w:i/>
          <w:sz w:val="24"/>
          <w:szCs w:val="24"/>
          <w:lang w:val="en-US"/>
        </w:rPr>
        <w:t>albicilla</w:t>
      </w:r>
      <w:r w:rsidRPr="00DC41A0">
        <w:rPr>
          <w:i/>
          <w:sz w:val="24"/>
          <w:szCs w:val="24"/>
        </w:rPr>
        <w:t>.</w:t>
      </w:r>
      <w:r w:rsidRPr="00DC41A0">
        <w:rPr>
          <w:b/>
          <w:i/>
          <w:sz w:val="24"/>
          <w:szCs w:val="24"/>
        </w:rPr>
        <w:t xml:space="preserve"> </w:t>
      </w:r>
      <w:r w:rsidRPr="00DC41A0">
        <w:rPr>
          <w:color w:val="000000"/>
          <w:sz w:val="24"/>
          <w:szCs w:val="24"/>
          <w:lang w:val="en-US"/>
        </w:rPr>
        <w:t>II</w:t>
      </w:r>
      <w:r w:rsidRPr="00DC41A0">
        <w:rPr>
          <w:color w:val="000000"/>
          <w:sz w:val="24"/>
          <w:szCs w:val="24"/>
        </w:rPr>
        <w:t xml:space="preserve"> категория охраны КК РБ (</w:t>
      </w:r>
      <w:r w:rsidRPr="00DC41A0">
        <w:rPr>
          <w:sz w:val="24"/>
          <w:szCs w:val="24"/>
          <w:lang w:val="en-US"/>
        </w:rPr>
        <w:t>EN</w:t>
      </w:r>
      <w:r w:rsidRPr="00DC41A0">
        <w:rPr>
          <w:sz w:val="24"/>
          <w:szCs w:val="24"/>
        </w:rPr>
        <w:t xml:space="preserve">). Вид включен в Включен в Красный список МСОП, 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и транзитно мигрирующий вид. Очень редкий вид с обширным индивидуальным участком. Отмечался в пойме озера Споровское.</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основные угрозы:</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сокращение мест гнездования в результате рубок высоковозрастных лесов и вырубки гнездовых деревьев;</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рекреационное освоение береговых зон кормовых водоемов;</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наземная установка капканов с привадой на открытых местах;</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lastRenderedPageBreak/>
        <w:t>хищничество врановых;</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отстрел браконьерами для целей таксидермии.</w:t>
      </w:r>
    </w:p>
    <w:p w:rsidR="00D05C5A" w:rsidRPr="004C3EE3" w:rsidRDefault="00D05C5A" w:rsidP="00D05C5A">
      <w:pPr>
        <w:pStyle w:val="BodyTextIndent"/>
        <w:spacing w:line="360" w:lineRule="auto"/>
        <w:ind w:firstLine="709"/>
        <w:jc w:val="both"/>
        <w:rPr>
          <w:b w:val="0"/>
        </w:rPr>
      </w:pPr>
    </w:p>
    <w:p w:rsidR="00D05C5A" w:rsidRPr="00820B15" w:rsidRDefault="00D05C5A" w:rsidP="00D05C5A">
      <w:pPr>
        <w:pStyle w:val="BodyTextIndent"/>
        <w:spacing w:line="360" w:lineRule="auto"/>
        <w:ind w:firstLine="709"/>
        <w:jc w:val="both"/>
        <w:rPr>
          <w:b w:val="0"/>
          <w:color w:val="000000"/>
          <w:szCs w:val="24"/>
        </w:rPr>
      </w:pPr>
      <w:r w:rsidRPr="00820B15">
        <w:rPr>
          <w:szCs w:val="24"/>
        </w:rPr>
        <w:t>Ч</w:t>
      </w:r>
      <w:r w:rsidRPr="00820B15">
        <w:rPr>
          <w:caps w:val="0"/>
          <w:szCs w:val="24"/>
        </w:rPr>
        <w:t>ерный коршун</w:t>
      </w:r>
      <w:r w:rsidRPr="00820B15">
        <w:rPr>
          <w:szCs w:val="24"/>
        </w:rPr>
        <w:t xml:space="preserve"> - </w:t>
      </w:r>
      <w:r w:rsidRPr="00820B15">
        <w:rPr>
          <w:i/>
          <w:szCs w:val="24"/>
          <w:lang w:val="en-US"/>
        </w:rPr>
        <w:t>M</w:t>
      </w:r>
      <w:r w:rsidRPr="00820B15">
        <w:rPr>
          <w:i/>
          <w:caps w:val="0"/>
          <w:szCs w:val="24"/>
          <w:lang w:val="en-US"/>
        </w:rPr>
        <w:t>ilvus</w:t>
      </w:r>
      <w:r w:rsidRPr="00820B15">
        <w:rPr>
          <w:i/>
          <w:caps w:val="0"/>
          <w:szCs w:val="24"/>
        </w:rPr>
        <w:t xml:space="preserve"> </w:t>
      </w:r>
      <w:r w:rsidRPr="00820B15">
        <w:rPr>
          <w:i/>
          <w:caps w:val="0"/>
          <w:szCs w:val="24"/>
          <w:lang w:val="en-US"/>
        </w:rPr>
        <w:t>migrans</w:t>
      </w:r>
      <w:r w:rsidRPr="00820B15">
        <w:rPr>
          <w:b w:val="0"/>
          <w:color w:val="000000"/>
          <w:szCs w:val="24"/>
        </w:rPr>
        <w:t xml:space="preserve">. </w:t>
      </w:r>
      <w:r w:rsidRPr="00820B15">
        <w:rPr>
          <w:b w:val="0"/>
          <w:color w:val="000000"/>
          <w:szCs w:val="24"/>
          <w:lang w:val="en-US"/>
        </w:rPr>
        <w:t>III</w:t>
      </w:r>
      <w:r w:rsidRPr="00820B15">
        <w:rPr>
          <w:b w:val="0"/>
          <w:color w:val="000000"/>
          <w:szCs w:val="24"/>
        </w:rPr>
        <w:t xml:space="preserve"> </w:t>
      </w:r>
      <w:r w:rsidRPr="00820B15">
        <w:rPr>
          <w:b w:val="0"/>
          <w:caps w:val="0"/>
          <w:color w:val="000000"/>
          <w:szCs w:val="24"/>
        </w:rPr>
        <w:t>категория охраны</w:t>
      </w:r>
      <w:r w:rsidRPr="00820B15">
        <w:rPr>
          <w:b w:val="0"/>
          <w:color w:val="000000"/>
          <w:szCs w:val="24"/>
        </w:rPr>
        <w:t xml:space="preserve"> КК РБ (</w:t>
      </w:r>
      <w:r w:rsidRPr="00820B15">
        <w:rPr>
          <w:b w:val="0"/>
          <w:szCs w:val="24"/>
          <w:lang w:val="en-US"/>
        </w:rPr>
        <w:t>VU</w:t>
      </w:r>
      <w:r w:rsidRPr="00820B15">
        <w:rPr>
          <w:b w:val="0"/>
          <w:color w:val="000000"/>
          <w:szCs w:val="24"/>
        </w:rPr>
        <w:t xml:space="preserve">). </w:t>
      </w:r>
      <w:r w:rsidRPr="00820B15">
        <w:rPr>
          <w:b w:val="0"/>
          <w:szCs w:val="24"/>
        </w:rPr>
        <w:t>В</w:t>
      </w:r>
      <w:r w:rsidRPr="00820B15">
        <w:rPr>
          <w:b w:val="0"/>
          <w:caps w:val="0"/>
          <w:szCs w:val="24"/>
        </w:rPr>
        <w:t>ид включен в приложение</w:t>
      </w:r>
      <w:r w:rsidRPr="00820B15">
        <w:rPr>
          <w:b w:val="0"/>
          <w:szCs w:val="24"/>
        </w:rPr>
        <w:t xml:space="preserve"> </w:t>
      </w:r>
      <w:r w:rsidRPr="00820B15">
        <w:rPr>
          <w:b w:val="0"/>
          <w:szCs w:val="24"/>
          <w:lang w:val="en-US"/>
        </w:rPr>
        <w:t>I</w:t>
      </w:r>
      <w:r w:rsidRPr="00820B15">
        <w:rPr>
          <w:b w:val="0"/>
          <w:szCs w:val="24"/>
        </w:rPr>
        <w:t xml:space="preserve"> </w:t>
      </w:r>
      <w:r w:rsidRPr="00820B15">
        <w:rPr>
          <w:b w:val="0"/>
          <w:caps w:val="0"/>
          <w:szCs w:val="24"/>
        </w:rPr>
        <w:t xml:space="preserve">директивы </w:t>
      </w:r>
      <w:r w:rsidRPr="00820B15">
        <w:rPr>
          <w:b w:val="0"/>
          <w:szCs w:val="24"/>
        </w:rPr>
        <w:t xml:space="preserve">ЕС </w:t>
      </w:r>
      <w:r w:rsidRPr="00820B15">
        <w:rPr>
          <w:b w:val="0"/>
          <w:caps w:val="0"/>
          <w:szCs w:val="24"/>
        </w:rPr>
        <w:t>по охране редких птиц, приложение</w:t>
      </w:r>
      <w:r w:rsidRPr="00820B15">
        <w:rPr>
          <w:b w:val="0"/>
          <w:szCs w:val="24"/>
        </w:rPr>
        <w:t xml:space="preserve"> </w:t>
      </w:r>
      <w:r w:rsidRPr="00820B15">
        <w:rPr>
          <w:b w:val="0"/>
          <w:szCs w:val="24"/>
          <w:lang w:val="en-US"/>
        </w:rPr>
        <w:t>II</w:t>
      </w:r>
      <w:r w:rsidRPr="00820B15">
        <w:rPr>
          <w:b w:val="0"/>
          <w:szCs w:val="24"/>
        </w:rPr>
        <w:t xml:space="preserve"> Б</w:t>
      </w:r>
      <w:r w:rsidRPr="00820B15">
        <w:rPr>
          <w:b w:val="0"/>
          <w:caps w:val="0"/>
          <w:szCs w:val="24"/>
        </w:rPr>
        <w:t>ернской конвенции, отнесен к</w:t>
      </w:r>
      <w:r w:rsidRPr="00820B15">
        <w:rPr>
          <w:b w:val="0"/>
          <w:szCs w:val="24"/>
        </w:rPr>
        <w:t xml:space="preserve"> </w:t>
      </w:r>
      <w:r w:rsidRPr="00820B15">
        <w:rPr>
          <w:b w:val="0"/>
          <w:szCs w:val="24"/>
          <w:lang w:val="en-US"/>
        </w:rPr>
        <w:t>SPEC</w:t>
      </w:r>
      <w:r w:rsidRPr="00820B15">
        <w:rPr>
          <w:b w:val="0"/>
          <w:szCs w:val="24"/>
        </w:rPr>
        <w:t xml:space="preserve"> 3. Г</w:t>
      </w:r>
      <w:r w:rsidRPr="00820B15">
        <w:rPr>
          <w:b w:val="0"/>
          <w:caps w:val="0"/>
          <w:szCs w:val="24"/>
        </w:rPr>
        <w:t>нездящийся, перелетны</w:t>
      </w:r>
      <w:r>
        <w:rPr>
          <w:b w:val="0"/>
          <w:caps w:val="0"/>
          <w:szCs w:val="24"/>
        </w:rPr>
        <w:t>й и транзитно мигрирующий вид. Г</w:t>
      </w:r>
      <w:r w:rsidRPr="00820B15">
        <w:rPr>
          <w:b w:val="0"/>
          <w:caps w:val="0"/>
          <w:szCs w:val="24"/>
        </w:rPr>
        <w:t xml:space="preserve">нездится в </w:t>
      </w:r>
      <w:r w:rsidRPr="00820B15">
        <w:rPr>
          <w:b w:val="0"/>
          <w:caps w:val="0"/>
          <w:color w:val="000000"/>
          <w:szCs w:val="24"/>
        </w:rPr>
        <w:t xml:space="preserve">пойменных массивах высоковозрастных влажных лесов, а также в заболоченных лесах, расположенных вблизи комплексов рыбоводных прудов. </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основные угрозы:</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изменение и сокращение пригодных мест обитания, прежде всего, в результате проведения осушительной мелиорации;</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вырубка припойменных старовозрастных широколиственных лесов;</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браконьерский отстрел птиц;</w:t>
      </w:r>
    </w:p>
    <w:p w:rsidR="00D05C5A" w:rsidRPr="004C3EE3" w:rsidRDefault="00D05C5A" w:rsidP="00D05C5A">
      <w:pPr>
        <w:pStyle w:val="BodyTextIndent"/>
        <w:numPr>
          <w:ilvl w:val="0"/>
          <w:numId w:val="12"/>
        </w:numPr>
        <w:tabs>
          <w:tab w:val="num" w:pos="0"/>
        </w:tabs>
        <w:spacing w:line="360" w:lineRule="auto"/>
        <w:ind w:left="0" w:firstLine="709"/>
        <w:jc w:val="both"/>
        <w:rPr>
          <w:b w:val="0"/>
          <w:szCs w:val="24"/>
        </w:rPr>
      </w:pPr>
      <w:r w:rsidRPr="004C3EE3">
        <w:rPr>
          <w:b w:val="0"/>
          <w:caps w:val="0"/>
          <w:szCs w:val="24"/>
        </w:rPr>
        <w:t xml:space="preserve">беспокойство в гнездовой период. </w:t>
      </w:r>
    </w:p>
    <w:p w:rsidR="00D05C5A" w:rsidRPr="004C3EE3" w:rsidRDefault="00D05C5A" w:rsidP="00D05C5A">
      <w:pPr>
        <w:spacing w:line="360" w:lineRule="auto"/>
        <w:ind w:firstLine="709"/>
        <w:jc w:val="both"/>
        <w:rPr>
          <w:sz w:val="24"/>
          <w:szCs w:val="24"/>
        </w:rPr>
      </w:pPr>
      <w:r w:rsidRPr="004C3EE3">
        <w:rPr>
          <w:sz w:val="24"/>
          <w:szCs w:val="24"/>
        </w:rPr>
        <w:t xml:space="preserve"> </w:t>
      </w:r>
    </w:p>
    <w:p w:rsidR="00D05C5A" w:rsidRPr="00DC41A0" w:rsidRDefault="00D05C5A" w:rsidP="00D05C5A">
      <w:pPr>
        <w:spacing w:line="360" w:lineRule="auto"/>
        <w:ind w:firstLine="709"/>
        <w:jc w:val="both"/>
        <w:rPr>
          <w:b/>
          <w:sz w:val="24"/>
          <w:szCs w:val="24"/>
        </w:rPr>
      </w:pPr>
      <w:r w:rsidRPr="00DC41A0">
        <w:rPr>
          <w:b/>
          <w:sz w:val="24"/>
          <w:szCs w:val="24"/>
        </w:rPr>
        <w:t>Семейство Соколиные - Falconidae</w:t>
      </w:r>
    </w:p>
    <w:p w:rsidR="00D05C5A" w:rsidRPr="00DC41A0"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i/>
          <w:sz w:val="24"/>
          <w:szCs w:val="24"/>
        </w:rPr>
      </w:pPr>
      <w:r w:rsidRPr="00063EE0">
        <w:rPr>
          <w:b/>
          <w:sz w:val="24"/>
          <w:szCs w:val="24"/>
        </w:rPr>
        <w:t>Обыкновенная пустельга</w:t>
      </w:r>
      <w:r w:rsidRPr="00DC41A0">
        <w:rPr>
          <w:b/>
          <w:i/>
          <w:sz w:val="24"/>
          <w:szCs w:val="24"/>
        </w:rPr>
        <w:t xml:space="preserve"> - Falco tinnunculus</w:t>
      </w:r>
    </w:p>
    <w:p w:rsidR="00D05C5A" w:rsidRPr="00063EE0" w:rsidRDefault="00D05C5A" w:rsidP="00D05C5A">
      <w:pPr>
        <w:pStyle w:val="BodyText2"/>
        <w:spacing w:line="360" w:lineRule="auto"/>
        <w:ind w:firstLine="709"/>
        <w:rPr>
          <w:rFonts w:ascii="Times New Roman" w:hAnsi="Times New Roman"/>
          <w:sz w:val="24"/>
          <w:szCs w:val="24"/>
        </w:rPr>
      </w:pPr>
      <w:r w:rsidRPr="00063EE0">
        <w:rPr>
          <w:rFonts w:ascii="Times New Roman" w:hAnsi="Times New Roman"/>
          <w:sz w:val="24"/>
          <w:szCs w:val="24"/>
        </w:rPr>
        <w:t>Вид включен в Приложение II Бернской конвенции, Приложение II Боннской конвенции, отнесен к SPEC 3. Занесен в Красные книги Латвии, Литвы.</w:t>
      </w:r>
      <w:r>
        <w:rPr>
          <w:rFonts w:ascii="Times New Roman" w:hAnsi="Times New Roman"/>
          <w:sz w:val="24"/>
          <w:szCs w:val="24"/>
        </w:rPr>
        <w:t xml:space="preserve"> </w:t>
      </w:r>
      <w:r w:rsidRPr="00063EE0">
        <w:rPr>
          <w:rFonts w:ascii="Times New Roman" w:hAnsi="Times New Roman"/>
          <w:sz w:val="24"/>
          <w:szCs w:val="24"/>
        </w:rPr>
        <w:t>Мелкий сокол.  Редкий,  спорадически гнездящийся вид.  Предполагается гнездование.</w:t>
      </w:r>
    </w:p>
    <w:p w:rsidR="00D05C5A" w:rsidRPr="00DC41A0" w:rsidRDefault="00D05C5A" w:rsidP="00D05C5A">
      <w:pPr>
        <w:pStyle w:val="BodyTextIndent"/>
        <w:spacing w:line="360" w:lineRule="auto"/>
        <w:ind w:firstLine="709"/>
        <w:jc w:val="both"/>
        <w:rPr>
          <w:szCs w:val="24"/>
          <w:u w:val="single"/>
        </w:rPr>
      </w:pPr>
      <w:r w:rsidRPr="00DC41A0">
        <w:rPr>
          <w:caps w:val="0"/>
          <w:szCs w:val="24"/>
          <w:u w:val="single"/>
        </w:rPr>
        <w:t>основные угрозы:</w:t>
      </w:r>
    </w:p>
    <w:p w:rsidR="00D05C5A" w:rsidRDefault="00D05C5A" w:rsidP="00D05C5A">
      <w:pPr>
        <w:pStyle w:val="NormalWeb"/>
        <w:numPr>
          <w:ilvl w:val="0"/>
          <w:numId w:val="14"/>
        </w:numPr>
        <w:spacing w:before="0" w:beforeAutospacing="0" w:after="0" w:afterAutospacing="0" w:line="360" w:lineRule="auto"/>
        <w:ind w:left="0" w:firstLine="709"/>
      </w:pPr>
      <w:r>
        <w:t>у</w:t>
      </w:r>
      <w:r w:rsidRPr="00063EE0">
        <w:t>ничтожение островных уча</w:t>
      </w:r>
      <w:r>
        <w:t>стков леса среди агроландшафта;</w:t>
      </w:r>
    </w:p>
    <w:p w:rsidR="00D05C5A" w:rsidRDefault="00D05C5A" w:rsidP="00D05C5A">
      <w:pPr>
        <w:pStyle w:val="NormalWeb"/>
        <w:numPr>
          <w:ilvl w:val="0"/>
          <w:numId w:val="14"/>
        </w:numPr>
        <w:spacing w:before="0" w:beforeAutospacing="0" w:after="0" w:afterAutospacing="0" w:line="360" w:lineRule="auto"/>
        <w:ind w:left="0" w:firstLine="709"/>
      </w:pPr>
      <w:r w:rsidRPr="00063EE0">
        <w:t>применение химичес</w:t>
      </w:r>
      <w:r>
        <w:t>ких средств (пестицидов и др.);</w:t>
      </w:r>
    </w:p>
    <w:p w:rsidR="00D05C5A" w:rsidRDefault="00D05C5A" w:rsidP="00D05C5A">
      <w:pPr>
        <w:pStyle w:val="NormalWeb"/>
        <w:numPr>
          <w:ilvl w:val="0"/>
          <w:numId w:val="14"/>
        </w:numPr>
        <w:spacing w:before="0" w:beforeAutospacing="0" w:after="0" w:afterAutospacing="0" w:line="360" w:lineRule="auto"/>
        <w:ind w:left="0" w:firstLine="709"/>
      </w:pPr>
      <w:r w:rsidRPr="00063EE0">
        <w:t>распространение практики мон</w:t>
      </w:r>
      <w:r>
        <w:t>окультуры в сельском хозяйстве;</w:t>
      </w:r>
    </w:p>
    <w:p w:rsidR="00D05C5A" w:rsidRDefault="00D05C5A" w:rsidP="00D05C5A">
      <w:pPr>
        <w:pStyle w:val="NormalWeb"/>
        <w:numPr>
          <w:ilvl w:val="0"/>
          <w:numId w:val="14"/>
        </w:numPr>
        <w:spacing w:before="0" w:beforeAutospacing="0" w:after="0" w:afterAutospacing="0" w:line="360" w:lineRule="auto"/>
        <w:ind w:left="0" w:firstLine="709"/>
      </w:pPr>
      <w:r w:rsidRPr="00063EE0">
        <w:t>разорение гн</w:t>
      </w:r>
      <w:r>
        <w:t>езд людьми и врановыми птицами;</w:t>
      </w:r>
    </w:p>
    <w:p w:rsidR="00D05C5A" w:rsidRPr="00063EE0" w:rsidRDefault="00D05C5A" w:rsidP="00D05C5A">
      <w:pPr>
        <w:pStyle w:val="NormalWeb"/>
        <w:numPr>
          <w:ilvl w:val="0"/>
          <w:numId w:val="14"/>
        </w:numPr>
        <w:spacing w:before="0" w:beforeAutospacing="0" w:after="0" w:afterAutospacing="0" w:line="360" w:lineRule="auto"/>
        <w:ind w:left="0" w:firstLine="709"/>
      </w:pPr>
      <w:r w:rsidRPr="00063EE0">
        <w:t>браконьерский отстрел.</w:t>
      </w:r>
    </w:p>
    <w:p w:rsidR="00D05C5A" w:rsidRPr="00820B15" w:rsidRDefault="00D05C5A" w:rsidP="00D05C5A">
      <w:pPr>
        <w:pStyle w:val="BodyTextIndent"/>
        <w:spacing w:line="360" w:lineRule="auto"/>
        <w:ind w:firstLine="709"/>
        <w:jc w:val="both"/>
        <w:rPr>
          <w:b w:val="0"/>
          <w:szCs w:val="24"/>
        </w:rPr>
      </w:pPr>
      <w:r w:rsidRPr="00820B15">
        <w:rPr>
          <w:szCs w:val="24"/>
        </w:rPr>
        <w:t>К</w:t>
      </w:r>
      <w:r w:rsidRPr="00820B15">
        <w:rPr>
          <w:caps w:val="0"/>
          <w:szCs w:val="24"/>
        </w:rPr>
        <w:t>обчик</w:t>
      </w:r>
      <w:r w:rsidRPr="00820B15">
        <w:rPr>
          <w:szCs w:val="24"/>
        </w:rPr>
        <w:t xml:space="preserve"> - </w:t>
      </w:r>
      <w:r w:rsidRPr="00820B15">
        <w:rPr>
          <w:i/>
          <w:szCs w:val="24"/>
          <w:lang w:val="en-GB"/>
        </w:rPr>
        <w:t>F</w:t>
      </w:r>
      <w:r w:rsidRPr="00820B15">
        <w:rPr>
          <w:i/>
          <w:caps w:val="0"/>
          <w:szCs w:val="24"/>
          <w:lang w:val="en-GB"/>
        </w:rPr>
        <w:t>alco</w:t>
      </w:r>
      <w:r w:rsidRPr="00820B15">
        <w:rPr>
          <w:i/>
          <w:caps w:val="0"/>
          <w:szCs w:val="24"/>
        </w:rPr>
        <w:t xml:space="preserve"> </w:t>
      </w:r>
      <w:r w:rsidRPr="00820B15">
        <w:rPr>
          <w:i/>
          <w:caps w:val="0"/>
          <w:szCs w:val="24"/>
          <w:lang w:val="en-GB"/>
        </w:rPr>
        <w:t>vespertinus</w:t>
      </w:r>
      <w:r w:rsidRPr="00820B15">
        <w:rPr>
          <w:b w:val="0"/>
          <w:szCs w:val="24"/>
        </w:rPr>
        <w:t xml:space="preserve">. I </w:t>
      </w:r>
      <w:r w:rsidRPr="00820B15">
        <w:rPr>
          <w:b w:val="0"/>
          <w:caps w:val="0"/>
          <w:color w:val="000000"/>
          <w:szCs w:val="24"/>
        </w:rPr>
        <w:t>категория охраны</w:t>
      </w:r>
      <w:r w:rsidRPr="00820B15">
        <w:rPr>
          <w:b w:val="0"/>
          <w:color w:val="000000"/>
          <w:szCs w:val="24"/>
        </w:rPr>
        <w:t xml:space="preserve"> КК РБ </w:t>
      </w:r>
      <w:r w:rsidRPr="00820B15">
        <w:rPr>
          <w:b w:val="0"/>
          <w:szCs w:val="24"/>
        </w:rPr>
        <w:t>(</w:t>
      </w:r>
      <w:r w:rsidRPr="00820B15">
        <w:rPr>
          <w:b w:val="0"/>
          <w:szCs w:val="24"/>
          <w:lang w:val="en-US"/>
        </w:rPr>
        <w:t>CR</w:t>
      </w:r>
      <w:r w:rsidRPr="00820B15">
        <w:rPr>
          <w:b w:val="0"/>
          <w:color w:val="000000"/>
          <w:szCs w:val="24"/>
        </w:rPr>
        <w:t xml:space="preserve">). </w:t>
      </w:r>
      <w:r w:rsidRPr="00820B15">
        <w:rPr>
          <w:b w:val="0"/>
          <w:szCs w:val="24"/>
        </w:rPr>
        <w:t>В</w:t>
      </w:r>
      <w:r w:rsidRPr="00820B15">
        <w:rPr>
          <w:b w:val="0"/>
          <w:caps w:val="0"/>
          <w:szCs w:val="24"/>
        </w:rPr>
        <w:t>ид включен в приложение</w:t>
      </w:r>
      <w:r w:rsidRPr="00820B15">
        <w:rPr>
          <w:b w:val="0"/>
          <w:szCs w:val="24"/>
        </w:rPr>
        <w:t xml:space="preserve"> </w:t>
      </w:r>
      <w:r w:rsidRPr="00820B15">
        <w:rPr>
          <w:b w:val="0"/>
          <w:szCs w:val="24"/>
          <w:lang w:val="en-US"/>
        </w:rPr>
        <w:t>II</w:t>
      </w:r>
      <w:r w:rsidRPr="00820B15">
        <w:rPr>
          <w:b w:val="0"/>
          <w:szCs w:val="24"/>
        </w:rPr>
        <w:t xml:space="preserve"> Б</w:t>
      </w:r>
      <w:r w:rsidRPr="00820B15">
        <w:rPr>
          <w:b w:val="0"/>
          <w:caps w:val="0"/>
          <w:szCs w:val="24"/>
        </w:rPr>
        <w:t>ернской конвенции, отнесен к</w:t>
      </w:r>
      <w:r w:rsidRPr="00820B15">
        <w:rPr>
          <w:b w:val="0"/>
          <w:szCs w:val="24"/>
        </w:rPr>
        <w:t xml:space="preserve"> </w:t>
      </w:r>
      <w:r w:rsidRPr="00820B15">
        <w:rPr>
          <w:b w:val="0"/>
          <w:szCs w:val="24"/>
          <w:lang w:val="en-US"/>
        </w:rPr>
        <w:t>SPEC</w:t>
      </w:r>
      <w:r w:rsidRPr="00820B15">
        <w:rPr>
          <w:b w:val="0"/>
          <w:szCs w:val="24"/>
        </w:rPr>
        <w:t xml:space="preserve"> 3. Г</w:t>
      </w:r>
      <w:r w:rsidRPr="00820B15">
        <w:rPr>
          <w:b w:val="0"/>
          <w:caps w:val="0"/>
          <w:szCs w:val="24"/>
        </w:rPr>
        <w:t>нездящийся, перелетный и транзитно мигри</w:t>
      </w:r>
      <w:r>
        <w:rPr>
          <w:b w:val="0"/>
          <w:caps w:val="0"/>
          <w:szCs w:val="24"/>
        </w:rPr>
        <w:t>рующий вид. В</w:t>
      </w:r>
      <w:r w:rsidRPr="00820B15">
        <w:rPr>
          <w:b w:val="0"/>
          <w:caps w:val="0"/>
          <w:szCs w:val="24"/>
        </w:rPr>
        <w:t xml:space="preserve"> течение 20 столетия численность кобчика в беларуси резко уменьшилась, осо</w:t>
      </w:r>
      <w:r>
        <w:rPr>
          <w:b w:val="0"/>
          <w:caps w:val="0"/>
          <w:szCs w:val="24"/>
        </w:rPr>
        <w:t>бенно в полесье. С</w:t>
      </w:r>
      <w:r w:rsidRPr="00820B15">
        <w:rPr>
          <w:b w:val="0"/>
          <w:caps w:val="0"/>
          <w:szCs w:val="24"/>
        </w:rPr>
        <w:t xml:space="preserve"> 1983 года в беларуси не най</w:t>
      </w:r>
      <w:r>
        <w:rPr>
          <w:b w:val="0"/>
          <w:caps w:val="0"/>
          <w:szCs w:val="24"/>
        </w:rPr>
        <w:t>дено ни одного гнезда кобчика. В</w:t>
      </w:r>
      <w:r w:rsidRPr="00820B15">
        <w:rPr>
          <w:b w:val="0"/>
          <w:caps w:val="0"/>
          <w:szCs w:val="24"/>
        </w:rPr>
        <w:t xml:space="preserve"> пойме припяти все наблюдения птиц относятся ко времени весеннего пролета вида в мае.</w:t>
      </w:r>
    </w:p>
    <w:p w:rsidR="00D05C5A" w:rsidRPr="004C3EE3" w:rsidRDefault="00D05C5A" w:rsidP="00D05C5A">
      <w:pPr>
        <w:pStyle w:val="BodyTextIndent"/>
        <w:spacing w:line="360" w:lineRule="auto"/>
        <w:ind w:firstLine="709"/>
        <w:jc w:val="both"/>
        <w:rPr>
          <w:szCs w:val="24"/>
          <w:u w:val="single"/>
        </w:rPr>
      </w:pPr>
      <w:r w:rsidRPr="004C3EE3">
        <w:rPr>
          <w:caps w:val="0"/>
          <w:szCs w:val="24"/>
          <w:u w:val="single"/>
        </w:rPr>
        <w:t xml:space="preserve">основные угрозы: </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применение химических средств защиты растений;</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lastRenderedPageBreak/>
        <w:t>разорение гнезд врановыми птицами;</w:t>
      </w:r>
    </w:p>
    <w:p w:rsidR="00D05C5A" w:rsidRPr="004C3EE3" w:rsidRDefault="00D05C5A" w:rsidP="00D05C5A">
      <w:pPr>
        <w:pStyle w:val="BodyTextIndent"/>
        <w:numPr>
          <w:ilvl w:val="0"/>
          <w:numId w:val="12"/>
        </w:numPr>
        <w:spacing w:line="360" w:lineRule="auto"/>
        <w:ind w:left="0" w:firstLine="709"/>
        <w:jc w:val="both"/>
        <w:rPr>
          <w:b w:val="0"/>
          <w:szCs w:val="24"/>
        </w:rPr>
      </w:pPr>
      <w:r w:rsidRPr="004C3EE3">
        <w:rPr>
          <w:b w:val="0"/>
          <w:caps w:val="0"/>
          <w:szCs w:val="24"/>
        </w:rPr>
        <w:t>браконьерский отстрел.</w:t>
      </w:r>
    </w:p>
    <w:p w:rsidR="00D05C5A" w:rsidRPr="00820B15" w:rsidRDefault="00D05C5A" w:rsidP="00D05C5A">
      <w:pPr>
        <w:pStyle w:val="BodyTextIndent"/>
        <w:spacing w:line="360" w:lineRule="auto"/>
        <w:ind w:firstLine="709"/>
        <w:jc w:val="both"/>
        <w:rPr>
          <w:b w:val="0"/>
          <w:szCs w:val="24"/>
        </w:rPr>
      </w:pPr>
      <w:r w:rsidRPr="00820B15">
        <w:rPr>
          <w:szCs w:val="24"/>
        </w:rPr>
        <w:t>Ч</w:t>
      </w:r>
      <w:r w:rsidRPr="00820B15">
        <w:rPr>
          <w:caps w:val="0"/>
          <w:szCs w:val="24"/>
        </w:rPr>
        <w:t>еглок</w:t>
      </w:r>
      <w:r w:rsidRPr="00820B15">
        <w:rPr>
          <w:szCs w:val="24"/>
        </w:rPr>
        <w:t xml:space="preserve"> - </w:t>
      </w:r>
      <w:r w:rsidRPr="00820B15">
        <w:rPr>
          <w:i/>
          <w:szCs w:val="24"/>
          <w:lang w:val="en-US"/>
        </w:rPr>
        <w:t>F</w:t>
      </w:r>
      <w:r w:rsidRPr="00820B15">
        <w:rPr>
          <w:i/>
          <w:caps w:val="0"/>
          <w:szCs w:val="24"/>
          <w:lang w:val="en-US"/>
        </w:rPr>
        <w:t>alco</w:t>
      </w:r>
      <w:r w:rsidRPr="00820B15">
        <w:rPr>
          <w:i/>
          <w:caps w:val="0"/>
          <w:szCs w:val="24"/>
        </w:rPr>
        <w:t xml:space="preserve"> </w:t>
      </w:r>
      <w:r w:rsidRPr="00820B15">
        <w:rPr>
          <w:i/>
          <w:caps w:val="0"/>
          <w:szCs w:val="24"/>
          <w:lang w:val="en-US"/>
        </w:rPr>
        <w:t>subbuteo</w:t>
      </w:r>
      <w:r w:rsidRPr="00820B15">
        <w:rPr>
          <w:b w:val="0"/>
          <w:szCs w:val="24"/>
        </w:rPr>
        <w:t xml:space="preserve">. IV </w:t>
      </w:r>
      <w:r w:rsidRPr="00820B15">
        <w:rPr>
          <w:b w:val="0"/>
          <w:caps w:val="0"/>
          <w:color w:val="000000"/>
          <w:szCs w:val="24"/>
        </w:rPr>
        <w:t>категория охраны</w:t>
      </w:r>
      <w:r w:rsidRPr="00820B15">
        <w:rPr>
          <w:b w:val="0"/>
          <w:color w:val="000000"/>
          <w:szCs w:val="24"/>
        </w:rPr>
        <w:t xml:space="preserve"> КК РБ </w:t>
      </w:r>
      <w:r w:rsidRPr="00820B15">
        <w:rPr>
          <w:b w:val="0"/>
          <w:szCs w:val="24"/>
        </w:rPr>
        <w:t>(</w:t>
      </w:r>
      <w:r w:rsidRPr="00820B15">
        <w:rPr>
          <w:b w:val="0"/>
          <w:szCs w:val="24"/>
          <w:lang w:val="en-US"/>
        </w:rPr>
        <w:t>NT</w:t>
      </w:r>
      <w:r w:rsidRPr="00820B15">
        <w:rPr>
          <w:b w:val="0"/>
          <w:color w:val="000000"/>
          <w:szCs w:val="24"/>
        </w:rPr>
        <w:t xml:space="preserve">). </w:t>
      </w:r>
      <w:r w:rsidRPr="00820B15">
        <w:rPr>
          <w:b w:val="0"/>
          <w:szCs w:val="24"/>
        </w:rPr>
        <w:t>В</w:t>
      </w:r>
      <w:r w:rsidRPr="00820B15">
        <w:rPr>
          <w:b w:val="0"/>
          <w:caps w:val="0"/>
          <w:szCs w:val="24"/>
        </w:rPr>
        <w:t xml:space="preserve">ид включен в приложение </w:t>
      </w:r>
      <w:r w:rsidRPr="00820B15">
        <w:rPr>
          <w:b w:val="0"/>
          <w:szCs w:val="24"/>
          <w:lang w:val="en-US"/>
        </w:rPr>
        <w:t>I</w:t>
      </w:r>
      <w:r w:rsidRPr="00820B15">
        <w:rPr>
          <w:b w:val="0"/>
          <w:szCs w:val="24"/>
        </w:rPr>
        <w:t xml:space="preserve"> </w:t>
      </w:r>
      <w:r w:rsidRPr="00820B15">
        <w:rPr>
          <w:b w:val="0"/>
          <w:caps w:val="0"/>
          <w:szCs w:val="24"/>
        </w:rPr>
        <w:t>директивы</w:t>
      </w:r>
      <w:r w:rsidRPr="00820B15">
        <w:rPr>
          <w:b w:val="0"/>
          <w:szCs w:val="24"/>
        </w:rPr>
        <w:t xml:space="preserve"> ЕС </w:t>
      </w:r>
      <w:r w:rsidRPr="00820B15">
        <w:rPr>
          <w:b w:val="0"/>
          <w:caps w:val="0"/>
          <w:szCs w:val="24"/>
        </w:rPr>
        <w:t xml:space="preserve">по охране редких птиц, приложение </w:t>
      </w:r>
      <w:r w:rsidRPr="00820B15">
        <w:rPr>
          <w:b w:val="0"/>
          <w:szCs w:val="24"/>
          <w:lang w:val="en-US"/>
        </w:rPr>
        <w:t>II</w:t>
      </w:r>
      <w:r w:rsidRPr="00820B15">
        <w:rPr>
          <w:b w:val="0"/>
          <w:szCs w:val="24"/>
        </w:rPr>
        <w:t xml:space="preserve"> Б</w:t>
      </w:r>
      <w:r w:rsidRPr="00820B15">
        <w:rPr>
          <w:b w:val="0"/>
          <w:caps w:val="0"/>
          <w:szCs w:val="24"/>
        </w:rPr>
        <w:t>ернской конвенции.</w:t>
      </w:r>
    </w:p>
    <w:p w:rsidR="00D05C5A" w:rsidRPr="00820B15" w:rsidRDefault="00D05C5A" w:rsidP="00D05C5A">
      <w:pPr>
        <w:pStyle w:val="BodyTextIndent"/>
        <w:spacing w:line="360" w:lineRule="auto"/>
        <w:ind w:firstLine="709"/>
        <w:jc w:val="both"/>
        <w:rPr>
          <w:rStyle w:val="BodyText2Char"/>
          <w:b w:val="0"/>
          <w:szCs w:val="24"/>
        </w:rPr>
      </w:pPr>
      <w:r w:rsidRPr="00820B15">
        <w:rPr>
          <w:b w:val="0"/>
          <w:szCs w:val="24"/>
        </w:rPr>
        <w:t>Г</w:t>
      </w:r>
      <w:r w:rsidRPr="00820B15">
        <w:rPr>
          <w:b w:val="0"/>
          <w:caps w:val="0"/>
          <w:szCs w:val="24"/>
        </w:rPr>
        <w:t>нездящийся, перелетны</w:t>
      </w:r>
      <w:r>
        <w:rPr>
          <w:b w:val="0"/>
          <w:caps w:val="0"/>
          <w:szCs w:val="24"/>
        </w:rPr>
        <w:t>й и транзитно мигрирующий вид. Н</w:t>
      </w:r>
      <w:r w:rsidRPr="00820B15">
        <w:rPr>
          <w:b w:val="0"/>
          <w:caps w:val="0"/>
          <w:szCs w:val="24"/>
        </w:rPr>
        <w:t>а территории заказника в пределах столинского района чеглок является обычным пролетным вид</w:t>
      </w:r>
      <w:r>
        <w:rPr>
          <w:b w:val="0"/>
          <w:caps w:val="0"/>
          <w:szCs w:val="24"/>
        </w:rPr>
        <w:t>ом и очень редким гнездящимся. Е</w:t>
      </w:r>
      <w:r w:rsidRPr="00820B15">
        <w:rPr>
          <w:b w:val="0"/>
          <w:caps w:val="0"/>
          <w:szCs w:val="24"/>
        </w:rPr>
        <w:t>динственный случай</w:t>
      </w:r>
      <w:r>
        <w:rPr>
          <w:b w:val="0"/>
          <w:caps w:val="0"/>
          <w:szCs w:val="24"/>
        </w:rPr>
        <w:t xml:space="preserve"> гнездования зарегистрирован в Т</w:t>
      </w:r>
      <w:r w:rsidRPr="00820B15">
        <w:rPr>
          <w:b w:val="0"/>
          <w:caps w:val="0"/>
          <w:szCs w:val="24"/>
        </w:rPr>
        <w:t>ур</w:t>
      </w:r>
      <w:r>
        <w:rPr>
          <w:b w:val="0"/>
          <w:caps w:val="0"/>
          <w:szCs w:val="24"/>
        </w:rPr>
        <w:t>ско-Л</w:t>
      </w:r>
      <w:r w:rsidRPr="00820B15">
        <w:rPr>
          <w:b w:val="0"/>
          <w:caps w:val="0"/>
          <w:szCs w:val="24"/>
        </w:rPr>
        <w:t>ядецком лесничестве в сос</w:t>
      </w:r>
      <w:r>
        <w:rPr>
          <w:b w:val="0"/>
          <w:caps w:val="0"/>
          <w:szCs w:val="24"/>
        </w:rPr>
        <w:t>новых посадках к востоку от д. Лядец. О</w:t>
      </w:r>
      <w:r w:rsidRPr="00820B15">
        <w:rPr>
          <w:b w:val="0"/>
          <w:caps w:val="0"/>
          <w:szCs w:val="24"/>
        </w:rPr>
        <w:t>диночные пары могут гнездиться также в прирусловой зоне реки</w:t>
      </w:r>
      <w:r>
        <w:rPr>
          <w:b w:val="0"/>
          <w:caps w:val="0"/>
          <w:szCs w:val="24"/>
        </w:rPr>
        <w:t xml:space="preserve"> припять в пойменных дубравах. О</w:t>
      </w:r>
      <w:r w:rsidRPr="00820B15">
        <w:rPr>
          <w:b w:val="0"/>
          <w:caps w:val="0"/>
          <w:szCs w:val="24"/>
        </w:rPr>
        <w:t>бщая численность вида на территории заказника в пределах столинского района оценивается в 1-5</w:t>
      </w:r>
      <w:r w:rsidRPr="00820B15">
        <w:rPr>
          <w:rStyle w:val="BodyText2Char"/>
          <w:b w:val="0"/>
          <w:caps w:val="0"/>
          <w:szCs w:val="24"/>
        </w:rPr>
        <w:t xml:space="preserve"> гнездящихся пар.</w:t>
      </w:r>
    </w:p>
    <w:p w:rsidR="00D05C5A" w:rsidRPr="00820B15" w:rsidRDefault="00D05C5A" w:rsidP="00D05C5A">
      <w:pPr>
        <w:pStyle w:val="BodyTextIndent"/>
        <w:tabs>
          <w:tab w:val="left" w:pos="3030"/>
        </w:tabs>
        <w:spacing w:line="360" w:lineRule="auto"/>
        <w:ind w:firstLine="709"/>
        <w:jc w:val="both"/>
        <w:rPr>
          <w:szCs w:val="24"/>
          <w:u w:val="single"/>
        </w:rPr>
      </w:pPr>
      <w:r w:rsidRPr="00820B15">
        <w:rPr>
          <w:caps w:val="0"/>
          <w:szCs w:val="24"/>
          <w:u w:val="single"/>
        </w:rPr>
        <w:t xml:space="preserve">основные угрозы: </w:t>
      </w:r>
      <w:r w:rsidRPr="00820B15">
        <w:rPr>
          <w:caps w:val="0"/>
          <w:szCs w:val="24"/>
          <w:u w:val="single"/>
        </w:rPr>
        <w:tab/>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уничтожение островных участков леса среди агроландшафтов;</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применение химических средств защиты растений;</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разорение гнезд людьми и врановыми птицами;</w:t>
      </w:r>
    </w:p>
    <w:p w:rsidR="00D05C5A" w:rsidRPr="00820B15" w:rsidRDefault="00D05C5A" w:rsidP="00D05C5A">
      <w:pPr>
        <w:pStyle w:val="BodyTextIndent"/>
        <w:numPr>
          <w:ilvl w:val="0"/>
          <w:numId w:val="12"/>
        </w:numPr>
        <w:tabs>
          <w:tab w:val="num" w:pos="1428"/>
        </w:tabs>
        <w:spacing w:line="360" w:lineRule="auto"/>
        <w:ind w:left="0" w:firstLine="709"/>
        <w:jc w:val="both"/>
        <w:rPr>
          <w:b w:val="0"/>
          <w:szCs w:val="24"/>
        </w:rPr>
      </w:pPr>
      <w:r w:rsidRPr="00820B15">
        <w:rPr>
          <w:b w:val="0"/>
          <w:caps w:val="0"/>
          <w:szCs w:val="24"/>
        </w:rPr>
        <w:t>браконьерский отстрел.</w:t>
      </w:r>
    </w:p>
    <w:p w:rsidR="00D05C5A" w:rsidRPr="00BE7495" w:rsidRDefault="00D05C5A" w:rsidP="00D05C5A">
      <w:pPr>
        <w:pStyle w:val="NormalWeb"/>
        <w:spacing w:line="360" w:lineRule="auto"/>
        <w:ind w:firstLine="708"/>
        <w:rPr>
          <w:b/>
        </w:rPr>
      </w:pPr>
      <w:r w:rsidRPr="00BE7495">
        <w:rPr>
          <w:b/>
          <w:bCs/>
        </w:rPr>
        <w:t>Семейство:</w:t>
      </w:r>
      <w:r>
        <w:t xml:space="preserve"> </w:t>
      </w:r>
      <w:r w:rsidRPr="00BE7495">
        <w:rPr>
          <w:b/>
        </w:rPr>
        <w:t>Пастушковые (R</w:t>
      </w:r>
      <w:r w:rsidRPr="00BE7495">
        <w:rPr>
          <w:b/>
          <w:lang w:val="en-US"/>
        </w:rPr>
        <w:t>allidae</w:t>
      </w:r>
      <w:r w:rsidRPr="00BE7495">
        <w:rPr>
          <w:b/>
        </w:rPr>
        <w:t>)</w:t>
      </w:r>
    </w:p>
    <w:p w:rsidR="00D05C5A" w:rsidRPr="00820B15" w:rsidRDefault="00D05C5A" w:rsidP="00D05C5A">
      <w:pPr>
        <w:pStyle w:val="BodyTextIndent"/>
        <w:spacing w:line="360" w:lineRule="auto"/>
        <w:ind w:firstLine="709"/>
        <w:jc w:val="both"/>
        <w:rPr>
          <w:b w:val="0"/>
          <w:szCs w:val="24"/>
        </w:rPr>
      </w:pPr>
      <w:r w:rsidRPr="00820B15">
        <w:rPr>
          <w:szCs w:val="24"/>
        </w:rPr>
        <w:t>М</w:t>
      </w:r>
      <w:r w:rsidRPr="00820B15">
        <w:rPr>
          <w:caps w:val="0"/>
          <w:szCs w:val="24"/>
        </w:rPr>
        <w:t>алый погоныш</w:t>
      </w:r>
      <w:r w:rsidRPr="00820B15">
        <w:rPr>
          <w:color w:val="000000"/>
          <w:szCs w:val="24"/>
        </w:rPr>
        <w:t xml:space="preserve"> - </w:t>
      </w:r>
      <w:r w:rsidRPr="00820B15">
        <w:rPr>
          <w:i/>
          <w:color w:val="000000"/>
          <w:szCs w:val="24"/>
          <w:lang w:val="en-US"/>
        </w:rPr>
        <w:t>P</w:t>
      </w:r>
      <w:r w:rsidRPr="00820B15">
        <w:rPr>
          <w:i/>
          <w:caps w:val="0"/>
          <w:color w:val="000000"/>
          <w:szCs w:val="24"/>
          <w:lang w:val="en-US"/>
        </w:rPr>
        <w:t>orzana</w:t>
      </w:r>
      <w:r w:rsidRPr="00820B15">
        <w:rPr>
          <w:i/>
          <w:caps w:val="0"/>
          <w:color w:val="000000"/>
          <w:szCs w:val="24"/>
        </w:rPr>
        <w:t xml:space="preserve"> </w:t>
      </w:r>
      <w:r w:rsidRPr="00820B15">
        <w:rPr>
          <w:i/>
          <w:caps w:val="0"/>
          <w:color w:val="000000"/>
          <w:szCs w:val="24"/>
          <w:lang w:val="en-US"/>
        </w:rPr>
        <w:t>parva</w:t>
      </w:r>
      <w:r w:rsidRPr="00820B15">
        <w:rPr>
          <w:b w:val="0"/>
          <w:i/>
          <w:color w:val="000000"/>
          <w:szCs w:val="24"/>
        </w:rPr>
        <w:t xml:space="preserve">. </w:t>
      </w:r>
      <w:r w:rsidRPr="00820B15">
        <w:rPr>
          <w:b w:val="0"/>
          <w:color w:val="000000"/>
          <w:szCs w:val="24"/>
          <w:lang w:val="en-US"/>
        </w:rPr>
        <w:t>IV</w:t>
      </w:r>
      <w:r w:rsidRPr="00820B15">
        <w:rPr>
          <w:b w:val="0"/>
          <w:color w:val="000000"/>
          <w:szCs w:val="24"/>
        </w:rPr>
        <w:t xml:space="preserve"> </w:t>
      </w:r>
      <w:r w:rsidRPr="00820B15">
        <w:rPr>
          <w:b w:val="0"/>
          <w:caps w:val="0"/>
          <w:color w:val="000000"/>
          <w:szCs w:val="24"/>
        </w:rPr>
        <w:t>категория охраны</w:t>
      </w:r>
      <w:r w:rsidRPr="00820B15">
        <w:rPr>
          <w:b w:val="0"/>
          <w:color w:val="000000"/>
          <w:szCs w:val="24"/>
        </w:rPr>
        <w:t xml:space="preserve"> КК РБ </w:t>
      </w:r>
      <w:r w:rsidRPr="00820B15">
        <w:rPr>
          <w:b w:val="0"/>
          <w:szCs w:val="24"/>
        </w:rPr>
        <w:t>(</w:t>
      </w:r>
      <w:r w:rsidRPr="00820B15">
        <w:rPr>
          <w:b w:val="0"/>
          <w:color w:val="000000"/>
          <w:szCs w:val="24"/>
          <w:lang w:val="en-US"/>
        </w:rPr>
        <w:t>NT</w:t>
      </w:r>
      <w:r w:rsidRPr="00820B15">
        <w:rPr>
          <w:b w:val="0"/>
          <w:color w:val="000000"/>
          <w:szCs w:val="24"/>
        </w:rPr>
        <w:t xml:space="preserve">). </w:t>
      </w:r>
      <w:r w:rsidRPr="00820B15">
        <w:rPr>
          <w:b w:val="0"/>
          <w:szCs w:val="24"/>
        </w:rPr>
        <w:t>В</w:t>
      </w:r>
      <w:r w:rsidRPr="00820B15">
        <w:rPr>
          <w:b w:val="0"/>
          <w:caps w:val="0"/>
          <w:szCs w:val="24"/>
        </w:rPr>
        <w:t>ид включен в приложение</w:t>
      </w:r>
      <w:r w:rsidRPr="00820B15">
        <w:rPr>
          <w:b w:val="0"/>
          <w:szCs w:val="24"/>
        </w:rPr>
        <w:t xml:space="preserve"> </w:t>
      </w:r>
      <w:r w:rsidRPr="00820B15">
        <w:rPr>
          <w:b w:val="0"/>
          <w:szCs w:val="24"/>
          <w:lang w:val="en-US"/>
        </w:rPr>
        <w:t>I</w:t>
      </w:r>
      <w:r w:rsidRPr="00820B15">
        <w:rPr>
          <w:b w:val="0"/>
          <w:szCs w:val="24"/>
        </w:rPr>
        <w:t xml:space="preserve"> </w:t>
      </w:r>
      <w:r w:rsidRPr="00820B15">
        <w:rPr>
          <w:b w:val="0"/>
          <w:caps w:val="0"/>
          <w:szCs w:val="24"/>
        </w:rPr>
        <w:t xml:space="preserve">директивы </w:t>
      </w:r>
      <w:r w:rsidRPr="00820B15">
        <w:rPr>
          <w:b w:val="0"/>
          <w:szCs w:val="24"/>
        </w:rPr>
        <w:t xml:space="preserve">ЕС </w:t>
      </w:r>
      <w:r w:rsidRPr="00820B15">
        <w:rPr>
          <w:b w:val="0"/>
          <w:caps w:val="0"/>
          <w:szCs w:val="24"/>
        </w:rPr>
        <w:t>по охране редких птиц, приложение</w:t>
      </w:r>
      <w:r w:rsidRPr="00820B15">
        <w:rPr>
          <w:b w:val="0"/>
          <w:szCs w:val="24"/>
        </w:rPr>
        <w:t xml:space="preserve"> </w:t>
      </w:r>
      <w:r w:rsidRPr="00820B15">
        <w:rPr>
          <w:b w:val="0"/>
          <w:szCs w:val="24"/>
          <w:lang w:val="en-US"/>
        </w:rPr>
        <w:t>II</w:t>
      </w:r>
      <w:r w:rsidRPr="00820B15">
        <w:rPr>
          <w:b w:val="0"/>
          <w:szCs w:val="24"/>
        </w:rPr>
        <w:t xml:space="preserve"> Б</w:t>
      </w:r>
      <w:r w:rsidRPr="00820B15">
        <w:rPr>
          <w:b w:val="0"/>
          <w:caps w:val="0"/>
          <w:szCs w:val="24"/>
        </w:rPr>
        <w:t>ернской конвенции, отнесен к</w:t>
      </w:r>
      <w:r w:rsidRPr="00820B15">
        <w:rPr>
          <w:b w:val="0"/>
          <w:szCs w:val="24"/>
        </w:rPr>
        <w:t xml:space="preserve"> </w:t>
      </w:r>
      <w:r w:rsidRPr="00820B15">
        <w:rPr>
          <w:b w:val="0"/>
          <w:szCs w:val="24"/>
          <w:lang w:val="en-US"/>
        </w:rPr>
        <w:t>SPEC</w:t>
      </w:r>
      <w:r w:rsidRPr="00820B15">
        <w:rPr>
          <w:b w:val="0"/>
          <w:szCs w:val="24"/>
        </w:rPr>
        <w:t xml:space="preserve"> 4. Г</w:t>
      </w:r>
      <w:r w:rsidRPr="00820B15">
        <w:rPr>
          <w:b w:val="0"/>
          <w:caps w:val="0"/>
          <w:szCs w:val="24"/>
        </w:rPr>
        <w:t>нездящийся, перелетный и транзитно мигрирующий вид.</w:t>
      </w:r>
      <w:r w:rsidRPr="00820B15">
        <w:rPr>
          <w:b w:val="0"/>
          <w:caps w:val="0"/>
          <w:color w:val="000000"/>
          <w:szCs w:val="24"/>
        </w:rPr>
        <w:t xml:space="preserve"> </w:t>
      </w:r>
      <w:r>
        <w:rPr>
          <w:b w:val="0"/>
          <w:caps w:val="0"/>
          <w:szCs w:val="24"/>
        </w:rPr>
        <w:t>Г</w:t>
      </w:r>
      <w:r w:rsidRPr="00820B15">
        <w:rPr>
          <w:b w:val="0"/>
          <w:caps w:val="0"/>
          <w:szCs w:val="24"/>
        </w:rPr>
        <w:t xml:space="preserve">нездится в густых зарослях надводной растительности стоячих и медленно текущих водоемов с илистыми мелководьями и отмелями. </w:t>
      </w:r>
    </w:p>
    <w:p w:rsidR="00D05C5A" w:rsidRPr="00820B15" w:rsidRDefault="00D05C5A" w:rsidP="00D05C5A">
      <w:pPr>
        <w:pStyle w:val="BodyTextIndent"/>
        <w:spacing w:line="360" w:lineRule="auto"/>
        <w:ind w:firstLine="709"/>
        <w:jc w:val="both"/>
        <w:rPr>
          <w:szCs w:val="24"/>
          <w:u w:val="single"/>
        </w:rPr>
      </w:pPr>
      <w:r w:rsidRPr="00820B15">
        <w:rPr>
          <w:caps w:val="0"/>
          <w:szCs w:val="24"/>
          <w:u w:val="single"/>
        </w:rPr>
        <w:t xml:space="preserve">основные угрозы: </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осушение и освоение низинных болот и пойм рек;</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резкие подъемы уровня воды;</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поздние весенние палы растительности.</w:t>
      </w:r>
    </w:p>
    <w:p w:rsidR="00D05C5A" w:rsidRPr="001F6CEB" w:rsidRDefault="00D05C5A" w:rsidP="00D05C5A">
      <w:pPr>
        <w:pStyle w:val="BodyTextIndent"/>
        <w:spacing w:line="360" w:lineRule="auto"/>
        <w:ind w:firstLine="709"/>
        <w:jc w:val="both"/>
        <w:rPr>
          <w:szCs w:val="24"/>
        </w:rPr>
      </w:pPr>
    </w:p>
    <w:p w:rsidR="00D05C5A" w:rsidRPr="00820B15" w:rsidRDefault="00D05C5A" w:rsidP="00D05C5A">
      <w:pPr>
        <w:pStyle w:val="BodyTextIndent"/>
        <w:spacing w:line="360" w:lineRule="auto"/>
        <w:ind w:firstLine="709"/>
        <w:jc w:val="both"/>
        <w:rPr>
          <w:b w:val="0"/>
          <w:szCs w:val="24"/>
        </w:rPr>
      </w:pPr>
      <w:r w:rsidRPr="00820B15">
        <w:rPr>
          <w:color w:val="000000"/>
          <w:szCs w:val="24"/>
        </w:rPr>
        <w:t>К</w:t>
      </w:r>
      <w:r w:rsidRPr="00820B15">
        <w:rPr>
          <w:caps w:val="0"/>
          <w:color w:val="000000"/>
          <w:szCs w:val="24"/>
        </w:rPr>
        <w:t>оростель</w:t>
      </w:r>
      <w:r w:rsidRPr="00820B15">
        <w:rPr>
          <w:color w:val="000000"/>
          <w:szCs w:val="24"/>
        </w:rPr>
        <w:t xml:space="preserve"> - </w:t>
      </w:r>
      <w:r w:rsidRPr="00820B15">
        <w:rPr>
          <w:i/>
          <w:color w:val="000000"/>
          <w:szCs w:val="24"/>
          <w:lang w:val="en-US"/>
        </w:rPr>
        <w:t>C</w:t>
      </w:r>
      <w:r w:rsidRPr="00820B15">
        <w:rPr>
          <w:i/>
          <w:caps w:val="0"/>
          <w:color w:val="000000"/>
          <w:szCs w:val="24"/>
          <w:lang w:val="en-US"/>
        </w:rPr>
        <w:t>rex</w:t>
      </w:r>
      <w:r w:rsidRPr="00820B15">
        <w:rPr>
          <w:i/>
          <w:caps w:val="0"/>
          <w:color w:val="000000"/>
          <w:szCs w:val="24"/>
        </w:rPr>
        <w:t xml:space="preserve"> </w:t>
      </w:r>
      <w:r w:rsidRPr="00820B15">
        <w:rPr>
          <w:i/>
          <w:caps w:val="0"/>
          <w:color w:val="000000"/>
          <w:szCs w:val="24"/>
          <w:lang w:val="en-US"/>
        </w:rPr>
        <w:t>crex</w:t>
      </w:r>
      <w:r w:rsidRPr="00820B15">
        <w:rPr>
          <w:b w:val="0"/>
          <w:color w:val="000000"/>
          <w:szCs w:val="24"/>
        </w:rPr>
        <w:t xml:space="preserve">. </w:t>
      </w:r>
      <w:r w:rsidRPr="00820B15">
        <w:rPr>
          <w:b w:val="0"/>
          <w:color w:val="000000"/>
          <w:szCs w:val="24"/>
          <w:lang w:val="en-US"/>
        </w:rPr>
        <w:t>III</w:t>
      </w:r>
      <w:r w:rsidRPr="00820B15">
        <w:rPr>
          <w:b w:val="0"/>
          <w:color w:val="000000"/>
          <w:szCs w:val="24"/>
        </w:rPr>
        <w:t xml:space="preserve"> </w:t>
      </w:r>
      <w:r w:rsidRPr="00820B15">
        <w:rPr>
          <w:b w:val="0"/>
          <w:caps w:val="0"/>
          <w:color w:val="000000"/>
          <w:szCs w:val="24"/>
        </w:rPr>
        <w:t>категория охраны</w:t>
      </w:r>
      <w:r w:rsidRPr="00820B15">
        <w:rPr>
          <w:b w:val="0"/>
          <w:color w:val="000000"/>
          <w:szCs w:val="24"/>
        </w:rPr>
        <w:t xml:space="preserve"> КК РБ </w:t>
      </w:r>
      <w:r w:rsidRPr="00820B15">
        <w:rPr>
          <w:b w:val="0"/>
          <w:szCs w:val="24"/>
        </w:rPr>
        <w:t>(</w:t>
      </w:r>
      <w:r w:rsidRPr="00820B15">
        <w:rPr>
          <w:b w:val="0"/>
          <w:color w:val="000000"/>
          <w:szCs w:val="24"/>
          <w:lang w:val="en-US"/>
        </w:rPr>
        <w:t>VU</w:t>
      </w:r>
      <w:r w:rsidRPr="00820B15">
        <w:rPr>
          <w:b w:val="0"/>
          <w:color w:val="000000"/>
          <w:szCs w:val="24"/>
        </w:rPr>
        <w:t xml:space="preserve">). </w:t>
      </w:r>
      <w:r w:rsidRPr="00820B15">
        <w:rPr>
          <w:b w:val="0"/>
          <w:szCs w:val="24"/>
        </w:rPr>
        <w:t>В</w:t>
      </w:r>
      <w:r w:rsidRPr="00820B15">
        <w:rPr>
          <w:b w:val="0"/>
          <w:caps w:val="0"/>
          <w:szCs w:val="24"/>
        </w:rPr>
        <w:t>ид включен в красный список</w:t>
      </w:r>
      <w:r w:rsidRPr="00820B15">
        <w:rPr>
          <w:b w:val="0"/>
          <w:szCs w:val="24"/>
        </w:rPr>
        <w:t xml:space="preserve"> МСОП, </w:t>
      </w:r>
      <w:r w:rsidRPr="00820B15">
        <w:rPr>
          <w:b w:val="0"/>
          <w:caps w:val="0"/>
          <w:szCs w:val="24"/>
        </w:rPr>
        <w:t>приложение</w:t>
      </w:r>
      <w:r w:rsidRPr="00820B15">
        <w:rPr>
          <w:b w:val="0"/>
          <w:szCs w:val="24"/>
        </w:rPr>
        <w:t xml:space="preserve"> </w:t>
      </w:r>
      <w:r w:rsidRPr="00820B15">
        <w:rPr>
          <w:b w:val="0"/>
          <w:szCs w:val="24"/>
          <w:lang w:val="en-US"/>
        </w:rPr>
        <w:t>I</w:t>
      </w:r>
      <w:r w:rsidRPr="00820B15">
        <w:rPr>
          <w:b w:val="0"/>
          <w:szCs w:val="24"/>
        </w:rPr>
        <w:t xml:space="preserve"> </w:t>
      </w:r>
      <w:r w:rsidRPr="00820B15">
        <w:rPr>
          <w:b w:val="0"/>
          <w:caps w:val="0"/>
          <w:szCs w:val="24"/>
        </w:rPr>
        <w:t xml:space="preserve">директивы </w:t>
      </w:r>
      <w:r w:rsidRPr="00820B15">
        <w:rPr>
          <w:b w:val="0"/>
          <w:szCs w:val="24"/>
        </w:rPr>
        <w:t>ЕС</w:t>
      </w:r>
      <w:r w:rsidRPr="00820B15">
        <w:rPr>
          <w:b w:val="0"/>
          <w:caps w:val="0"/>
          <w:szCs w:val="24"/>
        </w:rPr>
        <w:t xml:space="preserve"> по охране редких птиц, приложение </w:t>
      </w:r>
      <w:r w:rsidRPr="00820B15">
        <w:rPr>
          <w:b w:val="0"/>
          <w:szCs w:val="24"/>
          <w:lang w:val="en-US"/>
        </w:rPr>
        <w:t>II</w:t>
      </w:r>
      <w:r w:rsidRPr="00820B15">
        <w:rPr>
          <w:b w:val="0"/>
          <w:szCs w:val="24"/>
        </w:rPr>
        <w:t xml:space="preserve"> Б</w:t>
      </w:r>
      <w:r w:rsidRPr="00820B15">
        <w:rPr>
          <w:b w:val="0"/>
          <w:caps w:val="0"/>
          <w:szCs w:val="24"/>
        </w:rPr>
        <w:t>ернской конвенции, отнесен к</w:t>
      </w:r>
      <w:r w:rsidRPr="00820B15">
        <w:rPr>
          <w:b w:val="0"/>
          <w:szCs w:val="24"/>
        </w:rPr>
        <w:t xml:space="preserve"> </w:t>
      </w:r>
      <w:r w:rsidRPr="00820B15">
        <w:rPr>
          <w:b w:val="0"/>
          <w:szCs w:val="24"/>
          <w:lang w:val="en-US"/>
        </w:rPr>
        <w:t>SPEC</w:t>
      </w:r>
      <w:r w:rsidRPr="00820B15">
        <w:rPr>
          <w:b w:val="0"/>
          <w:szCs w:val="24"/>
        </w:rPr>
        <w:t xml:space="preserve"> 1. Г</w:t>
      </w:r>
      <w:r w:rsidRPr="00820B15">
        <w:rPr>
          <w:b w:val="0"/>
          <w:caps w:val="0"/>
          <w:szCs w:val="24"/>
        </w:rPr>
        <w:t>нездящийся, перелетны</w:t>
      </w:r>
      <w:r>
        <w:rPr>
          <w:b w:val="0"/>
          <w:caps w:val="0"/>
          <w:szCs w:val="24"/>
        </w:rPr>
        <w:t>й и транзитно мигрирующий вид. Д</w:t>
      </w:r>
      <w:r w:rsidRPr="00820B15">
        <w:rPr>
          <w:b w:val="0"/>
          <w:caps w:val="0"/>
          <w:szCs w:val="24"/>
        </w:rPr>
        <w:t>ля гнездования чаще всего выбирает пойменные сырые, но не переувлажненные, частично зак</w:t>
      </w:r>
      <w:r>
        <w:rPr>
          <w:b w:val="0"/>
          <w:caps w:val="0"/>
          <w:szCs w:val="24"/>
        </w:rPr>
        <w:t>устаренные сенокосные луга. Р</w:t>
      </w:r>
      <w:r w:rsidRPr="00820B15">
        <w:rPr>
          <w:b w:val="0"/>
          <w:caps w:val="0"/>
          <w:szCs w:val="24"/>
        </w:rPr>
        <w:t>еже гнездится на посевах злаковых культур, сенокосах и выпа</w:t>
      </w:r>
      <w:r>
        <w:rPr>
          <w:b w:val="0"/>
          <w:caps w:val="0"/>
          <w:szCs w:val="24"/>
        </w:rPr>
        <w:t>сах на мелиорированных землях. Ч</w:t>
      </w:r>
      <w:r w:rsidRPr="00820B15">
        <w:rPr>
          <w:b w:val="0"/>
          <w:caps w:val="0"/>
          <w:szCs w:val="24"/>
        </w:rPr>
        <w:t xml:space="preserve">исленность полностью зависит от высоты весеннего </w:t>
      </w:r>
      <w:r w:rsidRPr="00820B15">
        <w:rPr>
          <w:b w:val="0"/>
          <w:caps w:val="0"/>
          <w:szCs w:val="24"/>
        </w:rPr>
        <w:lastRenderedPageBreak/>
        <w:t>паводка. вероятно, она повышается в годы с низким паводком и резко снижается в годы с высоким продолжительным паводком.</w:t>
      </w:r>
    </w:p>
    <w:p w:rsidR="00D05C5A" w:rsidRPr="00820B15" w:rsidRDefault="00D05C5A" w:rsidP="00D05C5A">
      <w:pPr>
        <w:pStyle w:val="BodyTextIndent"/>
        <w:spacing w:line="360" w:lineRule="auto"/>
        <w:ind w:firstLine="709"/>
        <w:jc w:val="both"/>
        <w:rPr>
          <w:szCs w:val="24"/>
        </w:rPr>
      </w:pPr>
      <w:r w:rsidRPr="00820B15">
        <w:rPr>
          <w:caps w:val="0"/>
          <w:szCs w:val="24"/>
        </w:rPr>
        <w:t xml:space="preserve"> </w:t>
      </w:r>
      <w:r w:rsidRPr="00820B15">
        <w:rPr>
          <w:caps w:val="0"/>
          <w:szCs w:val="24"/>
          <w:u w:val="single"/>
        </w:rPr>
        <w:t>основные угрозы</w:t>
      </w:r>
      <w:r w:rsidRPr="00820B15">
        <w:rPr>
          <w:caps w:val="0"/>
          <w:szCs w:val="24"/>
        </w:rPr>
        <w:t xml:space="preserve">: </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 xml:space="preserve">зарастание пойменных лугов в результате прекращения сенокошения; </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ранние сроки сенокошения;</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осушение и гидромелиорация пойменных земель.</w:t>
      </w:r>
    </w:p>
    <w:p w:rsidR="00D05C5A" w:rsidRPr="001F6CEB" w:rsidRDefault="00D05C5A" w:rsidP="00D05C5A">
      <w:pPr>
        <w:pStyle w:val="BodyTextIndent"/>
        <w:spacing w:line="360" w:lineRule="auto"/>
        <w:ind w:firstLine="709"/>
        <w:jc w:val="both"/>
        <w:rPr>
          <w:szCs w:val="24"/>
        </w:rPr>
      </w:pPr>
    </w:p>
    <w:p w:rsidR="00D05C5A" w:rsidRPr="00820B15" w:rsidRDefault="00D05C5A" w:rsidP="00D05C5A">
      <w:pPr>
        <w:pStyle w:val="BodyTextIndent"/>
        <w:spacing w:line="360" w:lineRule="auto"/>
        <w:ind w:firstLine="709"/>
        <w:jc w:val="both"/>
        <w:rPr>
          <w:b w:val="0"/>
          <w:szCs w:val="24"/>
        </w:rPr>
      </w:pPr>
      <w:r w:rsidRPr="00820B15">
        <w:rPr>
          <w:szCs w:val="24"/>
        </w:rPr>
        <w:t>С</w:t>
      </w:r>
      <w:r w:rsidRPr="00820B15">
        <w:rPr>
          <w:caps w:val="0"/>
          <w:szCs w:val="24"/>
        </w:rPr>
        <w:t>ерый журавль</w:t>
      </w:r>
      <w:r w:rsidRPr="00820B15">
        <w:rPr>
          <w:szCs w:val="24"/>
        </w:rPr>
        <w:t xml:space="preserve"> - </w:t>
      </w:r>
      <w:r w:rsidRPr="00820B15">
        <w:rPr>
          <w:i/>
          <w:szCs w:val="24"/>
          <w:lang w:val="en-US"/>
        </w:rPr>
        <w:t>G</w:t>
      </w:r>
      <w:r w:rsidRPr="00820B15">
        <w:rPr>
          <w:i/>
          <w:caps w:val="0"/>
          <w:szCs w:val="24"/>
          <w:lang w:val="en-US"/>
        </w:rPr>
        <w:t>rus</w:t>
      </w:r>
      <w:r w:rsidRPr="00820B15">
        <w:rPr>
          <w:i/>
          <w:caps w:val="0"/>
          <w:szCs w:val="24"/>
        </w:rPr>
        <w:t xml:space="preserve"> </w:t>
      </w:r>
      <w:r w:rsidRPr="00820B15">
        <w:rPr>
          <w:i/>
          <w:caps w:val="0"/>
          <w:szCs w:val="24"/>
          <w:lang w:val="en-US"/>
        </w:rPr>
        <w:t>grus</w:t>
      </w:r>
      <w:r w:rsidRPr="00820B15">
        <w:rPr>
          <w:b w:val="0"/>
          <w:szCs w:val="24"/>
        </w:rPr>
        <w:t xml:space="preserve">. </w:t>
      </w:r>
      <w:r w:rsidRPr="00820B15">
        <w:rPr>
          <w:b w:val="0"/>
          <w:szCs w:val="24"/>
          <w:lang w:val="en-US"/>
        </w:rPr>
        <w:t>III</w:t>
      </w:r>
      <w:r w:rsidRPr="00820B15">
        <w:rPr>
          <w:b w:val="0"/>
          <w:szCs w:val="24"/>
        </w:rPr>
        <w:t xml:space="preserve"> </w:t>
      </w:r>
      <w:r w:rsidRPr="00820B15">
        <w:rPr>
          <w:b w:val="0"/>
          <w:caps w:val="0"/>
          <w:szCs w:val="24"/>
        </w:rPr>
        <w:t xml:space="preserve">категория охраны </w:t>
      </w:r>
      <w:r w:rsidRPr="00820B15">
        <w:rPr>
          <w:b w:val="0"/>
          <w:szCs w:val="24"/>
        </w:rPr>
        <w:t>КК РБ (</w:t>
      </w:r>
      <w:r w:rsidRPr="00820B15">
        <w:rPr>
          <w:b w:val="0"/>
          <w:szCs w:val="24"/>
          <w:lang w:val="en-US"/>
        </w:rPr>
        <w:t>VU</w:t>
      </w:r>
      <w:r w:rsidRPr="00820B15">
        <w:rPr>
          <w:b w:val="0"/>
          <w:szCs w:val="24"/>
        </w:rPr>
        <w:t>). В</w:t>
      </w:r>
      <w:r w:rsidRPr="00820B15">
        <w:rPr>
          <w:b w:val="0"/>
          <w:caps w:val="0"/>
          <w:szCs w:val="24"/>
        </w:rPr>
        <w:t>ид включен в приложение</w:t>
      </w:r>
      <w:r w:rsidRPr="00820B15">
        <w:rPr>
          <w:b w:val="0"/>
          <w:szCs w:val="24"/>
        </w:rPr>
        <w:t xml:space="preserve"> </w:t>
      </w:r>
      <w:r w:rsidRPr="00820B15">
        <w:rPr>
          <w:b w:val="0"/>
          <w:szCs w:val="24"/>
          <w:lang w:val="en-US"/>
        </w:rPr>
        <w:t>I</w:t>
      </w:r>
      <w:r w:rsidRPr="00820B15">
        <w:rPr>
          <w:b w:val="0"/>
          <w:szCs w:val="24"/>
        </w:rPr>
        <w:t xml:space="preserve"> </w:t>
      </w:r>
      <w:r w:rsidRPr="00820B15">
        <w:rPr>
          <w:b w:val="0"/>
          <w:caps w:val="0"/>
          <w:szCs w:val="24"/>
        </w:rPr>
        <w:t>директивы</w:t>
      </w:r>
      <w:r w:rsidRPr="00820B15">
        <w:rPr>
          <w:b w:val="0"/>
          <w:szCs w:val="24"/>
        </w:rPr>
        <w:t xml:space="preserve"> ЕС </w:t>
      </w:r>
      <w:r w:rsidRPr="00820B15">
        <w:rPr>
          <w:b w:val="0"/>
          <w:caps w:val="0"/>
          <w:szCs w:val="24"/>
        </w:rPr>
        <w:t xml:space="preserve">по охране редких птиц, приложение </w:t>
      </w:r>
      <w:r w:rsidRPr="00820B15">
        <w:rPr>
          <w:b w:val="0"/>
          <w:szCs w:val="24"/>
          <w:lang w:val="en-US"/>
        </w:rPr>
        <w:t>II</w:t>
      </w:r>
      <w:r w:rsidRPr="00820B15">
        <w:rPr>
          <w:b w:val="0"/>
          <w:szCs w:val="24"/>
        </w:rPr>
        <w:t xml:space="preserve"> Б</w:t>
      </w:r>
      <w:r w:rsidRPr="00820B15">
        <w:rPr>
          <w:b w:val="0"/>
          <w:caps w:val="0"/>
          <w:szCs w:val="24"/>
        </w:rPr>
        <w:t xml:space="preserve">ернской конвенции, отнесен к </w:t>
      </w:r>
      <w:r w:rsidRPr="00820B15">
        <w:rPr>
          <w:b w:val="0"/>
          <w:szCs w:val="24"/>
          <w:lang w:val="en-US"/>
        </w:rPr>
        <w:t>SPEC</w:t>
      </w:r>
      <w:r w:rsidRPr="00820B15">
        <w:rPr>
          <w:b w:val="0"/>
          <w:szCs w:val="24"/>
        </w:rPr>
        <w:t xml:space="preserve"> 3. Г</w:t>
      </w:r>
      <w:r w:rsidRPr="00820B15">
        <w:rPr>
          <w:b w:val="0"/>
          <w:caps w:val="0"/>
          <w:szCs w:val="24"/>
        </w:rPr>
        <w:t>нездящийся, перелетны</w:t>
      </w:r>
      <w:r>
        <w:rPr>
          <w:b w:val="0"/>
          <w:caps w:val="0"/>
          <w:szCs w:val="24"/>
        </w:rPr>
        <w:t>й и транзитно мигрирующий вид. М</w:t>
      </w:r>
      <w:r w:rsidRPr="00820B15">
        <w:rPr>
          <w:b w:val="0"/>
          <w:caps w:val="0"/>
          <w:szCs w:val="24"/>
        </w:rPr>
        <w:t xml:space="preserve">естами гнездования являются болота, а также заливаемые водой пойменные леса (в первую очередь черноольшаники) вблизи открытых пространств. гнездо устраивается обычно в окружении воды под пологом леса или среди зарослей тростника. </w:t>
      </w:r>
    </w:p>
    <w:p w:rsidR="00D05C5A" w:rsidRPr="00820B15" w:rsidRDefault="00D05C5A" w:rsidP="00D05C5A">
      <w:pPr>
        <w:pStyle w:val="BodyTextIndent"/>
        <w:spacing w:line="360" w:lineRule="auto"/>
        <w:ind w:firstLine="709"/>
        <w:jc w:val="both"/>
        <w:rPr>
          <w:szCs w:val="24"/>
          <w:u w:val="single"/>
        </w:rPr>
      </w:pPr>
      <w:r w:rsidRPr="00820B15">
        <w:rPr>
          <w:caps w:val="0"/>
          <w:szCs w:val="24"/>
          <w:u w:val="single"/>
        </w:rPr>
        <w:t>основные угрозы:</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осушение и освоение болот;</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 xml:space="preserve">торфяные пожары и весеннее выжигание травы на болотах; </w:t>
      </w:r>
    </w:p>
    <w:p w:rsidR="00D05C5A" w:rsidRPr="00820B15" w:rsidRDefault="00D05C5A" w:rsidP="00D05C5A">
      <w:pPr>
        <w:pStyle w:val="BodyTextIndent"/>
        <w:numPr>
          <w:ilvl w:val="0"/>
          <w:numId w:val="12"/>
        </w:numPr>
        <w:spacing w:line="360" w:lineRule="auto"/>
        <w:ind w:left="0" w:firstLine="709"/>
        <w:jc w:val="both"/>
        <w:rPr>
          <w:b w:val="0"/>
          <w:szCs w:val="24"/>
        </w:rPr>
      </w:pPr>
      <w:r w:rsidRPr="00820B15">
        <w:rPr>
          <w:b w:val="0"/>
          <w:caps w:val="0"/>
          <w:szCs w:val="24"/>
        </w:rPr>
        <w:t xml:space="preserve">браконьерский отстрел. </w:t>
      </w:r>
    </w:p>
    <w:p w:rsidR="00D05C5A" w:rsidRPr="00820B15" w:rsidRDefault="00D05C5A" w:rsidP="00D05C5A">
      <w:pPr>
        <w:spacing w:line="360" w:lineRule="auto"/>
        <w:ind w:firstLine="709"/>
        <w:jc w:val="both"/>
        <w:rPr>
          <w:sz w:val="24"/>
          <w:szCs w:val="24"/>
        </w:rPr>
      </w:pPr>
    </w:p>
    <w:p w:rsidR="00D05C5A" w:rsidRPr="00DC41A0" w:rsidRDefault="00D05C5A" w:rsidP="00D05C5A">
      <w:pPr>
        <w:spacing w:line="360" w:lineRule="auto"/>
        <w:ind w:firstLine="709"/>
        <w:jc w:val="both"/>
        <w:rPr>
          <w:b/>
          <w:sz w:val="24"/>
          <w:szCs w:val="24"/>
        </w:rPr>
      </w:pPr>
      <w:r w:rsidRPr="00DC41A0">
        <w:rPr>
          <w:b/>
          <w:sz w:val="24"/>
          <w:szCs w:val="24"/>
        </w:rPr>
        <w:t>Отряд Ржанкообразные - Charadriiformes</w:t>
      </w:r>
    </w:p>
    <w:p w:rsidR="00D05C5A" w:rsidRPr="002454CE" w:rsidRDefault="00D05C5A" w:rsidP="00D05C5A">
      <w:pPr>
        <w:pStyle w:val="BodyTextIndent"/>
        <w:spacing w:line="360" w:lineRule="auto"/>
        <w:ind w:firstLine="720"/>
        <w:jc w:val="both"/>
        <w:rPr>
          <w:b w:val="0"/>
          <w:szCs w:val="24"/>
        </w:rPr>
      </w:pPr>
      <w:r w:rsidRPr="002454CE">
        <w:rPr>
          <w:szCs w:val="24"/>
        </w:rPr>
        <w:t>Б</w:t>
      </w:r>
      <w:r w:rsidRPr="002454CE">
        <w:rPr>
          <w:caps w:val="0"/>
          <w:szCs w:val="24"/>
        </w:rPr>
        <w:t>ольшой веретенник</w:t>
      </w:r>
      <w:r w:rsidRPr="002454CE">
        <w:rPr>
          <w:szCs w:val="24"/>
        </w:rPr>
        <w:t xml:space="preserve"> </w:t>
      </w:r>
      <w:r w:rsidRPr="002454CE">
        <w:rPr>
          <w:i/>
          <w:szCs w:val="24"/>
          <w:lang w:val="en-US"/>
        </w:rPr>
        <w:t>L</w:t>
      </w:r>
      <w:r w:rsidRPr="002454CE">
        <w:rPr>
          <w:i/>
          <w:caps w:val="0"/>
          <w:szCs w:val="24"/>
          <w:lang w:val="en-US"/>
        </w:rPr>
        <w:t>imosa</w:t>
      </w:r>
      <w:r w:rsidRPr="002454CE">
        <w:rPr>
          <w:i/>
          <w:caps w:val="0"/>
          <w:szCs w:val="24"/>
        </w:rPr>
        <w:t xml:space="preserve"> </w:t>
      </w:r>
      <w:r w:rsidRPr="002454CE">
        <w:rPr>
          <w:i/>
          <w:caps w:val="0"/>
          <w:szCs w:val="24"/>
          <w:lang w:val="en-US"/>
        </w:rPr>
        <w:t>limos</w:t>
      </w:r>
      <w:r w:rsidRPr="002454CE">
        <w:rPr>
          <w:i/>
          <w:caps w:val="0"/>
          <w:szCs w:val="24"/>
        </w:rPr>
        <w:t>а</w:t>
      </w:r>
      <w:r w:rsidRPr="002454CE">
        <w:rPr>
          <w:b w:val="0"/>
          <w:i/>
          <w:caps w:val="0"/>
          <w:szCs w:val="24"/>
        </w:rPr>
        <w:t>.</w:t>
      </w:r>
      <w:r w:rsidRPr="002454CE">
        <w:rPr>
          <w:b w:val="0"/>
          <w:i/>
          <w:szCs w:val="24"/>
        </w:rPr>
        <w:t xml:space="preserve"> </w:t>
      </w:r>
      <w:r w:rsidRPr="002454CE">
        <w:rPr>
          <w:b w:val="0"/>
          <w:color w:val="000000"/>
          <w:szCs w:val="24"/>
          <w:lang w:val="en-US"/>
        </w:rPr>
        <w:t>III</w:t>
      </w:r>
      <w:r w:rsidRPr="002454CE">
        <w:rPr>
          <w:b w:val="0"/>
          <w:color w:val="000000"/>
          <w:szCs w:val="24"/>
        </w:rPr>
        <w:t xml:space="preserve"> </w:t>
      </w:r>
      <w:r w:rsidRPr="002454CE">
        <w:rPr>
          <w:b w:val="0"/>
          <w:caps w:val="0"/>
          <w:color w:val="000000"/>
          <w:szCs w:val="24"/>
        </w:rPr>
        <w:t xml:space="preserve">категория охраны </w:t>
      </w:r>
      <w:r w:rsidRPr="002454CE">
        <w:rPr>
          <w:b w:val="0"/>
          <w:color w:val="000000"/>
          <w:szCs w:val="24"/>
        </w:rPr>
        <w:t>КК РБ</w:t>
      </w:r>
      <w:r w:rsidRPr="002454CE">
        <w:rPr>
          <w:b w:val="0"/>
          <w:szCs w:val="24"/>
        </w:rPr>
        <w:t xml:space="preserve"> (</w:t>
      </w:r>
      <w:r w:rsidRPr="002454CE">
        <w:rPr>
          <w:b w:val="0"/>
          <w:color w:val="000000"/>
          <w:szCs w:val="24"/>
          <w:lang w:val="en-US"/>
        </w:rPr>
        <w:t>VU</w:t>
      </w:r>
      <w:r w:rsidRPr="002454CE">
        <w:rPr>
          <w:b w:val="0"/>
          <w:color w:val="000000"/>
          <w:szCs w:val="24"/>
        </w:rPr>
        <w:t xml:space="preserve">). </w:t>
      </w:r>
      <w:r w:rsidRPr="002454CE">
        <w:rPr>
          <w:b w:val="0"/>
          <w:szCs w:val="24"/>
        </w:rPr>
        <w:t>В</w:t>
      </w:r>
      <w:r w:rsidRPr="002454CE">
        <w:rPr>
          <w:b w:val="0"/>
          <w:caps w:val="0"/>
          <w:szCs w:val="24"/>
        </w:rPr>
        <w:t xml:space="preserve">ид включен в красный список </w:t>
      </w:r>
      <w:r w:rsidRPr="002454CE">
        <w:rPr>
          <w:b w:val="0"/>
          <w:szCs w:val="24"/>
        </w:rPr>
        <w:t>МСОП,</w:t>
      </w:r>
      <w:r w:rsidRPr="002454CE">
        <w:rPr>
          <w:b w:val="0"/>
          <w:caps w:val="0"/>
          <w:szCs w:val="24"/>
        </w:rPr>
        <w:t xml:space="preserve"> приложение</w:t>
      </w:r>
      <w:r w:rsidRPr="002454CE">
        <w:rPr>
          <w:b w:val="0"/>
          <w:szCs w:val="24"/>
        </w:rPr>
        <w:t xml:space="preserve"> I</w:t>
      </w:r>
      <w:r w:rsidRPr="002454CE">
        <w:rPr>
          <w:b w:val="0"/>
          <w:szCs w:val="24"/>
          <w:lang w:val="en-US"/>
        </w:rPr>
        <w:t>I</w:t>
      </w:r>
      <w:r w:rsidRPr="002454CE">
        <w:rPr>
          <w:b w:val="0"/>
          <w:szCs w:val="24"/>
        </w:rPr>
        <w:t xml:space="preserve"> </w:t>
      </w:r>
      <w:r w:rsidRPr="002454CE">
        <w:rPr>
          <w:b w:val="0"/>
          <w:caps w:val="0"/>
          <w:szCs w:val="24"/>
        </w:rPr>
        <w:t>директивы</w:t>
      </w:r>
      <w:r w:rsidRPr="002454CE">
        <w:rPr>
          <w:b w:val="0"/>
          <w:szCs w:val="24"/>
        </w:rPr>
        <w:t xml:space="preserve"> ЕС </w:t>
      </w:r>
      <w:r w:rsidRPr="002454CE">
        <w:rPr>
          <w:b w:val="0"/>
          <w:caps w:val="0"/>
          <w:szCs w:val="24"/>
        </w:rPr>
        <w:t>по охране редких птиц, приложение</w:t>
      </w:r>
      <w:r w:rsidRPr="002454CE">
        <w:rPr>
          <w:b w:val="0"/>
          <w:szCs w:val="24"/>
        </w:rPr>
        <w:t xml:space="preserve"> </w:t>
      </w:r>
      <w:r w:rsidRPr="002454CE">
        <w:rPr>
          <w:b w:val="0"/>
          <w:szCs w:val="24"/>
          <w:lang w:val="en-US"/>
        </w:rPr>
        <w:t>II</w:t>
      </w:r>
      <w:r w:rsidRPr="002454CE">
        <w:rPr>
          <w:b w:val="0"/>
          <w:szCs w:val="24"/>
        </w:rPr>
        <w:t xml:space="preserve"> Б</w:t>
      </w:r>
      <w:r w:rsidRPr="002454CE">
        <w:rPr>
          <w:b w:val="0"/>
          <w:caps w:val="0"/>
          <w:szCs w:val="24"/>
        </w:rPr>
        <w:t>ернской конвенции, отнесен к</w:t>
      </w:r>
      <w:r w:rsidRPr="002454CE">
        <w:rPr>
          <w:b w:val="0"/>
          <w:szCs w:val="24"/>
        </w:rPr>
        <w:t xml:space="preserve"> </w:t>
      </w:r>
      <w:r w:rsidRPr="002454CE">
        <w:rPr>
          <w:b w:val="0"/>
          <w:szCs w:val="24"/>
          <w:lang w:val="en-US"/>
        </w:rPr>
        <w:t>SPEC</w:t>
      </w:r>
      <w:r w:rsidRPr="002454CE">
        <w:rPr>
          <w:b w:val="0"/>
          <w:szCs w:val="24"/>
        </w:rPr>
        <w:t xml:space="preserve"> 3. Г</w:t>
      </w:r>
      <w:r w:rsidRPr="002454CE">
        <w:rPr>
          <w:b w:val="0"/>
          <w:caps w:val="0"/>
          <w:szCs w:val="24"/>
        </w:rPr>
        <w:t>нездящийся, перелетный и транзитно мигри</w:t>
      </w:r>
      <w:r>
        <w:rPr>
          <w:b w:val="0"/>
          <w:caps w:val="0"/>
          <w:szCs w:val="24"/>
        </w:rPr>
        <w:t>рующий вид. О</w:t>
      </w:r>
      <w:r w:rsidRPr="002454CE">
        <w:rPr>
          <w:b w:val="0"/>
          <w:caps w:val="0"/>
          <w:szCs w:val="24"/>
        </w:rPr>
        <w:t xml:space="preserve">битает на открытых пойменных лугах, низинных и верховых болотах. </w:t>
      </w:r>
    </w:p>
    <w:p w:rsidR="00D05C5A" w:rsidRPr="002454CE" w:rsidRDefault="00D05C5A" w:rsidP="00D05C5A">
      <w:pPr>
        <w:pStyle w:val="BodyTextIndent"/>
        <w:spacing w:line="360" w:lineRule="auto"/>
        <w:ind w:firstLine="720"/>
        <w:jc w:val="both"/>
        <w:rPr>
          <w:szCs w:val="24"/>
          <w:u w:val="single"/>
        </w:rPr>
      </w:pPr>
      <w:r w:rsidRPr="002454CE">
        <w:rPr>
          <w:caps w:val="0"/>
          <w:szCs w:val="24"/>
          <w:u w:val="single"/>
        </w:rPr>
        <w:t>основные угрозы:</w:t>
      </w:r>
    </w:p>
    <w:p w:rsidR="00D05C5A" w:rsidRPr="002454CE" w:rsidRDefault="00D05C5A" w:rsidP="00D05C5A">
      <w:pPr>
        <w:pStyle w:val="BodyTextIndent"/>
        <w:numPr>
          <w:ilvl w:val="0"/>
          <w:numId w:val="12"/>
        </w:numPr>
        <w:spacing w:line="360" w:lineRule="auto"/>
        <w:ind w:left="0" w:firstLine="720"/>
        <w:jc w:val="both"/>
        <w:rPr>
          <w:b w:val="0"/>
          <w:szCs w:val="24"/>
        </w:rPr>
      </w:pPr>
      <w:r w:rsidRPr="002454CE">
        <w:rPr>
          <w:b w:val="0"/>
          <w:caps w:val="0"/>
          <w:szCs w:val="24"/>
        </w:rPr>
        <w:t>хозяйственная трансформация болот и пойменных лугов - осушение, торфоразработка, распашка и т.п.;</w:t>
      </w:r>
    </w:p>
    <w:p w:rsidR="00D05C5A" w:rsidRPr="002454CE" w:rsidRDefault="00D05C5A" w:rsidP="00D05C5A">
      <w:pPr>
        <w:pStyle w:val="BodyTextIndent"/>
        <w:numPr>
          <w:ilvl w:val="0"/>
          <w:numId w:val="12"/>
        </w:numPr>
        <w:spacing w:line="360" w:lineRule="auto"/>
        <w:ind w:left="0" w:firstLine="720"/>
        <w:jc w:val="both"/>
        <w:rPr>
          <w:b w:val="0"/>
          <w:szCs w:val="24"/>
        </w:rPr>
      </w:pPr>
      <w:r w:rsidRPr="002454CE">
        <w:rPr>
          <w:b w:val="0"/>
          <w:caps w:val="0"/>
          <w:szCs w:val="24"/>
        </w:rPr>
        <w:t>их зарастание кустарниками и тростником;</w:t>
      </w:r>
    </w:p>
    <w:p w:rsidR="00D05C5A" w:rsidRPr="002454CE" w:rsidRDefault="00D05C5A" w:rsidP="00D05C5A">
      <w:pPr>
        <w:pStyle w:val="BodyTextIndent"/>
        <w:numPr>
          <w:ilvl w:val="0"/>
          <w:numId w:val="12"/>
        </w:numPr>
        <w:spacing w:line="360" w:lineRule="auto"/>
        <w:ind w:left="0" w:firstLine="720"/>
        <w:jc w:val="both"/>
        <w:rPr>
          <w:b w:val="0"/>
          <w:szCs w:val="24"/>
        </w:rPr>
      </w:pPr>
      <w:r w:rsidRPr="002454CE">
        <w:rPr>
          <w:b w:val="0"/>
          <w:caps w:val="0"/>
          <w:szCs w:val="24"/>
        </w:rPr>
        <w:t>весенняя охота как фактор беспокойства и незаконный отстрел большого веретенника при весенней охоте;</w:t>
      </w:r>
    </w:p>
    <w:p w:rsidR="00D05C5A" w:rsidRPr="002454CE" w:rsidRDefault="00D05C5A" w:rsidP="00D05C5A">
      <w:pPr>
        <w:pStyle w:val="BodyTextIndent"/>
        <w:numPr>
          <w:ilvl w:val="0"/>
          <w:numId w:val="12"/>
        </w:numPr>
        <w:spacing w:line="360" w:lineRule="auto"/>
        <w:ind w:left="0" w:firstLine="720"/>
        <w:jc w:val="both"/>
        <w:rPr>
          <w:b w:val="0"/>
          <w:szCs w:val="24"/>
        </w:rPr>
      </w:pPr>
      <w:r w:rsidRPr="002454CE">
        <w:rPr>
          <w:b w:val="0"/>
          <w:caps w:val="0"/>
          <w:szCs w:val="24"/>
        </w:rPr>
        <w:t>разрушение гнезд и гибель птенцов в результате выпаса скота и раннем сенокошении.</w:t>
      </w:r>
    </w:p>
    <w:p w:rsidR="00D05C5A" w:rsidRPr="00DC41A0"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sz w:val="24"/>
          <w:szCs w:val="24"/>
        </w:rPr>
      </w:pPr>
      <w:r w:rsidRPr="00DC41A0">
        <w:rPr>
          <w:b/>
          <w:sz w:val="24"/>
          <w:szCs w:val="24"/>
        </w:rPr>
        <w:t xml:space="preserve">Большой кроншнеп </w:t>
      </w:r>
      <w:r w:rsidRPr="002E25AD">
        <w:rPr>
          <w:b/>
          <w:sz w:val="24"/>
          <w:szCs w:val="24"/>
        </w:rPr>
        <w:t xml:space="preserve">- </w:t>
      </w:r>
      <w:r w:rsidRPr="002E25AD">
        <w:rPr>
          <w:b/>
          <w:i/>
          <w:sz w:val="24"/>
          <w:szCs w:val="24"/>
          <w:lang w:val="en-US"/>
        </w:rPr>
        <w:t>Numenius</w:t>
      </w:r>
      <w:r w:rsidRPr="002E25AD">
        <w:rPr>
          <w:b/>
          <w:i/>
          <w:sz w:val="24"/>
          <w:szCs w:val="24"/>
        </w:rPr>
        <w:t xml:space="preserve"> </w:t>
      </w:r>
      <w:r w:rsidRPr="002E25AD">
        <w:rPr>
          <w:b/>
          <w:i/>
          <w:sz w:val="24"/>
          <w:szCs w:val="24"/>
          <w:lang w:val="en-US"/>
        </w:rPr>
        <w:t>arquat</w:t>
      </w:r>
      <w:r w:rsidRPr="002E25AD">
        <w:rPr>
          <w:b/>
          <w:i/>
          <w:sz w:val="24"/>
          <w:szCs w:val="24"/>
        </w:rPr>
        <w:t>а</w:t>
      </w:r>
      <w:r w:rsidRPr="00DC41A0">
        <w:rPr>
          <w:b/>
          <w:i/>
          <w:sz w:val="24"/>
          <w:szCs w:val="24"/>
        </w:rPr>
        <w:t xml:space="preserve">. </w:t>
      </w:r>
      <w:r w:rsidRPr="00DC41A0">
        <w:rPr>
          <w:color w:val="000000"/>
          <w:sz w:val="24"/>
          <w:szCs w:val="24"/>
          <w:lang w:val="en-US"/>
        </w:rPr>
        <w:t>III</w:t>
      </w:r>
      <w:r w:rsidRPr="00DC41A0">
        <w:rPr>
          <w:color w:val="000000"/>
          <w:sz w:val="24"/>
          <w:szCs w:val="24"/>
        </w:rPr>
        <w:t xml:space="preserve"> категория охраны КК РБ</w:t>
      </w:r>
      <w:r w:rsidRPr="00DC41A0">
        <w:rPr>
          <w:sz w:val="24"/>
          <w:szCs w:val="24"/>
        </w:rPr>
        <w:t xml:space="preserve"> </w:t>
      </w:r>
      <w:r w:rsidRPr="00DC41A0">
        <w:rPr>
          <w:b/>
          <w:sz w:val="24"/>
          <w:szCs w:val="24"/>
        </w:rPr>
        <w:t>(</w:t>
      </w:r>
      <w:r w:rsidRPr="00DC41A0">
        <w:rPr>
          <w:color w:val="000000"/>
          <w:sz w:val="24"/>
          <w:szCs w:val="24"/>
          <w:lang w:val="en-US"/>
        </w:rPr>
        <w:t>VU</w:t>
      </w:r>
      <w:r w:rsidRPr="00DC41A0">
        <w:rPr>
          <w:color w:val="000000"/>
          <w:sz w:val="24"/>
          <w:szCs w:val="24"/>
        </w:rPr>
        <w:t xml:space="preserve">). </w:t>
      </w:r>
      <w:r w:rsidRPr="00DC41A0">
        <w:rPr>
          <w:sz w:val="24"/>
          <w:szCs w:val="24"/>
        </w:rPr>
        <w:t>Вид включен Приложение I</w:t>
      </w:r>
      <w:r w:rsidRPr="00DC41A0">
        <w:rPr>
          <w:sz w:val="24"/>
          <w:szCs w:val="24"/>
          <w:lang w:val="en-US"/>
        </w:rPr>
        <w:t>I</w:t>
      </w:r>
      <w:r w:rsidRPr="00DC41A0">
        <w:rPr>
          <w:sz w:val="24"/>
          <w:szCs w:val="24"/>
        </w:rPr>
        <w:t xml:space="preserve">-2 Директивы ЕС по охране редких птиц, Приложение </w:t>
      </w:r>
      <w:r w:rsidRPr="00DC41A0">
        <w:rPr>
          <w:sz w:val="24"/>
          <w:szCs w:val="24"/>
          <w:lang w:val="en-US"/>
        </w:rPr>
        <w:t>III</w:t>
      </w:r>
      <w:r w:rsidRPr="00DC41A0">
        <w:rPr>
          <w:sz w:val="24"/>
          <w:szCs w:val="24"/>
        </w:rPr>
        <w:t xml:space="preserve"> Бернской конвенции, зимующая популяция отнесена к </w:t>
      </w:r>
      <w:r w:rsidRPr="00DC41A0">
        <w:rPr>
          <w:sz w:val="24"/>
          <w:szCs w:val="24"/>
          <w:lang w:val="en-US"/>
        </w:rPr>
        <w:t>SPEC</w:t>
      </w:r>
      <w:r w:rsidRPr="00DC41A0">
        <w:rPr>
          <w:sz w:val="24"/>
          <w:szCs w:val="24"/>
        </w:rPr>
        <w:t xml:space="preserve"> 3</w:t>
      </w:r>
      <w:r w:rsidRPr="00DC41A0">
        <w:rPr>
          <w:sz w:val="24"/>
          <w:szCs w:val="24"/>
          <w:lang w:val="en-US"/>
        </w:rPr>
        <w:t>w</w:t>
      </w:r>
      <w:r w:rsidRPr="00DC41A0">
        <w:rPr>
          <w:sz w:val="24"/>
          <w:szCs w:val="24"/>
        </w:rPr>
        <w:t xml:space="preserve">. Гнездящийся, перелетный и </w:t>
      </w:r>
      <w:r w:rsidRPr="00DC41A0">
        <w:rPr>
          <w:sz w:val="24"/>
          <w:szCs w:val="24"/>
        </w:rPr>
        <w:lastRenderedPageBreak/>
        <w:t>транзитно мигрирующий вид. Населяет открытые или с редкими деревьями и кустарниками массивы крупных болот и их окраины. Изредка может гнездиться на пойменных лугах, а так же в агроценозах, расположенных рядом с влажными угодьями. Самый крупный вид куликов. Несколько пар встречено на низинном болоте с открытыми островами в окрестностях деревни Кокорица. На территории заказника численность не превышает 10 пар.</w:t>
      </w:r>
    </w:p>
    <w:p w:rsidR="00D05C5A" w:rsidRPr="002454CE" w:rsidRDefault="00D05C5A" w:rsidP="00D05C5A">
      <w:pPr>
        <w:pStyle w:val="BodyTextIndent"/>
        <w:spacing w:line="360" w:lineRule="auto"/>
        <w:ind w:firstLine="709"/>
        <w:jc w:val="both"/>
        <w:rPr>
          <w:b w:val="0"/>
          <w:szCs w:val="24"/>
          <w:u w:val="single"/>
        </w:rPr>
      </w:pPr>
      <w:r>
        <w:rPr>
          <w:caps w:val="0"/>
          <w:szCs w:val="24"/>
          <w:u w:val="single"/>
        </w:rPr>
        <w:br w:type="page"/>
      </w:r>
      <w:r w:rsidRPr="002454CE">
        <w:rPr>
          <w:caps w:val="0"/>
          <w:szCs w:val="24"/>
          <w:u w:val="single"/>
        </w:rPr>
        <w:lastRenderedPageBreak/>
        <w:t>основные угрозы</w:t>
      </w:r>
      <w:r w:rsidRPr="002454CE">
        <w:rPr>
          <w:b w:val="0"/>
          <w:caps w:val="0"/>
          <w:szCs w:val="24"/>
          <w:u w:val="single"/>
        </w:rPr>
        <w:t>:</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сокращение площади местообитаний вида в результате хозяйственной деятельности;</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пожары, приводящие к трансформации гнездовых стаций;</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весенняя охота и браконьерство.</w:t>
      </w:r>
    </w:p>
    <w:p w:rsidR="00D05C5A" w:rsidRPr="002E25AD" w:rsidRDefault="00D05C5A" w:rsidP="00D05C5A">
      <w:pPr>
        <w:spacing w:line="360" w:lineRule="auto"/>
        <w:ind w:firstLine="709"/>
        <w:jc w:val="both"/>
        <w:rPr>
          <w:b/>
          <w:sz w:val="24"/>
          <w:szCs w:val="24"/>
        </w:rPr>
      </w:pPr>
    </w:p>
    <w:p w:rsidR="00D05C5A" w:rsidRPr="002454CE" w:rsidRDefault="00D05C5A" w:rsidP="00D05C5A">
      <w:pPr>
        <w:pStyle w:val="BodyTextIndent"/>
        <w:spacing w:line="360" w:lineRule="auto"/>
        <w:ind w:firstLine="709"/>
        <w:jc w:val="both"/>
        <w:rPr>
          <w:b w:val="0"/>
          <w:szCs w:val="24"/>
        </w:rPr>
      </w:pPr>
      <w:r w:rsidRPr="002454CE">
        <w:rPr>
          <w:szCs w:val="24"/>
        </w:rPr>
        <w:t>Т</w:t>
      </w:r>
      <w:r w:rsidRPr="002454CE">
        <w:rPr>
          <w:caps w:val="0"/>
          <w:szCs w:val="24"/>
        </w:rPr>
        <w:t>урухтан</w:t>
      </w:r>
      <w:r w:rsidRPr="002454CE">
        <w:rPr>
          <w:color w:val="000000"/>
          <w:szCs w:val="24"/>
        </w:rPr>
        <w:t xml:space="preserve"> - </w:t>
      </w:r>
      <w:r w:rsidRPr="002454CE">
        <w:rPr>
          <w:i/>
          <w:color w:val="000000"/>
          <w:szCs w:val="24"/>
          <w:lang w:val="en-US"/>
        </w:rPr>
        <w:t>P</w:t>
      </w:r>
      <w:r w:rsidRPr="002454CE">
        <w:rPr>
          <w:i/>
          <w:caps w:val="0"/>
          <w:color w:val="000000"/>
          <w:szCs w:val="24"/>
          <w:lang w:val="en-US"/>
        </w:rPr>
        <w:t>hilomachus</w:t>
      </w:r>
      <w:r w:rsidRPr="002454CE">
        <w:rPr>
          <w:i/>
          <w:caps w:val="0"/>
          <w:color w:val="000000"/>
          <w:szCs w:val="24"/>
        </w:rPr>
        <w:t xml:space="preserve"> </w:t>
      </w:r>
      <w:r w:rsidRPr="002454CE">
        <w:rPr>
          <w:i/>
          <w:caps w:val="0"/>
          <w:color w:val="000000"/>
          <w:szCs w:val="24"/>
          <w:lang w:val="en-US"/>
        </w:rPr>
        <w:t>pugnax</w:t>
      </w:r>
      <w:r w:rsidRPr="002454CE">
        <w:rPr>
          <w:b w:val="0"/>
          <w:color w:val="000000"/>
          <w:szCs w:val="24"/>
        </w:rPr>
        <w:t xml:space="preserve">. </w:t>
      </w:r>
      <w:r w:rsidRPr="002454CE">
        <w:rPr>
          <w:b w:val="0"/>
          <w:color w:val="000000"/>
          <w:szCs w:val="24"/>
          <w:lang w:val="en-US"/>
        </w:rPr>
        <w:t>III</w:t>
      </w:r>
      <w:r w:rsidRPr="002454CE">
        <w:rPr>
          <w:b w:val="0"/>
          <w:color w:val="000000"/>
          <w:szCs w:val="24"/>
        </w:rPr>
        <w:t xml:space="preserve"> </w:t>
      </w:r>
      <w:r w:rsidRPr="002454CE">
        <w:rPr>
          <w:b w:val="0"/>
          <w:caps w:val="0"/>
          <w:color w:val="000000"/>
          <w:szCs w:val="24"/>
        </w:rPr>
        <w:t>категория охраны</w:t>
      </w:r>
      <w:r w:rsidRPr="002454CE">
        <w:rPr>
          <w:b w:val="0"/>
          <w:color w:val="000000"/>
          <w:szCs w:val="24"/>
        </w:rPr>
        <w:t xml:space="preserve"> КК РБ </w:t>
      </w:r>
      <w:r w:rsidRPr="002454CE">
        <w:rPr>
          <w:b w:val="0"/>
          <w:szCs w:val="24"/>
        </w:rPr>
        <w:t>(</w:t>
      </w:r>
      <w:r w:rsidRPr="002454CE">
        <w:rPr>
          <w:b w:val="0"/>
          <w:color w:val="000000"/>
          <w:szCs w:val="24"/>
          <w:lang w:val="en-US"/>
        </w:rPr>
        <w:t>VU</w:t>
      </w:r>
      <w:r w:rsidRPr="002454CE">
        <w:rPr>
          <w:b w:val="0"/>
          <w:color w:val="000000"/>
          <w:szCs w:val="24"/>
        </w:rPr>
        <w:t xml:space="preserve">). </w:t>
      </w:r>
      <w:r w:rsidRPr="002454CE">
        <w:rPr>
          <w:b w:val="0"/>
          <w:szCs w:val="24"/>
        </w:rPr>
        <w:t>В</w:t>
      </w:r>
      <w:r w:rsidRPr="002454CE">
        <w:rPr>
          <w:b w:val="0"/>
          <w:caps w:val="0"/>
          <w:szCs w:val="24"/>
        </w:rPr>
        <w:t xml:space="preserve">ид включен в приложение </w:t>
      </w:r>
      <w:r w:rsidRPr="002454CE">
        <w:rPr>
          <w:b w:val="0"/>
          <w:szCs w:val="24"/>
          <w:lang w:val="en-US"/>
        </w:rPr>
        <w:t>I</w:t>
      </w:r>
      <w:r w:rsidRPr="002454CE">
        <w:rPr>
          <w:b w:val="0"/>
          <w:szCs w:val="24"/>
        </w:rPr>
        <w:t>/I</w:t>
      </w:r>
      <w:r w:rsidRPr="002454CE">
        <w:rPr>
          <w:b w:val="0"/>
          <w:szCs w:val="24"/>
          <w:lang w:val="en-US"/>
        </w:rPr>
        <w:t>I</w:t>
      </w:r>
      <w:r w:rsidRPr="002454CE">
        <w:rPr>
          <w:b w:val="0"/>
          <w:szCs w:val="24"/>
        </w:rPr>
        <w:t xml:space="preserve"> </w:t>
      </w:r>
      <w:r w:rsidRPr="002454CE">
        <w:rPr>
          <w:b w:val="0"/>
          <w:caps w:val="0"/>
          <w:szCs w:val="24"/>
        </w:rPr>
        <w:t>директивы</w:t>
      </w:r>
      <w:r w:rsidRPr="002454CE">
        <w:rPr>
          <w:b w:val="0"/>
          <w:szCs w:val="24"/>
        </w:rPr>
        <w:t xml:space="preserve"> ЕС </w:t>
      </w:r>
      <w:r w:rsidRPr="002454CE">
        <w:rPr>
          <w:b w:val="0"/>
          <w:caps w:val="0"/>
          <w:szCs w:val="24"/>
        </w:rPr>
        <w:t>по охране редких птиц, приложение</w:t>
      </w:r>
      <w:r w:rsidRPr="002454CE">
        <w:rPr>
          <w:b w:val="0"/>
          <w:szCs w:val="24"/>
        </w:rPr>
        <w:t xml:space="preserve"> </w:t>
      </w:r>
      <w:r w:rsidRPr="002454CE">
        <w:rPr>
          <w:b w:val="0"/>
          <w:szCs w:val="24"/>
          <w:lang w:val="en-US"/>
        </w:rPr>
        <w:t>III</w:t>
      </w:r>
      <w:r w:rsidRPr="002454CE">
        <w:rPr>
          <w:b w:val="0"/>
          <w:szCs w:val="24"/>
        </w:rPr>
        <w:t xml:space="preserve"> Б</w:t>
      </w:r>
      <w:r w:rsidRPr="002454CE">
        <w:rPr>
          <w:b w:val="0"/>
          <w:caps w:val="0"/>
          <w:szCs w:val="24"/>
        </w:rPr>
        <w:t>ернской конвенции, отнесен к</w:t>
      </w:r>
      <w:r w:rsidRPr="002454CE">
        <w:rPr>
          <w:b w:val="0"/>
          <w:szCs w:val="24"/>
        </w:rPr>
        <w:t xml:space="preserve"> </w:t>
      </w:r>
      <w:r w:rsidRPr="002454CE">
        <w:rPr>
          <w:b w:val="0"/>
          <w:szCs w:val="24"/>
          <w:lang w:val="en-US"/>
        </w:rPr>
        <w:t>SPEC</w:t>
      </w:r>
      <w:r w:rsidRPr="002454CE">
        <w:rPr>
          <w:b w:val="0"/>
          <w:szCs w:val="24"/>
        </w:rPr>
        <w:t xml:space="preserve"> 4</w:t>
      </w:r>
    </w:p>
    <w:p w:rsidR="00D05C5A" w:rsidRPr="002454CE" w:rsidRDefault="00D05C5A" w:rsidP="00D05C5A">
      <w:pPr>
        <w:pStyle w:val="BodyTextIndent"/>
        <w:spacing w:line="360" w:lineRule="auto"/>
        <w:ind w:firstLine="709"/>
        <w:jc w:val="both"/>
        <w:rPr>
          <w:b w:val="0"/>
          <w:szCs w:val="24"/>
        </w:rPr>
      </w:pPr>
      <w:r w:rsidRPr="002454CE">
        <w:rPr>
          <w:b w:val="0"/>
          <w:szCs w:val="24"/>
        </w:rPr>
        <w:t>В Б</w:t>
      </w:r>
      <w:r w:rsidRPr="002454CE">
        <w:rPr>
          <w:b w:val="0"/>
          <w:caps w:val="0"/>
          <w:szCs w:val="24"/>
        </w:rPr>
        <w:t>еларуси гнездящийся, перелетный и транзитно мигрирующий вид.</w:t>
      </w:r>
      <w:r w:rsidRPr="002454CE">
        <w:rPr>
          <w:b w:val="0"/>
          <w:caps w:val="0"/>
          <w:color w:val="000000"/>
          <w:szCs w:val="24"/>
        </w:rPr>
        <w:t xml:space="preserve"> </w:t>
      </w:r>
      <w:r>
        <w:rPr>
          <w:b w:val="0"/>
          <w:caps w:val="0"/>
          <w:szCs w:val="24"/>
        </w:rPr>
        <w:t>М</w:t>
      </w:r>
      <w:r w:rsidRPr="002454CE">
        <w:rPr>
          <w:b w:val="0"/>
          <w:caps w:val="0"/>
          <w:szCs w:val="24"/>
        </w:rPr>
        <w:t xml:space="preserve">естообитаниями являются открытые поймы крупных и средних рек - осоковые болота и влажные луга, залитые водой понижения. </w:t>
      </w:r>
    </w:p>
    <w:p w:rsidR="00D05C5A" w:rsidRPr="002454CE" w:rsidRDefault="00D05C5A" w:rsidP="00D05C5A">
      <w:pPr>
        <w:pStyle w:val="BodyTextIndent"/>
        <w:spacing w:line="360" w:lineRule="auto"/>
        <w:ind w:firstLine="709"/>
        <w:jc w:val="both"/>
        <w:rPr>
          <w:szCs w:val="24"/>
          <w:u w:val="single"/>
        </w:rPr>
      </w:pPr>
      <w:r w:rsidRPr="002454CE">
        <w:rPr>
          <w:caps w:val="0"/>
          <w:szCs w:val="24"/>
          <w:u w:val="single"/>
        </w:rPr>
        <w:t xml:space="preserve">основные угрозы: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осушительная мелиорация, дамбирование рек;</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уменьшение площади низинных болот, распашка мелиорированных земель под пропашные культуры;</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 xml:space="preserve">весенняя охота и браконьерство. </w:t>
      </w:r>
    </w:p>
    <w:p w:rsidR="00D05C5A" w:rsidRPr="002454CE" w:rsidRDefault="00D05C5A" w:rsidP="00D05C5A">
      <w:pPr>
        <w:pStyle w:val="BodyTextIndent"/>
        <w:spacing w:line="360" w:lineRule="auto"/>
        <w:ind w:firstLine="709"/>
        <w:jc w:val="both"/>
        <w:rPr>
          <w:b w:val="0"/>
          <w:szCs w:val="24"/>
        </w:rPr>
      </w:pPr>
    </w:p>
    <w:p w:rsidR="00D05C5A" w:rsidRPr="002E25AD" w:rsidRDefault="00D05C5A" w:rsidP="00D05C5A">
      <w:pPr>
        <w:spacing w:line="360" w:lineRule="auto"/>
        <w:ind w:firstLine="709"/>
        <w:jc w:val="both"/>
        <w:rPr>
          <w:sz w:val="24"/>
          <w:szCs w:val="24"/>
        </w:rPr>
      </w:pPr>
      <w:r w:rsidRPr="002E25AD">
        <w:rPr>
          <w:b/>
          <w:sz w:val="24"/>
          <w:szCs w:val="24"/>
        </w:rPr>
        <w:t xml:space="preserve">Гаршнеп </w:t>
      </w:r>
      <w:r>
        <w:rPr>
          <w:b/>
          <w:sz w:val="24"/>
          <w:szCs w:val="24"/>
        </w:rPr>
        <w:t xml:space="preserve">- </w:t>
      </w:r>
      <w:r w:rsidRPr="002E25AD">
        <w:rPr>
          <w:b/>
          <w:i/>
          <w:sz w:val="24"/>
          <w:szCs w:val="24"/>
          <w:lang w:val="en-US"/>
        </w:rPr>
        <w:t>Lymnocryptes</w:t>
      </w:r>
      <w:r w:rsidRPr="002E25AD">
        <w:rPr>
          <w:b/>
          <w:i/>
          <w:sz w:val="24"/>
          <w:szCs w:val="24"/>
        </w:rPr>
        <w:t xml:space="preserve"> </w:t>
      </w:r>
      <w:r w:rsidRPr="002E25AD">
        <w:rPr>
          <w:b/>
          <w:i/>
          <w:sz w:val="24"/>
          <w:szCs w:val="24"/>
          <w:lang w:val="en-US"/>
        </w:rPr>
        <w:t>minimus</w:t>
      </w:r>
      <w:r w:rsidRPr="002E25AD">
        <w:rPr>
          <w:i/>
          <w:sz w:val="24"/>
          <w:szCs w:val="24"/>
        </w:rPr>
        <w:t xml:space="preserve">. </w:t>
      </w:r>
      <w:r w:rsidRPr="002E25AD">
        <w:rPr>
          <w:sz w:val="24"/>
          <w:szCs w:val="24"/>
          <w:lang w:val="en-US"/>
        </w:rPr>
        <w:t>III</w:t>
      </w:r>
      <w:r w:rsidRPr="002E25AD">
        <w:rPr>
          <w:sz w:val="24"/>
          <w:szCs w:val="24"/>
        </w:rPr>
        <w:t xml:space="preserve"> категория охраны КК РБ (</w:t>
      </w:r>
      <w:r w:rsidRPr="002E25AD">
        <w:rPr>
          <w:sz w:val="24"/>
          <w:szCs w:val="24"/>
          <w:lang w:val="en-US"/>
        </w:rPr>
        <w:t>VU</w:t>
      </w:r>
      <w:r w:rsidRPr="002E25AD">
        <w:rPr>
          <w:sz w:val="24"/>
          <w:szCs w:val="24"/>
        </w:rPr>
        <w:t>). Вид включен в Приложение I</w:t>
      </w:r>
      <w:r w:rsidRPr="002E25AD">
        <w:rPr>
          <w:sz w:val="24"/>
          <w:szCs w:val="24"/>
          <w:lang w:val="en-US"/>
        </w:rPr>
        <w:t>I</w:t>
      </w:r>
      <w:r w:rsidRPr="002E25AD">
        <w:rPr>
          <w:sz w:val="24"/>
          <w:szCs w:val="24"/>
        </w:rPr>
        <w:t>-1/</w:t>
      </w:r>
      <w:r w:rsidRPr="002E25AD">
        <w:rPr>
          <w:sz w:val="24"/>
          <w:szCs w:val="24"/>
          <w:lang w:val="en-US"/>
        </w:rPr>
        <w:t>III</w:t>
      </w:r>
      <w:r w:rsidRPr="002E25AD">
        <w:rPr>
          <w:sz w:val="24"/>
          <w:szCs w:val="24"/>
        </w:rPr>
        <w:t xml:space="preserve">-2 Директивы ЕС по охране редких птиц, Приложение </w:t>
      </w:r>
      <w:r w:rsidRPr="002E25AD">
        <w:rPr>
          <w:sz w:val="24"/>
          <w:szCs w:val="24"/>
          <w:lang w:val="en-US"/>
        </w:rPr>
        <w:t>III</w:t>
      </w:r>
      <w:r w:rsidRPr="002E25AD">
        <w:rPr>
          <w:sz w:val="24"/>
          <w:szCs w:val="24"/>
        </w:rPr>
        <w:t xml:space="preserve"> Бернской конвенции, зимующая популяция отнесена к </w:t>
      </w:r>
      <w:r w:rsidRPr="002E25AD">
        <w:rPr>
          <w:sz w:val="24"/>
          <w:szCs w:val="24"/>
          <w:lang w:val="en-US"/>
        </w:rPr>
        <w:t>SPEC</w:t>
      </w:r>
      <w:r w:rsidRPr="002E25AD">
        <w:rPr>
          <w:sz w:val="24"/>
          <w:szCs w:val="24"/>
        </w:rPr>
        <w:t xml:space="preserve"> 3</w:t>
      </w:r>
      <w:r w:rsidRPr="002E25AD">
        <w:rPr>
          <w:sz w:val="24"/>
          <w:szCs w:val="24"/>
          <w:lang w:val="en-US"/>
        </w:rPr>
        <w:t>w</w:t>
      </w:r>
      <w:r w:rsidRPr="002E25AD">
        <w:rPr>
          <w:sz w:val="24"/>
          <w:szCs w:val="24"/>
        </w:rPr>
        <w:t>.</w:t>
      </w:r>
    </w:p>
    <w:p w:rsidR="00D05C5A" w:rsidRPr="002E25AD" w:rsidRDefault="00D05C5A" w:rsidP="00D05C5A">
      <w:pPr>
        <w:pStyle w:val="BodyText"/>
        <w:spacing w:after="0" w:line="360" w:lineRule="auto"/>
        <w:ind w:firstLine="709"/>
        <w:jc w:val="both"/>
        <w:rPr>
          <w:sz w:val="24"/>
          <w:szCs w:val="24"/>
        </w:rPr>
      </w:pPr>
      <w:r w:rsidRPr="002E25AD">
        <w:rPr>
          <w:sz w:val="24"/>
          <w:szCs w:val="24"/>
        </w:rPr>
        <w:t xml:space="preserve">Гнездящийся перелетный, транзитно мигрирующий и изредка зимующий вид. По территории Беларуси проходит южная граница распространения, статус вида можно определить как спорадически гнездящегося. Гнездовыми местообитаниями являются переходные болота и переувлажненные участки верховых болот с открытыми грязевыми лужами и кочками осок, а также топкие участки с грядово-мочажинными и грядово-озерными комплексами. Гнездится также на окраинах заболоченных лесных полян, иногда на мочажинах среди кустов ивы или даже в залитых березовых лесах. </w:t>
      </w:r>
    </w:p>
    <w:p w:rsidR="00D05C5A" w:rsidRPr="002454CE" w:rsidRDefault="00D05C5A" w:rsidP="00D05C5A">
      <w:pPr>
        <w:pStyle w:val="BodyTextIndent"/>
        <w:spacing w:line="360" w:lineRule="auto"/>
        <w:ind w:firstLine="709"/>
        <w:jc w:val="both"/>
        <w:rPr>
          <w:b w:val="0"/>
          <w:szCs w:val="24"/>
          <w:u w:val="single"/>
        </w:rPr>
      </w:pPr>
      <w:r w:rsidRPr="002454CE">
        <w:rPr>
          <w:caps w:val="0"/>
          <w:szCs w:val="24"/>
          <w:u w:val="single"/>
        </w:rPr>
        <w:t>основные угрозы</w:t>
      </w:r>
      <w:r w:rsidRPr="002454CE">
        <w:rPr>
          <w:b w:val="0"/>
          <w:caps w:val="0"/>
          <w:szCs w:val="24"/>
          <w:u w:val="single"/>
        </w:rPr>
        <w:t xml:space="preserve">: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нарушение гидрологического режима болот вследствие осушения, даже частичного вследствие влияния прилегающих мелиоративных систем;</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 xml:space="preserve">торфяные пожары и весеннее выжигание травы на болотах. </w:t>
      </w:r>
    </w:p>
    <w:p w:rsidR="00D05C5A"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sz w:val="24"/>
          <w:szCs w:val="24"/>
        </w:rPr>
      </w:pPr>
    </w:p>
    <w:p w:rsidR="00D05C5A" w:rsidRDefault="00D05C5A" w:rsidP="00D05C5A">
      <w:pPr>
        <w:pStyle w:val="BodyTextIndent"/>
        <w:spacing w:line="360" w:lineRule="auto"/>
        <w:ind w:firstLine="709"/>
        <w:jc w:val="both"/>
        <w:rPr>
          <w:szCs w:val="24"/>
        </w:rPr>
      </w:pPr>
    </w:p>
    <w:p w:rsidR="00D05C5A" w:rsidRPr="002454CE" w:rsidRDefault="00D05C5A" w:rsidP="00D05C5A">
      <w:pPr>
        <w:pStyle w:val="BodyTextIndent"/>
        <w:spacing w:line="360" w:lineRule="auto"/>
        <w:ind w:firstLine="709"/>
        <w:jc w:val="both"/>
        <w:rPr>
          <w:b w:val="0"/>
          <w:szCs w:val="24"/>
        </w:rPr>
      </w:pPr>
      <w:r w:rsidRPr="002454CE">
        <w:rPr>
          <w:szCs w:val="24"/>
        </w:rPr>
        <w:lastRenderedPageBreak/>
        <w:t>Д</w:t>
      </w:r>
      <w:r w:rsidRPr="002454CE">
        <w:rPr>
          <w:caps w:val="0"/>
          <w:szCs w:val="24"/>
        </w:rPr>
        <w:t>упель</w:t>
      </w:r>
      <w:r w:rsidRPr="002454CE">
        <w:rPr>
          <w:szCs w:val="24"/>
        </w:rPr>
        <w:t xml:space="preserve"> - </w:t>
      </w:r>
      <w:r w:rsidRPr="002454CE">
        <w:rPr>
          <w:i/>
          <w:szCs w:val="24"/>
          <w:lang w:val="en-US"/>
        </w:rPr>
        <w:t>G</w:t>
      </w:r>
      <w:r w:rsidRPr="002454CE">
        <w:rPr>
          <w:i/>
          <w:caps w:val="0"/>
          <w:szCs w:val="24"/>
          <w:lang w:val="en-US"/>
        </w:rPr>
        <w:t>allinago</w:t>
      </w:r>
      <w:r w:rsidRPr="002454CE">
        <w:rPr>
          <w:i/>
          <w:caps w:val="0"/>
          <w:szCs w:val="24"/>
        </w:rPr>
        <w:t xml:space="preserve"> </w:t>
      </w:r>
      <w:r w:rsidRPr="002454CE">
        <w:rPr>
          <w:i/>
          <w:caps w:val="0"/>
          <w:szCs w:val="24"/>
          <w:lang w:val="en-US"/>
        </w:rPr>
        <w:t>media</w:t>
      </w:r>
      <w:r w:rsidRPr="002454CE">
        <w:rPr>
          <w:b w:val="0"/>
          <w:i/>
          <w:caps w:val="0"/>
          <w:szCs w:val="24"/>
        </w:rPr>
        <w:t>.</w:t>
      </w:r>
      <w:r w:rsidRPr="002454CE">
        <w:rPr>
          <w:b w:val="0"/>
          <w:szCs w:val="24"/>
        </w:rPr>
        <w:t xml:space="preserve"> </w:t>
      </w:r>
      <w:r w:rsidRPr="002454CE">
        <w:rPr>
          <w:b w:val="0"/>
          <w:szCs w:val="24"/>
          <w:lang w:val="en-US"/>
        </w:rPr>
        <w:t>II</w:t>
      </w:r>
      <w:r w:rsidRPr="002454CE">
        <w:rPr>
          <w:b w:val="0"/>
          <w:szCs w:val="24"/>
        </w:rPr>
        <w:t xml:space="preserve"> </w:t>
      </w:r>
      <w:r w:rsidRPr="002454CE">
        <w:rPr>
          <w:b w:val="0"/>
          <w:caps w:val="0"/>
          <w:szCs w:val="24"/>
        </w:rPr>
        <w:t>категория охраны</w:t>
      </w:r>
      <w:r w:rsidRPr="002454CE">
        <w:rPr>
          <w:b w:val="0"/>
          <w:szCs w:val="24"/>
        </w:rPr>
        <w:t xml:space="preserve"> КК РБ (</w:t>
      </w:r>
      <w:r w:rsidRPr="002454CE">
        <w:rPr>
          <w:b w:val="0"/>
          <w:szCs w:val="24"/>
          <w:lang w:val="en-US"/>
        </w:rPr>
        <w:t>EN</w:t>
      </w:r>
      <w:r w:rsidRPr="002454CE">
        <w:rPr>
          <w:b w:val="0"/>
          <w:szCs w:val="24"/>
        </w:rPr>
        <w:t>). В</w:t>
      </w:r>
      <w:r w:rsidRPr="002454CE">
        <w:rPr>
          <w:b w:val="0"/>
          <w:caps w:val="0"/>
          <w:szCs w:val="24"/>
        </w:rPr>
        <w:t xml:space="preserve">ид включен в красный список </w:t>
      </w:r>
      <w:r w:rsidRPr="002454CE">
        <w:rPr>
          <w:b w:val="0"/>
          <w:szCs w:val="24"/>
        </w:rPr>
        <w:t xml:space="preserve">МСОП, </w:t>
      </w:r>
      <w:r w:rsidRPr="002454CE">
        <w:rPr>
          <w:b w:val="0"/>
          <w:caps w:val="0"/>
          <w:szCs w:val="24"/>
        </w:rPr>
        <w:t xml:space="preserve">приложение </w:t>
      </w:r>
      <w:r w:rsidRPr="002454CE">
        <w:rPr>
          <w:b w:val="0"/>
          <w:szCs w:val="24"/>
          <w:lang w:val="en-US"/>
        </w:rPr>
        <w:t>I</w:t>
      </w:r>
      <w:r w:rsidRPr="002454CE">
        <w:rPr>
          <w:b w:val="0"/>
          <w:szCs w:val="24"/>
        </w:rPr>
        <w:t xml:space="preserve"> </w:t>
      </w:r>
      <w:r w:rsidRPr="002454CE">
        <w:rPr>
          <w:b w:val="0"/>
          <w:caps w:val="0"/>
          <w:szCs w:val="24"/>
        </w:rPr>
        <w:t xml:space="preserve">директивы </w:t>
      </w:r>
      <w:r w:rsidRPr="002454CE">
        <w:rPr>
          <w:b w:val="0"/>
          <w:szCs w:val="24"/>
        </w:rPr>
        <w:t xml:space="preserve">ЕС </w:t>
      </w:r>
      <w:r w:rsidRPr="002454CE">
        <w:rPr>
          <w:b w:val="0"/>
          <w:caps w:val="0"/>
          <w:szCs w:val="24"/>
        </w:rPr>
        <w:t xml:space="preserve">по охране редких птиц, приложение </w:t>
      </w:r>
      <w:r w:rsidRPr="002454CE">
        <w:rPr>
          <w:b w:val="0"/>
          <w:szCs w:val="24"/>
          <w:lang w:val="en-US"/>
        </w:rPr>
        <w:t>II</w:t>
      </w:r>
      <w:r w:rsidRPr="002454CE">
        <w:rPr>
          <w:b w:val="0"/>
          <w:szCs w:val="24"/>
        </w:rPr>
        <w:t xml:space="preserve"> Б</w:t>
      </w:r>
      <w:r w:rsidRPr="002454CE">
        <w:rPr>
          <w:b w:val="0"/>
          <w:caps w:val="0"/>
          <w:szCs w:val="24"/>
        </w:rPr>
        <w:t>ернской конвенции, отнесен к</w:t>
      </w:r>
      <w:r w:rsidRPr="002454CE">
        <w:rPr>
          <w:b w:val="0"/>
          <w:szCs w:val="24"/>
        </w:rPr>
        <w:t xml:space="preserve"> </w:t>
      </w:r>
      <w:r w:rsidRPr="002454CE">
        <w:rPr>
          <w:b w:val="0"/>
          <w:szCs w:val="24"/>
          <w:lang w:val="en-US"/>
        </w:rPr>
        <w:t>SPEC</w:t>
      </w:r>
      <w:r w:rsidRPr="002454CE">
        <w:rPr>
          <w:b w:val="0"/>
          <w:szCs w:val="24"/>
        </w:rPr>
        <w:t xml:space="preserve"> 2.</w:t>
      </w:r>
    </w:p>
    <w:p w:rsidR="00D05C5A" w:rsidRPr="00DC41A0" w:rsidRDefault="00D05C5A" w:rsidP="00D05C5A">
      <w:pPr>
        <w:spacing w:line="360" w:lineRule="auto"/>
        <w:ind w:firstLine="709"/>
        <w:jc w:val="both"/>
        <w:rPr>
          <w:sz w:val="24"/>
          <w:szCs w:val="24"/>
        </w:rPr>
      </w:pPr>
      <w:r w:rsidRPr="00DC41A0">
        <w:rPr>
          <w:sz w:val="24"/>
          <w:szCs w:val="24"/>
        </w:rPr>
        <w:t>Гнездящийся, перелетный и транзитно мигрирующий вид. Предпочитает, главным образом, открытые влажные пойменные луга и низинные болота с небольшими грядами и повышениями, где, как правило, и происходит токование. Гораздо реже встречается по переходным болотам и на мелиорированных землях. Немногочисленный вид с устойчивым снижением численности в Европе. Приравнивается к глобально угрожаемым видам. На территории заказника встречен на низинном болоте</w:t>
      </w:r>
      <w:r>
        <w:rPr>
          <w:sz w:val="24"/>
          <w:szCs w:val="24"/>
        </w:rPr>
        <w:t>,</w:t>
      </w:r>
      <w:r w:rsidRPr="00DC41A0">
        <w:rPr>
          <w:sz w:val="24"/>
          <w:szCs w:val="24"/>
        </w:rPr>
        <w:t xml:space="preserve"> примыкающем к деревне Здитово Березовского района. Общая численность оценивается в 15 пар. </w:t>
      </w:r>
    </w:p>
    <w:p w:rsidR="00D05C5A" w:rsidRPr="00DC41A0" w:rsidRDefault="00D05C5A" w:rsidP="00D05C5A">
      <w:pPr>
        <w:pStyle w:val="BodyTextIndent"/>
        <w:spacing w:line="360" w:lineRule="auto"/>
        <w:ind w:firstLine="709"/>
        <w:jc w:val="both"/>
        <w:rPr>
          <w:szCs w:val="24"/>
        </w:rPr>
      </w:pPr>
    </w:p>
    <w:p w:rsidR="00D05C5A" w:rsidRPr="002454CE" w:rsidRDefault="00D05C5A" w:rsidP="00D05C5A">
      <w:pPr>
        <w:pStyle w:val="BodyTextIndent"/>
        <w:spacing w:line="360" w:lineRule="auto"/>
        <w:ind w:firstLine="709"/>
        <w:jc w:val="both"/>
        <w:rPr>
          <w:szCs w:val="24"/>
          <w:u w:val="single"/>
        </w:rPr>
      </w:pPr>
      <w:r w:rsidRPr="002454CE">
        <w:rPr>
          <w:caps w:val="0"/>
          <w:szCs w:val="24"/>
          <w:u w:val="single"/>
        </w:rPr>
        <w:t xml:space="preserve">основные угрозы: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осушительная мелиорация, торфоразработка;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 xml:space="preserve">изменение гидрологического режима пойменных лугов из-за обвалования русел рек;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разрушение гнезд и гибель птенцов в результате выпаса скота на пойменных лугах;</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уменьшение площади местообитаний вида в результате зарастания их высокой травой и кустарниками;</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весенняя охота;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 xml:space="preserve">незаконная охота на дупеля в период кочевок и начала миграции птиц. </w:t>
      </w:r>
    </w:p>
    <w:p w:rsidR="00D05C5A" w:rsidRDefault="00D05C5A" w:rsidP="00D05C5A">
      <w:pPr>
        <w:spacing w:line="360" w:lineRule="auto"/>
        <w:ind w:firstLine="709"/>
        <w:jc w:val="both"/>
        <w:rPr>
          <w:sz w:val="24"/>
          <w:szCs w:val="24"/>
        </w:rPr>
      </w:pPr>
    </w:p>
    <w:p w:rsidR="00D05C5A" w:rsidRPr="002454CE" w:rsidRDefault="00D05C5A" w:rsidP="00D05C5A">
      <w:pPr>
        <w:pStyle w:val="BodyTextIndent"/>
        <w:spacing w:line="360" w:lineRule="auto"/>
        <w:ind w:firstLine="709"/>
        <w:jc w:val="both"/>
        <w:rPr>
          <w:b w:val="0"/>
          <w:szCs w:val="24"/>
        </w:rPr>
      </w:pPr>
      <w:r w:rsidRPr="002454CE">
        <w:rPr>
          <w:szCs w:val="24"/>
        </w:rPr>
        <w:t>Б</w:t>
      </w:r>
      <w:r w:rsidRPr="002454CE">
        <w:rPr>
          <w:caps w:val="0"/>
          <w:szCs w:val="24"/>
        </w:rPr>
        <w:t>ольшой улит</w:t>
      </w:r>
      <w:r w:rsidRPr="002454CE">
        <w:rPr>
          <w:szCs w:val="24"/>
        </w:rPr>
        <w:t xml:space="preserve"> - </w:t>
      </w:r>
      <w:r w:rsidRPr="002454CE">
        <w:rPr>
          <w:i/>
          <w:szCs w:val="24"/>
          <w:lang w:val="en-US"/>
        </w:rPr>
        <w:t>T</w:t>
      </w:r>
      <w:r w:rsidRPr="002454CE">
        <w:rPr>
          <w:i/>
          <w:caps w:val="0"/>
          <w:szCs w:val="24"/>
          <w:lang w:val="en-US"/>
        </w:rPr>
        <w:t>ringa</w:t>
      </w:r>
      <w:r w:rsidRPr="002454CE">
        <w:rPr>
          <w:i/>
          <w:caps w:val="0"/>
          <w:szCs w:val="24"/>
        </w:rPr>
        <w:t xml:space="preserve"> </w:t>
      </w:r>
      <w:r w:rsidRPr="002454CE">
        <w:rPr>
          <w:i/>
          <w:caps w:val="0"/>
          <w:szCs w:val="24"/>
          <w:lang w:val="en-US"/>
        </w:rPr>
        <w:t>nebularia</w:t>
      </w:r>
      <w:r w:rsidRPr="002454CE">
        <w:rPr>
          <w:b w:val="0"/>
          <w:i/>
          <w:caps w:val="0"/>
          <w:szCs w:val="24"/>
        </w:rPr>
        <w:t>.</w:t>
      </w:r>
      <w:r w:rsidRPr="002454CE">
        <w:rPr>
          <w:b w:val="0"/>
          <w:i/>
          <w:szCs w:val="24"/>
        </w:rPr>
        <w:t xml:space="preserve"> </w:t>
      </w:r>
      <w:r w:rsidRPr="002454CE">
        <w:rPr>
          <w:b w:val="0"/>
          <w:color w:val="000000"/>
          <w:szCs w:val="24"/>
          <w:lang w:val="en-US"/>
        </w:rPr>
        <w:t>III</w:t>
      </w:r>
      <w:r w:rsidRPr="002454CE">
        <w:rPr>
          <w:b w:val="0"/>
          <w:color w:val="000000"/>
          <w:szCs w:val="24"/>
        </w:rPr>
        <w:t xml:space="preserve"> </w:t>
      </w:r>
      <w:r w:rsidRPr="002454CE">
        <w:rPr>
          <w:b w:val="0"/>
          <w:caps w:val="0"/>
          <w:color w:val="000000"/>
          <w:szCs w:val="24"/>
        </w:rPr>
        <w:t>категория охраны</w:t>
      </w:r>
      <w:r w:rsidRPr="002454CE">
        <w:rPr>
          <w:b w:val="0"/>
          <w:color w:val="000000"/>
          <w:szCs w:val="24"/>
        </w:rPr>
        <w:t xml:space="preserve"> КК РБ</w:t>
      </w:r>
      <w:r w:rsidRPr="002454CE">
        <w:rPr>
          <w:b w:val="0"/>
          <w:szCs w:val="24"/>
        </w:rPr>
        <w:t xml:space="preserve"> (</w:t>
      </w:r>
      <w:r w:rsidRPr="002454CE">
        <w:rPr>
          <w:b w:val="0"/>
          <w:color w:val="000000"/>
          <w:szCs w:val="24"/>
          <w:lang w:val="en-US"/>
        </w:rPr>
        <w:t>VU</w:t>
      </w:r>
      <w:r w:rsidRPr="002454CE">
        <w:rPr>
          <w:b w:val="0"/>
          <w:color w:val="000000"/>
          <w:szCs w:val="24"/>
        </w:rPr>
        <w:t xml:space="preserve">). </w:t>
      </w:r>
      <w:r w:rsidRPr="002454CE">
        <w:rPr>
          <w:b w:val="0"/>
          <w:szCs w:val="24"/>
        </w:rPr>
        <w:t>В</w:t>
      </w:r>
      <w:r w:rsidRPr="002454CE">
        <w:rPr>
          <w:b w:val="0"/>
          <w:caps w:val="0"/>
          <w:szCs w:val="24"/>
        </w:rPr>
        <w:t xml:space="preserve">ид включен в приложение </w:t>
      </w:r>
      <w:r w:rsidRPr="002454CE">
        <w:rPr>
          <w:b w:val="0"/>
          <w:szCs w:val="24"/>
          <w:lang w:val="en-US"/>
        </w:rPr>
        <w:t>II</w:t>
      </w:r>
      <w:r w:rsidRPr="002454CE">
        <w:rPr>
          <w:b w:val="0"/>
          <w:szCs w:val="24"/>
        </w:rPr>
        <w:t xml:space="preserve">-2 </w:t>
      </w:r>
      <w:r w:rsidRPr="002454CE">
        <w:rPr>
          <w:b w:val="0"/>
          <w:caps w:val="0"/>
          <w:szCs w:val="24"/>
        </w:rPr>
        <w:t xml:space="preserve">директивы </w:t>
      </w:r>
      <w:r w:rsidRPr="002454CE">
        <w:rPr>
          <w:b w:val="0"/>
          <w:szCs w:val="24"/>
        </w:rPr>
        <w:t>ЕС</w:t>
      </w:r>
      <w:r w:rsidRPr="002454CE">
        <w:rPr>
          <w:b w:val="0"/>
          <w:caps w:val="0"/>
          <w:szCs w:val="24"/>
        </w:rPr>
        <w:t xml:space="preserve"> по охране редких птиц, приложение</w:t>
      </w:r>
      <w:r w:rsidRPr="002454CE">
        <w:rPr>
          <w:b w:val="0"/>
          <w:szCs w:val="24"/>
        </w:rPr>
        <w:t xml:space="preserve"> </w:t>
      </w:r>
      <w:r w:rsidRPr="002454CE">
        <w:rPr>
          <w:b w:val="0"/>
          <w:szCs w:val="24"/>
          <w:lang w:val="en-US"/>
        </w:rPr>
        <w:t>III</w:t>
      </w:r>
      <w:r w:rsidRPr="002454CE">
        <w:rPr>
          <w:b w:val="0"/>
          <w:szCs w:val="24"/>
        </w:rPr>
        <w:t xml:space="preserve"> Б</w:t>
      </w:r>
      <w:r w:rsidRPr="002454CE">
        <w:rPr>
          <w:b w:val="0"/>
          <w:caps w:val="0"/>
          <w:szCs w:val="24"/>
        </w:rPr>
        <w:t>ернской кон</w:t>
      </w:r>
      <w:r>
        <w:rPr>
          <w:b w:val="0"/>
          <w:caps w:val="0"/>
          <w:szCs w:val="24"/>
        </w:rPr>
        <w:t>венции. Г</w:t>
      </w:r>
      <w:r w:rsidRPr="002454CE">
        <w:rPr>
          <w:b w:val="0"/>
          <w:caps w:val="0"/>
          <w:szCs w:val="24"/>
        </w:rPr>
        <w:t>нездящийся, перелетны</w:t>
      </w:r>
      <w:r>
        <w:rPr>
          <w:b w:val="0"/>
          <w:caps w:val="0"/>
          <w:szCs w:val="24"/>
        </w:rPr>
        <w:t>й и транзитно мигрирующий вид. Н</w:t>
      </w:r>
      <w:r w:rsidRPr="002454CE">
        <w:rPr>
          <w:b w:val="0"/>
          <w:caps w:val="0"/>
          <w:szCs w:val="24"/>
        </w:rPr>
        <w:t xml:space="preserve">аселяет верховые и переходные болота, а также заболоченные вырубки вблизи болот. </w:t>
      </w:r>
    </w:p>
    <w:p w:rsidR="00D05C5A" w:rsidRPr="002454CE" w:rsidRDefault="00D05C5A" w:rsidP="00D05C5A">
      <w:pPr>
        <w:pStyle w:val="BodyTextIndent"/>
        <w:spacing w:line="360" w:lineRule="auto"/>
        <w:ind w:firstLine="709"/>
        <w:jc w:val="both"/>
        <w:rPr>
          <w:szCs w:val="24"/>
          <w:u w:val="single"/>
        </w:rPr>
      </w:pPr>
      <w:r w:rsidRPr="002454CE">
        <w:rPr>
          <w:caps w:val="0"/>
          <w:szCs w:val="24"/>
          <w:u w:val="single"/>
        </w:rPr>
        <w:t xml:space="preserve">основные угрозы: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сокращение и изменение мест обитания вида в результате мелиорации;</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весенняя охота;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пожары на болотах в местах гнездования.</w:t>
      </w:r>
    </w:p>
    <w:p w:rsidR="00D05C5A" w:rsidRPr="002454CE" w:rsidRDefault="00D05C5A" w:rsidP="00D05C5A">
      <w:pPr>
        <w:spacing w:line="360" w:lineRule="auto"/>
        <w:ind w:firstLine="709"/>
        <w:jc w:val="both"/>
        <w:rPr>
          <w:sz w:val="24"/>
          <w:szCs w:val="24"/>
        </w:rPr>
      </w:pPr>
    </w:p>
    <w:p w:rsidR="00D05C5A" w:rsidRPr="00DC41A0" w:rsidRDefault="00D05C5A" w:rsidP="00D05C5A">
      <w:pPr>
        <w:spacing w:line="360" w:lineRule="auto"/>
        <w:ind w:firstLine="709"/>
        <w:jc w:val="both"/>
        <w:rPr>
          <w:sz w:val="24"/>
          <w:szCs w:val="24"/>
        </w:rPr>
      </w:pPr>
    </w:p>
    <w:p w:rsidR="00D05C5A" w:rsidRPr="00DC41A0" w:rsidRDefault="00D05C5A" w:rsidP="00D05C5A">
      <w:pPr>
        <w:spacing w:line="360" w:lineRule="auto"/>
        <w:ind w:firstLine="709"/>
        <w:jc w:val="both"/>
        <w:rPr>
          <w:b/>
          <w:sz w:val="24"/>
          <w:szCs w:val="24"/>
        </w:rPr>
      </w:pPr>
      <w:r>
        <w:rPr>
          <w:b/>
          <w:sz w:val="24"/>
          <w:szCs w:val="24"/>
        </w:rPr>
        <w:br w:type="page"/>
      </w:r>
      <w:r w:rsidRPr="00DC41A0">
        <w:rPr>
          <w:b/>
          <w:sz w:val="24"/>
          <w:szCs w:val="24"/>
        </w:rPr>
        <w:lastRenderedPageBreak/>
        <w:t>Отряд Совообразные - Strigiformes</w:t>
      </w:r>
    </w:p>
    <w:p w:rsidR="00D05C5A" w:rsidRPr="00DC41A0" w:rsidRDefault="00D05C5A" w:rsidP="00D05C5A">
      <w:pPr>
        <w:spacing w:line="360" w:lineRule="auto"/>
        <w:ind w:firstLine="709"/>
        <w:jc w:val="both"/>
        <w:rPr>
          <w:b/>
          <w:sz w:val="24"/>
          <w:szCs w:val="24"/>
        </w:rPr>
      </w:pPr>
    </w:p>
    <w:p w:rsidR="00D05C5A" w:rsidRPr="00481D29" w:rsidRDefault="00D05C5A" w:rsidP="00D05C5A">
      <w:pPr>
        <w:spacing w:line="360" w:lineRule="auto"/>
        <w:ind w:firstLine="709"/>
        <w:jc w:val="both"/>
        <w:rPr>
          <w:sz w:val="24"/>
          <w:szCs w:val="24"/>
        </w:rPr>
      </w:pPr>
      <w:r w:rsidRPr="00063EE0">
        <w:rPr>
          <w:b/>
          <w:sz w:val="24"/>
          <w:szCs w:val="24"/>
        </w:rPr>
        <w:t>Болотная сова</w:t>
      </w:r>
      <w:r>
        <w:rPr>
          <w:b/>
          <w:i/>
          <w:sz w:val="24"/>
          <w:szCs w:val="24"/>
        </w:rPr>
        <w:t xml:space="preserve"> - </w:t>
      </w:r>
      <w:r w:rsidRPr="00DC41A0">
        <w:rPr>
          <w:b/>
          <w:i/>
          <w:sz w:val="24"/>
          <w:szCs w:val="24"/>
        </w:rPr>
        <w:t>Asio flammeus</w:t>
      </w:r>
      <w:r w:rsidRPr="00481D29">
        <w:rPr>
          <w:sz w:val="24"/>
          <w:szCs w:val="24"/>
        </w:rPr>
        <w:t xml:space="preserve"> Вид включен в Приложение I Директивы ЕС по охране редких птиц, Приложение II Бернской конвенции, отнесен к SPEC 3. Внесен в Красные книги Литвы, Латвии, Польши. Обитает на открытых территориях - низинных и переходных болотах, заболоченных пойменных лугах, реже в посевах многолетних трав на мелиорированных территориях. В период миграций и зимовки может быть встречена также на полях, суходольных лугах, по лесным опушкам. На территории заказника отмечена на низинном болоте в окрестностях деревни Кокорица.</w:t>
      </w:r>
    </w:p>
    <w:p w:rsidR="00D05C5A" w:rsidRPr="00481D29" w:rsidRDefault="00D05C5A" w:rsidP="00D05C5A">
      <w:pPr>
        <w:pStyle w:val="BodyTextIndent"/>
        <w:ind w:firstLine="709"/>
        <w:jc w:val="both"/>
        <w:rPr>
          <w:szCs w:val="24"/>
          <w:u w:val="single"/>
        </w:rPr>
      </w:pPr>
      <w:r w:rsidRPr="00481D29">
        <w:rPr>
          <w:caps w:val="0"/>
          <w:szCs w:val="24"/>
          <w:u w:val="single"/>
        </w:rPr>
        <w:t xml:space="preserve">основные угрозы: </w:t>
      </w:r>
    </w:p>
    <w:p w:rsidR="00D05C5A" w:rsidRDefault="00D05C5A" w:rsidP="00D05C5A">
      <w:pPr>
        <w:numPr>
          <w:ilvl w:val="0"/>
          <w:numId w:val="15"/>
        </w:numPr>
        <w:overflowPunct w:val="0"/>
        <w:autoSpaceDE w:val="0"/>
        <w:autoSpaceDN w:val="0"/>
        <w:adjustRightInd w:val="0"/>
        <w:ind w:left="0" w:firstLine="709"/>
        <w:jc w:val="both"/>
        <w:textAlignment w:val="baseline"/>
        <w:rPr>
          <w:sz w:val="24"/>
          <w:szCs w:val="24"/>
        </w:rPr>
      </w:pPr>
      <w:r>
        <w:rPr>
          <w:sz w:val="24"/>
          <w:szCs w:val="24"/>
        </w:rPr>
        <w:t>о</w:t>
      </w:r>
      <w:r w:rsidRPr="00481D29">
        <w:rPr>
          <w:sz w:val="24"/>
          <w:szCs w:val="24"/>
        </w:rPr>
        <w:t>сушение низинных болот, пойменных лугов, зарастание открытых осоко</w:t>
      </w:r>
      <w:r>
        <w:rPr>
          <w:sz w:val="24"/>
          <w:szCs w:val="24"/>
        </w:rPr>
        <w:t>вых болот и лугов кустарниками;</w:t>
      </w:r>
    </w:p>
    <w:p w:rsidR="00D05C5A" w:rsidRDefault="00D05C5A" w:rsidP="00D05C5A">
      <w:pPr>
        <w:numPr>
          <w:ilvl w:val="0"/>
          <w:numId w:val="15"/>
        </w:numPr>
        <w:overflowPunct w:val="0"/>
        <w:autoSpaceDE w:val="0"/>
        <w:autoSpaceDN w:val="0"/>
        <w:adjustRightInd w:val="0"/>
        <w:ind w:left="0" w:firstLine="709"/>
        <w:jc w:val="both"/>
        <w:textAlignment w:val="baseline"/>
        <w:rPr>
          <w:sz w:val="24"/>
          <w:szCs w:val="24"/>
        </w:rPr>
      </w:pPr>
      <w:r w:rsidRPr="00481D29">
        <w:rPr>
          <w:sz w:val="24"/>
          <w:szCs w:val="24"/>
        </w:rPr>
        <w:t xml:space="preserve">весеннее выжигание луговой и </w:t>
      </w:r>
      <w:r>
        <w:rPr>
          <w:sz w:val="24"/>
          <w:szCs w:val="24"/>
        </w:rPr>
        <w:t>болотной растительности;</w:t>
      </w:r>
    </w:p>
    <w:p w:rsidR="00D05C5A" w:rsidRPr="00481D29" w:rsidRDefault="00D05C5A" w:rsidP="00D05C5A">
      <w:pPr>
        <w:numPr>
          <w:ilvl w:val="0"/>
          <w:numId w:val="15"/>
        </w:numPr>
        <w:overflowPunct w:val="0"/>
        <w:autoSpaceDE w:val="0"/>
        <w:autoSpaceDN w:val="0"/>
        <w:adjustRightInd w:val="0"/>
        <w:ind w:left="0" w:firstLine="709"/>
        <w:jc w:val="both"/>
        <w:textAlignment w:val="baseline"/>
        <w:rPr>
          <w:sz w:val="24"/>
          <w:szCs w:val="24"/>
        </w:rPr>
      </w:pPr>
      <w:r w:rsidRPr="00481D29">
        <w:rPr>
          <w:sz w:val="24"/>
          <w:szCs w:val="24"/>
        </w:rPr>
        <w:t>браконьерский отстрел птиц охотниками и таксидермистами.</w:t>
      </w:r>
    </w:p>
    <w:p w:rsidR="00D05C5A" w:rsidRPr="00481D29" w:rsidRDefault="00D05C5A" w:rsidP="00D05C5A">
      <w:pPr>
        <w:ind w:firstLine="709"/>
        <w:jc w:val="both"/>
        <w:rPr>
          <w:b/>
          <w:i/>
          <w:sz w:val="24"/>
          <w:szCs w:val="24"/>
        </w:rPr>
      </w:pPr>
    </w:p>
    <w:p w:rsidR="00D05C5A" w:rsidRDefault="00D05C5A" w:rsidP="00D05C5A">
      <w:pPr>
        <w:ind w:firstLine="709"/>
        <w:jc w:val="both"/>
        <w:rPr>
          <w:b/>
          <w:sz w:val="24"/>
          <w:szCs w:val="24"/>
        </w:rPr>
      </w:pPr>
      <w:r w:rsidRPr="00DC41A0">
        <w:rPr>
          <w:b/>
          <w:sz w:val="24"/>
          <w:szCs w:val="24"/>
        </w:rPr>
        <w:t>Отряд Ракшеобразные - Coraciiformes</w:t>
      </w:r>
    </w:p>
    <w:p w:rsidR="00D05C5A" w:rsidRDefault="00D05C5A" w:rsidP="00D05C5A">
      <w:pPr>
        <w:spacing w:line="360" w:lineRule="auto"/>
        <w:ind w:firstLine="709"/>
        <w:jc w:val="both"/>
        <w:rPr>
          <w:b/>
          <w:sz w:val="24"/>
          <w:szCs w:val="24"/>
        </w:rPr>
      </w:pPr>
    </w:p>
    <w:p w:rsidR="00D05C5A" w:rsidRPr="002454CE" w:rsidRDefault="00D05C5A" w:rsidP="00D05C5A">
      <w:pPr>
        <w:pStyle w:val="BodyTextIndent"/>
        <w:spacing w:line="360" w:lineRule="auto"/>
        <w:ind w:firstLine="709"/>
        <w:jc w:val="both"/>
        <w:rPr>
          <w:b w:val="0"/>
          <w:szCs w:val="24"/>
        </w:rPr>
      </w:pPr>
      <w:r w:rsidRPr="002454CE">
        <w:rPr>
          <w:szCs w:val="24"/>
        </w:rPr>
        <w:t>М</w:t>
      </w:r>
      <w:r w:rsidRPr="002454CE">
        <w:rPr>
          <w:caps w:val="0"/>
          <w:szCs w:val="24"/>
        </w:rPr>
        <w:t>алая чайка</w:t>
      </w:r>
      <w:r w:rsidRPr="002454CE">
        <w:rPr>
          <w:szCs w:val="24"/>
        </w:rPr>
        <w:t xml:space="preserve"> -</w:t>
      </w:r>
      <w:r w:rsidRPr="002454CE">
        <w:rPr>
          <w:color w:val="000000"/>
          <w:szCs w:val="24"/>
        </w:rPr>
        <w:t xml:space="preserve"> </w:t>
      </w:r>
      <w:r w:rsidRPr="002454CE">
        <w:rPr>
          <w:i/>
          <w:color w:val="000000"/>
          <w:szCs w:val="24"/>
          <w:lang w:val="en-US"/>
        </w:rPr>
        <w:t>L</w:t>
      </w:r>
      <w:r w:rsidRPr="002454CE">
        <w:rPr>
          <w:i/>
          <w:caps w:val="0"/>
          <w:color w:val="000000"/>
          <w:szCs w:val="24"/>
          <w:lang w:val="en-US"/>
        </w:rPr>
        <w:t>arus</w:t>
      </w:r>
      <w:r w:rsidRPr="002454CE">
        <w:rPr>
          <w:i/>
          <w:caps w:val="0"/>
          <w:color w:val="000000"/>
          <w:szCs w:val="24"/>
        </w:rPr>
        <w:t xml:space="preserve"> </w:t>
      </w:r>
      <w:r w:rsidRPr="002454CE">
        <w:rPr>
          <w:i/>
          <w:caps w:val="0"/>
          <w:color w:val="000000"/>
          <w:szCs w:val="24"/>
          <w:lang w:val="en-US"/>
        </w:rPr>
        <w:t>minutus</w:t>
      </w:r>
      <w:r w:rsidRPr="002454CE">
        <w:rPr>
          <w:b w:val="0"/>
          <w:i/>
          <w:color w:val="000000"/>
          <w:szCs w:val="24"/>
        </w:rPr>
        <w:t xml:space="preserve">. </w:t>
      </w:r>
      <w:r w:rsidRPr="002454CE">
        <w:rPr>
          <w:b w:val="0"/>
          <w:color w:val="000000"/>
          <w:szCs w:val="24"/>
          <w:lang w:val="en-US"/>
        </w:rPr>
        <w:t>III</w:t>
      </w:r>
      <w:r w:rsidRPr="002454CE">
        <w:rPr>
          <w:b w:val="0"/>
          <w:color w:val="000000"/>
          <w:szCs w:val="24"/>
        </w:rPr>
        <w:t xml:space="preserve"> </w:t>
      </w:r>
      <w:r w:rsidRPr="002454CE">
        <w:rPr>
          <w:b w:val="0"/>
          <w:caps w:val="0"/>
          <w:color w:val="000000"/>
          <w:szCs w:val="24"/>
        </w:rPr>
        <w:t xml:space="preserve">категория охраны </w:t>
      </w:r>
      <w:r w:rsidRPr="002454CE">
        <w:rPr>
          <w:b w:val="0"/>
          <w:color w:val="000000"/>
          <w:szCs w:val="24"/>
        </w:rPr>
        <w:t>КК РБ</w:t>
      </w:r>
      <w:r w:rsidRPr="002454CE">
        <w:rPr>
          <w:b w:val="0"/>
          <w:szCs w:val="24"/>
        </w:rPr>
        <w:t xml:space="preserve"> (</w:t>
      </w:r>
      <w:r w:rsidRPr="002454CE">
        <w:rPr>
          <w:b w:val="0"/>
          <w:color w:val="000000"/>
          <w:szCs w:val="24"/>
          <w:lang w:val="en-US"/>
        </w:rPr>
        <w:t>VU</w:t>
      </w:r>
      <w:r w:rsidRPr="002454CE">
        <w:rPr>
          <w:b w:val="0"/>
          <w:color w:val="000000"/>
          <w:szCs w:val="24"/>
        </w:rPr>
        <w:t xml:space="preserve">). </w:t>
      </w:r>
      <w:r w:rsidRPr="002454CE">
        <w:rPr>
          <w:b w:val="0"/>
          <w:szCs w:val="24"/>
        </w:rPr>
        <w:t>В</w:t>
      </w:r>
      <w:r w:rsidRPr="002454CE">
        <w:rPr>
          <w:b w:val="0"/>
          <w:caps w:val="0"/>
          <w:szCs w:val="24"/>
        </w:rPr>
        <w:t xml:space="preserve">ид включен в приложение </w:t>
      </w:r>
      <w:r w:rsidRPr="002454CE">
        <w:rPr>
          <w:b w:val="0"/>
          <w:szCs w:val="24"/>
          <w:lang w:val="en-US"/>
        </w:rPr>
        <w:t>II</w:t>
      </w:r>
      <w:r w:rsidRPr="002454CE">
        <w:rPr>
          <w:b w:val="0"/>
          <w:szCs w:val="24"/>
        </w:rPr>
        <w:t xml:space="preserve"> Б</w:t>
      </w:r>
      <w:r w:rsidRPr="002454CE">
        <w:rPr>
          <w:b w:val="0"/>
          <w:caps w:val="0"/>
          <w:szCs w:val="24"/>
        </w:rPr>
        <w:t xml:space="preserve">ернской конвенции, отнесен к </w:t>
      </w:r>
      <w:r w:rsidRPr="002454CE">
        <w:rPr>
          <w:b w:val="0"/>
          <w:szCs w:val="24"/>
          <w:lang w:val="en-US"/>
        </w:rPr>
        <w:t>SPEC</w:t>
      </w:r>
      <w:r w:rsidRPr="002454CE">
        <w:rPr>
          <w:b w:val="0"/>
          <w:szCs w:val="24"/>
        </w:rPr>
        <w:t xml:space="preserve"> 3. Г</w:t>
      </w:r>
      <w:r w:rsidRPr="002454CE">
        <w:rPr>
          <w:b w:val="0"/>
          <w:caps w:val="0"/>
          <w:szCs w:val="24"/>
        </w:rPr>
        <w:t xml:space="preserve">нездящийся, перелетный и транзитно мигрирующий вид. </w:t>
      </w:r>
      <w:r>
        <w:rPr>
          <w:b w:val="0"/>
          <w:caps w:val="0"/>
          <w:color w:val="000000"/>
          <w:szCs w:val="24"/>
        </w:rPr>
        <w:t>Н</w:t>
      </w:r>
      <w:r w:rsidRPr="002454CE">
        <w:rPr>
          <w:b w:val="0"/>
          <w:caps w:val="0"/>
          <w:color w:val="000000"/>
          <w:szCs w:val="24"/>
        </w:rPr>
        <w:t>аселяет е</w:t>
      </w:r>
      <w:r w:rsidRPr="002454CE">
        <w:rPr>
          <w:b w:val="0"/>
          <w:caps w:val="0"/>
          <w:szCs w:val="24"/>
        </w:rPr>
        <w:t>стественные и искусственные внутренние водоемы различных типов: заболоченные берега рек и озер, низинные и верховые болота, а также водохр</w:t>
      </w:r>
      <w:r>
        <w:rPr>
          <w:b w:val="0"/>
          <w:caps w:val="0"/>
          <w:szCs w:val="24"/>
        </w:rPr>
        <w:t>анилища и рыборазводные пруды. В</w:t>
      </w:r>
      <w:r w:rsidRPr="002454CE">
        <w:rPr>
          <w:b w:val="0"/>
          <w:caps w:val="0"/>
          <w:szCs w:val="24"/>
        </w:rPr>
        <w:t xml:space="preserve"> местах с нестабильным гидрорежимом при гнездовании предпочитает сухие острова или незатопляемые, более высокие участки пойм. </w:t>
      </w:r>
    </w:p>
    <w:p w:rsidR="00D05C5A" w:rsidRPr="002454CE" w:rsidRDefault="00D05C5A" w:rsidP="00D05C5A">
      <w:pPr>
        <w:pStyle w:val="BodyTextIndent"/>
        <w:tabs>
          <w:tab w:val="left" w:pos="5595"/>
        </w:tabs>
        <w:spacing w:line="360" w:lineRule="auto"/>
        <w:ind w:firstLine="709"/>
        <w:jc w:val="both"/>
        <w:rPr>
          <w:szCs w:val="24"/>
          <w:u w:val="single"/>
        </w:rPr>
      </w:pPr>
      <w:r w:rsidRPr="002454CE">
        <w:rPr>
          <w:caps w:val="0"/>
          <w:szCs w:val="24"/>
          <w:u w:val="single"/>
        </w:rPr>
        <w:t xml:space="preserve">основные угрозы: </w:t>
      </w:r>
      <w:r w:rsidRPr="002454CE">
        <w:rPr>
          <w:caps w:val="0"/>
          <w:szCs w:val="24"/>
        </w:rPr>
        <w:tab/>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беспокойство птиц в местах гнездования при выпасе скота;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разорение гнезд врановыми птицами.</w:t>
      </w:r>
    </w:p>
    <w:p w:rsidR="00D05C5A" w:rsidRPr="002454CE" w:rsidRDefault="00D05C5A" w:rsidP="00D05C5A">
      <w:pPr>
        <w:pStyle w:val="BodyTextIndent"/>
        <w:spacing w:line="360" w:lineRule="auto"/>
        <w:ind w:firstLine="709"/>
        <w:jc w:val="both"/>
        <w:rPr>
          <w:b w:val="0"/>
          <w:szCs w:val="24"/>
        </w:rPr>
      </w:pPr>
    </w:p>
    <w:p w:rsidR="00D05C5A" w:rsidRPr="002454CE" w:rsidRDefault="00D05C5A" w:rsidP="00D05C5A">
      <w:pPr>
        <w:pStyle w:val="BodyTextIndent"/>
        <w:spacing w:line="360" w:lineRule="auto"/>
        <w:ind w:firstLine="709"/>
        <w:jc w:val="both"/>
        <w:rPr>
          <w:b w:val="0"/>
          <w:szCs w:val="24"/>
        </w:rPr>
      </w:pPr>
      <w:r w:rsidRPr="002454CE">
        <w:rPr>
          <w:szCs w:val="24"/>
        </w:rPr>
        <w:t>С</w:t>
      </w:r>
      <w:r w:rsidRPr="002454CE">
        <w:rPr>
          <w:caps w:val="0"/>
          <w:szCs w:val="24"/>
        </w:rPr>
        <w:t>изая чайка</w:t>
      </w:r>
      <w:r w:rsidRPr="002454CE">
        <w:rPr>
          <w:szCs w:val="24"/>
        </w:rPr>
        <w:t xml:space="preserve"> - </w:t>
      </w:r>
      <w:r w:rsidRPr="002454CE">
        <w:rPr>
          <w:i/>
          <w:szCs w:val="24"/>
          <w:lang w:val="en-US"/>
        </w:rPr>
        <w:t>L</w:t>
      </w:r>
      <w:r w:rsidRPr="002454CE">
        <w:rPr>
          <w:i/>
          <w:caps w:val="0"/>
          <w:szCs w:val="24"/>
          <w:lang w:val="en-US"/>
        </w:rPr>
        <w:t>arus</w:t>
      </w:r>
      <w:r w:rsidRPr="002454CE">
        <w:rPr>
          <w:i/>
          <w:caps w:val="0"/>
          <w:szCs w:val="24"/>
        </w:rPr>
        <w:t xml:space="preserve"> </w:t>
      </w:r>
      <w:r w:rsidRPr="002454CE">
        <w:rPr>
          <w:i/>
          <w:caps w:val="0"/>
          <w:szCs w:val="24"/>
          <w:lang w:val="en-US"/>
        </w:rPr>
        <w:t>canus</w:t>
      </w:r>
      <w:r w:rsidRPr="002454CE">
        <w:rPr>
          <w:b w:val="0"/>
          <w:szCs w:val="24"/>
        </w:rPr>
        <w:t xml:space="preserve">. </w:t>
      </w:r>
      <w:r w:rsidRPr="002454CE">
        <w:rPr>
          <w:b w:val="0"/>
          <w:color w:val="000000"/>
          <w:szCs w:val="24"/>
          <w:lang w:val="en-US"/>
        </w:rPr>
        <w:t>IV</w:t>
      </w:r>
      <w:r w:rsidRPr="002454CE">
        <w:rPr>
          <w:b w:val="0"/>
          <w:color w:val="000000"/>
          <w:szCs w:val="24"/>
        </w:rPr>
        <w:t xml:space="preserve"> </w:t>
      </w:r>
      <w:r w:rsidRPr="002454CE">
        <w:rPr>
          <w:b w:val="0"/>
          <w:caps w:val="0"/>
          <w:color w:val="000000"/>
          <w:szCs w:val="24"/>
        </w:rPr>
        <w:t>категория охраны</w:t>
      </w:r>
      <w:r w:rsidRPr="002454CE">
        <w:rPr>
          <w:b w:val="0"/>
          <w:color w:val="000000"/>
          <w:szCs w:val="24"/>
        </w:rPr>
        <w:t xml:space="preserve"> КК РБ</w:t>
      </w:r>
      <w:r w:rsidRPr="002454CE">
        <w:rPr>
          <w:b w:val="0"/>
          <w:szCs w:val="24"/>
        </w:rPr>
        <w:t xml:space="preserve"> (</w:t>
      </w:r>
      <w:r w:rsidRPr="002454CE">
        <w:rPr>
          <w:b w:val="0"/>
          <w:color w:val="000000"/>
          <w:szCs w:val="24"/>
          <w:lang w:val="en-US"/>
        </w:rPr>
        <w:t>NT</w:t>
      </w:r>
      <w:r w:rsidRPr="002454CE">
        <w:rPr>
          <w:b w:val="0"/>
          <w:color w:val="000000"/>
          <w:szCs w:val="24"/>
        </w:rPr>
        <w:t xml:space="preserve">). </w:t>
      </w:r>
      <w:r w:rsidRPr="002454CE">
        <w:rPr>
          <w:b w:val="0"/>
          <w:szCs w:val="24"/>
        </w:rPr>
        <w:t>В</w:t>
      </w:r>
      <w:r w:rsidRPr="002454CE">
        <w:rPr>
          <w:b w:val="0"/>
          <w:caps w:val="0"/>
          <w:szCs w:val="24"/>
        </w:rPr>
        <w:t>ид включен в приложение</w:t>
      </w:r>
      <w:r w:rsidRPr="002454CE">
        <w:rPr>
          <w:b w:val="0"/>
          <w:szCs w:val="24"/>
        </w:rPr>
        <w:t xml:space="preserve"> </w:t>
      </w:r>
      <w:r w:rsidRPr="002454CE">
        <w:rPr>
          <w:b w:val="0"/>
          <w:szCs w:val="24"/>
          <w:lang w:val="en-US"/>
        </w:rPr>
        <w:t>II</w:t>
      </w:r>
      <w:r w:rsidRPr="002454CE">
        <w:rPr>
          <w:b w:val="0"/>
          <w:szCs w:val="24"/>
        </w:rPr>
        <w:t xml:space="preserve">-2 </w:t>
      </w:r>
      <w:r w:rsidRPr="002454CE">
        <w:rPr>
          <w:b w:val="0"/>
          <w:caps w:val="0"/>
          <w:szCs w:val="24"/>
        </w:rPr>
        <w:t xml:space="preserve">директивы </w:t>
      </w:r>
      <w:r w:rsidRPr="002454CE">
        <w:rPr>
          <w:b w:val="0"/>
          <w:szCs w:val="24"/>
        </w:rPr>
        <w:t xml:space="preserve">ЕС </w:t>
      </w:r>
      <w:r w:rsidRPr="002454CE">
        <w:rPr>
          <w:b w:val="0"/>
          <w:caps w:val="0"/>
          <w:szCs w:val="24"/>
        </w:rPr>
        <w:t xml:space="preserve">по охране редких птиц, приложение </w:t>
      </w:r>
      <w:r w:rsidRPr="002454CE">
        <w:rPr>
          <w:b w:val="0"/>
          <w:szCs w:val="24"/>
          <w:lang w:val="en-US"/>
        </w:rPr>
        <w:t>III</w:t>
      </w:r>
      <w:r w:rsidRPr="002454CE">
        <w:rPr>
          <w:b w:val="0"/>
          <w:szCs w:val="24"/>
        </w:rPr>
        <w:t xml:space="preserve"> Б</w:t>
      </w:r>
      <w:r w:rsidRPr="002454CE">
        <w:rPr>
          <w:b w:val="0"/>
          <w:caps w:val="0"/>
          <w:szCs w:val="24"/>
        </w:rPr>
        <w:t>ернской конвенции, отнесен к</w:t>
      </w:r>
      <w:r w:rsidRPr="002454CE">
        <w:rPr>
          <w:b w:val="0"/>
          <w:szCs w:val="24"/>
        </w:rPr>
        <w:t xml:space="preserve"> </w:t>
      </w:r>
      <w:r w:rsidRPr="002454CE">
        <w:rPr>
          <w:b w:val="0"/>
          <w:szCs w:val="24"/>
          <w:lang w:val="en-US"/>
        </w:rPr>
        <w:t>SPEC</w:t>
      </w:r>
      <w:r w:rsidRPr="002454CE">
        <w:rPr>
          <w:b w:val="0"/>
          <w:szCs w:val="24"/>
        </w:rPr>
        <w:t xml:space="preserve"> 2. Г</w:t>
      </w:r>
      <w:r w:rsidRPr="002454CE">
        <w:rPr>
          <w:b w:val="0"/>
          <w:caps w:val="0"/>
          <w:szCs w:val="24"/>
        </w:rPr>
        <w:t>нездящийся перелетный, транзит</w:t>
      </w:r>
      <w:r>
        <w:rPr>
          <w:b w:val="0"/>
          <w:caps w:val="0"/>
          <w:szCs w:val="24"/>
        </w:rPr>
        <w:t>но мигрирующий и зимующий вид. В</w:t>
      </w:r>
      <w:r w:rsidRPr="002454CE">
        <w:rPr>
          <w:b w:val="0"/>
          <w:caps w:val="0"/>
          <w:szCs w:val="24"/>
        </w:rPr>
        <w:t xml:space="preserve"> настоящее время гнездится повсеместно на разных типах водоемов и в урбанизированном ландшафте. </w:t>
      </w:r>
    </w:p>
    <w:p w:rsidR="00D05C5A" w:rsidRPr="002454CE" w:rsidRDefault="00D05C5A" w:rsidP="00D05C5A">
      <w:pPr>
        <w:pStyle w:val="BodyTextIndent"/>
        <w:spacing w:line="360" w:lineRule="auto"/>
        <w:ind w:firstLine="709"/>
        <w:jc w:val="both"/>
        <w:rPr>
          <w:szCs w:val="24"/>
          <w:u w:val="single"/>
        </w:rPr>
      </w:pPr>
      <w:r w:rsidRPr="002454CE">
        <w:rPr>
          <w:caps w:val="0"/>
          <w:szCs w:val="24"/>
          <w:u w:val="single"/>
        </w:rPr>
        <w:t xml:space="preserve">основные угрозы: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беспокойство птиц в местах гнездования при выпасе скота;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разорение гнезд людьми, врановыми птицами;</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подтопление гнезд и гибель яиц в местах с нестабильным гидрорежимом.</w:t>
      </w:r>
    </w:p>
    <w:p w:rsidR="00D05C5A"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i/>
          <w:sz w:val="24"/>
          <w:szCs w:val="24"/>
        </w:rPr>
      </w:pPr>
      <w:r w:rsidRPr="00DC41A0">
        <w:rPr>
          <w:b/>
          <w:sz w:val="24"/>
          <w:szCs w:val="24"/>
        </w:rPr>
        <w:lastRenderedPageBreak/>
        <w:t>Малая крачка</w:t>
      </w:r>
      <w:r w:rsidRPr="00DC41A0">
        <w:rPr>
          <w:b/>
          <w:color w:val="000000"/>
          <w:sz w:val="24"/>
          <w:szCs w:val="24"/>
        </w:rPr>
        <w:t xml:space="preserve"> </w:t>
      </w:r>
      <w:r>
        <w:rPr>
          <w:b/>
          <w:color w:val="000000"/>
          <w:sz w:val="24"/>
          <w:szCs w:val="24"/>
        </w:rPr>
        <w:t xml:space="preserve">- </w:t>
      </w:r>
      <w:r w:rsidRPr="00481D29">
        <w:rPr>
          <w:b/>
          <w:i/>
          <w:color w:val="000000"/>
          <w:sz w:val="24"/>
          <w:szCs w:val="24"/>
          <w:lang w:val="en-US"/>
        </w:rPr>
        <w:t>Sterna</w:t>
      </w:r>
      <w:r w:rsidRPr="00481D29">
        <w:rPr>
          <w:b/>
          <w:i/>
          <w:color w:val="000000"/>
          <w:sz w:val="24"/>
          <w:szCs w:val="24"/>
        </w:rPr>
        <w:t xml:space="preserve"> </w:t>
      </w:r>
      <w:r w:rsidRPr="00481D29">
        <w:rPr>
          <w:b/>
          <w:i/>
          <w:color w:val="000000"/>
          <w:sz w:val="24"/>
          <w:szCs w:val="24"/>
          <w:lang w:val="en-US"/>
        </w:rPr>
        <w:t>albifrons</w:t>
      </w:r>
      <w:r w:rsidRPr="00DC41A0">
        <w:rPr>
          <w:b/>
          <w:sz w:val="24"/>
          <w:szCs w:val="24"/>
        </w:rPr>
        <w:t xml:space="preserve">. </w:t>
      </w:r>
      <w:r w:rsidRPr="00DC41A0">
        <w:rPr>
          <w:sz w:val="24"/>
          <w:szCs w:val="24"/>
        </w:rPr>
        <w:t xml:space="preserve">II категория охраны КК РБ (EN). Вид включен в 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и транзитно мигрирующий вид. Населяет поймы крупных и средних рек, озера, водохранилища, пруды рыбхозов и водоемы очистных сооружений. Основное требование – наличие песчаных кос, галечниковых и песчаных островов с редкой растительностью, гнездится также на опустошенных лугах в поймах рек. Редкий в пойме вид. Неразмножающиеся особи встречаются в основном на озере Споровском. </w:t>
      </w:r>
    </w:p>
    <w:p w:rsidR="00D05C5A" w:rsidRPr="00DC41A0" w:rsidRDefault="00D05C5A" w:rsidP="00D05C5A">
      <w:pPr>
        <w:pStyle w:val="BodyTextIndent"/>
        <w:spacing w:line="360" w:lineRule="auto"/>
        <w:ind w:firstLine="709"/>
        <w:jc w:val="both"/>
        <w:rPr>
          <w:szCs w:val="24"/>
        </w:rPr>
      </w:pPr>
    </w:p>
    <w:p w:rsidR="00D05C5A" w:rsidRPr="002454CE" w:rsidRDefault="00D05C5A" w:rsidP="00D05C5A">
      <w:pPr>
        <w:pStyle w:val="BodyTextIndent"/>
        <w:spacing w:line="360" w:lineRule="auto"/>
        <w:ind w:firstLine="709"/>
        <w:jc w:val="both"/>
        <w:rPr>
          <w:szCs w:val="24"/>
          <w:u w:val="single"/>
        </w:rPr>
      </w:pPr>
      <w:r w:rsidRPr="002454CE">
        <w:rPr>
          <w:caps w:val="0"/>
          <w:szCs w:val="24"/>
          <w:u w:val="single"/>
        </w:rPr>
        <w:t xml:space="preserve">основные угрозы: </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беспокойство птиц в местах гнездования при выпасе скота;</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разорение гнезд людьми, врановыми птицами;</w:t>
      </w:r>
    </w:p>
    <w:p w:rsidR="00D05C5A" w:rsidRPr="002454CE" w:rsidRDefault="00D05C5A" w:rsidP="00D05C5A">
      <w:pPr>
        <w:pStyle w:val="BodyTextIndent"/>
        <w:numPr>
          <w:ilvl w:val="0"/>
          <w:numId w:val="12"/>
        </w:numPr>
        <w:spacing w:line="360" w:lineRule="auto"/>
        <w:ind w:left="0" w:firstLine="709"/>
        <w:jc w:val="both"/>
        <w:rPr>
          <w:b w:val="0"/>
          <w:szCs w:val="24"/>
        </w:rPr>
      </w:pPr>
      <w:r w:rsidRPr="002454CE">
        <w:rPr>
          <w:b w:val="0"/>
          <w:caps w:val="0"/>
          <w:szCs w:val="24"/>
        </w:rPr>
        <w:t>подтопление гнезд и гибель яиц в местах с нестабильным гидрорежимом.</w:t>
      </w:r>
    </w:p>
    <w:p w:rsidR="00D05C5A" w:rsidRPr="00DC41A0" w:rsidRDefault="00D05C5A" w:rsidP="00D05C5A">
      <w:pPr>
        <w:spacing w:line="360" w:lineRule="auto"/>
        <w:ind w:firstLine="709"/>
        <w:jc w:val="both"/>
        <w:rPr>
          <w:b/>
          <w:sz w:val="24"/>
          <w:szCs w:val="24"/>
        </w:rPr>
      </w:pPr>
    </w:p>
    <w:p w:rsidR="00D05C5A" w:rsidRPr="00ED42D7" w:rsidRDefault="00D05C5A" w:rsidP="00D05C5A">
      <w:pPr>
        <w:pStyle w:val="BodyTextIndent"/>
        <w:spacing w:line="360" w:lineRule="auto"/>
        <w:ind w:firstLine="709"/>
        <w:jc w:val="both"/>
        <w:rPr>
          <w:b w:val="0"/>
          <w:szCs w:val="24"/>
        </w:rPr>
      </w:pPr>
      <w:r w:rsidRPr="00ED42D7">
        <w:rPr>
          <w:szCs w:val="24"/>
        </w:rPr>
        <w:t>Б</w:t>
      </w:r>
      <w:r w:rsidRPr="00ED42D7">
        <w:rPr>
          <w:caps w:val="0"/>
          <w:szCs w:val="24"/>
        </w:rPr>
        <w:t>елощекая крачка</w:t>
      </w:r>
      <w:r w:rsidRPr="00ED42D7">
        <w:rPr>
          <w:color w:val="000000"/>
          <w:szCs w:val="24"/>
        </w:rPr>
        <w:t xml:space="preserve"> - </w:t>
      </w:r>
      <w:r w:rsidRPr="00ED42D7">
        <w:rPr>
          <w:i/>
          <w:color w:val="000000"/>
          <w:szCs w:val="24"/>
          <w:lang w:val="en-US"/>
        </w:rPr>
        <w:t>C</w:t>
      </w:r>
      <w:r w:rsidRPr="00ED42D7">
        <w:rPr>
          <w:i/>
          <w:caps w:val="0"/>
          <w:color w:val="000000"/>
          <w:szCs w:val="24"/>
          <w:lang w:val="en-US"/>
        </w:rPr>
        <w:t>hlidonias</w:t>
      </w:r>
      <w:r w:rsidRPr="00ED42D7">
        <w:rPr>
          <w:i/>
          <w:caps w:val="0"/>
          <w:color w:val="000000"/>
          <w:szCs w:val="24"/>
        </w:rPr>
        <w:t xml:space="preserve"> </w:t>
      </w:r>
      <w:r w:rsidRPr="00ED42D7">
        <w:rPr>
          <w:i/>
          <w:caps w:val="0"/>
          <w:color w:val="000000"/>
          <w:szCs w:val="24"/>
          <w:lang w:val="en-US"/>
        </w:rPr>
        <w:t>hybridus</w:t>
      </w:r>
      <w:r w:rsidRPr="00ED42D7">
        <w:rPr>
          <w:b w:val="0"/>
          <w:i/>
          <w:color w:val="000000"/>
          <w:szCs w:val="24"/>
        </w:rPr>
        <w:t xml:space="preserve">. </w:t>
      </w:r>
      <w:r w:rsidRPr="00ED42D7">
        <w:rPr>
          <w:b w:val="0"/>
          <w:color w:val="000000"/>
          <w:szCs w:val="24"/>
          <w:lang w:val="en-US"/>
        </w:rPr>
        <w:t>IV</w:t>
      </w:r>
      <w:r w:rsidRPr="00ED42D7">
        <w:rPr>
          <w:b w:val="0"/>
          <w:color w:val="000000"/>
          <w:szCs w:val="24"/>
        </w:rPr>
        <w:t xml:space="preserve"> </w:t>
      </w:r>
      <w:r w:rsidRPr="00ED42D7">
        <w:rPr>
          <w:b w:val="0"/>
          <w:caps w:val="0"/>
          <w:color w:val="000000"/>
          <w:szCs w:val="24"/>
        </w:rPr>
        <w:t>категория охраны</w:t>
      </w:r>
      <w:r w:rsidRPr="00ED42D7">
        <w:rPr>
          <w:b w:val="0"/>
          <w:color w:val="000000"/>
          <w:szCs w:val="24"/>
        </w:rPr>
        <w:t xml:space="preserve"> КК РБ</w:t>
      </w:r>
      <w:r w:rsidRPr="00ED42D7">
        <w:rPr>
          <w:b w:val="0"/>
          <w:szCs w:val="24"/>
        </w:rPr>
        <w:t xml:space="preserve"> (</w:t>
      </w:r>
      <w:r w:rsidRPr="00ED42D7">
        <w:rPr>
          <w:b w:val="0"/>
          <w:color w:val="000000"/>
          <w:szCs w:val="24"/>
          <w:lang w:val="en-US"/>
        </w:rPr>
        <w:t>NT</w:t>
      </w:r>
      <w:r w:rsidRPr="00ED42D7">
        <w:rPr>
          <w:b w:val="0"/>
          <w:color w:val="000000"/>
          <w:szCs w:val="24"/>
        </w:rPr>
        <w:t xml:space="preserve">). </w:t>
      </w:r>
      <w:r w:rsidRPr="00ED42D7">
        <w:rPr>
          <w:b w:val="0"/>
          <w:szCs w:val="24"/>
        </w:rPr>
        <w:t>В</w:t>
      </w:r>
      <w:r w:rsidRPr="00ED42D7">
        <w:rPr>
          <w:b w:val="0"/>
          <w:caps w:val="0"/>
          <w:szCs w:val="24"/>
        </w:rPr>
        <w:t xml:space="preserve">ид включен в приложение </w:t>
      </w:r>
      <w:r w:rsidRPr="00ED42D7">
        <w:rPr>
          <w:b w:val="0"/>
          <w:szCs w:val="24"/>
          <w:lang w:val="en-US"/>
        </w:rPr>
        <w:t>I</w:t>
      </w:r>
      <w:r w:rsidRPr="00ED42D7">
        <w:rPr>
          <w:b w:val="0"/>
          <w:szCs w:val="24"/>
        </w:rPr>
        <w:t xml:space="preserve"> </w:t>
      </w:r>
      <w:r w:rsidRPr="00ED42D7">
        <w:rPr>
          <w:b w:val="0"/>
          <w:caps w:val="0"/>
          <w:szCs w:val="24"/>
        </w:rPr>
        <w:t>директивы</w:t>
      </w:r>
      <w:r w:rsidRPr="00ED42D7">
        <w:rPr>
          <w:b w:val="0"/>
          <w:szCs w:val="24"/>
        </w:rPr>
        <w:t xml:space="preserve"> ЕС </w:t>
      </w:r>
      <w:r w:rsidRPr="00ED42D7">
        <w:rPr>
          <w:b w:val="0"/>
          <w:caps w:val="0"/>
          <w:szCs w:val="24"/>
        </w:rPr>
        <w:t>по охране редких птиц, приложение</w:t>
      </w:r>
      <w:r w:rsidRPr="00ED42D7">
        <w:rPr>
          <w:b w:val="0"/>
          <w:szCs w:val="24"/>
        </w:rPr>
        <w:t xml:space="preserve"> </w:t>
      </w:r>
      <w:r w:rsidRPr="00ED42D7">
        <w:rPr>
          <w:b w:val="0"/>
          <w:szCs w:val="24"/>
          <w:lang w:val="en-US"/>
        </w:rPr>
        <w:t>II</w:t>
      </w:r>
      <w:r w:rsidRPr="00ED42D7">
        <w:rPr>
          <w:b w:val="0"/>
          <w:szCs w:val="24"/>
        </w:rPr>
        <w:t xml:space="preserve"> Б</w:t>
      </w:r>
      <w:r w:rsidRPr="00ED42D7">
        <w:rPr>
          <w:b w:val="0"/>
          <w:caps w:val="0"/>
          <w:szCs w:val="24"/>
        </w:rPr>
        <w:t xml:space="preserve">ернской конвенции, отнесен к </w:t>
      </w:r>
      <w:r w:rsidRPr="00ED42D7">
        <w:rPr>
          <w:b w:val="0"/>
          <w:szCs w:val="24"/>
          <w:lang w:val="en-US"/>
        </w:rPr>
        <w:t>SPEC</w:t>
      </w:r>
      <w:r w:rsidRPr="00ED42D7">
        <w:rPr>
          <w:b w:val="0"/>
          <w:szCs w:val="24"/>
        </w:rPr>
        <w:t xml:space="preserve"> 3. Г</w:t>
      </w:r>
      <w:r w:rsidRPr="00ED42D7">
        <w:rPr>
          <w:b w:val="0"/>
          <w:caps w:val="0"/>
          <w:szCs w:val="24"/>
        </w:rPr>
        <w:t>нездящийся, перелетный и транзитно мигрирую</w:t>
      </w:r>
      <w:r>
        <w:rPr>
          <w:b w:val="0"/>
          <w:caps w:val="0"/>
          <w:szCs w:val="24"/>
        </w:rPr>
        <w:t>щий вид. Н</w:t>
      </w:r>
      <w:r w:rsidRPr="00ED42D7">
        <w:rPr>
          <w:b w:val="0"/>
          <w:caps w:val="0"/>
          <w:szCs w:val="24"/>
        </w:rPr>
        <w:t>аселяет стоячие и медленно текущие равнинные водоемы, густо заросшие водной и околоводной растительностью: относительно крупные озера, водохранилища, поймы крупных рек, рыборазводные пруды.</w:t>
      </w:r>
      <w:r w:rsidRPr="00ED42D7">
        <w:rPr>
          <w:b w:val="0"/>
          <w:szCs w:val="24"/>
        </w:rPr>
        <w:t xml:space="preserve"> </w:t>
      </w:r>
    </w:p>
    <w:p w:rsidR="00D05C5A" w:rsidRPr="00ED42D7" w:rsidRDefault="00D05C5A" w:rsidP="00D05C5A">
      <w:pPr>
        <w:pStyle w:val="BodyTextIndent"/>
        <w:spacing w:line="360" w:lineRule="auto"/>
        <w:ind w:firstLine="709"/>
        <w:jc w:val="both"/>
        <w:rPr>
          <w:szCs w:val="24"/>
          <w:u w:val="single"/>
        </w:rPr>
      </w:pPr>
      <w:r w:rsidRPr="00ED42D7">
        <w:rPr>
          <w:caps w:val="0"/>
          <w:szCs w:val="24"/>
          <w:u w:val="single"/>
        </w:rPr>
        <w:t xml:space="preserve">основные угрозы: </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беспокойство птиц в местах гнездования при выпасе скота;</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разорение гнезд людьми, врановыми птицами;</w:t>
      </w:r>
    </w:p>
    <w:p w:rsidR="00D05C5A" w:rsidRPr="00ED42D7" w:rsidRDefault="00D05C5A" w:rsidP="00D05C5A">
      <w:pPr>
        <w:pStyle w:val="BodyTextIndent"/>
        <w:numPr>
          <w:ilvl w:val="0"/>
          <w:numId w:val="12"/>
        </w:numPr>
        <w:ind w:left="0" w:firstLine="709"/>
        <w:jc w:val="both"/>
        <w:rPr>
          <w:b w:val="0"/>
          <w:szCs w:val="24"/>
        </w:rPr>
      </w:pPr>
      <w:r w:rsidRPr="00ED42D7">
        <w:rPr>
          <w:b w:val="0"/>
          <w:caps w:val="0"/>
          <w:szCs w:val="24"/>
        </w:rPr>
        <w:t>подтопление гнезд и гибель яиц в местах с нестабильным гидрорежимом.</w:t>
      </w:r>
    </w:p>
    <w:p w:rsidR="00D05C5A" w:rsidRPr="00ED42D7" w:rsidRDefault="00D05C5A" w:rsidP="00D05C5A">
      <w:pPr>
        <w:ind w:firstLine="709"/>
        <w:jc w:val="both"/>
        <w:rPr>
          <w:sz w:val="24"/>
          <w:szCs w:val="24"/>
        </w:rPr>
      </w:pPr>
    </w:p>
    <w:p w:rsidR="00D05C5A" w:rsidRPr="009E7CD4" w:rsidRDefault="00D05C5A" w:rsidP="00D05C5A">
      <w:pPr>
        <w:spacing w:line="360" w:lineRule="auto"/>
        <w:ind w:firstLine="709"/>
        <w:jc w:val="both"/>
        <w:rPr>
          <w:b/>
          <w:sz w:val="24"/>
          <w:szCs w:val="24"/>
        </w:rPr>
      </w:pPr>
      <w:r w:rsidRPr="00DC41A0">
        <w:rPr>
          <w:b/>
          <w:sz w:val="24"/>
          <w:szCs w:val="24"/>
        </w:rPr>
        <w:t>Семейство Зимородковые -  Alcedinidae</w:t>
      </w:r>
    </w:p>
    <w:p w:rsidR="00D05C5A" w:rsidRPr="009E7CD4"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sz w:val="24"/>
          <w:szCs w:val="24"/>
        </w:rPr>
      </w:pPr>
      <w:r w:rsidRPr="00DC41A0">
        <w:rPr>
          <w:b/>
          <w:sz w:val="24"/>
          <w:szCs w:val="24"/>
        </w:rPr>
        <w:t xml:space="preserve">Обыкновенный зимородок </w:t>
      </w:r>
      <w:r>
        <w:rPr>
          <w:b/>
          <w:sz w:val="24"/>
          <w:szCs w:val="24"/>
        </w:rPr>
        <w:t xml:space="preserve">- </w:t>
      </w:r>
      <w:r w:rsidRPr="00481D29">
        <w:rPr>
          <w:b/>
          <w:i/>
          <w:sz w:val="24"/>
          <w:szCs w:val="24"/>
          <w:lang w:val="en-US"/>
        </w:rPr>
        <w:t>Alcedo</w:t>
      </w:r>
      <w:r w:rsidRPr="00481D29">
        <w:rPr>
          <w:b/>
          <w:i/>
          <w:sz w:val="24"/>
          <w:szCs w:val="24"/>
        </w:rPr>
        <w:t xml:space="preserve"> </w:t>
      </w:r>
      <w:r w:rsidRPr="00481D29">
        <w:rPr>
          <w:b/>
          <w:i/>
          <w:sz w:val="24"/>
          <w:szCs w:val="24"/>
          <w:lang w:val="en-US"/>
        </w:rPr>
        <w:t>atthis</w:t>
      </w:r>
      <w:r w:rsidRPr="00481D29">
        <w:rPr>
          <w:b/>
          <w:i/>
          <w:sz w:val="24"/>
          <w:szCs w:val="24"/>
        </w:rPr>
        <w:t>.</w:t>
      </w:r>
      <w:r w:rsidRPr="00DC41A0">
        <w:rPr>
          <w:i/>
          <w:sz w:val="24"/>
          <w:szCs w:val="24"/>
        </w:rPr>
        <w:t xml:space="preserve"> </w:t>
      </w:r>
      <w:r w:rsidRPr="00DC41A0">
        <w:rPr>
          <w:sz w:val="24"/>
          <w:szCs w:val="24"/>
          <w:lang w:val="en-US"/>
        </w:rPr>
        <w:t>III</w:t>
      </w:r>
      <w:r>
        <w:rPr>
          <w:sz w:val="24"/>
          <w:szCs w:val="24"/>
        </w:rPr>
        <w:t xml:space="preserve"> категория охраны КК РБ</w:t>
      </w:r>
      <w:r w:rsidRPr="00DC41A0">
        <w:rPr>
          <w:sz w:val="24"/>
          <w:szCs w:val="24"/>
        </w:rPr>
        <w:t xml:space="preserve"> (</w:t>
      </w:r>
      <w:r w:rsidRPr="00DC41A0">
        <w:rPr>
          <w:sz w:val="24"/>
          <w:szCs w:val="24"/>
          <w:lang w:val="en-US"/>
        </w:rPr>
        <w:t>VU</w:t>
      </w:r>
      <w:r w:rsidRPr="00DC41A0">
        <w:rPr>
          <w:sz w:val="24"/>
          <w:szCs w:val="24"/>
        </w:rPr>
        <w:t>). Вид включен в</w:t>
      </w:r>
      <w:r w:rsidRPr="00DC41A0">
        <w:rPr>
          <w:b/>
          <w:sz w:val="24"/>
          <w:szCs w:val="24"/>
        </w:rPr>
        <w:t xml:space="preserve"> </w:t>
      </w:r>
      <w:r w:rsidRPr="00DC41A0">
        <w:rPr>
          <w:sz w:val="24"/>
          <w:szCs w:val="24"/>
        </w:rPr>
        <w:t xml:space="preserve">Приложение </w:t>
      </w:r>
      <w:r w:rsidRPr="00DC41A0">
        <w:rPr>
          <w:sz w:val="24"/>
          <w:szCs w:val="24"/>
          <w:lang w:val="en-US"/>
        </w:rPr>
        <w:t>I</w:t>
      </w:r>
      <w:r w:rsidRPr="00DC41A0">
        <w:rPr>
          <w:sz w:val="24"/>
          <w:szCs w:val="24"/>
        </w:rPr>
        <w:t xml:space="preserve"> Директивы ЕС по охране редких птиц, Приложение </w:t>
      </w:r>
      <w:r w:rsidRPr="00DC41A0">
        <w:rPr>
          <w:sz w:val="24"/>
          <w:szCs w:val="24"/>
          <w:lang w:val="en-US"/>
        </w:rPr>
        <w:t>II</w:t>
      </w:r>
      <w:r w:rsidRPr="00DC41A0">
        <w:rPr>
          <w:sz w:val="24"/>
          <w:szCs w:val="24"/>
        </w:rPr>
        <w:t xml:space="preserve"> Бернской конвенции, отнесен к </w:t>
      </w:r>
      <w:r w:rsidRPr="00DC41A0">
        <w:rPr>
          <w:sz w:val="24"/>
          <w:szCs w:val="24"/>
          <w:lang w:val="en-US"/>
        </w:rPr>
        <w:t>SPEC</w:t>
      </w:r>
      <w:r w:rsidRPr="00DC41A0">
        <w:rPr>
          <w:sz w:val="24"/>
          <w:szCs w:val="24"/>
        </w:rPr>
        <w:t xml:space="preserve"> 3. Гнездящийся, перелетный, транзитно мигрирующий и зимующий в незначительных количествах вид. Населяет разнообразные водотоки и водоемы, предпочитая крупные и средние реки, но поселяется и на малых речках, каналах, озерах и водохранилищах. Одним из необходимых условий является наличие обрывистых берегов, покрытых древесно-кустарниковой растительностью. Характерный обитатель </w:t>
      </w:r>
      <w:r w:rsidRPr="00DC41A0">
        <w:rPr>
          <w:sz w:val="24"/>
          <w:szCs w:val="24"/>
        </w:rPr>
        <w:lastRenderedPageBreak/>
        <w:t xml:space="preserve">медленнотекущих рек, речек  и ручьев. Несколько пар гнездится в береговых обрывах по р. Ясельда.  </w:t>
      </w:r>
    </w:p>
    <w:p w:rsidR="00D05C5A" w:rsidRPr="00ED42D7" w:rsidRDefault="00D05C5A" w:rsidP="00D05C5A">
      <w:pPr>
        <w:pStyle w:val="BodyTextIndent"/>
        <w:spacing w:line="360" w:lineRule="auto"/>
        <w:ind w:firstLine="709"/>
        <w:jc w:val="both"/>
        <w:rPr>
          <w:szCs w:val="24"/>
          <w:u w:val="single"/>
        </w:rPr>
      </w:pPr>
      <w:r>
        <w:rPr>
          <w:caps w:val="0"/>
          <w:szCs w:val="24"/>
          <w:u w:val="single"/>
        </w:rPr>
        <w:br w:type="page"/>
      </w:r>
      <w:r w:rsidRPr="00ED42D7">
        <w:rPr>
          <w:caps w:val="0"/>
          <w:szCs w:val="24"/>
          <w:u w:val="single"/>
        </w:rPr>
        <w:lastRenderedPageBreak/>
        <w:t>основные угрозы:</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спрямление русел рек;</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вырубка древесно-кустарниковой растительности по берегам рек;</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рекреационное освоение водоемов, ведущее к разрушению береговых обрывов;</w:t>
      </w:r>
    </w:p>
    <w:p w:rsidR="00D05C5A" w:rsidRPr="00ED42D7" w:rsidRDefault="00D05C5A" w:rsidP="00D05C5A">
      <w:pPr>
        <w:pStyle w:val="BodyTextIndent"/>
        <w:numPr>
          <w:ilvl w:val="0"/>
          <w:numId w:val="12"/>
        </w:numPr>
        <w:spacing w:line="360" w:lineRule="auto"/>
        <w:ind w:left="0" w:firstLine="709"/>
        <w:jc w:val="both"/>
        <w:rPr>
          <w:b w:val="0"/>
          <w:szCs w:val="24"/>
        </w:rPr>
      </w:pPr>
      <w:r w:rsidRPr="00ED42D7">
        <w:rPr>
          <w:b w:val="0"/>
          <w:caps w:val="0"/>
          <w:szCs w:val="24"/>
        </w:rPr>
        <w:t>загрязнение водоемов нефтепродуктами и другими загрязнителями.</w:t>
      </w:r>
    </w:p>
    <w:p w:rsidR="00D05C5A" w:rsidRPr="00DC41A0" w:rsidRDefault="00D05C5A" w:rsidP="00D05C5A">
      <w:pPr>
        <w:spacing w:line="360" w:lineRule="auto"/>
        <w:ind w:firstLine="709"/>
        <w:jc w:val="both"/>
        <w:rPr>
          <w:b/>
          <w:sz w:val="24"/>
          <w:szCs w:val="24"/>
        </w:rPr>
      </w:pPr>
    </w:p>
    <w:p w:rsidR="00D05C5A" w:rsidRPr="00DC41A0" w:rsidRDefault="00D05C5A" w:rsidP="00D05C5A">
      <w:pPr>
        <w:spacing w:line="360" w:lineRule="auto"/>
        <w:ind w:firstLine="709"/>
        <w:jc w:val="both"/>
        <w:rPr>
          <w:b/>
          <w:sz w:val="24"/>
          <w:szCs w:val="24"/>
        </w:rPr>
      </w:pPr>
      <w:r w:rsidRPr="00DC41A0">
        <w:rPr>
          <w:b/>
          <w:sz w:val="24"/>
          <w:szCs w:val="24"/>
        </w:rPr>
        <w:t>Отряд Воробьинообразные - Passeriformes</w:t>
      </w:r>
    </w:p>
    <w:p w:rsidR="00D05C5A" w:rsidRPr="00DC41A0" w:rsidRDefault="00D05C5A" w:rsidP="00D05C5A">
      <w:pPr>
        <w:spacing w:line="360" w:lineRule="auto"/>
        <w:ind w:firstLine="709"/>
        <w:jc w:val="both"/>
        <w:rPr>
          <w:b/>
          <w:sz w:val="24"/>
          <w:szCs w:val="24"/>
        </w:rPr>
      </w:pPr>
    </w:p>
    <w:p w:rsidR="00D05C5A" w:rsidRPr="00DC41A0" w:rsidRDefault="00D05C5A" w:rsidP="00D05C5A">
      <w:pPr>
        <w:pStyle w:val="BodyText3"/>
        <w:spacing w:line="360" w:lineRule="auto"/>
        <w:ind w:firstLine="709"/>
        <w:rPr>
          <w:sz w:val="24"/>
          <w:szCs w:val="24"/>
          <w:u w:val="single"/>
        </w:rPr>
      </w:pPr>
      <w:r w:rsidRPr="00481D29">
        <w:rPr>
          <w:b/>
          <w:sz w:val="24"/>
          <w:szCs w:val="24"/>
        </w:rPr>
        <w:t>Вертлявая камышевка</w:t>
      </w:r>
      <w:r w:rsidRPr="00DC41A0">
        <w:rPr>
          <w:b/>
          <w:i/>
          <w:sz w:val="24"/>
          <w:szCs w:val="24"/>
        </w:rPr>
        <w:t xml:space="preserve">  -  </w:t>
      </w:r>
      <w:r w:rsidRPr="00DC41A0">
        <w:rPr>
          <w:b/>
          <w:i/>
          <w:sz w:val="24"/>
          <w:szCs w:val="24"/>
          <w:lang w:val="en-US"/>
        </w:rPr>
        <w:t>Acrocephalus</w:t>
      </w:r>
      <w:r w:rsidRPr="00DC41A0">
        <w:rPr>
          <w:b/>
          <w:i/>
          <w:sz w:val="24"/>
          <w:szCs w:val="24"/>
        </w:rPr>
        <w:t xml:space="preserve"> </w:t>
      </w:r>
      <w:r w:rsidRPr="00DC41A0">
        <w:rPr>
          <w:b/>
          <w:i/>
          <w:sz w:val="24"/>
          <w:szCs w:val="24"/>
          <w:lang w:val="en-US"/>
        </w:rPr>
        <w:t>paludicola</w:t>
      </w:r>
    </w:p>
    <w:p w:rsidR="00D05C5A" w:rsidRPr="00481D29" w:rsidRDefault="00D05C5A" w:rsidP="00D05C5A">
      <w:pPr>
        <w:pStyle w:val="BodyText3"/>
        <w:spacing w:line="360" w:lineRule="auto"/>
        <w:ind w:firstLine="709"/>
        <w:rPr>
          <w:sz w:val="24"/>
          <w:szCs w:val="24"/>
        </w:rPr>
      </w:pPr>
      <w:r w:rsidRPr="00481D29">
        <w:rPr>
          <w:sz w:val="24"/>
          <w:szCs w:val="24"/>
        </w:rPr>
        <w:t>Вид включен в Красный список МСОП (VU, ver. 2.3, 1994), Приложение I Бернской конвенции. Стенобионтный вид, гнездящийся только на низинных осоково-гипновых открытых болотах. Избегает участков, заросших кустарниками, густым тростником. Немногочисленный в Беларуси вид. Отнесен к глобально угрожаемым видам Европы. Распространен с достаточно высокой плотностью 30-135 пар\км</w:t>
      </w:r>
      <w:r w:rsidRPr="00481D29">
        <w:rPr>
          <w:sz w:val="24"/>
          <w:szCs w:val="24"/>
          <w:vertAlign w:val="superscript"/>
        </w:rPr>
        <w:t>2</w:t>
      </w:r>
      <w:r w:rsidRPr="00481D29">
        <w:rPr>
          <w:sz w:val="24"/>
          <w:szCs w:val="24"/>
        </w:rPr>
        <w:t xml:space="preserve"> по низинным мезотрофным осоковым болотам на участке от д.</w:t>
      </w:r>
      <w:r>
        <w:rPr>
          <w:sz w:val="24"/>
          <w:szCs w:val="24"/>
        </w:rPr>
        <w:t xml:space="preserve"> </w:t>
      </w:r>
      <w:r w:rsidRPr="00481D29">
        <w:rPr>
          <w:sz w:val="24"/>
          <w:szCs w:val="24"/>
        </w:rPr>
        <w:t>Песчанка до д. Хомск. С меньшей плотностью (30-50 самцов/км</w:t>
      </w:r>
      <w:r w:rsidRPr="00481D29">
        <w:rPr>
          <w:sz w:val="24"/>
          <w:szCs w:val="24"/>
          <w:vertAlign w:val="superscript"/>
        </w:rPr>
        <w:t>2</w:t>
      </w:r>
      <w:r w:rsidRPr="00481D29">
        <w:rPr>
          <w:sz w:val="24"/>
          <w:szCs w:val="24"/>
        </w:rPr>
        <w:t>) населяет низинные болота севернее д. Кокорица и южнее д. Здитов. Общая численность колеблется от 1000 до 2000 поющих самцов.</w:t>
      </w:r>
    </w:p>
    <w:p w:rsidR="00D05C5A" w:rsidRPr="00ED42D7" w:rsidRDefault="00D05C5A" w:rsidP="00D05C5A">
      <w:pPr>
        <w:pStyle w:val="BodyTextIndent"/>
        <w:spacing w:line="360" w:lineRule="auto"/>
        <w:ind w:firstLine="709"/>
        <w:jc w:val="both"/>
        <w:rPr>
          <w:szCs w:val="24"/>
          <w:u w:val="single"/>
        </w:rPr>
      </w:pPr>
      <w:r w:rsidRPr="00ED42D7">
        <w:rPr>
          <w:caps w:val="0"/>
          <w:szCs w:val="24"/>
          <w:u w:val="single"/>
        </w:rPr>
        <w:t>основные угрозы:</w:t>
      </w:r>
    </w:p>
    <w:p w:rsidR="00D05C5A" w:rsidRPr="00ED42D7" w:rsidRDefault="00D05C5A" w:rsidP="00D05C5A">
      <w:pPr>
        <w:pStyle w:val="BodyTextIndent"/>
        <w:numPr>
          <w:ilvl w:val="0"/>
          <w:numId w:val="16"/>
        </w:numPr>
        <w:overflowPunct w:val="0"/>
        <w:autoSpaceDE w:val="0"/>
        <w:autoSpaceDN w:val="0"/>
        <w:adjustRightInd w:val="0"/>
        <w:spacing w:after="120" w:line="360" w:lineRule="auto"/>
        <w:ind w:left="0" w:firstLine="709"/>
        <w:jc w:val="both"/>
        <w:textAlignment w:val="baseline"/>
        <w:rPr>
          <w:b w:val="0"/>
          <w:szCs w:val="24"/>
        </w:rPr>
      </w:pPr>
      <w:r w:rsidRPr="00ED42D7">
        <w:rPr>
          <w:b w:val="0"/>
          <w:caps w:val="0"/>
          <w:szCs w:val="24"/>
        </w:rPr>
        <w:t>нарушения гидрологического режима болот;</w:t>
      </w:r>
    </w:p>
    <w:p w:rsidR="00D05C5A" w:rsidRPr="00ED42D7" w:rsidRDefault="00D05C5A" w:rsidP="00D05C5A">
      <w:pPr>
        <w:pStyle w:val="BodyTextIndent"/>
        <w:numPr>
          <w:ilvl w:val="0"/>
          <w:numId w:val="16"/>
        </w:numPr>
        <w:overflowPunct w:val="0"/>
        <w:autoSpaceDE w:val="0"/>
        <w:autoSpaceDN w:val="0"/>
        <w:adjustRightInd w:val="0"/>
        <w:spacing w:after="120" w:line="360" w:lineRule="auto"/>
        <w:ind w:left="0" w:firstLine="709"/>
        <w:jc w:val="both"/>
        <w:textAlignment w:val="baseline"/>
        <w:rPr>
          <w:b w:val="0"/>
          <w:szCs w:val="24"/>
        </w:rPr>
      </w:pPr>
      <w:r w:rsidRPr="00ED42D7">
        <w:rPr>
          <w:b w:val="0"/>
          <w:caps w:val="0"/>
          <w:szCs w:val="24"/>
        </w:rPr>
        <w:t>зарастание открытых болот кустарниками, тростником;</w:t>
      </w:r>
    </w:p>
    <w:p w:rsidR="00D05C5A" w:rsidRPr="00ED42D7" w:rsidRDefault="00D05C5A" w:rsidP="00D05C5A">
      <w:pPr>
        <w:pStyle w:val="BodyTextIndent"/>
        <w:numPr>
          <w:ilvl w:val="0"/>
          <w:numId w:val="16"/>
        </w:numPr>
        <w:overflowPunct w:val="0"/>
        <w:autoSpaceDE w:val="0"/>
        <w:autoSpaceDN w:val="0"/>
        <w:adjustRightInd w:val="0"/>
        <w:spacing w:after="120" w:line="360" w:lineRule="auto"/>
        <w:ind w:left="0" w:firstLine="709"/>
        <w:jc w:val="both"/>
        <w:textAlignment w:val="baseline"/>
        <w:rPr>
          <w:b w:val="0"/>
          <w:szCs w:val="24"/>
          <w:u w:val="single"/>
        </w:rPr>
      </w:pPr>
      <w:r w:rsidRPr="00ED42D7">
        <w:rPr>
          <w:b w:val="0"/>
          <w:caps w:val="0"/>
          <w:szCs w:val="24"/>
        </w:rPr>
        <w:t>весеннее выжигание растительности при низком уровне воды. большинство этих факторов связано с хозяйственной деятельностью человека на самих болотах или на примыкающих угодьях.</w:t>
      </w:r>
    </w:p>
    <w:p w:rsidR="00D05C5A" w:rsidRPr="00ED42D7" w:rsidRDefault="00D05C5A" w:rsidP="00D05C5A">
      <w:pPr>
        <w:pStyle w:val="BodyTextIndent"/>
        <w:spacing w:line="360" w:lineRule="auto"/>
        <w:ind w:firstLine="720"/>
        <w:jc w:val="both"/>
        <w:rPr>
          <w:b w:val="0"/>
          <w:szCs w:val="24"/>
        </w:rPr>
      </w:pPr>
      <w:r w:rsidRPr="00ED42D7">
        <w:rPr>
          <w:bCs/>
          <w:szCs w:val="24"/>
        </w:rPr>
        <w:t>У</w:t>
      </w:r>
      <w:r w:rsidRPr="00ED42D7">
        <w:rPr>
          <w:bCs/>
          <w:caps w:val="0"/>
          <w:szCs w:val="24"/>
        </w:rPr>
        <w:t>сатая синица -</w:t>
      </w:r>
      <w:r w:rsidRPr="00ED42D7">
        <w:rPr>
          <w:bCs/>
          <w:szCs w:val="24"/>
        </w:rPr>
        <w:t xml:space="preserve"> </w:t>
      </w:r>
      <w:r w:rsidRPr="00ED42D7">
        <w:rPr>
          <w:i/>
          <w:szCs w:val="24"/>
        </w:rPr>
        <w:t>P</w:t>
      </w:r>
      <w:r w:rsidRPr="00ED42D7">
        <w:rPr>
          <w:i/>
          <w:caps w:val="0"/>
          <w:szCs w:val="24"/>
        </w:rPr>
        <w:t>anurus biarmicus</w:t>
      </w:r>
      <w:r w:rsidRPr="00ED42D7">
        <w:rPr>
          <w:b w:val="0"/>
          <w:i/>
          <w:szCs w:val="24"/>
        </w:rPr>
        <w:t>.</w:t>
      </w:r>
      <w:r w:rsidRPr="00ED42D7">
        <w:rPr>
          <w:b w:val="0"/>
          <w:szCs w:val="24"/>
        </w:rPr>
        <w:t xml:space="preserve"> </w:t>
      </w:r>
      <w:r w:rsidRPr="00ED42D7">
        <w:rPr>
          <w:b w:val="0"/>
          <w:szCs w:val="24"/>
          <w:lang w:val="en-US"/>
        </w:rPr>
        <w:t>IV</w:t>
      </w:r>
      <w:r w:rsidRPr="00ED42D7">
        <w:rPr>
          <w:b w:val="0"/>
          <w:szCs w:val="24"/>
        </w:rPr>
        <w:t xml:space="preserve"> </w:t>
      </w:r>
      <w:r w:rsidRPr="00ED42D7">
        <w:rPr>
          <w:b w:val="0"/>
          <w:caps w:val="0"/>
          <w:szCs w:val="24"/>
        </w:rPr>
        <w:t xml:space="preserve">категория охраны </w:t>
      </w:r>
      <w:r w:rsidRPr="00ED42D7">
        <w:rPr>
          <w:b w:val="0"/>
          <w:szCs w:val="24"/>
        </w:rPr>
        <w:t>КК РБ.</w:t>
      </w:r>
      <w:r w:rsidRPr="00ED42D7">
        <w:rPr>
          <w:b w:val="0"/>
          <w:color w:val="000000"/>
          <w:szCs w:val="24"/>
        </w:rPr>
        <w:t xml:space="preserve"> </w:t>
      </w:r>
      <w:r w:rsidRPr="00ED42D7">
        <w:rPr>
          <w:b w:val="0"/>
          <w:szCs w:val="24"/>
        </w:rPr>
        <w:t>В</w:t>
      </w:r>
      <w:r w:rsidRPr="00ED42D7">
        <w:rPr>
          <w:b w:val="0"/>
          <w:caps w:val="0"/>
          <w:szCs w:val="24"/>
        </w:rPr>
        <w:t>ид включен в приложение</w:t>
      </w:r>
      <w:r w:rsidRPr="00ED42D7">
        <w:rPr>
          <w:b w:val="0"/>
          <w:szCs w:val="24"/>
        </w:rPr>
        <w:t xml:space="preserve"> II Б</w:t>
      </w:r>
      <w:r w:rsidRPr="00ED42D7">
        <w:rPr>
          <w:b w:val="0"/>
          <w:caps w:val="0"/>
          <w:szCs w:val="24"/>
        </w:rPr>
        <w:t>ернской конвенции</w:t>
      </w:r>
      <w:r w:rsidRPr="00ED42D7">
        <w:rPr>
          <w:b w:val="0"/>
          <w:szCs w:val="24"/>
        </w:rPr>
        <w:t>. В</w:t>
      </w:r>
      <w:r w:rsidRPr="00ED42D7">
        <w:rPr>
          <w:b w:val="0"/>
          <w:caps w:val="0"/>
          <w:szCs w:val="24"/>
        </w:rPr>
        <w:t>несен в красные книги</w:t>
      </w:r>
      <w:r w:rsidRPr="00ED42D7">
        <w:rPr>
          <w:b w:val="0"/>
          <w:szCs w:val="24"/>
        </w:rPr>
        <w:t xml:space="preserve"> Л</w:t>
      </w:r>
      <w:r w:rsidRPr="00ED42D7">
        <w:rPr>
          <w:b w:val="0"/>
          <w:caps w:val="0"/>
          <w:szCs w:val="24"/>
        </w:rPr>
        <w:t>итвы и</w:t>
      </w:r>
      <w:r w:rsidRPr="00ED42D7">
        <w:rPr>
          <w:b w:val="0"/>
          <w:szCs w:val="24"/>
        </w:rPr>
        <w:t xml:space="preserve"> Л</w:t>
      </w:r>
      <w:r w:rsidRPr="00ED42D7">
        <w:rPr>
          <w:b w:val="0"/>
          <w:caps w:val="0"/>
          <w:szCs w:val="24"/>
        </w:rPr>
        <w:t>атвии.</w:t>
      </w:r>
      <w:r w:rsidRPr="00ED42D7">
        <w:rPr>
          <w:b w:val="0"/>
          <w:szCs w:val="24"/>
        </w:rPr>
        <w:t xml:space="preserve"> </w:t>
      </w:r>
      <w:r w:rsidRPr="00ED42D7">
        <w:rPr>
          <w:b w:val="0"/>
          <w:caps w:val="0"/>
          <w:szCs w:val="24"/>
        </w:rPr>
        <w:t>Зарастающие, преимущественно стоячие водоемы с обширными зарослями тростника и рогоза.</w:t>
      </w:r>
    </w:p>
    <w:p w:rsidR="00D05C5A" w:rsidRPr="00ED42D7" w:rsidRDefault="00D05C5A" w:rsidP="00D05C5A">
      <w:pPr>
        <w:pStyle w:val="BodyTextIndent"/>
        <w:spacing w:line="360" w:lineRule="auto"/>
        <w:ind w:firstLine="720"/>
        <w:jc w:val="both"/>
        <w:rPr>
          <w:szCs w:val="24"/>
          <w:u w:val="single"/>
        </w:rPr>
      </w:pPr>
      <w:r w:rsidRPr="00ED42D7">
        <w:rPr>
          <w:caps w:val="0"/>
          <w:szCs w:val="24"/>
          <w:u w:val="single"/>
        </w:rPr>
        <w:t>основные угрозы:</w:t>
      </w:r>
    </w:p>
    <w:p w:rsidR="00D05C5A" w:rsidRPr="00ED42D7" w:rsidRDefault="00D05C5A" w:rsidP="00D05C5A">
      <w:pPr>
        <w:pStyle w:val="BodyTextIndent"/>
        <w:spacing w:line="360" w:lineRule="auto"/>
        <w:ind w:firstLine="720"/>
        <w:jc w:val="both"/>
        <w:rPr>
          <w:b w:val="0"/>
          <w:szCs w:val="24"/>
        </w:rPr>
      </w:pPr>
      <w:r w:rsidRPr="00ED42D7">
        <w:rPr>
          <w:b w:val="0"/>
          <w:caps w:val="0"/>
          <w:szCs w:val="24"/>
        </w:rPr>
        <w:t>весенние палы высокой прибрежной и надводной растительности.</w:t>
      </w:r>
    </w:p>
    <w:p w:rsidR="00D05C5A" w:rsidRPr="00BE7495" w:rsidRDefault="00D05C5A" w:rsidP="00D05C5A">
      <w:pPr>
        <w:pStyle w:val="NormalWeb"/>
        <w:spacing w:line="360" w:lineRule="auto"/>
        <w:ind w:firstLine="708"/>
        <w:jc w:val="both"/>
        <w:rPr>
          <w:b/>
        </w:rPr>
      </w:pPr>
      <w:r w:rsidRPr="00BE7495">
        <w:rPr>
          <w:b/>
          <w:bCs/>
        </w:rPr>
        <w:t>Семейство:</w:t>
      </w:r>
      <w:r w:rsidRPr="00BE7495">
        <w:rPr>
          <w:b/>
        </w:rPr>
        <w:t xml:space="preserve"> Дятловые (P</w:t>
      </w:r>
      <w:r w:rsidRPr="00BE7495">
        <w:rPr>
          <w:b/>
          <w:lang w:val="en-US"/>
        </w:rPr>
        <w:t>icidae</w:t>
      </w:r>
      <w:r w:rsidRPr="00BE7495">
        <w:rPr>
          <w:b/>
        </w:rPr>
        <w:t>)</w:t>
      </w:r>
    </w:p>
    <w:p w:rsidR="00D05C5A" w:rsidRPr="00ED42D7" w:rsidRDefault="00D05C5A" w:rsidP="00D05C5A">
      <w:pPr>
        <w:pStyle w:val="BodyTextIndent"/>
        <w:spacing w:line="360" w:lineRule="auto"/>
        <w:ind w:firstLine="720"/>
        <w:jc w:val="both"/>
        <w:rPr>
          <w:b w:val="0"/>
          <w:szCs w:val="24"/>
        </w:rPr>
      </w:pPr>
      <w:r w:rsidRPr="00ED42D7">
        <w:rPr>
          <w:szCs w:val="24"/>
        </w:rPr>
        <w:t>Б</w:t>
      </w:r>
      <w:r w:rsidRPr="00ED42D7">
        <w:rPr>
          <w:caps w:val="0"/>
          <w:szCs w:val="24"/>
        </w:rPr>
        <w:t>елоспинный дятел</w:t>
      </w:r>
      <w:r w:rsidRPr="00ED42D7">
        <w:rPr>
          <w:szCs w:val="24"/>
        </w:rPr>
        <w:t xml:space="preserve"> - </w:t>
      </w:r>
      <w:r w:rsidRPr="00ED42D7">
        <w:rPr>
          <w:i/>
          <w:szCs w:val="24"/>
        </w:rPr>
        <w:t>D</w:t>
      </w:r>
      <w:r w:rsidRPr="00ED42D7">
        <w:rPr>
          <w:i/>
          <w:caps w:val="0"/>
          <w:szCs w:val="24"/>
        </w:rPr>
        <w:t>endrocopos leucotos</w:t>
      </w:r>
      <w:r w:rsidRPr="00ED42D7">
        <w:rPr>
          <w:b w:val="0"/>
          <w:i/>
          <w:szCs w:val="24"/>
        </w:rPr>
        <w:t>.</w:t>
      </w:r>
      <w:r w:rsidRPr="00ED42D7">
        <w:rPr>
          <w:b w:val="0"/>
          <w:szCs w:val="24"/>
        </w:rPr>
        <w:t xml:space="preserve"> </w:t>
      </w:r>
      <w:r w:rsidRPr="00ED42D7">
        <w:rPr>
          <w:b w:val="0"/>
          <w:szCs w:val="24"/>
          <w:lang w:val="en-US"/>
        </w:rPr>
        <w:t>IV</w:t>
      </w:r>
      <w:r w:rsidRPr="00ED42D7">
        <w:rPr>
          <w:b w:val="0"/>
          <w:szCs w:val="24"/>
        </w:rPr>
        <w:t xml:space="preserve"> </w:t>
      </w:r>
      <w:r w:rsidRPr="00ED42D7">
        <w:rPr>
          <w:b w:val="0"/>
          <w:caps w:val="0"/>
          <w:szCs w:val="24"/>
        </w:rPr>
        <w:t>категория охраны</w:t>
      </w:r>
      <w:r w:rsidRPr="00ED42D7">
        <w:rPr>
          <w:b w:val="0"/>
          <w:szCs w:val="24"/>
        </w:rPr>
        <w:t xml:space="preserve"> КК РБ</w:t>
      </w:r>
      <w:r w:rsidRPr="00ED42D7">
        <w:rPr>
          <w:b w:val="0"/>
          <w:color w:val="000000"/>
          <w:szCs w:val="24"/>
        </w:rPr>
        <w:t xml:space="preserve"> </w:t>
      </w:r>
      <w:r w:rsidRPr="00ED42D7">
        <w:rPr>
          <w:b w:val="0"/>
          <w:szCs w:val="24"/>
        </w:rPr>
        <w:t>(LR). В</w:t>
      </w:r>
      <w:r w:rsidRPr="00ED42D7">
        <w:rPr>
          <w:b w:val="0"/>
          <w:caps w:val="0"/>
          <w:szCs w:val="24"/>
        </w:rPr>
        <w:t xml:space="preserve">ид включен в приложение </w:t>
      </w:r>
      <w:r w:rsidRPr="00ED42D7">
        <w:rPr>
          <w:b w:val="0"/>
          <w:szCs w:val="24"/>
          <w:lang w:val="en-US"/>
        </w:rPr>
        <w:t>II</w:t>
      </w:r>
      <w:r w:rsidRPr="00ED42D7">
        <w:rPr>
          <w:b w:val="0"/>
          <w:szCs w:val="24"/>
        </w:rPr>
        <w:t xml:space="preserve"> Б</w:t>
      </w:r>
      <w:r w:rsidRPr="00ED42D7">
        <w:rPr>
          <w:b w:val="0"/>
          <w:caps w:val="0"/>
          <w:szCs w:val="24"/>
        </w:rPr>
        <w:t>ернской конвенции</w:t>
      </w:r>
      <w:r w:rsidRPr="00ED42D7">
        <w:rPr>
          <w:b w:val="0"/>
          <w:szCs w:val="24"/>
        </w:rPr>
        <w:t>. О</w:t>
      </w:r>
      <w:r w:rsidRPr="00ED42D7">
        <w:rPr>
          <w:b w:val="0"/>
          <w:caps w:val="0"/>
          <w:szCs w:val="24"/>
        </w:rPr>
        <w:t>седлый вид, гнездится в сырых сме</w:t>
      </w:r>
      <w:r>
        <w:rPr>
          <w:b w:val="0"/>
          <w:caps w:val="0"/>
          <w:szCs w:val="24"/>
        </w:rPr>
        <w:t>шанных и лиственных лесах. П</w:t>
      </w:r>
      <w:r w:rsidRPr="00ED42D7">
        <w:rPr>
          <w:b w:val="0"/>
          <w:caps w:val="0"/>
          <w:szCs w:val="24"/>
        </w:rPr>
        <w:t xml:space="preserve">редпочтение отдает старым заболоченным ольховым лесам, а также пойменным и плакорным дубравам с усыхащими деревьями и сухостоем. </w:t>
      </w:r>
    </w:p>
    <w:p w:rsidR="00D05C5A" w:rsidRPr="00ED42D7" w:rsidRDefault="00D05C5A" w:rsidP="00D05C5A">
      <w:pPr>
        <w:pStyle w:val="BodyTextIndent"/>
        <w:spacing w:line="360" w:lineRule="auto"/>
        <w:ind w:firstLine="720"/>
        <w:jc w:val="both"/>
        <w:rPr>
          <w:color w:val="000000"/>
          <w:szCs w:val="24"/>
          <w:u w:val="single"/>
        </w:rPr>
      </w:pPr>
      <w:r w:rsidRPr="00ED42D7">
        <w:rPr>
          <w:caps w:val="0"/>
          <w:szCs w:val="24"/>
          <w:u w:val="single"/>
        </w:rPr>
        <w:lastRenderedPageBreak/>
        <w:t xml:space="preserve">основные </w:t>
      </w:r>
      <w:r w:rsidRPr="00ED42D7">
        <w:rPr>
          <w:caps w:val="0"/>
          <w:color w:val="000000"/>
          <w:szCs w:val="24"/>
          <w:u w:val="single"/>
        </w:rPr>
        <w:t>угрозы:</w:t>
      </w:r>
    </w:p>
    <w:p w:rsidR="00D05C5A" w:rsidRPr="00ED42D7" w:rsidRDefault="00D05C5A" w:rsidP="00D05C5A">
      <w:pPr>
        <w:pStyle w:val="BodyTextIndent"/>
        <w:numPr>
          <w:ilvl w:val="0"/>
          <w:numId w:val="12"/>
        </w:numPr>
        <w:spacing w:line="360" w:lineRule="auto"/>
        <w:ind w:left="0" w:firstLine="720"/>
        <w:jc w:val="both"/>
        <w:rPr>
          <w:b w:val="0"/>
          <w:szCs w:val="24"/>
        </w:rPr>
      </w:pPr>
      <w:r w:rsidRPr="00ED42D7">
        <w:rPr>
          <w:b w:val="0"/>
          <w:caps w:val="0"/>
          <w:szCs w:val="24"/>
        </w:rPr>
        <w:t>осушение лиственных и смешанных насаждений, произрастающих в условиях избыточного увлажнения;</w:t>
      </w:r>
    </w:p>
    <w:p w:rsidR="00D05C5A" w:rsidRPr="00ED42D7" w:rsidRDefault="00D05C5A" w:rsidP="00D05C5A">
      <w:pPr>
        <w:pStyle w:val="BodyTextIndent"/>
        <w:numPr>
          <w:ilvl w:val="0"/>
          <w:numId w:val="12"/>
        </w:numPr>
        <w:spacing w:line="360" w:lineRule="auto"/>
        <w:ind w:left="0" w:firstLine="720"/>
        <w:jc w:val="both"/>
        <w:rPr>
          <w:b w:val="0"/>
          <w:szCs w:val="24"/>
        </w:rPr>
      </w:pPr>
      <w:r w:rsidRPr="00ED42D7">
        <w:rPr>
          <w:b w:val="0"/>
          <w:caps w:val="0"/>
          <w:szCs w:val="24"/>
        </w:rPr>
        <w:t>сплошные рубки коренных лиственных и смешанных лесов;</w:t>
      </w:r>
    </w:p>
    <w:p w:rsidR="00D05C5A" w:rsidRPr="00ED42D7" w:rsidRDefault="00D05C5A" w:rsidP="00D05C5A">
      <w:pPr>
        <w:pStyle w:val="BodyTextIndent"/>
        <w:numPr>
          <w:ilvl w:val="0"/>
          <w:numId w:val="12"/>
        </w:numPr>
        <w:spacing w:line="360" w:lineRule="auto"/>
        <w:ind w:left="0" w:firstLine="720"/>
        <w:jc w:val="both"/>
        <w:rPr>
          <w:b w:val="0"/>
          <w:szCs w:val="24"/>
        </w:rPr>
      </w:pPr>
      <w:r w:rsidRPr="00ED42D7">
        <w:rPr>
          <w:b w:val="0"/>
          <w:caps w:val="0"/>
          <w:szCs w:val="24"/>
        </w:rPr>
        <w:t>санитарные рубки усыхающих деревьев и сухостоя.</w:t>
      </w:r>
    </w:p>
    <w:p w:rsidR="00D05C5A" w:rsidRPr="00ED42D7" w:rsidRDefault="00D05C5A" w:rsidP="00D05C5A">
      <w:pPr>
        <w:pStyle w:val="BodyText3"/>
        <w:spacing w:line="360" w:lineRule="auto"/>
        <w:ind w:firstLine="709"/>
        <w:rPr>
          <w:sz w:val="24"/>
          <w:szCs w:val="24"/>
          <w:u w:val="single"/>
        </w:rPr>
      </w:pPr>
    </w:p>
    <w:p w:rsidR="00D05C5A" w:rsidRPr="00DC41A0" w:rsidRDefault="00D05C5A" w:rsidP="00D05C5A">
      <w:pPr>
        <w:pStyle w:val="BodyText3"/>
        <w:spacing w:line="360" w:lineRule="auto"/>
        <w:ind w:firstLine="709"/>
        <w:rPr>
          <w:sz w:val="24"/>
          <w:szCs w:val="24"/>
          <w:u w:val="single"/>
        </w:rPr>
      </w:pPr>
      <w:r>
        <w:rPr>
          <w:sz w:val="24"/>
          <w:szCs w:val="24"/>
          <w:u w:val="single"/>
        </w:rPr>
        <w:t>ПРЕ</w:t>
      </w:r>
      <w:r w:rsidRPr="00DC41A0">
        <w:rPr>
          <w:sz w:val="24"/>
          <w:szCs w:val="24"/>
          <w:u w:val="single"/>
        </w:rPr>
        <w:t>С</w:t>
      </w:r>
      <w:r>
        <w:rPr>
          <w:sz w:val="24"/>
          <w:szCs w:val="24"/>
          <w:u w:val="single"/>
        </w:rPr>
        <w:t>МЫК</w:t>
      </w:r>
      <w:r w:rsidRPr="00DC41A0">
        <w:rPr>
          <w:sz w:val="24"/>
          <w:szCs w:val="24"/>
          <w:u w:val="single"/>
        </w:rPr>
        <w:t>АЮЩИЕСЯ</w:t>
      </w:r>
    </w:p>
    <w:p w:rsidR="00D05C5A" w:rsidRPr="00DC41A0" w:rsidRDefault="00D05C5A" w:rsidP="00D05C5A">
      <w:pPr>
        <w:pStyle w:val="BodyText3"/>
        <w:spacing w:line="360" w:lineRule="auto"/>
        <w:ind w:firstLine="709"/>
        <w:rPr>
          <w:sz w:val="24"/>
          <w:szCs w:val="24"/>
          <w:u w:val="single"/>
        </w:rPr>
      </w:pPr>
    </w:p>
    <w:p w:rsidR="00D05C5A" w:rsidRPr="00DC41A0" w:rsidRDefault="00D05C5A" w:rsidP="00D05C5A">
      <w:pPr>
        <w:spacing w:line="360" w:lineRule="auto"/>
        <w:ind w:firstLine="709"/>
        <w:jc w:val="both"/>
        <w:rPr>
          <w:b/>
          <w:sz w:val="24"/>
          <w:szCs w:val="24"/>
        </w:rPr>
      </w:pPr>
      <w:r w:rsidRPr="00DC41A0">
        <w:rPr>
          <w:b/>
          <w:sz w:val="24"/>
          <w:szCs w:val="24"/>
        </w:rPr>
        <w:t xml:space="preserve">Отряд Черепахи  </w:t>
      </w:r>
      <w:r w:rsidRPr="00DC41A0">
        <w:rPr>
          <w:b/>
          <w:sz w:val="24"/>
          <w:szCs w:val="24"/>
          <w:lang w:val="en-US"/>
        </w:rPr>
        <w:t>Chelonia</w:t>
      </w:r>
    </w:p>
    <w:p w:rsidR="00D05C5A" w:rsidRPr="00DC41A0" w:rsidRDefault="00D05C5A" w:rsidP="00D05C5A">
      <w:pPr>
        <w:spacing w:line="360" w:lineRule="auto"/>
        <w:ind w:firstLine="709"/>
        <w:jc w:val="both"/>
        <w:rPr>
          <w:b/>
          <w:sz w:val="24"/>
          <w:szCs w:val="24"/>
        </w:rPr>
      </w:pPr>
    </w:p>
    <w:p w:rsidR="00D05C5A" w:rsidRPr="00DC41A0" w:rsidRDefault="00D05C5A" w:rsidP="00D05C5A">
      <w:pPr>
        <w:pStyle w:val="BodyText3"/>
        <w:spacing w:line="360" w:lineRule="auto"/>
        <w:ind w:firstLine="709"/>
        <w:rPr>
          <w:b/>
          <w:sz w:val="24"/>
          <w:szCs w:val="24"/>
        </w:rPr>
      </w:pPr>
      <w:r w:rsidRPr="00DC41A0">
        <w:rPr>
          <w:b/>
          <w:sz w:val="24"/>
          <w:szCs w:val="24"/>
        </w:rPr>
        <w:t xml:space="preserve">Болотная черепаха </w:t>
      </w:r>
      <w:r w:rsidRPr="00481D29">
        <w:rPr>
          <w:b/>
          <w:sz w:val="24"/>
          <w:szCs w:val="24"/>
        </w:rPr>
        <w:t xml:space="preserve">- </w:t>
      </w:r>
      <w:r w:rsidRPr="00481D29">
        <w:rPr>
          <w:b/>
          <w:i/>
          <w:sz w:val="24"/>
          <w:szCs w:val="24"/>
        </w:rPr>
        <w:t>Emis orbicularis</w:t>
      </w:r>
      <w:r w:rsidRPr="00DC41A0">
        <w:rPr>
          <w:i/>
          <w:sz w:val="24"/>
          <w:szCs w:val="24"/>
        </w:rPr>
        <w:t>.</w:t>
      </w:r>
      <w:r w:rsidRPr="00DC41A0">
        <w:rPr>
          <w:b/>
          <w:sz w:val="24"/>
          <w:szCs w:val="24"/>
        </w:rPr>
        <w:t xml:space="preserve"> </w:t>
      </w:r>
      <w:r w:rsidRPr="00DC41A0">
        <w:rPr>
          <w:sz w:val="24"/>
          <w:szCs w:val="24"/>
          <w:lang w:val="en-US"/>
        </w:rPr>
        <w:t>III</w:t>
      </w:r>
      <w:r w:rsidRPr="00DC41A0">
        <w:rPr>
          <w:b/>
          <w:sz w:val="24"/>
          <w:szCs w:val="24"/>
        </w:rPr>
        <w:t xml:space="preserve"> </w:t>
      </w:r>
      <w:r w:rsidRPr="00DC41A0">
        <w:rPr>
          <w:sz w:val="24"/>
          <w:szCs w:val="24"/>
        </w:rPr>
        <w:t>категория</w:t>
      </w:r>
      <w:r w:rsidRPr="00DC41A0">
        <w:rPr>
          <w:b/>
          <w:sz w:val="24"/>
          <w:szCs w:val="24"/>
        </w:rPr>
        <w:t xml:space="preserve"> </w:t>
      </w:r>
      <w:r w:rsidRPr="00DC41A0">
        <w:rPr>
          <w:sz w:val="24"/>
          <w:szCs w:val="24"/>
        </w:rPr>
        <w:t>охраны КК РБ. Признаки обитания вида обнаружены на многих мелиоративных каналах.</w:t>
      </w:r>
    </w:p>
    <w:p w:rsidR="00D05C5A" w:rsidRPr="00DC41A0" w:rsidRDefault="00D05C5A" w:rsidP="00D05C5A">
      <w:pPr>
        <w:spacing w:line="360" w:lineRule="auto"/>
        <w:ind w:firstLine="709"/>
        <w:jc w:val="both"/>
        <w:rPr>
          <w:sz w:val="24"/>
          <w:szCs w:val="24"/>
        </w:rPr>
      </w:pPr>
      <w:r w:rsidRPr="00DC41A0">
        <w:rPr>
          <w:sz w:val="24"/>
          <w:szCs w:val="24"/>
        </w:rPr>
        <w:t xml:space="preserve">Очень редкий вид с выраженной тенденцией сокращения численности. </w:t>
      </w:r>
    </w:p>
    <w:p w:rsidR="00D05C5A" w:rsidRPr="00ED42D7" w:rsidRDefault="00D05C5A" w:rsidP="00D05C5A">
      <w:pPr>
        <w:spacing w:line="360" w:lineRule="auto"/>
        <w:ind w:firstLine="709"/>
        <w:jc w:val="both"/>
        <w:rPr>
          <w:b/>
          <w:sz w:val="24"/>
          <w:szCs w:val="24"/>
          <w:u w:val="single"/>
        </w:rPr>
      </w:pPr>
      <w:r w:rsidRPr="00ED42D7">
        <w:rPr>
          <w:b/>
          <w:sz w:val="24"/>
          <w:szCs w:val="24"/>
          <w:u w:val="single"/>
        </w:rPr>
        <w:t xml:space="preserve">Основные угрозы: </w:t>
      </w:r>
    </w:p>
    <w:p w:rsidR="00D05C5A" w:rsidRPr="00DC41A0" w:rsidRDefault="00D05C5A" w:rsidP="00D05C5A">
      <w:pPr>
        <w:numPr>
          <w:ilvl w:val="0"/>
          <w:numId w:val="13"/>
        </w:numPr>
        <w:spacing w:line="360" w:lineRule="auto"/>
        <w:ind w:left="0" w:firstLine="709"/>
        <w:jc w:val="both"/>
        <w:rPr>
          <w:sz w:val="24"/>
          <w:szCs w:val="24"/>
        </w:rPr>
      </w:pPr>
      <w:r w:rsidRPr="00DC41A0">
        <w:rPr>
          <w:sz w:val="24"/>
          <w:szCs w:val="24"/>
        </w:rPr>
        <w:t xml:space="preserve">нестабильность уровенного режима; </w:t>
      </w:r>
    </w:p>
    <w:p w:rsidR="00D05C5A" w:rsidRPr="00DC41A0" w:rsidRDefault="00D05C5A" w:rsidP="00D05C5A">
      <w:pPr>
        <w:numPr>
          <w:ilvl w:val="0"/>
          <w:numId w:val="13"/>
        </w:numPr>
        <w:spacing w:line="360" w:lineRule="auto"/>
        <w:ind w:left="0" w:firstLine="709"/>
        <w:jc w:val="both"/>
        <w:rPr>
          <w:sz w:val="24"/>
          <w:szCs w:val="24"/>
        </w:rPr>
      </w:pPr>
      <w:r w:rsidRPr="00DC41A0">
        <w:rPr>
          <w:sz w:val="24"/>
          <w:szCs w:val="24"/>
        </w:rPr>
        <w:t>другие нарушения гидрорежима в результате ремонтно-дорожных работ, реконструкции мелиоративной системы;</w:t>
      </w:r>
    </w:p>
    <w:p w:rsidR="00D05C5A" w:rsidRPr="00DC41A0" w:rsidRDefault="00D05C5A" w:rsidP="00D05C5A">
      <w:pPr>
        <w:numPr>
          <w:ilvl w:val="0"/>
          <w:numId w:val="13"/>
        </w:numPr>
        <w:spacing w:line="360" w:lineRule="auto"/>
        <w:ind w:left="0" w:firstLine="709"/>
        <w:jc w:val="both"/>
        <w:rPr>
          <w:sz w:val="24"/>
          <w:szCs w:val="24"/>
        </w:rPr>
      </w:pPr>
      <w:r w:rsidRPr="00DC41A0">
        <w:rPr>
          <w:sz w:val="24"/>
          <w:szCs w:val="24"/>
        </w:rPr>
        <w:t>гибель взрослых особей на дорогах и кладок на дамбах (транспорт, хищники)</w:t>
      </w:r>
    </w:p>
    <w:p w:rsidR="00D05C5A" w:rsidRPr="00DC41A0" w:rsidRDefault="00D05C5A" w:rsidP="00D05C5A">
      <w:pPr>
        <w:spacing w:line="360" w:lineRule="auto"/>
        <w:ind w:firstLine="709"/>
        <w:jc w:val="both"/>
        <w:rPr>
          <w:sz w:val="24"/>
          <w:szCs w:val="24"/>
        </w:rPr>
      </w:pPr>
    </w:p>
    <w:p w:rsidR="00D05C5A" w:rsidRDefault="00D05C5A" w:rsidP="00D05C5A">
      <w:pPr>
        <w:spacing w:line="360" w:lineRule="auto"/>
        <w:ind w:firstLine="709"/>
        <w:rPr>
          <w:sz w:val="24"/>
          <w:szCs w:val="24"/>
          <w:u w:val="single"/>
        </w:rPr>
      </w:pPr>
      <w:r w:rsidRPr="00BE7495">
        <w:rPr>
          <w:sz w:val="24"/>
          <w:szCs w:val="24"/>
          <w:u w:val="single"/>
        </w:rPr>
        <w:t>ЗЕМН</w:t>
      </w:r>
      <w:r>
        <w:rPr>
          <w:sz w:val="24"/>
          <w:szCs w:val="24"/>
          <w:u w:val="single"/>
        </w:rPr>
        <w:t>О</w:t>
      </w:r>
      <w:r w:rsidRPr="00BE7495">
        <w:rPr>
          <w:sz w:val="24"/>
          <w:szCs w:val="24"/>
          <w:u w:val="single"/>
        </w:rPr>
        <w:t>ВОДНЫЕ</w:t>
      </w:r>
    </w:p>
    <w:p w:rsidR="00D05C5A" w:rsidRDefault="00D05C5A" w:rsidP="00D05C5A">
      <w:pPr>
        <w:spacing w:line="360" w:lineRule="auto"/>
        <w:ind w:firstLine="709"/>
        <w:rPr>
          <w:sz w:val="24"/>
          <w:szCs w:val="24"/>
          <w:u w:val="single"/>
        </w:rPr>
      </w:pPr>
    </w:p>
    <w:p w:rsidR="00D05C5A" w:rsidRPr="00BE7495" w:rsidRDefault="00D05C5A" w:rsidP="00D05C5A">
      <w:pPr>
        <w:spacing w:line="360" w:lineRule="auto"/>
        <w:ind w:firstLine="709"/>
        <w:jc w:val="both"/>
        <w:rPr>
          <w:sz w:val="24"/>
          <w:szCs w:val="24"/>
        </w:rPr>
      </w:pPr>
      <w:r w:rsidRPr="00BE7495">
        <w:rPr>
          <w:b/>
          <w:sz w:val="24"/>
          <w:szCs w:val="24"/>
        </w:rPr>
        <w:t xml:space="preserve">Камышовая жаба – </w:t>
      </w:r>
      <w:r w:rsidRPr="00BE7495">
        <w:rPr>
          <w:b/>
          <w:i/>
          <w:sz w:val="24"/>
          <w:szCs w:val="24"/>
        </w:rPr>
        <w:t>Bufo calamita</w:t>
      </w:r>
      <w:r w:rsidRPr="00BE7495">
        <w:rPr>
          <w:sz w:val="24"/>
          <w:szCs w:val="24"/>
        </w:rPr>
        <w:t xml:space="preserve">  </w:t>
      </w:r>
      <w:r w:rsidRPr="00BE7495">
        <w:rPr>
          <w:sz w:val="24"/>
          <w:szCs w:val="24"/>
          <w:lang w:val="en-US"/>
        </w:rPr>
        <w:t>III</w:t>
      </w:r>
      <w:r w:rsidRPr="00BE7495">
        <w:rPr>
          <w:b/>
          <w:sz w:val="24"/>
          <w:szCs w:val="24"/>
        </w:rPr>
        <w:t xml:space="preserve"> </w:t>
      </w:r>
      <w:r w:rsidRPr="00BE7495">
        <w:rPr>
          <w:sz w:val="24"/>
          <w:szCs w:val="24"/>
        </w:rPr>
        <w:t>категория</w:t>
      </w:r>
      <w:r w:rsidRPr="00BE7495">
        <w:rPr>
          <w:b/>
          <w:sz w:val="24"/>
          <w:szCs w:val="24"/>
        </w:rPr>
        <w:t xml:space="preserve"> </w:t>
      </w:r>
      <w:r w:rsidRPr="00BE7495">
        <w:rPr>
          <w:sz w:val="24"/>
          <w:szCs w:val="24"/>
        </w:rPr>
        <w:t>охраны КК РБ. Вид включен в Приложение II Бернской конвенции, Красные книги Литвы, Латвии, Польши, России, Украины. Открытые ландшафты вблизи пойм рек, мелиорированные земли, сельхозугодья, луга, песчаные дюны, поросшие сосновыми лесами вблизи различных водоемов - озер, мелиоративных каналов или прудов. Предпочитает селиться на легких песчаных или супесчаных почвах. Зачастую места обитания располагаются невдалеке от поселений человека.</w:t>
      </w:r>
    </w:p>
    <w:p w:rsidR="00D05C5A" w:rsidRPr="00BE7495" w:rsidRDefault="00D05C5A" w:rsidP="00D05C5A">
      <w:pPr>
        <w:pStyle w:val="BodyTextIndent"/>
        <w:spacing w:line="360" w:lineRule="auto"/>
        <w:ind w:firstLine="720"/>
        <w:jc w:val="both"/>
        <w:rPr>
          <w:color w:val="000000"/>
          <w:szCs w:val="24"/>
          <w:u w:val="single"/>
        </w:rPr>
      </w:pPr>
      <w:r w:rsidRPr="00BE7495">
        <w:rPr>
          <w:caps w:val="0"/>
          <w:szCs w:val="24"/>
          <w:u w:val="single"/>
        </w:rPr>
        <w:t xml:space="preserve">основные </w:t>
      </w:r>
      <w:r w:rsidRPr="00BE7495">
        <w:rPr>
          <w:caps w:val="0"/>
          <w:color w:val="000000"/>
          <w:szCs w:val="24"/>
          <w:u w:val="single"/>
        </w:rPr>
        <w:t>угрозы:</w:t>
      </w:r>
    </w:p>
    <w:p w:rsidR="00D05C5A" w:rsidRDefault="00D05C5A" w:rsidP="00D05C5A">
      <w:pPr>
        <w:spacing w:line="360" w:lineRule="auto"/>
        <w:ind w:firstLine="709"/>
        <w:jc w:val="both"/>
        <w:rPr>
          <w:sz w:val="24"/>
          <w:szCs w:val="24"/>
        </w:rPr>
      </w:pPr>
      <w:r w:rsidRPr="00BE7495">
        <w:rPr>
          <w:sz w:val="24"/>
          <w:szCs w:val="24"/>
        </w:rPr>
        <w:t>Усиление антропогенного воздействия, выраженного в заметной трансформации мест обитания, зарастание или исчезновение водоемов размножения и мест обитания. В местах с низкой численностью негативную роль играет фактор хищничества.</w:t>
      </w:r>
    </w:p>
    <w:p w:rsidR="00D05C5A" w:rsidRDefault="00D05C5A" w:rsidP="00D05C5A">
      <w:pPr>
        <w:pStyle w:val="BodyTextIndent"/>
        <w:spacing w:line="360" w:lineRule="auto"/>
        <w:ind w:firstLine="720"/>
        <w:jc w:val="both"/>
        <w:rPr>
          <w:b w:val="0"/>
          <w:szCs w:val="24"/>
        </w:rPr>
      </w:pPr>
    </w:p>
    <w:p w:rsidR="00D05C5A" w:rsidRPr="00ED42D7" w:rsidRDefault="00D05C5A" w:rsidP="00D05C5A">
      <w:pPr>
        <w:pStyle w:val="BodyTextIndent"/>
        <w:spacing w:line="360" w:lineRule="auto"/>
        <w:ind w:firstLine="720"/>
        <w:jc w:val="both"/>
        <w:rPr>
          <w:b w:val="0"/>
          <w:szCs w:val="24"/>
        </w:rPr>
      </w:pPr>
      <w:r w:rsidRPr="00ED42D7">
        <w:rPr>
          <w:szCs w:val="24"/>
        </w:rPr>
        <w:t>Г</w:t>
      </w:r>
      <w:r w:rsidRPr="00ED42D7">
        <w:rPr>
          <w:caps w:val="0"/>
          <w:szCs w:val="24"/>
        </w:rPr>
        <w:t>ребенчатый тритон</w:t>
      </w:r>
      <w:r w:rsidRPr="00ED42D7">
        <w:rPr>
          <w:szCs w:val="24"/>
        </w:rPr>
        <w:t xml:space="preserve"> </w:t>
      </w:r>
      <w:r w:rsidRPr="00ED42D7">
        <w:rPr>
          <w:i/>
          <w:szCs w:val="24"/>
        </w:rPr>
        <w:t>T</w:t>
      </w:r>
      <w:r w:rsidRPr="00ED42D7">
        <w:rPr>
          <w:i/>
          <w:caps w:val="0"/>
          <w:szCs w:val="24"/>
        </w:rPr>
        <w:t>riturus cristatus</w:t>
      </w:r>
      <w:r w:rsidRPr="00ED42D7">
        <w:rPr>
          <w:b w:val="0"/>
          <w:caps w:val="0"/>
          <w:szCs w:val="24"/>
        </w:rPr>
        <w:t xml:space="preserve">. </w:t>
      </w:r>
      <w:r w:rsidRPr="00ED42D7">
        <w:rPr>
          <w:b w:val="0"/>
          <w:szCs w:val="24"/>
          <w:lang w:val="en-US"/>
        </w:rPr>
        <w:t>II</w:t>
      </w:r>
      <w:r w:rsidRPr="00ED42D7">
        <w:rPr>
          <w:b w:val="0"/>
          <w:szCs w:val="24"/>
        </w:rPr>
        <w:t xml:space="preserve"> </w:t>
      </w:r>
      <w:r w:rsidRPr="00ED42D7">
        <w:rPr>
          <w:b w:val="0"/>
          <w:caps w:val="0"/>
          <w:szCs w:val="24"/>
        </w:rPr>
        <w:t xml:space="preserve">категория охраны </w:t>
      </w:r>
      <w:r w:rsidRPr="00ED42D7">
        <w:rPr>
          <w:b w:val="0"/>
          <w:szCs w:val="24"/>
        </w:rPr>
        <w:t>КК РБ, Б</w:t>
      </w:r>
      <w:r w:rsidRPr="00ED42D7">
        <w:rPr>
          <w:b w:val="0"/>
          <w:caps w:val="0"/>
          <w:szCs w:val="24"/>
        </w:rPr>
        <w:t>ернская конвенция</w:t>
      </w:r>
      <w:r w:rsidRPr="00ED42D7">
        <w:rPr>
          <w:b w:val="0"/>
          <w:szCs w:val="24"/>
        </w:rPr>
        <w:t>, К</w:t>
      </w:r>
      <w:r w:rsidRPr="00ED42D7">
        <w:rPr>
          <w:b w:val="0"/>
          <w:caps w:val="0"/>
          <w:szCs w:val="24"/>
        </w:rPr>
        <w:t>расные книги</w:t>
      </w:r>
      <w:r w:rsidRPr="00ED42D7">
        <w:rPr>
          <w:b w:val="0"/>
          <w:szCs w:val="24"/>
        </w:rPr>
        <w:t xml:space="preserve"> Л</w:t>
      </w:r>
      <w:r w:rsidRPr="00ED42D7">
        <w:rPr>
          <w:b w:val="0"/>
          <w:caps w:val="0"/>
          <w:szCs w:val="24"/>
        </w:rPr>
        <w:t>итвы</w:t>
      </w:r>
      <w:r w:rsidRPr="00ED42D7">
        <w:rPr>
          <w:b w:val="0"/>
          <w:szCs w:val="24"/>
        </w:rPr>
        <w:t>, Л</w:t>
      </w:r>
      <w:r w:rsidRPr="00ED42D7">
        <w:rPr>
          <w:b w:val="0"/>
          <w:caps w:val="0"/>
          <w:szCs w:val="24"/>
        </w:rPr>
        <w:t>атвии</w:t>
      </w:r>
      <w:r w:rsidRPr="00ED42D7">
        <w:rPr>
          <w:b w:val="0"/>
          <w:szCs w:val="24"/>
        </w:rPr>
        <w:t xml:space="preserve">, </w:t>
      </w:r>
      <w:r w:rsidRPr="00ED42D7">
        <w:rPr>
          <w:b w:val="0"/>
          <w:caps w:val="0"/>
          <w:szCs w:val="24"/>
        </w:rPr>
        <w:t>ряда областей и краев</w:t>
      </w:r>
      <w:r w:rsidRPr="00ED42D7">
        <w:rPr>
          <w:b w:val="0"/>
          <w:szCs w:val="24"/>
        </w:rPr>
        <w:t xml:space="preserve"> Р</w:t>
      </w:r>
      <w:r w:rsidRPr="00ED42D7">
        <w:rPr>
          <w:b w:val="0"/>
          <w:caps w:val="0"/>
          <w:szCs w:val="24"/>
        </w:rPr>
        <w:t>оссии.</w:t>
      </w:r>
      <w:r w:rsidRPr="00ED42D7">
        <w:rPr>
          <w:b w:val="0"/>
          <w:szCs w:val="24"/>
        </w:rPr>
        <w:t xml:space="preserve"> </w:t>
      </w:r>
    </w:p>
    <w:p w:rsidR="00D05C5A" w:rsidRPr="00ED42D7" w:rsidRDefault="00D05C5A" w:rsidP="00D05C5A">
      <w:pPr>
        <w:pStyle w:val="BodyTextIndent"/>
        <w:spacing w:line="360" w:lineRule="auto"/>
        <w:jc w:val="both"/>
        <w:rPr>
          <w:b w:val="0"/>
          <w:szCs w:val="24"/>
        </w:rPr>
      </w:pPr>
      <w:r w:rsidRPr="00ED42D7">
        <w:rPr>
          <w:b w:val="0"/>
          <w:szCs w:val="24"/>
        </w:rPr>
        <w:lastRenderedPageBreak/>
        <w:t>Г</w:t>
      </w:r>
      <w:r w:rsidRPr="00ED42D7">
        <w:rPr>
          <w:b w:val="0"/>
          <w:caps w:val="0"/>
          <w:szCs w:val="24"/>
        </w:rPr>
        <w:t>ребенчатый тритон избегает открытых ландшафтов и более других видов чувствите</w:t>
      </w:r>
      <w:r>
        <w:rPr>
          <w:b w:val="0"/>
          <w:caps w:val="0"/>
          <w:szCs w:val="24"/>
        </w:rPr>
        <w:t>лен к качеству воды. Н</w:t>
      </w:r>
      <w:r w:rsidRPr="00ED42D7">
        <w:rPr>
          <w:b w:val="0"/>
          <w:caps w:val="0"/>
          <w:szCs w:val="24"/>
        </w:rPr>
        <w:t>а территории заказника встречается спорадично, малочислен, ведет ночной образ жизни, что также затру</w:t>
      </w:r>
      <w:r>
        <w:rPr>
          <w:b w:val="0"/>
          <w:caps w:val="0"/>
          <w:szCs w:val="24"/>
        </w:rPr>
        <w:t>дняет его поиски. О</w:t>
      </w:r>
      <w:r w:rsidRPr="00ED42D7">
        <w:rPr>
          <w:b w:val="0"/>
          <w:caps w:val="0"/>
          <w:szCs w:val="24"/>
        </w:rPr>
        <w:t>днако, с учетом современной структуры фитоценозов, а именно – наличием широколиственных лесов, и при организации специальных исследований, количество точек находок, очевидно, значительно возрастет.</w:t>
      </w:r>
    </w:p>
    <w:p w:rsidR="00D05C5A" w:rsidRPr="00983851" w:rsidRDefault="00D05C5A" w:rsidP="00D05C5A">
      <w:pPr>
        <w:spacing w:line="360" w:lineRule="auto"/>
        <w:ind w:firstLine="720"/>
        <w:jc w:val="both"/>
        <w:rPr>
          <w:sz w:val="24"/>
          <w:szCs w:val="24"/>
        </w:rPr>
      </w:pPr>
      <w:r w:rsidRPr="00983851">
        <w:rPr>
          <w:sz w:val="24"/>
          <w:szCs w:val="24"/>
          <w:u w:val="single"/>
        </w:rPr>
        <w:t>Факторы угрозы</w:t>
      </w:r>
      <w:r w:rsidRPr="00983851">
        <w:rPr>
          <w:b/>
          <w:sz w:val="24"/>
          <w:szCs w:val="24"/>
        </w:rPr>
        <w:t>:</w:t>
      </w:r>
      <w:r w:rsidRPr="00983851">
        <w:rPr>
          <w:sz w:val="24"/>
          <w:szCs w:val="24"/>
        </w:rPr>
        <w:t xml:space="preserve"> </w:t>
      </w:r>
    </w:p>
    <w:p w:rsidR="00D05C5A" w:rsidRPr="00983851" w:rsidRDefault="00D05C5A" w:rsidP="00D05C5A">
      <w:pPr>
        <w:numPr>
          <w:ilvl w:val="1"/>
          <w:numId w:val="18"/>
        </w:numPr>
        <w:tabs>
          <w:tab w:val="clear" w:pos="1789"/>
        </w:tabs>
        <w:spacing w:line="360" w:lineRule="auto"/>
        <w:ind w:left="0" w:firstLine="720"/>
        <w:jc w:val="both"/>
        <w:rPr>
          <w:sz w:val="24"/>
          <w:szCs w:val="24"/>
        </w:rPr>
      </w:pPr>
      <w:r w:rsidRPr="00983851">
        <w:rPr>
          <w:sz w:val="24"/>
          <w:szCs w:val="24"/>
        </w:rPr>
        <w:t>факторы естественной природы – количество атмосферных осадков в сезон размножения (с конца апреля по июнь);</w:t>
      </w:r>
    </w:p>
    <w:p w:rsidR="00D05C5A" w:rsidRPr="00983851" w:rsidRDefault="00D05C5A" w:rsidP="00D05C5A">
      <w:pPr>
        <w:numPr>
          <w:ilvl w:val="1"/>
          <w:numId w:val="18"/>
        </w:numPr>
        <w:tabs>
          <w:tab w:val="clear" w:pos="1789"/>
        </w:tabs>
        <w:spacing w:line="360" w:lineRule="auto"/>
        <w:ind w:left="0" w:firstLine="720"/>
        <w:jc w:val="both"/>
        <w:rPr>
          <w:sz w:val="24"/>
          <w:szCs w:val="24"/>
        </w:rPr>
      </w:pPr>
      <w:r w:rsidRPr="00983851">
        <w:rPr>
          <w:sz w:val="24"/>
          <w:szCs w:val="24"/>
        </w:rPr>
        <w:t>обмеление и исчезновение пойменных водоемов в результате осушения;</w:t>
      </w:r>
    </w:p>
    <w:p w:rsidR="00D05C5A" w:rsidRPr="00983851" w:rsidRDefault="00D05C5A" w:rsidP="00D05C5A">
      <w:pPr>
        <w:numPr>
          <w:ilvl w:val="1"/>
          <w:numId w:val="18"/>
        </w:numPr>
        <w:tabs>
          <w:tab w:val="clear" w:pos="1789"/>
        </w:tabs>
        <w:spacing w:line="360" w:lineRule="auto"/>
        <w:ind w:left="0" w:firstLine="720"/>
        <w:jc w:val="both"/>
        <w:rPr>
          <w:sz w:val="24"/>
          <w:szCs w:val="24"/>
        </w:rPr>
      </w:pPr>
      <w:r w:rsidRPr="00983851">
        <w:rPr>
          <w:sz w:val="24"/>
          <w:szCs w:val="24"/>
        </w:rPr>
        <w:t>нарушение естественного химического состава воды.</w:t>
      </w:r>
    </w:p>
    <w:p w:rsidR="00D05C5A" w:rsidRDefault="00D05C5A" w:rsidP="00D05C5A">
      <w:pPr>
        <w:spacing w:line="360" w:lineRule="auto"/>
        <w:ind w:firstLine="709"/>
        <w:jc w:val="both"/>
        <w:rPr>
          <w:sz w:val="24"/>
          <w:szCs w:val="24"/>
          <w:u w:val="single"/>
        </w:rPr>
      </w:pPr>
    </w:p>
    <w:p w:rsidR="00D05C5A" w:rsidRDefault="00D05C5A" w:rsidP="00D05C5A">
      <w:pPr>
        <w:spacing w:line="360" w:lineRule="auto"/>
        <w:ind w:firstLine="709"/>
        <w:jc w:val="both"/>
        <w:rPr>
          <w:sz w:val="24"/>
          <w:szCs w:val="24"/>
          <w:u w:val="single"/>
        </w:rPr>
      </w:pPr>
      <w:r w:rsidRPr="00116C94">
        <w:rPr>
          <w:sz w:val="24"/>
          <w:szCs w:val="24"/>
          <w:u w:val="single"/>
        </w:rPr>
        <w:t>НАСЕКОМЫЕ</w:t>
      </w:r>
    </w:p>
    <w:p w:rsidR="00D05C5A" w:rsidRDefault="00D05C5A" w:rsidP="00D05C5A">
      <w:pPr>
        <w:spacing w:line="360" w:lineRule="auto"/>
        <w:ind w:firstLine="709"/>
        <w:jc w:val="both"/>
        <w:rPr>
          <w:sz w:val="24"/>
          <w:szCs w:val="24"/>
          <w:u w:val="single"/>
        </w:rPr>
      </w:pPr>
    </w:p>
    <w:p w:rsidR="00D05C5A" w:rsidRPr="00177B4C" w:rsidRDefault="00D05C5A" w:rsidP="00D05C5A">
      <w:pPr>
        <w:spacing w:line="360" w:lineRule="auto"/>
        <w:ind w:firstLine="709"/>
        <w:jc w:val="both"/>
        <w:rPr>
          <w:b/>
          <w:sz w:val="24"/>
          <w:szCs w:val="24"/>
        </w:rPr>
      </w:pPr>
      <w:r w:rsidRPr="00177B4C">
        <w:rPr>
          <w:b/>
          <w:sz w:val="24"/>
          <w:szCs w:val="24"/>
        </w:rPr>
        <w:t>Отряд Неminoptera, Семейство Apidae</w:t>
      </w:r>
    </w:p>
    <w:p w:rsidR="00D05C5A" w:rsidRPr="00177B4C" w:rsidRDefault="00D05C5A" w:rsidP="00D05C5A">
      <w:pPr>
        <w:spacing w:line="360" w:lineRule="auto"/>
        <w:ind w:firstLine="709"/>
        <w:jc w:val="both"/>
        <w:rPr>
          <w:sz w:val="24"/>
          <w:szCs w:val="24"/>
        </w:rPr>
      </w:pPr>
      <w:r w:rsidRPr="00177B4C">
        <w:rPr>
          <w:b/>
          <w:sz w:val="24"/>
          <w:szCs w:val="24"/>
        </w:rPr>
        <w:t xml:space="preserve">Шмель моховой - </w:t>
      </w:r>
      <w:r w:rsidRPr="00177B4C">
        <w:rPr>
          <w:b/>
          <w:i/>
          <w:sz w:val="24"/>
          <w:szCs w:val="24"/>
          <w:lang w:val="en-US"/>
        </w:rPr>
        <w:t>Bombus</w:t>
      </w:r>
      <w:r w:rsidRPr="00177B4C">
        <w:rPr>
          <w:b/>
          <w:i/>
          <w:sz w:val="24"/>
          <w:szCs w:val="24"/>
        </w:rPr>
        <w:t xml:space="preserve"> </w:t>
      </w:r>
      <w:r w:rsidRPr="00177B4C">
        <w:rPr>
          <w:b/>
          <w:i/>
          <w:sz w:val="24"/>
          <w:szCs w:val="24"/>
          <w:lang w:val="en-US"/>
        </w:rPr>
        <w:t>muscorum</w:t>
      </w:r>
      <w:r w:rsidRPr="00177B4C">
        <w:rPr>
          <w:b/>
          <w:sz w:val="24"/>
          <w:szCs w:val="24"/>
        </w:rPr>
        <w:t xml:space="preserve"> </w:t>
      </w:r>
      <w:r w:rsidRPr="00177B4C">
        <w:rPr>
          <w:b/>
          <w:sz w:val="24"/>
          <w:szCs w:val="24"/>
          <w:lang w:val="en-US"/>
        </w:rPr>
        <w:t>Fabr</w:t>
      </w:r>
      <w:r w:rsidRPr="00177B4C">
        <w:rPr>
          <w:b/>
          <w:sz w:val="24"/>
          <w:szCs w:val="24"/>
        </w:rPr>
        <w:t>., 1775</w:t>
      </w:r>
      <w:r w:rsidRPr="00177B4C">
        <w:rPr>
          <w:sz w:val="24"/>
          <w:szCs w:val="24"/>
        </w:rPr>
        <w:t xml:space="preserve"> Cтатус: II категория. Палеарктический вид. На территории Беларуси отмечается по всей территории. Заселяет как правило малоосвоенные пойменные луга. На территории предполагаемого заказника встречается как по валам первой пойменной террасы, так и по поросшим лесом гривам. В целом,  в  результате хозяйственной деятельности численность повсеместно сокращается.  Основными ограничивающими факторами является распашка пойменных лугов по сельхозугодья, перевыпас скота. На обследуемой территории в целом редок. Является важным опылителем растений семейств бобовых, астрогаловых и губоцветных.</w:t>
      </w:r>
    </w:p>
    <w:p w:rsidR="00D05C5A" w:rsidRPr="00177B4C" w:rsidRDefault="00D05C5A" w:rsidP="00D05C5A">
      <w:pPr>
        <w:spacing w:line="360" w:lineRule="auto"/>
        <w:ind w:firstLine="709"/>
        <w:jc w:val="both"/>
        <w:rPr>
          <w:i/>
          <w:sz w:val="24"/>
          <w:szCs w:val="24"/>
        </w:rPr>
      </w:pPr>
      <w:r w:rsidRPr="00177B4C">
        <w:rPr>
          <w:i/>
          <w:sz w:val="24"/>
          <w:szCs w:val="24"/>
        </w:rPr>
        <w:t>Места нахождения</w:t>
      </w:r>
    </w:p>
    <w:p w:rsidR="00D05C5A" w:rsidRPr="00177B4C" w:rsidRDefault="00D05C5A" w:rsidP="00D05C5A">
      <w:pPr>
        <w:spacing w:line="360" w:lineRule="auto"/>
        <w:ind w:firstLine="709"/>
        <w:jc w:val="both"/>
        <w:rPr>
          <w:sz w:val="24"/>
          <w:szCs w:val="24"/>
        </w:rPr>
      </w:pPr>
      <w:r w:rsidRPr="00177B4C">
        <w:rPr>
          <w:sz w:val="24"/>
          <w:szCs w:val="24"/>
        </w:rPr>
        <w:t xml:space="preserve">1.1. Брестская обл., Березовский р-н, окр. д. Песчанка, </w:t>
      </w:r>
      <w:smartTag w:uri="urn:schemas-microsoft-com:office:smarttags" w:element="metricconverter">
        <w:smartTagPr>
          <w:attr w:name="ProductID" w:val="0,1 км"/>
        </w:smartTagPr>
        <w:r w:rsidRPr="00177B4C">
          <w:rPr>
            <w:sz w:val="24"/>
            <w:szCs w:val="24"/>
          </w:rPr>
          <w:t>0,1 км</w:t>
        </w:r>
      </w:smartTag>
      <w:r w:rsidRPr="00177B4C">
        <w:rPr>
          <w:sz w:val="24"/>
          <w:szCs w:val="24"/>
        </w:rPr>
        <w:t xml:space="preserve"> к З, граница первой пойменной террасы, луг. Редко.</w:t>
      </w:r>
    </w:p>
    <w:p w:rsidR="00D05C5A" w:rsidRPr="00177B4C" w:rsidRDefault="00D05C5A" w:rsidP="00D05C5A">
      <w:pPr>
        <w:spacing w:line="360" w:lineRule="auto"/>
        <w:ind w:firstLine="709"/>
        <w:jc w:val="both"/>
        <w:rPr>
          <w:sz w:val="24"/>
          <w:szCs w:val="24"/>
        </w:rPr>
      </w:pPr>
      <w:r w:rsidRPr="00177B4C">
        <w:rPr>
          <w:sz w:val="24"/>
          <w:szCs w:val="24"/>
        </w:rPr>
        <w:t xml:space="preserve">1.2. Брестская обл., Березовский р-н, окр. д. Головицкие,  </w:t>
      </w:r>
      <w:smartTag w:uri="urn:schemas-microsoft-com:office:smarttags" w:element="metricconverter">
        <w:smartTagPr>
          <w:attr w:name="ProductID" w:val="0,3 км"/>
        </w:smartTagPr>
        <w:r w:rsidRPr="00177B4C">
          <w:rPr>
            <w:sz w:val="24"/>
            <w:szCs w:val="24"/>
          </w:rPr>
          <w:t>0,3 км</w:t>
        </w:r>
      </w:smartTag>
      <w:r w:rsidRPr="00177B4C">
        <w:rPr>
          <w:sz w:val="24"/>
          <w:szCs w:val="24"/>
        </w:rPr>
        <w:t xml:space="preserve"> к ССЗ, поляна среди лесопосадок по береговому валу. Редко.</w:t>
      </w:r>
    </w:p>
    <w:p w:rsidR="00D05C5A" w:rsidRPr="00177B4C" w:rsidRDefault="00D05C5A" w:rsidP="00D05C5A">
      <w:pPr>
        <w:spacing w:line="360" w:lineRule="auto"/>
        <w:ind w:firstLine="709"/>
        <w:jc w:val="both"/>
        <w:rPr>
          <w:sz w:val="24"/>
          <w:szCs w:val="24"/>
        </w:rPr>
      </w:pPr>
      <w:r w:rsidRPr="00177B4C">
        <w:rPr>
          <w:sz w:val="24"/>
          <w:szCs w:val="24"/>
        </w:rPr>
        <w:t xml:space="preserve">1.3. Брестская обл., Березовский р-н, оз. Споровское, </w:t>
      </w:r>
      <w:smartTag w:uri="urn:schemas-microsoft-com:office:smarttags" w:element="metricconverter">
        <w:smartTagPr>
          <w:attr w:name="ProductID" w:val="0,3 км"/>
        </w:smartTagPr>
        <w:r w:rsidRPr="00177B4C">
          <w:rPr>
            <w:sz w:val="24"/>
            <w:szCs w:val="24"/>
          </w:rPr>
          <w:t>0,3 км</w:t>
        </w:r>
      </w:smartTag>
      <w:r w:rsidRPr="00177B4C">
        <w:rPr>
          <w:sz w:val="24"/>
          <w:szCs w:val="24"/>
        </w:rPr>
        <w:t xml:space="preserve"> ЮВ  истоков р. Ясельды из озера. Редко.</w:t>
      </w:r>
    </w:p>
    <w:p w:rsidR="00D05C5A" w:rsidRPr="00177B4C" w:rsidRDefault="00D05C5A" w:rsidP="00D05C5A">
      <w:pPr>
        <w:spacing w:line="360" w:lineRule="auto"/>
        <w:ind w:firstLine="709"/>
        <w:jc w:val="both"/>
        <w:rPr>
          <w:sz w:val="24"/>
          <w:szCs w:val="24"/>
        </w:rPr>
      </w:pPr>
      <w:r w:rsidRPr="00177B4C">
        <w:rPr>
          <w:i/>
          <w:sz w:val="24"/>
          <w:szCs w:val="24"/>
        </w:rPr>
        <w:t>Необходимые меры охраны</w:t>
      </w:r>
      <w:r w:rsidRPr="00177B4C">
        <w:rPr>
          <w:sz w:val="24"/>
          <w:szCs w:val="24"/>
        </w:rPr>
        <w:t>. Ограничение распашки сухих гряд в пределах заказника, ограничения на них выпаса скота.</w:t>
      </w:r>
    </w:p>
    <w:p w:rsidR="00D05C5A" w:rsidRPr="00177B4C" w:rsidRDefault="00D05C5A" w:rsidP="00D05C5A">
      <w:pPr>
        <w:pStyle w:val="NormalWeb"/>
        <w:spacing w:before="0" w:beforeAutospacing="0" w:after="0" w:afterAutospacing="0" w:line="360" w:lineRule="auto"/>
        <w:rPr>
          <w:b/>
          <w:bCs/>
        </w:rPr>
      </w:pPr>
    </w:p>
    <w:p w:rsidR="00D05C5A" w:rsidRPr="00177B4C" w:rsidRDefault="00D05C5A" w:rsidP="00D05C5A">
      <w:pPr>
        <w:pStyle w:val="NormalWeb"/>
        <w:spacing w:before="0" w:beforeAutospacing="0" w:after="0" w:afterAutospacing="0" w:line="360" w:lineRule="auto"/>
        <w:ind w:firstLine="708"/>
        <w:rPr>
          <w:b/>
        </w:rPr>
      </w:pPr>
      <w:r>
        <w:rPr>
          <w:b/>
          <w:bCs/>
        </w:rPr>
        <w:br w:type="page"/>
      </w:r>
      <w:r w:rsidRPr="00177B4C">
        <w:rPr>
          <w:b/>
          <w:bCs/>
        </w:rPr>
        <w:lastRenderedPageBreak/>
        <w:t>Отряд:</w:t>
      </w:r>
      <w:r w:rsidRPr="00177B4C">
        <w:rPr>
          <w:b/>
        </w:rPr>
        <w:t xml:space="preserve"> Жесткокрылые (COLEOPTERA)</w:t>
      </w:r>
    </w:p>
    <w:p w:rsidR="00D05C5A" w:rsidRPr="00177B4C" w:rsidRDefault="00D05C5A" w:rsidP="00D05C5A">
      <w:pPr>
        <w:spacing w:line="360" w:lineRule="auto"/>
        <w:ind w:firstLine="709"/>
        <w:jc w:val="both"/>
        <w:rPr>
          <w:sz w:val="24"/>
          <w:szCs w:val="24"/>
        </w:rPr>
      </w:pPr>
    </w:p>
    <w:p w:rsidR="00D05C5A" w:rsidRPr="00ED42D7" w:rsidRDefault="00D05C5A" w:rsidP="00D05C5A">
      <w:pPr>
        <w:pStyle w:val="BodyTextIndent"/>
        <w:tabs>
          <w:tab w:val="left" w:pos="851"/>
          <w:tab w:val="left" w:pos="1134"/>
        </w:tabs>
        <w:spacing w:line="360" w:lineRule="auto"/>
        <w:ind w:firstLine="709"/>
        <w:jc w:val="both"/>
        <w:rPr>
          <w:b w:val="0"/>
          <w:i/>
          <w:szCs w:val="24"/>
        </w:rPr>
      </w:pPr>
      <w:r w:rsidRPr="00ED42D7">
        <w:rPr>
          <w:szCs w:val="24"/>
        </w:rPr>
        <w:t>З</w:t>
      </w:r>
      <w:r w:rsidRPr="00ED42D7">
        <w:rPr>
          <w:caps w:val="0"/>
          <w:szCs w:val="24"/>
        </w:rPr>
        <w:t>олотистоямчатая жужелица</w:t>
      </w:r>
      <w:r w:rsidRPr="00ED42D7">
        <w:rPr>
          <w:szCs w:val="24"/>
        </w:rPr>
        <w:t xml:space="preserve"> - </w:t>
      </w:r>
      <w:r w:rsidRPr="00ED42D7">
        <w:rPr>
          <w:i/>
          <w:szCs w:val="24"/>
          <w:lang w:val="en-US"/>
        </w:rPr>
        <w:t>C</w:t>
      </w:r>
      <w:r w:rsidRPr="00ED42D7">
        <w:rPr>
          <w:i/>
          <w:caps w:val="0"/>
          <w:szCs w:val="24"/>
          <w:lang w:val="en-US"/>
        </w:rPr>
        <w:t>arabus</w:t>
      </w:r>
      <w:r w:rsidRPr="00ED42D7">
        <w:rPr>
          <w:i/>
          <w:caps w:val="0"/>
          <w:szCs w:val="24"/>
        </w:rPr>
        <w:t xml:space="preserve"> </w:t>
      </w:r>
      <w:r w:rsidRPr="00ED42D7">
        <w:rPr>
          <w:i/>
          <w:caps w:val="0"/>
          <w:szCs w:val="24"/>
          <w:lang w:val="en-US"/>
        </w:rPr>
        <w:t>clathratus</w:t>
      </w:r>
      <w:r w:rsidRPr="00ED42D7">
        <w:rPr>
          <w:b w:val="0"/>
          <w:i/>
          <w:szCs w:val="24"/>
        </w:rPr>
        <w:t xml:space="preserve">. </w:t>
      </w:r>
      <w:r w:rsidRPr="00ED42D7">
        <w:rPr>
          <w:b w:val="0"/>
          <w:szCs w:val="24"/>
          <w:lang w:val="en-US"/>
        </w:rPr>
        <w:t>III</w:t>
      </w:r>
      <w:r w:rsidRPr="00ED42D7">
        <w:rPr>
          <w:b w:val="0"/>
          <w:szCs w:val="24"/>
        </w:rPr>
        <w:t xml:space="preserve"> </w:t>
      </w:r>
      <w:r w:rsidRPr="00ED42D7">
        <w:rPr>
          <w:b w:val="0"/>
          <w:caps w:val="0"/>
          <w:szCs w:val="24"/>
        </w:rPr>
        <w:t>категория охраны</w:t>
      </w:r>
      <w:r w:rsidRPr="00ED42D7">
        <w:rPr>
          <w:b w:val="0"/>
          <w:szCs w:val="24"/>
        </w:rPr>
        <w:t xml:space="preserve"> КК РБ. В</w:t>
      </w:r>
      <w:r w:rsidRPr="00ED42D7">
        <w:rPr>
          <w:b w:val="0"/>
          <w:caps w:val="0"/>
          <w:szCs w:val="24"/>
        </w:rPr>
        <w:t>ид выявлен на участках местообитаний поймен</w:t>
      </w:r>
      <w:r>
        <w:rPr>
          <w:b w:val="0"/>
          <w:caps w:val="0"/>
          <w:szCs w:val="24"/>
        </w:rPr>
        <w:t>ной дубравы и пойменного луга. Д</w:t>
      </w:r>
      <w:r w:rsidRPr="00ED42D7">
        <w:rPr>
          <w:b w:val="0"/>
          <w:caps w:val="0"/>
          <w:szCs w:val="24"/>
        </w:rPr>
        <w:t>инамическая плотность вида в этих местообитаниях достаточно высока и не ниже, чем в других точках, где ведется мониторинг за состоянием популяций данного вида (в частности, в нац</w:t>
      </w:r>
      <w:r>
        <w:rPr>
          <w:b w:val="0"/>
          <w:caps w:val="0"/>
          <w:szCs w:val="24"/>
        </w:rPr>
        <w:t>иональном парке «припятский»). Е</w:t>
      </w:r>
      <w:r w:rsidRPr="00ED42D7">
        <w:rPr>
          <w:b w:val="0"/>
          <w:caps w:val="0"/>
          <w:szCs w:val="24"/>
        </w:rPr>
        <w:t>динственная находка этого вида произошла в этом году на мониторинговой площадке ««костюки».</w:t>
      </w:r>
    </w:p>
    <w:p w:rsidR="00D05C5A" w:rsidRPr="00ED42D7" w:rsidRDefault="00D05C5A" w:rsidP="00D05C5A">
      <w:pPr>
        <w:spacing w:line="360" w:lineRule="auto"/>
        <w:ind w:firstLine="708"/>
        <w:jc w:val="both"/>
        <w:rPr>
          <w:sz w:val="24"/>
          <w:szCs w:val="24"/>
        </w:rPr>
      </w:pPr>
    </w:p>
    <w:p w:rsidR="00D05C5A" w:rsidRPr="00177B4C" w:rsidRDefault="00D05C5A" w:rsidP="00D05C5A">
      <w:pPr>
        <w:spacing w:line="360" w:lineRule="auto"/>
        <w:ind w:firstLine="708"/>
        <w:jc w:val="both"/>
        <w:rPr>
          <w:sz w:val="24"/>
          <w:szCs w:val="24"/>
        </w:rPr>
      </w:pPr>
      <w:r w:rsidRPr="00177B4C">
        <w:rPr>
          <w:sz w:val="24"/>
          <w:szCs w:val="24"/>
          <w:u w:val="single"/>
        </w:rPr>
        <w:t>Основные факторы угрозы:</w:t>
      </w:r>
      <w:r w:rsidRPr="00177B4C">
        <w:rPr>
          <w:b/>
          <w:sz w:val="24"/>
          <w:szCs w:val="24"/>
        </w:rPr>
        <w:t xml:space="preserve"> </w:t>
      </w:r>
      <w:r w:rsidRPr="00177B4C">
        <w:rPr>
          <w:sz w:val="24"/>
          <w:szCs w:val="24"/>
        </w:rPr>
        <w:t>для состояния популяции вида является осушительная мелиорация.</w:t>
      </w:r>
    </w:p>
    <w:p w:rsidR="00D05C5A" w:rsidRPr="00177B4C" w:rsidRDefault="00D05C5A" w:rsidP="00D05C5A">
      <w:pPr>
        <w:spacing w:line="360" w:lineRule="auto"/>
        <w:ind w:firstLine="708"/>
        <w:jc w:val="both"/>
        <w:rPr>
          <w:sz w:val="24"/>
          <w:szCs w:val="24"/>
        </w:rPr>
      </w:pPr>
    </w:p>
    <w:p w:rsidR="00D05C5A" w:rsidRPr="00ED42D7" w:rsidRDefault="00D05C5A" w:rsidP="00D05C5A">
      <w:pPr>
        <w:pStyle w:val="BodyTextIndent"/>
        <w:tabs>
          <w:tab w:val="left" w:pos="851"/>
          <w:tab w:val="left" w:pos="1134"/>
        </w:tabs>
        <w:spacing w:line="360" w:lineRule="auto"/>
        <w:ind w:firstLine="709"/>
        <w:jc w:val="both"/>
        <w:rPr>
          <w:b w:val="0"/>
          <w:szCs w:val="24"/>
        </w:rPr>
      </w:pPr>
      <w:r w:rsidRPr="00ED42D7">
        <w:rPr>
          <w:szCs w:val="24"/>
        </w:rPr>
        <w:t>Р</w:t>
      </w:r>
      <w:r w:rsidRPr="00ED42D7">
        <w:rPr>
          <w:caps w:val="0"/>
          <w:szCs w:val="24"/>
        </w:rPr>
        <w:t>ешетчатая жужелица</w:t>
      </w:r>
      <w:r w:rsidRPr="00ED42D7">
        <w:rPr>
          <w:szCs w:val="24"/>
        </w:rPr>
        <w:t xml:space="preserve"> - </w:t>
      </w:r>
      <w:r w:rsidRPr="00ED42D7">
        <w:rPr>
          <w:i/>
          <w:iCs/>
          <w:szCs w:val="24"/>
          <w:lang w:val="en-US"/>
        </w:rPr>
        <w:t>C</w:t>
      </w:r>
      <w:r w:rsidRPr="00ED42D7">
        <w:rPr>
          <w:i/>
          <w:iCs/>
          <w:caps w:val="0"/>
          <w:szCs w:val="24"/>
          <w:lang w:val="en-US"/>
        </w:rPr>
        <w:t>arabus</w:t>
      </w:r>
      <w:r w:rsidRPr="00ED42D7">
        <w:rPr>
          <w:i/>
          <w:iCs/>
          <w:caps w:val="0"/>
          <w:szCs w:val="24"/>
        </w:rPr>
        <w:t xml:space="preserve"> </w:t>
      </w:r>
      <w:r w:rsidRPr="00ED42D7">
        <w:rPr>
          <w:i/>
          <w:iCs/>
          <w:caps w:val="0"/>
          <w:szCs w:val="24"/>
          <w:lang w:val="en-US"/>
        </w:rPr>
        <w:t>cancellatus</w:t>
      </w:r>
      <w:r w:rsidRPr="00ED42D7">
        <w:rPr>
          <w:b w:val="0"/>
          <w:i/>
          <w:iCs/>
          <w:szCs w:val="24"/>
        </w:rPr>
        <w:t xml:space="preserve">. </w:t>
      </w:r>
      <w:r w:rsidRPr="00ED42D7">
        <w:rPr>
          <w:b w:val="0"/>
          <w:szCs w:val="24"/>
          <w:lang w:val="en-US"/>
        </w:rPr>
        <w:t>IV</w:t>
      </w:r>
      <w:r w:rsidRPr="00ED42D7">
        <w:rPr>
          <w:b w:val="0"/>
          <w:szCs w:val="24"/>
        </w:rPr>
        <w:t xml:space="preserve"> </w:t>
      </w:r>
      <w:r w:rsidRPr="00ED42D7">
        <w:rPr>
          <w:b w:val="0"/>
          <w:caps w:val="0"/>
          <w:szCs w:val="24"/>
        </w:rPr>
        <w:t>категория охраны</w:t>
      </w:r>
      <w:r w:rsidRPr="00ED42D7">
        <w:rPr>
          <w:b w:val="0"/>
          <w:szCs w:val="24"/>
        </w:rPr>
        <w:t xml:space="preserve"> КК РБ. Р</w:t>
      </w:r>
      <w:r w:rsidRPr="00ED42D7">
        <w:rPr>
          <w:b w:val="0"/>
          <w:caps w:val="0"/>
          <w:szCs w:val="24"/>
        </w:rPr>
        <w:t xml:space="preserve">едкий вид. Спорадически встречается на пойменных лугах заказника. Единично отмечается по границе поймы р. Ясельда на всем протяжении заказника. </w:t>
      </w:r>
    </w:p>
    <w:p w:rsidR="00D05C5A" w:rsidRPr="00177B4C" w:rsidRDefault="00D05C5A" w:rsidP="00D05C5A">
      <w:pPr>
        <w:spacing w:line="360" w:lineRule="auto"/>
        <w:ind w:firstLine="709"/>
        <w:jc w:val="both"/>
        <w:rPr>
          <w:sz w:val="24"/>
          <w:szCs w:val="24"/>
        </w:rPr>
      </w:pPr>
    </w:p>
    <w:p w:rsidR="00D05C5A" w:rsidRPr="00177B4C" w:rsidRDefault="00D05C5A" w:rsidP="00D05C5A">
      <w:pPr>
        <w:spacing w:line="360" w:lineRule="auto"/>
        <w:ind w:firstLine="708"/>
        <w:jc w:val="both"/>
        <w:rPr>
          <w:sz w:val="24"/>
          <w:szCs w:val="24"/>
        </w:rPr>
      </w:pPr>
      <w:r w:rsidRPr="00177B4C">
        <w:rPr>
          <w:sz w:val="24"/>
          <w:szCs w:val="24"/>
          <w:u w:val="single"/>
        </w:rPr>
        <w:t>Основные факторы угрозы:</w:t>
      </w:r>
      <w:r w:rsidRPr="00177B4C">
        <w:rPr>
          <w:b/>
          <w:sz w:val="24"/>
          <w:szCs w:val="24"/>
        </w:rPr>
        <w:t xml:space="preserve"> </w:t>
      </w:r>
      <w:r w:rsidRPr="00177B4C">
        <w:rPr>
          <w:sz w:val="24"/>
          <w:szCs w:val="24"/>
        </w:rPr>
        <w:t>нарушение гидрологического режима, перевыпас.</w:t>
      </w:r>
    </w:p>
    <w:p w:rsidR="00D05C5A" w:rsidRPr="00177B4C" w:rsidRDefault="00D05C5A" w:rsidP="00D05C5A">
      <w:pPr>
        <w:spacing w:line="360" w:lineRule="auto"/>
        <w:ind w:firstLine="709"/>
        <w:jc w:val="both"/>
        <w:rPr>
          <w:sz w:val="24"/>
          <w:szCs w:val="24"/>
          <w:u w:val="single"/>
        </w:rPr>
      </w:pPr>
    </w:p>
    <w:p w:rsidR="00D05C5A" w:rsidRPr="00ED42D7" w:rsidRDefault="00D05C5A" w:rsidP="00D05C5A">
      <w:pPr>
        <w:pStyle w:val="BodyTextIndent"/>
        <w:tabs>
          <w:tab w:val="left" w:pos="851"/>
          <w:tab w:val="left" w:pos="1134"/>
        </w:tabs>
        <w:spacing w:line="360" w:lineRule="auto"/>
        <w:ind w:firstLine="709"/>
        <w:jc w:val="both"/>
        <w:rPr>
          <w:b w:val="0"/>
          <w:szCs w:val="24"/>
        </w:rPr>
      </w:pPr>
      <w:r w:rsidRPr="00ED42D7">
        <w:rPr>
          <w:szCs w:val="24"/>
        </w:rPr>
        <w:t>Ф</w:t>
      </w:r>
      <w:r w:rsidRPr="00ED42D7">
        <w:rPr>
          <w:caps w:val="0"/>
          <w:szCs w:val="24"/>
        </w:rPr>
        <w:t>иолетовая жужелица</w:t>
      </w:r>
      <w:r w:rsidRPr="00ED42D7">
        <w:rPr>
          <w:szCs w:val="24"/>
        </w:rPr>
        <w:t xml:space="preserve"> - </w:t>
      </w:r>
      <w:r w:rsidRPr="00ED42D7">
        <w:rPr>
          <w:i/>
          <w:szCs w:val="24"/>
        </w:rPr>
        <w:t>C</w:t>
      </w:r>
      <w:r w:rsidRPr="00ED42D7">
        <w:rPr>
          <w:i/>
          <w:caps w:val="0"/>
          <w:szCs w:val="24"/>
        </w:rPr>
        <w:t>arabus violaceus</w:t>
      </w:r>
      <w:r w:rsidRPr="00ED42D7">
        <w:rPr>
          <w:b w:val="0"/>
          <w:szCs w:val="24"/>
        </w:rPr>
        <w:t xml:space="preserve">. IV </w:t>
      </w:r>
      <w:r w:rsidRPr="00ED42D7">
        <w:rPr>
          <w:b w:val="0"/>
          <w:caps w:val="0"/>
          <w:szCs w:val="24"/>
        </w:rPr>
        <w:t xml:space="preserve">категория </w:t>
      </w:r>
      <w:r w:rsidRPr="00ED42D7">
        <w:rPr>
          <w:b w:val="0"/>
          <w:szCs w:val="24"/>
        </w:rPr>
        <w:t>К</w:t>
      </w:r>
      <w:r w:rsidRPr="00ED42D7">
        <w:rPr>
          <w:b w:val="0"/>
          <w:caps w:val="0"/>
          <w:szCs w:val="24"/>
        </w:rPr>
        <w:t>расной</w:t>
      </w:r>
      <w:r w:rsidRPr="00ED42D7">
        <w:rPr>
          <w:b w:val="0"/>
          <w:szCs w:val="24"/>
        </w:rPr>
        <w:t xml:space="preserve"> к</w:t>
      </w:r>
      <w:r w:rsidRPr="00ED42D7">
        <w:rPr>
          <w:b w:val="0"/>
          <w:caps w:val="0"/>
          <w:szCs w:val="24"/>
        </w:rPr>
        <w:t>ниги</w:t>
      </w:r>
      <w:r w:rsidRPr="00ED42D7">
        <w:rPr>
          <w:b w:val="0"/>
          <w:szCs w:val="24"/>
        </w:rPr>
        <w:t xml:space="preserve"> Р</w:t>
      </w:r>
      <w:r w:rsidRPr="00ED42D7">
        <w:rPr>
          <w:b w:val="0"/>
          <w:caps w:val="0"/>
          <w:szCs w:val="24"/>
        </w:rPr>
        <w:t>еспублики</w:t>
      </w:r>
      <w:r w:rsidRPr="00ED42D7">
        <w:rPr>
          <w:b w:val="0"/>
          <w:szCs w:val="24"/>
        </w:rPr>
        <w:t xml:space="preserve"> </w:t>
      </w:r>
      <w:r w:rsidRPr="00ED42D7">
        <w:rPr>
          <w:b w:val="0"/>
          <w:caps w:val="0"/>
          <w:szCs w:val="24"/>
        </w:rPr>
        <w:t>беларусь</w:t>
      </w:r>
      <w:r w:rsidRPr="00ED42D7">
        <w:rPr>
          <w:b w:val="0"/>
          <w:szCs w:val="24"/>
        </w:rPr>
        <w:t xml:space="preserve"> (NT). В </w:t>
      </w:r>
      <w:r w:rsidRPr="00ED42D7">
        <w:rPr>
          <w:b w:val="0"/>
          <w:caps w:val="0"/>
          <w:szCs w:val="24"/>
        </w:rPr>
        <w:t>светлых лиственных и смешанных лесах</w:t>
      </w:r>
      <w:r w:rsidRPr="00ED42D7">
        <w:rPr>
          <w:b w:val="0"/>
          <w:szCs w:val="24"/>
        </w:rPr>
        <w:t xml:space="preserve">. </w:t>
      </w:r>
      <w:r>
        <w:rPr>
          <w:b w:val="0"/>
          <w:caps w:val="0"/>
          <w:szCs w:val="24"/>
        </w:rPr>
        <w:t>Мелколиственные леса. Ж</w:t>
      </w:r>
      <w:r w:rsidRPr="00ED42D7">
        <w:rPr>
          <w:b w:val="0"/>
          <w:caps w:val="0"/>
          <w:szCs w:val="24"/>
        </w:rPr>
        <w:t>ивет в лесной под</w:t>
      </w:r>
      <w:r>
        <w:rPr>
          <w:b w:val="0"/>
          <w:caps w:val="0"/>
          <w:szCs w:val="24"/>
        </w:rPr>
        <w:t>стилке, под корой, валежником. Е</w:t>
      </w:r>
      <w:r w:rsidRPr="00ED42D7">
        <w:rPr>
          <w:b w:val="0"/>
          <w:caps w:val="0"/>
          <w:szCs w:val="24"/>
        </w:rPr>
        <w:t>динично по облесенным минеральным островам на территории споровского лесничества и в окрестности дер. Кокорица.</w:t>
      </w:r>
    </w:p>
    <w:p w:rsidR="00D05C5A" w:rsidRPr="00177B4C" w:rsidRDefault="00D05C5A" w:rsidP="00D05C5A">
      <w:pPr>
        <w:spacing w:line="360" w:lineRule="auto"/>
        <w:ind w:firstLine="709"/>
        <w:jc w:val="both"/>
        <w:rPr>
          <w:sz w:val="24"/>
          <w:szCs w:val="24"/>
        </w:rPr>
      </w:pPr>
    </w:p>
    <w:p w:rsidR="00D05C5A" w:rsidRPr="00177B4C" w:rsidRDefault="00D05C5A" w:rsidP="00D05C5A">
      <w:pPr>
        <w:spacing w:line="360" w:lineRule="auto"/>
        <w:ind w:firstLine="709"/>
        <w:jc w:val="both"/>
        <w:rPr>
          <w:sz w:val="24"/>
          <w:szCs w:val="24"/>
        </w:rPr>
      </w:pPr>
      <w:r w:rsidRPr="00177B4C">
        <w:rPr>
          <w:sz w:val="24"/>
          <w:szCs w:val="24"/>
          <w:u w:val="single"/>
        </w:rPr>
        <w:t>Основные факторы угрозы:</w:t>
      </w:r>
      <w:r w:rsidRPr="00177B4C">
        <w:rPr>
          <w:b/>
          <w:sz w:val="24"/>
          <w:szCs w:val="24"/>
        </w:rPr>
        <w:t xml:space="preserve"> </w:t>
      </w:r>
      <w:r w:rsidRPr="00177B4C">
        <w:rPr>
          <w:sz w:val="24"/>
          <w:szCs w:val="24"/>
        </w:rPr>
        <w:t>Хозяйственная деятельность в лесах.</w:t>
      </w:r>
    </w:p>
    <w:p w:rsidR="00D05C5A" w:rsidRDefault="00D05C5A" w:rsidP="00D05C5A">
      <w:pPr>
        <w:spacing w:line="360" w:lineRule="auto"/>
        <w:ind w:firstLine="709"/>
        <w:jc w:val="both"/>
        <w:rPr>
          <w:b/>
          <w:sz w:val="24"/>
          <w:szCs w:val="24"/>
        </w:rPr>
      </w:pPr>
    </w:p>
    <w:p w:rsidR="00D05C5A" w:rsidRPr="00ED42D7" w:rsidRDefault="00D05C5A" w:rsidP="00D05C5A">
      <w:pPr>
        <w:pStyle w:val="BodyTextIndent"/>
        <w:tabs>
          <w:tab w:val="left" w:pos="851"/>
          <w:tab w:val="left" w:pos="1134"/>
        </w:tabs>
        <w:spacing w:line="360" w:lineRule="auto"/>
        <w:ind w:firstLine="709"/>
        <w:jc w:val="both"/>
        <w:rPr>
          <w:b w:val="0"/>
          <w:szCs w:val="24"/>
        </w:rPr>
      </w:pPr>
      <w:r>
        <w:rPr>
          <w:caps w:val="0"/>
          <w:szCs w:val="24"/>
        </w:rPr>
        <w:t>Ж</w:t>
      </w:r>
      <w:r w:rsidRPr="00ED42D7">
        <w:rPr>
          <w:caps w:val="0"/>
          <w:szCs w:val="24"/>
        </w:rPr>
        <w:t xml:space="preserve">ужелица менетрие </w:t>
      </w:r>
      <w:r w:rsidRPr="00ED42D7">
        <w:rPr>
          <w:szCs w:val="24"/>
        </w:rPr>
        <w:t xml:space="preserve">- </w:t>
      </w:r>
      <w:r>
        <w:rPr>
          <w:i/>
          <w:caps w:val="0"/>
          <w:szCs w:val="24"/>
        </w:rPr>
        <w:t>С</w:t>
      </w:r>
      <w:r w:rsidRPr="00ED42D7">
        <w:rPr>
          <w:i/>
          <w:caps w:val="0"/>
          <w:szCs w:val="24"/>
        </w:rPr>
        <w:t>arabus menetries</w:t>
      </w:r>
      <w:r w:rsidRPr="00ED42D7">
        <w:rPr>
          <w:b w:val="0"/>
          <w:i/>
          <w:caps w:val="0"/>
          <w:szCs w:val="24"/>
        </w:rPr>
        <w:t xml:space="preserve"> </w:t>
      </w:r>
      <w:r w:rsidRPr="00ED42D7">
        <w:rPr>
          <w:b w:val="0"/>
          <w:szCs w:val="24"/>
          <w:lang w:val="en-US"/>
        </w:rPr>
        <w:t>III</w:t>
      </w:r>
      <w:r w:rsidRPr="00ED42D7">
        <w:rPr>
          <w:b w:val="0"/>
          <w:szCs w:val="24"/>
        </w:rPr>
        <w:t xml:space="preserve"> </w:t>
      </w:r>
      <w:r w:rsidRPr="00ED42D7">
        <w:rPr>
          <w:b w:val="0"/>
          <w:caps w:val="0"/>
          <w:szCs w:val="24"/>
        </w:rPr>
        <w:t xml:space="preserve">категория охраны </w:t>
      </w:r>
      <w:r w:rsidRPr="00ED42D7">
        <w:rPr>
          <w:b w:val="0"/>
          <w:szCs w:val="24"/>
        </w:rPr>
        <w:t xml:space="preserve">КК РБ. </w:t>
      </w:r>
      <w:r>
        <w:rPr>
          <w:b w:val="0"/>
          <w:szCs w:val="24"/>
        </w:rPr>
        <w:t>П</w:t>
      </w:r>
      <w:r w:rsidRPr="00ED42D7">
        <w:rPr>
          <w:b w:val="0"/>
          <w:caps w:val="0"/>
          <w:szCs w:val="24"/>
        </w:rPr>
        <w:t>риурочен к переувлажненным местам обитания (низинные болота, влажные пойменные луга, заболоченные леса). Торфяные болота, понижения, заболоченные берега рек и озер. Вид единично отмечается в ловушках барбера на посто</w:t>
      </w:r>
      <w:r>
        <w:rPr>
          <w:b w:val="0"/>
          <w:caps w:val="0"/>
          <w:szCs w:val="24"/>
        </w:rPr>
        <w:t xml:space="preserve">янных мониторинговых площадках </w:t>
      </w:r>
      <w:r w:rsidRPr="00ED42D7">
        <w:rPr>
          <w:b w:val="0"/>
          <w:caps w:val="0"/>
          <w:szCs w:val="24"/>
        </w:rPr>
        <w:t xml:space="preserve">«Костюки» и «Песчанка». </w:t>
      </w:r>
    </w:p>
    <w:p w:rsidR="00D05C5A" w:rsidRPr="001669CA" w:rsidRDefault="00D05C5A" w:rsidP="00D05C5A">
      <w:pPr>
        <w:spacing w:line="360" w:lineRule="auto"/>
        <w:ind w:firstLine="709"/>
        <w:jc w:val="both"/>
        <w:rPr>
          <w:sz w:val="24"/>
          <w:szCs w:val="24"/>
        </w:rPr>
      </w:pPr>
      <w:r w:rsidRPr="001669CA">
        <w:rPr>
          <w:sz w:val="24"/>
          <w:szCs w:val="24"/>
          <w:u w:val="single"/>
        </w:rPr>
        <w:t>Основные факторы угрозы:</w:t>
      </w:r>
      <w:r w:rsidRPr="001669CA">
        <w:rPr>
          <w:b/>
          <w:sz w:val="24"/>
          <w:szCs w:val="24"/>
        </w:rPr>
        <w:t xml:space="preserve"> с</w:t>
      </w:r>
      <w:r w:rsidRPr="001669CA">
        <w:rPr>
          <w:sz w:val="24"/>
          <w:szCs w:val="24"/>
        </w:rPr>
        <w:t>окращение площадей болот в результате мелиорации.</w:t>
      </w:r>
    </w:p>
    <w:p w:rsidR="00D05C5A" w:rsidRPr="001669CA" w:rsidRDefault="00D05C5A" w:rsidP="00D05C5A">
      <w:pPr>
        <w:spacing w:line="360" w:lineRule="auto"/>
        <w:ind w:firstLine="709"/>
        <w:jc w:val="both"/>
        <w:rPr>
          <w:b/>
          <w:sz w:val="24"/>
          <w:szCs w:val="24"/>
        </w:rPr>
      </w:pPr>
    </w:p>
    <w:p w:rsidR="00D05C5A" w:rsidRPr="00177B4C" w:rsidRDefault="00D05C5A" w:rsidP="00D05C5A">
      <w:pPr>
        <w:pStyle w:val="NormalWeb"/>
        <w:spacing w:before="0" w:beforeAutospacing="0" w:after="0" w:afterAutospacing="0" w:line="360" w:lineRule="auto"/>
        <w:ind w:firstLine="708"/>
        <w:jc w:val="both"/>
      </w:pPr>
      <w:r w:rsidRPr="00177B4C">
        <w:rPr>
          <w:b/>
        </w:rPr>
        <w:t>Жужелица блестящая -</w:t>
      </w:r>
      <w:r w:rsidRPr="00177B4C">
        <w:rPr>
          <w:b/>
          <w:i/>
        </w:rPr>
        <w:t xml:space="preserve"> Carabus</w:t>
      </w:r>
      <w:r w:rsidRPr="00177B4C">
        <w:rPr>
          <w:b/>
          <w:i/>
          <w:iCs/>
        </w:rPr>
        <w:t xml:space="preserve"> nitens </w:t>
      </w:r>
      <w:r w:rsidRPr="00177B4C">
        <w:rPr>
          <w:lang w:val="en-US"/>
        </w:rPr>
        <w:t>III</w:t>
      </w:r>
      <w:r w:rsidRPr="00177B4C">
        <w:t xml:space="preserve"> категория охраны КК РБ. Предпочитает песчаные почвы. Хвойные и лиственные леса, берега рек, других водоемов, болота, поля, </w:t>
      </w:r>
      <w:r w:rsidRPr="00177B4C">
        <w:lastRenderedPageBreak/>
        <w:t>луга. Единично отмечается в окрестности дер. Кокорица, настоящими исследованиями не выявлена.</w:t>
      </w:r>
    </w:p>
    <w:p w:rsidR="00D05C5A" w:rsidRPr="00177B4C" w:rsidRDefault="00D05C5A" w:rsidP="00D05C5A">
      <w:pPr>
        <w:spacing w:line="360" w:lineRule="auto"/>
        <w:ind w:firstLine="709"/>
        <w:jc w:val="both"/>
        <w:rPr>
          <w:sz w:val="24"/>
          <w:szCs w:val="24"/>
        </w:rPr>
      </w:pPr>
      <w:r w:rsidRPr="00177B4C">
        <w:rPr>
          <w:sz w:val="24"/>
          <w:szCs w:val="24"/>
          <w:u w:val="single"/>
        </w:rPr>
        <w:t xml:space="preserve">Основные факторы угрозы: </w:t>
      </w:r>
      <w:r w:rsidRPr="00177B4C">
        <w:rPr>
          <w:sz w:val="24"/>
          <w:szCs w:val="24"/>
        </w:rPr>
        <w:t>Факторы, лимитирующие численность, и тенденции ее изменения изучены слабо. Однако основными факторами все же остаются антропогенное воздействие, сокращение естественных мест обитания.</w:t>
      </w:r>
    </w:p>
    <w:p w:rsidR="00D05C5A" w:rsidRDefault="00D05C5A" w:rsidP="00D05C5A">
      <w:pPr>
        <w:pStyle w:val="BodyTextIndent"/>
        <w:tabs>
          <w:tab w:val="left" w:pos="851"/>
          <w:tab w:val="left" w:pos="1134"/>
        </w:tabs>
        <w:spacing w:line="360" w:lineRule="auto"/>
        <w:ind w:firstLine="709"/>
        <w:jc w:val="both"/>
        <w:rPr>
          <w:b w:val="0"/>
          <w:szCs w:val="24"/>
        </w:rPr>
      </w:pPr>
    </w:p>
    <w:p w:rsidR="00D05C5A" w:rsidRPr="00ED42D7" w:rsidRDefault="00D05C5A" w:rsidP="00D05C5A">
      <w:pPr>
        <w:pStyle w:val="BodyTextIndent"/>
        <w:tabs>
          <w:tab w:val="left" w:pos="851"/>
          <w:tab w:val="left" w:pos="1134"/>
        </w:tabs>
        <w:spacing w:line="360" w:lineRule="auto"/>
        <w:ind w:firstLine="709"/>
        <w:jc w:val="both"/>
        <w:rPr>
          <w:b w:val="0"/>
          <w:i/>
          <w:szCs w:val="24"/>
        </w:rPr>
      </w:pPr>
      <w:r>
        <w:rPr>
          <w:caps w:val="0"/>
          <w:szCs w:val="24"/>
        </w:rPr>
        <w:t>Б</w:t>
      </w:r>
      <w:r w:rsidRPr="00ED42D7">
        <w:rPr>
          <w:caps w:val="0"/>
          <w:szCs w:val="24"/>
        </w:rPr>
        <w:t>ороздчатый слизнеед</w:t>
      </w:r>
      <w:r w:rsidRPr="00ED42D7">
        <w:rPr>
          <w:i/>
          <w:caps w:val="0"/>
          <w:szCs w:val="24"/>
        </w:rPr>
        <w:t xml:space="preserve"> </w:t>
      </w:r>
      <w:r w:rsidRPr="00ED42D7">
        <w:rPr>
          <w:i/>
          <w:szCs w:val="24"/>
        </w:rPr>
        <w:t xml:space="preserve">- </w:t>
      </w:r>
      <w:r w:rsidRPr="00ED42D7">
        <w:rPr>
          <w:i/>
          <w:iCs/>
          <w:caps w:val="0"/>
          <w:szCs w:val="24"/>
        </w:rPr>
        <w:t>chlaenius costulatus</w:t>
      </w:r>
      <w:r w:rsidRPr="00ED42D7">
        <w:rPr>
          <w:b w:val="0"/>
          <w:szCs w:val="24"/>
        </w:rPr>
        <w:t xml:space="preserve"> </w:t>
      </w:r>
      <w:r w:rsidRPr="00ED42D7">
        <w:rPr>
          <w:b w:val="0"/>
          <w:szCs w:val="24"/>
          <w:lang w:val="en-US"/>
        </w:rPr>
        <w:t>III</w:t>
      </w:r>
      <w:r w:rsidRPr="00ED42D7">
        <w:rPr>
          <w:b w:val="0"/>
          <w:szCs w:val="24"/>
        </w:rPr>
        <w:t xml:space="preserve"> </w:t>
      </w:r>
      <w:r w:rsidRPr="00ED42D7">
        <w:rPr>
          <w:b w:val="0"/>
          <w:caps w:val="0"/>
          <w:szCs w:val="24"/>
        </w:rPr>
        <w:t xml:space="preserve">категория охраны </w:t>
      </w:r>
      <w:r w:rsidRPr="00ED42D7">
        <w:rPr>
          <w:b w:val="0"/>
          <w:szCs w:val="24"/>
        </w:rPr>
        <w:t xml:space="preserve">КК РБ. </w:t>
      </w:r>
      <w:r w:rsidRPr="00ED42D7">
        <w:rPr>
          <w:b w:val="0"/>
          <w:caps w:val="0"/>
          <w:szCs w:val="24"/>
        </w:rPr>
        <w:t>предпочитает заболоченные луга в пойме рек, а также низинные болота и болота переходного типа. встречается локально, иногда в больших количествах. вид регулярно встречается по открытому низинному болоту. средняя численность для постоянных мониторинговых площадок «костюки» 0,2 экз. на 10 ловушко-суток.</w:t>
      </w:r>
    </w:p>
    <w:p w:rsidR="00D05C5A" w:rsidRPr="00177B4C" w:rsidRDefault="00D05C5A" w:rsidP="00D05C5A">
      <w:pPr>
        <w:spacing w:line="360" w:lineRule="auto"/>
        <w:ind w:firstLine="709"/>
        <w:jc w:val="both"/>
        <w:rPr>
          <w:sz w:val="24"/>
          <w:szCs w:val="24"/>
        </w:rPr>
      </w:pPr>
      <w:r w:rsidRPr="00177B4C">
        <w:rPr>
          <w:sz w:val="24"/>
          <w:szCs w:val="24"/>
          <w:u w:val="single"/>
        </w:rPr>
        <w:t xml:space="preserve">Основные факторы угрозы: </w:t>
      </w:r>
      <w:r w:rsidRPr="00177B4C">
        <w:rPr>
          <w:sz w:val="24"/>
          <w:szCs w:val="24"/>
        </w:rPr>
        <w:t>Сокращение площадей обитания вида в связи с осушением низинных болот и проведением хозяйственной деятельности в водоохранной зоне рек.</w:t>
      </w:r>
    </w:p>
    <w:p w:rsidR="00D05C5A" w:rsidRDefault="00D05C5A" w:rsidP="00D05C5A">
      <w:pPr>
        <w:spacing w:line="360" w:lineRule="auto"/>
        <w:ind w:firstLine="709"/>
        <w:jc w:val="both"/>
        <w:rPr>
          <w:b/>
          <w:sz w:val="24"/>
          <w:szCs w:val="24"/>
        </w:rPr>
      </w:pPr>
    </w:p>
    <w:p w:rsidR="00D05C5A" w:rsidRPr="00177B4C" w:rsidRDefault="00D05C5A" w:rsidP="00D05C5A">
      <w:pPr>
        <w:spacing w:line="360" w:lineRule="auto"/>
        <w:ind w:firstLine="709"/>
        <w:jc w:val="both"/>
        <w:rPr>
          <w:b/>
          <w:i/>
          <w:sz w:val="24"/>
          <w:szCs w:val="24"/>
        </w:rPr>
      </w:pPr>
      <w:r w:rsidRPr="00177B4C">
        <w:rPr>
          <w:b/>
          <w:sz w:val="24"/>
          <w:szCs w:val="24"/>
        </w:rPr>
        <w:t>Слизнеед</w:t>
      </w:r>
      <w:r w:rsidRPr="00177B4C">
        <w:rPr>
          <w:b/>
          <w:i/>
          <w:iCs/>
          <w:sz w:val="24"/>
          <w:szCs w:val="24"/>
        </w:rPr>
        <w:t xml:space="preserve"> </w:t>
      </w:r>
      <w:r w:rsidRPr="00177B4C">
        <w:rPr>
          <w:b/>
          <w:iCs/>
          <w:sz w:val="24"/>
          <w:szCs w:val="24"/>
        </w:rPr>
        <w:t>четырехребристый</w:t>
      </w:r>
      <w:r w:rsidRPr="00177B4C">
        <w:rPr>
          <w:b/>
          <w:i/>
          <w:iCs/>
          <w:sz w:val="24"/>
          <w:szCs w:val="24"/>
        </w:rPr>
        <w:t xml:space="preserve"> -</w:t>
      </w:r>
      <w:r w:rsidRPr="00177B4C">
        <w:rPr>
          <w:b/>
          <w:sz w:val="24"/>
          <w:szCs w:val="24"/>
        </w:rPr>
        <w:t xml:space="preserve"> </w:t>
      </w:r>
      <w:r w:rsidRPr="00177B4C">
        <w:rPr>
          <w:b/>
          <w:i/>
          <w:sz w:val="24"/>
          <w:szCs w:val="24"/>
        </w:rPr>
        <w:t xml:space="preserve">Chlaenius sulcicollis </w:t>
      </w:r>
      <w:r w:rsidRPr="00177B4C">
        <w:rPr>
          <w:sz w:val="24"/>
          <w:szCs w:val="24"/>
          <w:lang w:val="en-US"/>
        </w:rPr>
        <w:t>I</w:t>
      </w:r>
      <w:r w:rsidRPr="00177B4C">
        <w:rPr>
          <w:sz w:val="24"/>
          <w:szCs w:val="24"/>
        </w:rPr>
        <w:t xml:space="preserve"> категория охраны КК РБ. Предпочитает заболоченные луга в пойме рек, а также низинные болота и болота переходного типа. Вид регулярно встречается по открытому низинному болоту. Средняя численность для постоянных мониторинговых площадок «Костюки» и «Песчанка» 2,7 экз. на 10 ловушко-суток.</w:t>
      </w:r>
    </w:p>
    <w:p w:rsidR="00D05C5A" w:rsidRPr="00177B4C" w:rsidRDefault="00D05C5A" w:rsidP="00D05C5A">
      <w:pPr>
        <w:spacing w:line="360" w:lineRule="auto"/>
        <w:ind w:firstLine="709"/>
        <w:jc w:val="both"/>
        <w:rPr>
          <w:sz w:val="24"/>
          <w:szCs w:val="24"/>
        </w:rPr>
      </w:pPr>
      <w:r w:rsidRPr="00177B4C">
        <w:rPr>
          <w:sz w:val="24"/>
          <w:szCs w:val="24"/>
          <w:u w:val="single"/>
        </w:rPr>
        <w:t>Основные факторы угрозы:</w:t>
      </w:r>
    </w:p>
    <w:p w:rsidR="00D05C5A" w:rsidRPr="00177B4C" w:rsidRDefault="00D05C5A" w:rsidP="00D05C5A">
      <w:pPr>
        <w:spacing w:line="360" w:lineRule="auto"/>
        <w:ind w:firstLine="709"/>
        <w:jc w:val="both"/>
        <w:rPr>
          <w:b/>
          <w:sz w:val="24"/>
          <w:szCs w:val="24"/>
          <w:u w:val="single"/>
        </w:rPr>
      </w:pPr>
      <w:r w:rsidRPr="00177B4C">
        <w:rPr>
          <w:sz w:val="24"/>
          <w:szCs w:val="24"/>
        </w:rPr>
        <w:t>Сокращение площадей болот в связи с осушением низинных болот и проведением хозяйственной деятельности в водоохранной зоне рек.</w:t>
      </w:r>
    </w:p>
    <w:p w:rsidR="00D05C5A" w:rsidRPr="00177B4C" w:rsidRDefault="00D05C5A" w:rsidP="00D05C5A">
      <w:pPr>
        <w:spacing w:line="360" w:lineRule="auto"/>
        <w:rPr>
          <w:b/>
          <w:sz w:val="24"/>
          <w:szCs w:val="24"/>
          <w:u w:val="single"/>
        </w:rPr>
      </w:pPr>
    </w:p>
    <w:p w:rsidR="00D05C5A" w:rsidRDefault="00D05C5A" w:rsidP="00D05C5A">
      <w:pPr>
        <w:spacing w:line="360" w:lineRule="auto"/>
        <w:ind w:firstLine="709"/>
        <w:jc w:val="both"/>
        <w:rPr>
          <w:b/>
          <w:sz w:val="24"/>
          <w:szCs w:val="24"/>
        </w:rPr>
      </w:pPr>
    </w:p>
    <w:p w:rsidR="00D05C5A" w:rsidRPr="00177B4C" w:rsidRDefault="00D05C5A" w:rsidP="00D05C5A">
      <w:pPr>
        <w:spacing w:line="360" w:lineRule="auto"/>
        <w:ind w:firstLine="709"/>
        <w:jc w:val="both"/>
        <w:rPr>
          <w:sz w:val="24"/>
          <w:szCs w:val="24"/>
        </w:rPr>
      </w:pPr>
      <w:r w:rsidRPr="00177B4C">
        <w:rPr>
          <w:b/>
          <w:sz w:val="24"/>
          <w:szCs w:val="24"/>
        </w:rPr>
        <w:t xml:space="preserve">Красивая нехаления - </w:t>
      </w:r>
      <w:r w:rsidRPr="00177B4C">
        <w:rPr>
          <w:b/>
          <w:i/>
          <w:sz w:val="24"/>
          <w:szCs w:val="24"/>
        </w:rPr>
        <w:t>Nehalennia speciosa</w:t>
      </w:r>
      <w:r w:rsidRPr="00177B4C">
        <w:rPr>
          <w:sz w:val="24"/>
          <w:szCs w:val="24"/>
        </w:rPr>
        <w:t xml:space="preserve"> </w:t>
      </w:r>
      <w:r w:rsidRPr="00177B4C">
        <w:rPr>
          <w:sz w:val="24"/>
          <w:szCs w:val="24"/>
          <w:lang w:val="en-US"/>
        </w:rPr>
        <w:t>III</w:t>
      </w:r>
      <w:r w:rsidRPr="00177B4C">
        <w:rPr>
          <w:sz w:val="24"/>
          <w:szCs w:val="24"/>
        </w:rPr>
        <w:t xml:space="preserve"> категория охраны КК РБ. Обитает на низинных болотах и на заболоченных пойменных лугах. Обычный на низинных болотах в пойме р. Ясельда. Средняя численность на мониторинговых площадок «Костюки» и «Песчанка» составляет 1 – 5 экз. на 50 взмахов сачка.</w:t>
      </w:r>
    </w:p>
    <w:p w:rsidR="00D05C5A" w:rsidRPr="00177B4C" w:rsidRDefault="00D05C5A" w:rsidP="00D05C5A">
      <w:pPr>
        <w:spacing w:line="360" w:lineRule="auto"/>
        <w:ind w:firstLine="709"/>
        <w:jc w:val="both"/>
        <w:rPr>
          <w:sz w:val="24"/>
          <w:szCs w:val="24"/>
        </w:rPr>
      </w:pPr>
      <w:r w:rsidRPr="00177B4C">
        <w:rPr>
          <w:sz w:val="24"/>
          <w:szCs w:val="24"/>
          <w:u w:val="single"/>
        </w:rPr>
        <w:t xml:space="preserve">Основные факторы угрозы: </w:t>
      </w:r>
      <w:r w:rsidRPr="00177B4C">
        <w:rPr>
          <w:sz w:val="24"/>
          <w:szCs w:val="24"/>
        </w:rPr>
        <w:t>Вид приурочен к угрожаемым местам обитания (низинные болота, заболоченные пойменные луга).</w:t>
      </w:r>
    </w:p>
    <w:p w:rsidR="00D05C5A" w:rsidRPr="00177B4C" w:rsidRDefault="00D05C5A" w:rsidP="00D05C5A">
      <w:pPr>
        <w:spacing w:line="360" w:lineRule="auto"/>
        <w:ind w:firstLine="709"/>
        <w:jc w:val="both"/>
        <w:rPr>
          <w:b/>
          <w:sz w:val="24"/>
          <w:szCs w:val="24"/>
        </w:rPr>
      </w:pPr>
    </w:p>
    <w:p w:rsidR="00D05C5A" w:rsidRPr="00177B4C" w:rsidRDefault="00D05C5A" w:rsidP="00D05C5A">
      <w:pPr>
        <w:spacing w:line="360" w:lineRule="auto"/>
        <w:ind w:firstLine="709"/>
        <w:jc w:val="both"/>
        <w:rPr>
          <w:b/>
          <w:sz w:val="24"/>
          <w:szCs w:val="24"/>
        </w:rPr>
      </w:pPr>
      <w:r w:rsidRPr="00177B4C">
        <w:rPr>
          <w:b/>
          <w:sz w:val="24"/>
          <w:szCs w:val="24"/>
        </w:rPr>
        <w:t xml:space="preserve">Песчаный скакун – </w:t>
      </w:r>
      <w:r w:rsidRPr="00177B4C">
        <w:rPr>
          <w:b/>
          <w:i/>
          <w:sz w:val="24"/>
          <w:szCs w:val="24"/>
          <w:lang w:val="en-US"/>
        </w:rPr>
        <w:t>Cicindela</w:t>
      </w:r>
      <w:r w:rsidRPr="00177B4C">
        <w:rPr>
          <w:b/>
          <w:i/>
          <w:sz w:val="24"/>
          <w:szCs w:val="24"/>
        </w:rPr>
        <w:t xml:space="preserve"> </w:t>
      </w:r>
      <w:r w:rsidRPr="00177B4C">
        <w:rPr>
          <w:b/>
          <w:i/>
          <w:sz w:val="24"/>
          <w:szCs w:val="24"/>
          <w:lang w:val="en-US"/>
        </w:rPr>
        <w:t>arenaria</w:t>
      </w:r>
      <w:r w:rsidRPr="00177B4C">
        <w:rPr>
          <w:b/>
          <w:i/>
          <w:sz w:val="24"/>
          <w:szCs w:val="24"/>
        </w:rPr>
        <w:t xml:space="preserve"> </w:t>
      </w:r>
      <w:r w:rsidRPr="00177B4C">
        <w:rPr>
          <w:b/>
          <w:i/>
          <w:sz w:val="24"/>
          <w:szCs w:val="24"/>
          <w:lang w:val="en-US"/>
        </w:rPr>
        <w:t>viennensis</w:t>
      </w:r>
      <w:r w:rsidRPr="00177B4C">
        <w:rPr>
          <w:b/>
          <w:i/>
          <w:sz w:val="24"/>
          <w:szCs w:val="24"/>
        </w:rPr>
        <w:t xml:space="preserve"> </w:t>
      </w:r>
      <w:r w:rsidRPr="00177B4C">
        <w:rPr>
          <w:sz w:val="24"/>
          <w:szCs w:val="24"/>
        </w:rPr>
        <w:t>IV категория Красной книги Республики Беларусь (NT). Сухие сыпучие пески по берегам водоемов, песчаные карьеры, насыпи.</w:t>
      </w:r>
    </w:p>
    <w:p w:rsidR="00D05C5A" w:rsidRPr="00177B4C" w:rsidRDefault="00D05C5A" w:rsidP="00D05C5A">
      <w:pPr>
        <w:spacing w:line="360" w:lineRule="auto"/>
        <w:ind w:firstLine="709"/>
        <w:jc w:val="both"/>
        <w:rPr>
          <w:sz w:val="24"/>
          <w:szCs w:val="24"/>
        </w:rPr>
      </w:pPr>
      <w:r w:rsidRPr="00177B4C">
        <w:rPr>
          <w:sz w:val="24"/>
          <w:szCs w:val="24"/>
          <w:u w:val="single"/>
        </w:rPr>
        <w:lastRenderedPageBreak/>
        <w:t>Основные факторы угрозы:</w:t>
      </w:r>
      <w:r w:rsidRPr="00177B4C">
        <w:rPr>
          <w:b/>
          <w:sz w:val="24"/>
          <w:szCs w:val="24"/>
        </w:rPr>
        <w:t xml:space="preserve"> </w:t>
      </w:r>
      <w:r w:rsidRPr="00177B4C">
        <w:rPr>
          <w:sz w:val="24"/>
          <w:szCs w:val="24"/>
        </w:rPr>
        <w:t>загрязнение и рекреационное использование мест проживания вида.</w:t>
      </w:r>
    </w:p>
    <w:p w:rsidR="00D05C5A" w:rsidRPr="00177B4C" w:rsidRDefault="00D05C5A" w:rsidP="00D05C5A">
      <w:pPr>
        <w:spacing w:line="360" w:lineRule="auto"/>
        <w:ind w:firstLine="709"/>
        <w:jc w:val="both"/>
        <w:rPr>
          <w:b/>
          <w:iCs/>
          <w:sz w:val="24"/>
          <w:szCs w:val="24"/>
        </w:rPr>
      </w:pPr>
    </w:p>
    <w:p w:rsidR="00D05C5A" w:rsidRPr="00ED42D7" w:rsidRDefault="00D05C5A" w:rsidP="00D05C5A">
      <w:pPr>
        <w:pStyle w:val="BodyTextIndent"/>
        <w:tabs>
          <w:tab w:val="left" w:pos="851"/>
          <w:tab w:val="left" w:pos="1134"/>
        </w:tabs>
        <w:spacing w:line="360" w:lineRule="auto"/>
        <w:ind w:firstLine="709"/>
        <w:jc w:val="both"/>
        <w:rPr>
          <w:b w:val="0"/>
          <w:szCs w:val="24"/>
        </w:rPr>
      </w:pPr>
      <w:r w:rsidRPr="00ED42D7">
        <w:rPr>
          <w:iCs/>
          <w:szCs w:val="24"/>
        </w:rPr>
        <w:t>О</w:t>
      </w:r>
      <w:r w:rsidRPr="00ED42D7">
        <w:rPr>
          <w:iCs/>
          <w:caps w:val="0"/>
          <w:szCs w:val="24"/>
        </w:rPr>
        <w:t>быкновенный мечник</w:t>
      </w:r>
      <w:r w:rsidRPr="00ED42D7">
        <w:rPr>
          <w:i/>
          <w:iCs/>
          <w:szCs w:val="24"/>
        </w:rPr>
        <w:t xml:space="preserve"> - </w:t>
      </w:r>
      <w:r w:rsidRPr="00ED42D7">
        <w:rPr>
          <w:i/>
          <w:szCs w:val="24"/>
        </w:rPr>
        <w:t>C</w:t>
      </w:r>
      <w:r w:rsidRPr="00ED42D7">
        <w:rPr>
          <w:i/>
          <w:caps w:val="0"/>
          <w:szCs w:val="24"/>
        </w:rPr>
        <w:t>onocephalus discolor</w:t>
      </w:r>
      <w:r w:rsidRPr="00ED42D7">
        <w:rPr>
          <w:b w:val="0"/>
          <w:szCs w:val="24"/>
        </w:rPr>
        <w:t xml:space="preserve"> IV </w:t>
      </w:r>
      <w:r w:rsidRPr="00ED42D7">
        <w:rPr>
          <w:b w:val="0"/>
          <w:caps w:val="0"/>
          <w:szCs w:val="24"/>
        </w:rPr>
        <w:t>категория</w:t>
      </w:r>
      <w:r w:rsidRPr="00ED42D7">
        <w:rPr>
          <w:b w:val="0"/>
          <w:szCs w:val="24"/>
        </w:rPr>
        <w:t xml:space="preserve"> К</w:t>
      </w:r>
      <w:r w:rsidRPr="00ED42D7">
        <w:rPr>
          <w:b w:val="0"/>
          <w:caps w:val="0"/>
          <w:szCs w:val="24"/>
        </w:rPr>
        <w:t>расной</w:t>
      </w:r>
      <w:r w:rsidRPr="00ED42D7">
        <w:rPr>
          <w:b w:val="0"/>
          <w:szCs w:val="24"/>
        </w:rPr>
        <w:t xml:space="preserve"> к</w:t>
      </w:r>
      <w:r w:rsidRPr="00ED42D7">
        <w:rPr>
          <w:b w:val="0"/>
          <w:caps w:val="0"/>
          <w:szCs w:val="24"/>
        </w:rPr>
        <w:t>ниги</w:t>
      </w:r>
      <w:r w:rsidRPr="00ED42D7">
        <w:rPr>
          <w:b w:val="0"/>
          <w:szCs w:val="24"/>
        </w:rPr>
        <w:t xml:space="preserve"> Р</w:t>
      </w:r>
      <w:r w:rsidRPr="00ED42D7">
        <w:rPr>
          <w:b w:val="0"/>
          <w:caps w:val="0"/>
          <w:szCs w:val="24"/>
        </w:rPr>
        <w:t>еспублики</w:t>
      </w:r>
      <w:r w:rsidRPr="00ED42D7">
        <w:rPr>
          <w:b w:val="0"/>
          <w:szCs w:val="24"/>
        </w:rPr>
        <w:t xml:space="preserve"> Б</w:t>
      </w:r>
      <w:r w:rsidRPr="00ED42D7">
        <w:rPr>
          <w:b w:val="0"/>
          <w:caps w:val="0"/>
          <w:szCs w:val="24"/>
        </w:rPr>
        <w:t xml:space="preserve">еларусь </w:t>
      </w:r>
      <w:r w:rsidRPr="00ED42D7">
        <w:rPr>
          <w:b w:val="0"/>
          <w:szCs w:val="24"/>
        </w:rPr>
        <w:t xml:space="preserve">(NT). </w:t>
      </w:r>
      <w:r>
        <w:rPr>
          <w:b w:val="0"/>
          <w:caps w:val="0"/>
          <w:szCs w:val="24"/>
        </w:rPr>
        <w:t>Б</w:t>
      </w:r>
      <w:r w:rsidRPr="00ED42D7">
        <w:rPr>
          <w:b w:val="0"/>
          <w:caps w:val="0"/>
          <w:szCs w:val="24"/>
        </w:rPr>
        <w:t>олота</w:t>
      </w:r>
      <w:r w:rsidRPr="00ED42D7">
        <w:rPr>
          <w:b w:val="0"/>
          <w:szCs w:val="24"/>
        </w:rPr>
        <w:t xml:space="preserve">, </w:t>
      </w:r>
      <w:r w:rsidRPr="00ED42D7">
        <w:rPr>
          <w:b w:val="0"/>
          <w:caps w:val="0"/>
          <w:szCs w:val="24"/>
        </w:rPr>
        <w:t xml:space="preserve">заболоченные участки и пойменные луга. обычные для мониторинговых площадок </w:t>
      </w:r>
      <w:r w:rsidRPr="00ED42D7">
        <w:rPr>
          <w:b w:val="0"/>
          <w:szCs w:val="24"/>
        </w:rPr>
        <w:t>«К</w:t>
      </w:r>
      <w:r w:rsidRPr="00ED42D7">
        <w:rPr>
          <w:b w:val="0"/>
          <w:caps w:val="0"/>
          <w:szCs w:val="24"/>
        </w:rPr>
        <w:t>остюки</w:t>
      </w:r>
      <w:r w:rsidRPr="00ED42D7">
        <w:rPr>
          <w:b w:val="0"/>
          <w:szCs w:val="24"/>
        </w:rPr>
        <w:t xml:space="preserve">» </w:t>
      </w:r>
      <w:r w:rsidRPr="00ED42D7">
        <w:rPr>
          <w:b w:val="0"/>
          <w:caps w:val="0"/>
          <w:szCs w:val="24"/>
        </w:rPr>
        <w:t>и</w:t>
      </w:r>
      <w:r w:rsidRPr="00ED42D7">
        <w:rPr>
          <w:b w:val="0"/>
          <w:szCs w:val="24"/>
        </w:rPr>
        <w:t xml:space="preserve"> «П</w:t>
      </w:r>
      <w:r w:rsidRPr="00ED42D7">
        <w:rPr>
          <w:b w:val="0"/>
          <w:caps w:val="0"/>
          <w:szCs w:val="24"/>
        </w:rPr>
        <w:t>есчанка</w:t>
      </w:r>
      <w:r w:rsidRPr="00ED42D7">
        <w:rPr>
          <w:b w:val="0"/>
          <w:szCs w:val="24"/>
        </w:rPr>
        <w:t xml:space="preserve">» </w:t>
      </w:r>
      <w:r w:rsidRPr="00ED42D7">
        <w:rPr>
          <w:b w:val="0"/>
          <w:caps w:val="0"/>
          <w:szCs w:val="24"/>
        </w:rPr>
        <w:t>вид. средняя численность составляет 3 – 5 экз. на 50 взмахов сачка.</w:t>
      </w:r>
    </w:p>
    <w:p w:rsidR="00D05C5A" w:rsidRPr="00177B4C" w:rsidRDefault="00D05C5A" w:rsidP="00D05C5A">
      <w:pPr>
        <w:spacing w:line="360" w:lineRule="auto"/>
        <w:ind w:firstLine="709"/>
        <w:jc w:val="both"/>
        <w:rPr>
          <w:sz w:val="24"/>
          <w:szCs w:val="24"/>
        </w:rPr>
      </w:pPr>
      <w:r w:rsidRPr="00ED42D7">
        <w:rPr>
          <w:sz w:val="24"/>
          <w:szCs w:val="24"/>
          <w:u w:val="single"/>
        </w:rPr>
        <w:t>Основные факторы угрозы:</w:t>
      </w:r>
      <w:r w:rsidRPr="00601422">
        <w:rPr>
          <w:sz w:val="24"/>
          <w:szCs w:val="24"/>
        </w:rPr>
        <w:t xml:space="preserve"> </w:t>
      </w:r>
      <w:r w:rsidRPr="00177B4C">
        <w:rPr>
          <w:sz w:val="24"/>
          <w:szCs w:val="24"/>
        </w:rPr>
        <w:t>Усиление хозяйственной деятельности, сопровождающееся уменьшением естественных болотных и пойменных биогеоценозов.</w:t>
      </w:r>
    </w:p>
    <w:p w:rsidR="00D05C5A" w:rsidRPr="00177B4C" w:rsidRDefault="00D05C5A" w:rsidP="00D05C5A">
      <w:pPr>
        <w:pStyle w:val="NormalWeb"/>
        <w:spacing w:before="0" w:beforeAutospacing="0" w:after="0" w:afterAutospacing="0" w:line="360" w:lineRule="auto"/>
        <w:ind w:firstLine="708"/>
        <w:rPr>
          <w:b/>
          <w:bCs/>
        </w:rPr>
      </w:pPr>
    </w:p>
    <w:p w:rsidR="00D05C5A" w:rsidRPr="00177B4C" w:rsidRDefault="00D05C5A" w:rsidP="00D05C5A">
      <w:pPr>
        <w:pStyle w:val="NormalWeb"/>
        <w:spacing w:before="0" w:beforeAutospacing="0" w:after="0" w:afterAutospacing="0" w:line="360" w:lineRule="auto"/>
        <w:ind w:firstLine="708"/>
        <w:rPr>
          <w:b/>
        </w:rPr>
      </w:pPr>
      <w:r w:rsidRPr="00177B4C">
        <w:rPr>
          <w:b/>
          <w:bCs/>
        </w:rPr>
        <w:t>Отряд:</w:t>
      </w:r>
      <w:r w:rsidRPr="00177B4C">
        <w:rPr>
          <w:b/>
        </w:rPr>
        <w:t xml:space="preserve"> Полужесткокрылые (HETEROPTERA)</w:t>
      </w:r>
    </w:p>
    <w:p w:rsidR="00D05C5A" w:rsidRPr="00177B4C" w:rsidRDefault="00D05C5A" w:rsidP="00D05C5A">
      <w:pPr>
        <w:spacing w:line="360" w:lineRule="auto"/>
        <w:ind w:firstLine="709"/>
        <w:jc w:val="both"/>
        <w:rPr>
          <w:b/>
          <w:sz w:val="24"/>
          <w:szCs w:val="24"/>
        </w:rPr>
      </w:pPr>
    </w:p>
    <w:p w:rsidR="00D05C5A" w:rsidRPr="00177B4C" w:rsidRDefault="00D05C5A" w:rsidP="00D05C5A">
      <w:pPr>
        <w:spacing w:line="360" w:lineRule="auto"/>
        <w:ind w:firstLine="709"/>
        <w:jc w:val="both"/>
        <w:rPr>
          <w:sz w:val="24"/>
          <w:szCs w:val="24"/>
        </w:rPr>
      </w:pPr>
      <w:r w:rsidRPr="00177B4C">
        <w:rPr>
          <w:b/>
          <w:sz w:val="24"/>
          <w:szCs w:val="24"/>
        </w:rPr>
        <w:t>Сфагновая водомерка</w:t>
      </w:r>
      <w:r w:rsidRPr="00177B4C">
        <w:rPr>
          <w:b/>
          <w:i/>
          <w:sz w:val="24"/>
          <w:szCs w:val="24"/>
        </w:rPr>
        <w:t xml:space="preserve"> - Gerris sphagnetorum</w:t>
      </w:r>
      <w:r>
        <w:rPr>
          <w:b/>
          <w:i/>
          <w:sz w:val="24"/>
          <w:szCs w:val="24"/>
        </w:rPr>
        <w:t xml:space="preserve"> </w:t>
      </w:r>
      <w:r w:rsidRPr="00177B4C">
        <w:rPr>
          <w:sz w:val="24"/>
          <w:szCs w:val="24"/>
        </w:rPr>
        <w:t xml:space="preserve"> </w:t>
      </w:r>
      <w:r w:rsidRPr="00177B4C">
        <w:rPr>
          <w:sz w:val="24"/>
          <w:szCs w:val="24"/>
          <w:lang w:val="en-US"/>
        </w:rPr>
        <w:t>III</w:t>
      </w:r>
      <w:r w:rsidRPr="00177B4C">
        <w:rPr>
          <w:sz w:val="24"/>
          <w:szCs w:val="24"/>
        </w:rPr>
        <w:t xml:space="preserve"> категория охраны КК РБ. В Беларуси предпочитает осоковые переходные болота. Известен по единственной находке в 2000 году.</w:t>
      </w:r>
    </w:p>
    <w:p w:rsidR="00D05C5A" w:rsidRPr="007B4318" w:rsidRDefault="00D05C5A" w:rsidP="00D05C5A">
      <w:pPr>
        <w:spacing w:line="360" w:lineRule="auto"/>
        <w:rPr>
          <w:color w:val="0000FF"/>
          <w:sz w:val="24"/>
          <w:szCs w:val="24"/>
        </w:rPr>
      </w:pPr>
    </w:p>
    <w:p w:rsidR="00D05C5A" w:rsidRPr="005B0306" w:rsidRDefault="00D05C5A" w:rsidP="00D05C5A">
      <w:pPr>
        <w:pStyle w:val="21"/>
        <w:widowControl/>
        <w:spacing w:line="360" w:lineRule="auto"/>
        <w:ind w:left="540"/>
        <w:jc w:val="left"/>
        <w:rPr>
          <w:b/>
          <w:sz w:val="24"/>
          <w:szCs w:val="24"/>
        </w:rPr>
      </w:pPr>
      <w:r>
        <w:br w:type="page"/>
      </w:r>
      <w:bookmarkEnd w:id="21"/>
      <w:bookmarkEnd w:id="22"/>
      <w:r w:rsidRPr="005B0306">
        <w:rPr>
          <w:b/>
          <w:sz w:val="24"/>
          <w:szCs w:val="24"/>
        </w:rPr>
        <w:lastRenderedPageBreak/>
        <w:t>4. СОЦИАЛЬНО-ЭКОНОМИЧЕСК</w:t>
      </w:r>
      <w:r>
        <w:rPr>
          <w:b/>
          <w:sz w:val="24"/>
          <w:szCs w:val="24"/>
        </w:rPr>
        <w:t>ИЕ И ИСТОРИКО-КУЛЬТУРНЫЕ СВЕДЕНИЯ</w:t>
      </w:r>
    </w:p>
    <w:p w:rsidR="00D05C5A" w:rsidRDefault="00D05C5A" w:rsidP="00D05C5A">
      <w:pPr>
        <w:pStyle w:val="21"/>
        <w:widowControl/>
        <w:spacing w:line="360" w:lineRule="auto"/>
        <w:ind w:firstLine="539"/>
        <w:jc w:val="left"/>
        <w:rPr>
          <w:sz w:val="24"/>
          <w:szCs w:val="24"/>
        </w:rPr>
      </w:pPr>
      <w:r>
        <w:rPr>
          <w:sz w:val="24"/>
          <w:szCs w:val="24"/>
        </w:rPr>
        <w:t xml:space="preserve">В связи с тем, что большая часть заказника находится в Березовском районе Брестской области в данном разделе приведена информация характеризующая указанный  район. </w:t>
      </w:r>
    </w:p>
    <w:p w:rsidR="00D05C5A" w:rsidRDefault="00D05C5A" w:rsidP="00D05C5A">
      <w:pPr>
        <w:pStyle w:val="21"/>
        <w:widowControl/>
        <w:spacing w:line="360" w:lineRule="auto"/>
        <w:ind w:firstLine="539"/>
        <w:jc w:val="left"/>
        <w:rPr>
          <w:sz w:val="24"/>
          <w:szCs w:val="24"/>
        </w:rPr>
      </w:pPr>
    </w:p>
    <w:p w:rsidR="00D05C5A" w:rsidRPr="00681A8D" w:rsidRDefault="00D05C5A" w:rsidP="00D05C5A">
      <w:pPr>
        <w:pStyle w:val="21"/>
        <w:widowControl/>
        <w:spacing w:line="360" w:lineRule="auto"/>
        <w:ind w:left="540"/>
        <w:jc w:val="left"/>
        <w:rPr>
          <w:b/>
          <w:sz w:val="24"/>
          <w:szCs w:val="24"/>
        </w:rPr>
      </w:pPr>
      <w:r w:rsidRPr="00681A8D">
        <w:rPr>
          <w:b/>
          <w:sz w:val="24"/>
          <w:szCs w:val="24"/>
        </w:rPr>
        <w:t>4.1. Хозяйственная деятельность</w:t>
      </w:r>
    </w:p>
    <w:p w:rsidR="00D05C5A" w:rsidRPr="00E4410F" w:rsidRDefault="00D05C5A" w:rsidP="00D05C5A">
      <w:pPr>
        <w:spacing w:line="360" w:lineRule="auto"/>
        <w:ind w:firstLine="720"/>
        <w:jc w:val="both"/>
        <w:rPr>
          <w:sz w:val="24"/>
          <w:szCs w:val="24"/>
        </w:rPr>
      </w:pPr>
      <w:r w:rsidRPr="003C2AAE">
        <w:rPr>
          <w:sz w:val="24"/>
          <w:szCs w:val="24"/>
        </w:rPr>
        <w:t>Ведущей отраслью экономики Березовского района является промышленность</w:t>
      </w:r>
      <w:r>
        <w:rPr>
          <w:sz w:val="24"/>
          <w:szCs w:val="24"/>
        </w:rPr>
        <w:t>.</w:t>
      </w:r>
      <w:r w:rsidRPr="003C2AAE">
        <w:rPr>
          <w:sz w:val="24"/>
          <w:szCs w:val="24"/>
        </w:rPr>
        <w:t xml:space="preserve"> В районе действуют 23 промышленных предприятия, в том числе 10 — негосударственных (они производят 44,9 % продукции района). Березовский сыродельный комбинат и Березовский мясоконсервный комбинат – являются одними из крупнейших производителей в республике мясомолочной отрасли. </w:t>
      </w:r>
      <w:r w:rsidRPr="00E4410F">
        <w:rPr>
          <w:sz w:val="24"/>
          <w:szCs w:val="24"/>
        </w:rPr>
        <w:t xml:space="preserve">Продукция 11 предприятий экспортируется в страны СНГ и страны дальнего зарубежья. </w:t>
      </w:r>
    </w:p>
    <w:p w:rsidR="00D05C5A" w:rsidRPr="00E4410F" w:rsidRDefault="00D05C5A" w:rsidP="00D05C5A">
      <w:pPr>
        <w:spacing w:line="360" w:lineRule="auto"/>
        <w:ind w:firstLine="720"/>
        <w:jc w:val="both"/>
        <w:rPr>
          <w:sz w:val="24"/>
          <w:szCs w:val="24"/>
        </w:rPr>
      </w:pPr>
      <w:r w:rsidRPr="00E4410F">
        <w:rPr>
          <w:sz w:val="24"/>
          <w:szCs w:val="24"/>
        </w:rPr>
        <w:t>В состав агропромышленного комплекса Березовского района входит 14 сельскохозяйственных предприятий различной формы собственности (СПК, КУСП, ОАО, КУПП, филиал «Луч» ОАО «Березовский сыродельным комбинат»).</w:t>
      </w:r>
    </w:p>
    <w:p w:rsidR="00D05C5A" w:rsidRPr="00E4410F" w:rsidRDefault="00D05C5A" w:rsidP="00D05C5A">
      <w:pPr>
        <w:spacing w:line="360" w:lineRule="auto"/>
        <w:ind w:firstLine="720"/>
        <w:rPr>
          <w:sz w:val="24"/>
          <w:szCs w:val="24"/>
        </w:rPr>
      </w:pPr>
      <w:r w:rsidRPr="00E4410F">
        <w:rPr>
          <w:sz w:val="24"/>
          <w:szCs w:val="24"/>
        </w:rPr>
        <w:t xml:space="preserve">Общая земельная площадь района составляет 74,4 тыс. гектаров, из них 59,5 тыс. гектаров - сельскохозяйственные угодья, в том числе 36,6 тыс. гектаров пашни, 26,6 тыс. гектаров - сенокосы и пастбища. Распаханность сельскохозяйственных угодий составляет 62,0 процента. </w:t>
      </w:r>
    </w:p>
    <w:p w:rsidR="00D05C5A" w:rsidRPr="00E4410F" w:rsidRDefault="00D05C5A" w:rsidP="00D05C5A">
      <w:pPr>
        <w:spacing w:line="360" w:lineRule="auto"/>
        <w:ind w:firstLine="720"/>
        <w:rPr>
          <w:sz w:val="24"/>
          <w:szCs w:val="24"/>
        </w:rPr>
      </w:pPr>
      <w:r>
        <w:rPr>
          <w:sz w:val="24"/>
          <w:szCs w:val="24"/>
        </w:rPr>
        <w:t>С</w:t>
      </w:r>
      <w:r w:rsidRPr="00E4410F">
        <w:rPr>
          <w:sz w:val="24"/>
          <w:szCs w:val="24"/>
        </w:rPr>
        <w:t>ельское хозяйство района специализируется на произйодстве и мяса, выращивании зерновых культур, сахарной свеклы, рапса.</w:t>
      </w:r>
    </w:p>
    <w:p w:rsidR="00D05C5A" w:rsidRPr="00E4410F" w:rsidRDefault="00D05C5A" w:rsidP="00D05C5A">
      <w:pPr>
        <w:spacing w:line="360" w:lineRule="auto"/>
        <w:ind w:firstLine="720"/>
        <w:rPr>
          <w:sz w:val="24"/>
          <w:szCs w:val="24"/>
        </w:rPr>
      </w:pPr>
      <w:r w:rsidRPr="00E4410F">
        <w:rPr>
          <w:sz w:val="24"/>
          <w:szCs w:val="24"/>
        </w:rPr>
        <w:t>Производством молока и мяса занимаются 12 сельхозпредприятий района. Основная специализация животноводства – молочное направление. Поголовье коров размещено на 51 молочно-товарной ферме</w:t>
      </w:r>
      <w:r>
        <w:rPr>
          <w:sz w:val="24"/>
          <w:szCs w:val="24"/>
        </w:rPr>
        <w:t xml:space="preserve">. </w:t>
      </w:r>
      <w:r w:rsidRPr="00E4410F">
        <w:rPr>
          <w:sz w:val="24"/>
          <w:szCs w:val="24"/>
        </w:rPr>
        <w:t xml:space="preserve"> Производством мяса говядины занимаются  12  сельхозпредприя</w:t>
      </w:r>
      <w:r>
        <w:rPr>
          <w:sz w:val="24"/>
          <w:szCs w:val="24"/>
        </w:rPr>
        <w:t xml:space="preserve">тиях района. </w:t>
      </w:r>
      <w:r w:rsidRPr="00E4410F">
        <w:rPr>
          <w:sz w:val="24"/>
          <w:szCs w:val="24"/>
        </w:rPr>
        <w:t xml:space="preserve">Производством мяса птицы занимается ОАО «Ольшевский племптицезавод», которое в общей реализации мяса занимает 26%. Специализация - производство утиного инкубационного яйца, выращивание племенного молодняка утки и производства мяса утки и бройлеров. </w:t>
      </w:r>
    </w:p>
    <w:p w:rsidR="00D05C5A" w:rsidRDefault="00D05C5A" w:rsidP="00D05C5A">
      <w:pPr>
        <w:spacing w:line="360" w:lineRule="auto"/>
        <w:ind w:firstLine="720"/>
        <w:jc w:val="both"/>
        <w:rPr>
          <w:sz w:val="24"/>
          <w:szCs w:val="24"/>
        </w:rPr>
      </w:pPr>
      <w:r w:rsidRPr="003C2AAE">
        <w:rPr>
          <w:sz w:val="24"/>
          <w:szCs w:val="24"/>
        </w:rPr>
        <w:t>Полезные ископаемые: торф, мел, песчано-гравийные материалы, силикатные и строительные пески, глины.</w:t>
      </w:r>
    </w:p>
    <w:p w:rsidR="00D05C5A" w:rsidRDefault="00D05C5A" w:rsidP="00D05C5A">
      <w:pPr>
        <w:spacing w:line="360" w:lineRule="auto"/>
        <w:ind w:firstLine="720"/>
        <w:jc w:val="both"/>
        <w:rPr>
          <w:sz w:val="24"/>
          <w:szCs w:val="24"/>
        </w:rPr>
      </w:pPr>
      <w:r>
        <w:rPr>
          <w:sz w:val="24"/>
          <w:szCs w:val="24"/>
        </w:rPr>
        <w:t xml:space="preserve">На территории </w:t>
      </w:r>
      <w:r w:rsidRPr="00E4410F">
        <w:rPr>
          <w:sz w:val="24"/>
          <w:szCs w:val="24"/>
        </w:rPr>
        <w:t xml:space="preserve">Березовского района </w:t>
      </w:r>
      <w:r>
        <w:rPr>
          <w:sz w:val="24"/>
          <w:szCs w:val="24"/>
        </w:rPr>
        <w:t>находятся о</w:t>
      </w:r>
      <w:r w:rsidRPr="00E4410F">
        <w:rPr>
          <w:sz w:val="24"/>
          <w:szCs w:val="24"/>
        </w:rPr>
        <w:t>хотугодья</w:t>
      </w:r>
      <w:r>
        <w:rPr>
          <w:sz w:val="24"/>
          <w:szCs w:val="24"/>
        </w:rPr>
        <w:t xml:space="preserve">, переданные </w:t>
      </w:r>
      <w:r w:rsidRPr="00E4410F">
        <w:rPr>
          <w:sz w:val="24"/>
          <w:szCs w:val="24"/>
        </w:rPr>
        <w:t xml:space="preserve"> в аренду СООО «Вариант»  (14,5 тыс. га) и Брестской областной организации ОО «БООР» (100,5 тыс. га).</w:t>
      </w:r>
    </w:p>
    <w:p w:rsidR="00D05C5A" w:rsidRPr="00B80284" w:rsidRDefault="00D05C5A" w:rsidP="00D05C5A">
      <w:pPr>
        <w:widowControl w:val="0"/>
        <w:spacing w:line="360" w:lineRule="auto"/>
        <w:ind w:firstLine="720"/>
        <w:jc w:val="both"/>
        <w:rPr>
          <w:sz w:val="24"/>
          <w:szCs w:val="24"/>
        </w:rPr>
      </w:pPr>
      <w:r w:rsidRPr="00B80284">
        <w:rPr>
          <w:sz w:val="24"/>
          <w:szCs w:val="24"/>
        </w:rPr>
        <w:t xml:space="preserve">Хозяйственная деятельность </w:t>
      </w:r>
      <w:r>
        <w:rPr>
          <w:sz w:val="24"/>
          <w:szCs w:val="24"/>
        </w:rPr>
        <w:t xml:space="preserve">непосредственно </w:t>
      </w:r>
      <w:r w:rsidRPr="00B80284">
        <w:rPr>
          <w:sz w:val="24"/>
          <w:szCs w:val="24"/>
        </w:rPr>
        <w:t xml:space="preserve">на территории заказника носит ограниченный характер. Основными формами являются сенокошение, выпас скота, ведение </w:t>
      </w:r>
      <w:r w:rsidRPr="00B80284">
        <w:rPr>
          <w:sz w:val="24"/>
          <w:szCs w:val="24"/>
        </w:rPr>
        <w:lastRenderedPageBreak/>
        <w:t>охотничьего хозяйства, промыслового и любительского рыболовства.</w:t>
      </w:r>
    </w:p>
    <w:p w:rsidR="00D05C5A" w:rsidRDefault="00D05C5A" w:rsidP="00D05C5A">
      <w:pPr>
        <w:spacing w:line="360" w:lineRule="auto"/>
        <w:ind w:firstLine="540"/>
        <w:jc w:val="both"/>
        <w:rPr>
          <w:sz w:val="24"/>
          <w:szCs w:val="24"/>
        </w:rPr>
      </w:pPr>
      <w:r w:rsidRPr="00B80284">
        <w:rPr>
          <w:sz w:val="24"/>
          <w:szCs w:val="24"/>
        </w:rPr>
        <w:t xml:space="preserve">Сенокошение </w:t>
      </w:r>
      <w:r>
        <w:rPr>
          <w:sz w:val="24"/>
          <w:szCs w:val="24"/>
        </w:rPr>
        <w:t xml:space="preserve">осуществляется на </w:t>
      </w:r>
      <w:r w:rsidRPr="00B80284">
        <w:rPr>
          <w:sz w:val="24"/>
          <w:szCs w:val="24"/>
        </w:rPr>
        <w:t>отдельных участках, вблизи дер</w:t>
      </w:r>
      <w:r>
        <w:rPr>
          <w:sz w:val="24"/>
          <w:szCs w:val="24"/>
        </w:rPr>
        <w:t>евень</w:t>
      </w:r>
      <w:r w:rsidRPr="00B80284">
        <w:rPr>
          <w:sz w:val="24"/>
          <w:szCs w:val="24"/>
        </w:rPr>
        <w:t xml:space="preserve"> Кокорица и Спорово практикуется ручное сенокошение, вблизи</w:t>
      </w:r>
      <w:r>
        <w:rPr>
          <w:sz w:val="24"/>
          <w:szCs w:val="24"/>
        </w:rPr>
        <w:t xml:space="preserve"> д.</w:t>
      </w:r>
      <w:r w:rsidRPr="00B80284">
        <w:rPr>
          <w:sz w:val="24"/>
          <w:szCs w:val="24"/>
        </w:rPr>
        <w:t xml:space="preserve"> Песчанка опробывано машинное кошение и кошение роторной косилкой, цель использования которой, снижение закустаренности. Выпас скота осуществляется в основном в окре</w:t>
      </w:r>
      <w:r w:rsidRPr="001F055D">
        <w:rPr>
          <w:sz w:val="24"/>
          <w:szCs w:val="24"/>
        </w:rPr>
        <w:t>стностях дер. Кокорица, где также наблюдается распашка минеральных островов. В устье реки Ясельда и на оз. Споровское рыболовецкие бригады ООО «Озера Брестчины» и СПК «Спорово» проводят промысловый лов рыбы. Практически на всей территории угодья ведется охота.</w:t>
      </w:r>
      <w:r>
        <w:rPr>
          <w:sz w:val="24"/>
          <w:szCs w:val="24"/>
        </w:rPr>
        <w:t xml:space="preserve"> </w:t>
      </w:r>
    </w:p>
    <w:p w:rsidR="00D05C5A" w:rsidRPr="00E4410F" w:rsidRDefault="00D05C5A" w:rsidP="00D05C5A">
      <w:pPr>
        <w:spacing w:line="360" w:lineRule="auto"/>
        <w:ind w:firstLine="540"/>
        <w:jc w:val="both"/>
        <w:rPr>
          <w:sz w:val="24"/>
          <w:szCs w:val="24"/>
        </w:rPr>
      </w:pPr>
    </w:p>
    <w:p w:rsidR="00D05C5A" w:rsidRDefault="00D05C5A" w:rsidP="00D05C5A">
      <w:pPr>
        <w:spacing w:line="360" w:lineRule="auto"/>
        <w:ind w:firstLine="720"/>
        <w:rPr>
          <w:b/>
          <w:sz w:val="24"/>
          <w:szCs w:val="24"/>
        </w:rPr>
      </w:pPr>
      <w:r w:rsidRPr="003C2AAE">
        <w:rPr>
          <w:b/>
          <w:sz w:val="24"/>
          <w:szCs w:val="24"/>
        </w:rPr>
        <w:t>4.2. Дорожно-транспортная сеть</w:t>
      </w:r>
    </w:p>
    <w:p w:rsidR="00D05C5A" w:rsidRDefault="00D05C5A" w:rsidP="00D05C5A">
      <w:pPr>
        <w:spacing w:line="360" w:lineRule="auto"/>
        <w:ind w:firstLine="720"/>
        <w:rPr>
          <w:sz w:val="24"/>
          <w:szCs w:val="24"/>
        </w:rPr>
      </w:pPr>
      <w:r>
        <w:rPr>
          <w:sz w:val="24"/>
          <w:szCs w:val="24"/>
        </w:rPr>
        <w:t xml:space="preserve">Через </w:t>
      </w:r>
      <w:r w:rsidRPr="00E4410F">
        <w:rPr>
          <w:sz w:val="24"/>
          <w:szCs w:val="24"/>
        </w:rPr>
        <w:t>территори</w:t>
      </w:r>
      <w:r>
        <w:rPr>
          <w:sz w:val="24"/>
          <w:szCs w:val="24"/>
        </w:rPr>
        <w:t>ю</w:t>
      </w:r>
      <w:r w:rsidRPr="00E4410F">
        <w:rPr>
          <w:sz w:val="24"/>
          <w:szCs w:val="24"/>
        </w:rPr>
        <w:t xml:space="preserve"> района с запада на восток проходит линия Белорусской железной дороги, автомобильная дорога М1/Е30 граница Республики Польша – Брест – Минск – граница Российской Федерации. В районе функционируют 2 автотранспортных предприятия, имеется автостанция, 3 железнодорожные станции</w:t>
      </w:r>
      <w:r>
        <w:rPr>
          <w:sz w:val="24"/>
          <w:szCs w:val="24"/>
        </w:rPr>
        <w:t xml:space="preserve"> (</w:t>
      </w:r>
      <w:r w:rsidRPr="003C2AAE">
        <w:rPr>
          <w:sz w:val="24"/>
          <w:szCs w:val="24"/>
        </w:rPr>
        <w:t xml:space="preserve">Береза-Картузская, Бронная Гора, </w:t>
      </w:r>
      <w:r>
        <w:rPr>
          <w:sz w:val="24"/>
          <w:szCs w:val="24"/>
        </w:rPr>
        <w:t>Белозерск)</w:t>
      </w:r>
      <w:r w:rsidRPr="00E4410F">
        <w:rPr>
          <w:sz w:val="24"/>
          <w:szCs w:val="24"/>
        </w:rPr>
        <w:t>.</w:t>
      </w:r>
      <w:r w:rsidRPr="00C171CD">
        <w:rPr>
          <w:sz w:val="24"/>
          <w:szCs w:val="24"/>
        </w:rPr>
        <w:t xml:space="preserve"> </w:t>
      </w:r>
    </w:p>
    <w:p w:rsidR="00D05C5A" w:rsidRPr="00E4410F" w:rsidRDefault="00D05C5A" w:rsidP="00D05C5A">
      <w:pPr>
        <w:spacing w:line="360" w:lineRule="auto"/>
        <w:ind w:firstLine="720"/>
        <w:rPr>
          <w:sz w:val="24"/>
          <w:szCs w:val="24"/>
        </w:rPr>
      </w:pPr>
    </w:p>
    <w:p w:rsidR="00D05C5A" w:rsidRPr="003C2AAE" w:rsidRDefault="00D05C5A" w:rsidP="00D05C5A">
      <w:pPr>
        <w:spacing w:line="360" w:lineRule="auto"/>
        <w:ind w:firstLine="720"/>
        <w:rPr>
          <w:b/>
          <w:sz w:val="24"/>
          <w:szCs w:val="24"/>
        </w:rPr>
      </w:pPr>
      <w:r w:rsidRPr="003C2AAE">
        <w:rPr>
          <w:b/>
          <w:sz w:val="24"/>
          <w:szCs w:val="24"/>
        </w:rPr>
        <w:t xml:space="preserve">4.3. Население </w:t>
      </w:r>
    </w:p>
    <w:p w:rsidR="00D05C5A" w:rsidRDefault="00D05C5A" w:rsidP="00D05C5A">
      <w:pPr>
        <w:spacing w:line="360" w:lineRule="auto"/>
        <w:ind w:firstLine="720"/>
        <w:rPr>
          <w:sz w:val="24"/>
          <w:szCs w:val="24"/>
        </w:rPr>
      </w:pPr>
      <w:r w:rsidRPr="00E4410F">
        <w:rPr>
          <w:sz w:val="24"/>
          <w:szCs w:val="24"/>
        </w:rPr>
        <w:t>Население района составляет 73,3 тыс. человек, в том числе в городских условиях живут 43,4 тыс. человек (59,2 %). Большинство (87,7 %) составляют белорусы, около 7,7 % — русские, более 4,0 % — поляки, украинцы. По численности населения Берёзовский район — второй среди районов Брестской области.</w:t>
      </w:r>
    </w:p>
    <w:p w:rsidR="00D05C5A" w:rsidRPr="00E4410F" w:rsidRDefault="00D05C5A" w:rsidP="00D05C5A">
      <w:pPr>
        <w:spacing w:line="360" w:lineRule="auto"/>
        <w:ind w:firstLine="720"/>
        <w:rPr>
          <w:sz w:val="24"/>
          <w:szCs w:val="24"/>
        </w:rPr>
      </w:pPr>
    </w:p>
    <w:p w:rsidR="00D05C5A" w:rsidRPr="00966ADB" w:rsidRDefault="00D05C5A" w:rsidP="00D05C5A">
      <w:pPr>
        <w:spacing w:line="360" w:lineRule="auto"/>
        <w:ind w:firstLine="720"/>
        <w:rPr>
          <w:b/>
          <w:sz w:val="24"/>
          <w:szCs w:val="24"/>
        </w:rPr>
      </w:pPr>
      <w:r w:rsidRPr="003C2AAE">
        <w:rPr>
          <w:b/>
          <w:sz w:val="24"/>
          <w:szCs w:val="24"/>
        </w:rPr>
        <w:t>4.4. Историко-культурные объекты</w:t>
      </w:r>
    </w:p>
    <w:p w:rsidR="00D05C5A" w:rsidRDefault="00D05C5A" w:rsidP="00D05C5A">
      <w:pPr>
        <w:spacing w:line="360" w:lineRule="auto"/>
        <w:ind w:firstLine="720"/>
        <w:rPr>
          <w:sz w:val="24"/>
          <w:szCs w:val="24"/>
        </w:rPr>
      </w:pPr>
      <w:r>
        <w:rPr>
          <w:sz w:val="24"/>
          <w:szCs w:val="24"/>
        </w:rPr>
        <w:t>Н</w:t>
      </w:r>
      <w:r w:rsidRPr="003C2AAE">
        <w:rPr>
          <w:sz w:val="24"/>
          <w:szCs w:val="24"/>
        </w:rPr>
        <w:t xml:space="preserve">а территории района </w:t>
      </w:r>
      <w:r>
        <w:rPr>
          <w:sz w:val="24"/>
          <w:szCs w:val="24"/>
        </w:rPr>
        <w:t xml:space="preserve">находится </w:t>
      </w:r>
      <w:r w:rsidRPr="003C2AAE">
        <w:rPr>
          <w:sz w:val="24"/>
          <w:szCs w:val="24"/>
        </w:rPr>
        <w:t>114 памятников истории и культуры, в том числе:</w:t>
      </w:r>
      <w:r>
        <w:rPr>
          <w:sz w:val="24"/>
          <w:szCs w:val="24"/>
        </w:rPr>
        <w:t xml:space="preserve"> </w:t>
      </w:r>
      <w:r w:rsidRPr="003C2AAE">
        <w:rPr>
          <w:sz w:val="24"/>
          <w:szCs w:val="24"/>
        </w:rPr>
        <w:t>исторических — 90;</w:t>
      </w:r>
      <w:r>
        <w:rPr>
          <w:sz w:val="24"/>
          <w:szCs w:val="24"/>
        </w:rPr>
        <w:t xml:space="preserve"> </w:t>
      </w:r>
      <w:r w:rsidRPr="003C2AAE">
        <w:rPr>
          <w:sz w:val="24"/>
          <w:szCs w:val="24"/>
        </w:rPr>
        <w:t xml:space="preserve"> архитектурных — 14;</w:t>
      </w:r>
      <w:r>
        <w:rPr>
          <w:sz w:val="24"/>
          <w:szCs w:val="24"/>
        </w:rPr>
        <w:t xml:space="preserve"> </w:t>
      </w:r>
      <w:r w:rsidRPr="003C2AAE">
        <w:rPr>
          <w:sz w:val="24"/>
          <w:szCs w:val="24"/>
        </w:rPr>
        <w:t>археологических — 6;</w:t>
      </w:r>
      <w:r>
        <w:rPr>
          <w:sz w:val="24"/>
          <w:szCs w:val="24"/>
        </w:rPr>
        <w:t xml:space="preserve"> </w:t>
      </w:r>
      <w:r w:rsidRPr="003C2AAE">
        <w:rPr>
          <w:sz w:val="24"/>
          <w:szCs w:val="24"/>
        </w:rPr>
        <w:t>памятников природы — 4</w:t>
      </w:r>
      <w:r>
        <w:rPr>
          <w:sz w:val="24"/>
          <w:szCs w:val="24"/>
        </w:rPr>
        <w:t xml:space="preserve">. </w:t>
      </w:r>
      <w:r w:rsidRPr="003C2AAE">
        <w:rPr>
          <w:sz w:val="24"/>
          <w:szCs w:val="24"/>
        </w:rPr>
        <w:t xml:space="preserve">В историко-краеведческом музее г. Березы собран богатый материал о Березе и районе, в музее этнографии д. Войтешин собрано более 500 предметов крестьянского быта. </w:t>
      </w:r>
    </w:p>
    <w:p w:rsidR="00D05C5A" w:rsidRPr="0042194C" w:rsidRDefault="00D05C5A" w:rsidP="00D05C5A">
      <w:pPr>
        <w:spacing w:line="360" w:lineRule="auto"/>
        <w:ind w:firstLine="720"/>
        <w:jc w:val="both"/>
        <w:rPr>
          <w:sz w:val="24"/>
          <w:szCs w:val="24"/>
        </w:rPr>
      </w:pPr>
      <w:r w:rsidRPr="003C2AAE">
        <w:rPr>
          <w:sz w:val="24"/>
          <w:szCs w:val="24"/>
        </w:rPr>
        <w:t xml:space="preserve">15 объектов Березовского района внесены в Государственный список историко-культурных ценностей </w:t>
      </w:r>
      <w:r w:rsidRPr="0042194C">
        <w:rPr>
          <w:sz w:val="24"/>
          <w:szCs w:val="24"/>
        </w:rPr>
        <w:t xml:space="preserve">Республики Беларусь. Наиболее значимые из них Черняковская Свято-Николаевская церковь </w:t>
      </w:r>
      <w:smartTag w:uri="urn:schemas-microsoft-com:office:smarttags" w:element="metricconverter">
        <w:smartTagPr>
          <w:attr w:name="ProductID" w:val="1725 г"/>
        </w:smartTagPr>
        <w:r w:rsidRPr="0042194C">
          <w:rPr>
            <w:sz w:val="24"/>
            <w:szCs w:val="24"/>
          </w:rPr>
          <w:t>1725 г</w:t>
        </w:r>
      </w:smartTag>
      <w:r w:rsidRPr="0042194C">
        <w:rPr>
          <w:sz w:val="24"/>
          <w:szCs w:val="24"/>
        </w:rPr>
        <w:t>., руины кляштора картузианцев 17 века, Старопесковский усадебно-парковый комплекс 19 века, Сигневичский Римско-католический костел Святой Девы Марии 1795 года.</w:t>
      </w:r>
    </w:p>
    <w:p w:rsidR="00D05C5A" w:rsidRPr="0042194C" w:rsidRDefault="00D05C5A" w:rsidP="00D05C5A">
      <w:pPr>
        <w:spacing w:line="360" w:lineRule="auto"/>
        <w:ind w:firstLine="720"/>
        <w:rPr>
          <w:sz w:val="24"/>
          <w:szCs w:val="24"/>
        </w:rPr>
      </w:pPr>
      <w:r w:rsidRPr="0042194C">
        <w:rPr>
          <w:sz w:val="24"/>
          <w:szCs w:val="24"/>
        </w:rPr>
        <w:t xml:space="preserve">На территории заказника Споровский находятся несколько участков, имеющих определенный исторический интерес. Это две древние стоянки человека, расположенные на </w:t>
      </w:r>
      <w:r w:rsidRPr="0042194C">
        <w:rPr>
          <w:sz w:val="24"/>
          <w:szCs w:val="24"/>
        </w:rPr>
        <w:lastRenderedPageBreak/>
        <w:t xml:space="preserve">минеральных островах среди болот. Одна из них находится на берегу озера Споровское (д. Кокорица), вторая около д. Костюки. </w:t>
      </w:r>
    </w:p>
    <w:p w:rsidR="00D05C5A" w:rsidRPr="003C2AAE" w:rsidRDefault="00D05C5A" w:rsidP="00D05C5A">
      <w:pPr>
        <w:spacing w:line="360" w:lineRule="auto"/>
        <w:ind w:firstLine="720"/>
        <w:rPr>
          <w:sz w:val="24"/>
          <w:szCs w:val="24"/>
        </w:rPr>
      </w:pPr>
    </w:p>
    <w:p w:rsidR="00D05C5A" w:rsidRPr="007B4318" w:rsidRDefault="00D05C5A" w:rsidP="00D05C5A">
      <w:pPr>
        <w:spacing w:line="360" w:lineRule="auto"/>
        <w:ind w:firstLine="720"/>
        <w:rPr>
          <w:b/>
          <w:sz w:val="24"/>
          <w:szCs w:val="24"/>
        </w:rPr>
      </w:pPr>
      <w:bookmarkStart w:id="23" w:name="_Toc509120861"/>
      <w:bookmarkStart w:id="24" w:name="_Toc509127245"/>
      <w:r w:rsidRPr="003C2AAE">
        <w:rPr>
          <w:b/>
          <w:sz w:val="24"/>
          <w:szCs w:val="24"/>
        </w:rPr>
        <w:t xml:space="preserve">4.5. </w:t>
      </w:r>
      <w:r>
        <w:rPr>
          <w:b/>
          <w:sz w:val="24"/>
          <w:szCs w:val="24"/>
        </w:rPr>
        <w:t>Н</w:t>
      </w:r>
      <w:r w:rsidRPr="007B4318">
        <w:rPr>
          <w:b/>
          <w:sz w:val="24"/>
          <w:szCs w:val="24"/>
        </w:rPr>
        <w:t>аучные исследования и мониторинг</w:t>
      </w:r>
      <w:bookmarkEnd w:id="23"/>
      <w:bookmarkEnd w:id="24"/>
    </w:p>
    <w:p w:rsidR="00D05C5A" w:rsidRPr="002673FF" w:rsidRDefault="00D05C5A" w:rsidP="00D05C5A">
      <w:pPr>
        <w:spacing w:line="360" w:lineRule="auto"/>
        <w:ind w:firstLine="720"/>
        <w:jc w:val="both"/>
        <w:rPr>
          <w:rFonts w:ascii="Times New Roman CYR" w:hAnsi="Times New Roman CYR"/>
          <w:sz w:val="24"/>
        </w:rPr>
      </w:pPr>
      <w:r w:rsidRPr="002673FF">
        <w:rPr>
          <w:rFonts w:ascii="Times New Roman CYR" w:hAnsi="Times New Roman CYR"/>
          <w:sz w:val="24"/>
        </w:rPr>
        <w:t xml:space="preserve">Первые дошедшие до нас сведения о флористических исследованиях на данной или прилегающих территориях относятся к концу восемнадцатого столетия (1773, 1787). В начале прошлого века стали появляться относительно полные флористические списки различных районов Полесья, в том числе и с данной территории (1821, 1822, 1830 и др.). В 1883  году была опубликована первая крупная монография В.В. Пашкевича, посвященная Полесью и в том числе пойме р. Ясельда. В связи с освоением Полесья (начиная с 1873 года) западная экспедиция по осушению болот Полесья под руководством И.И. Жилинского и многие другие исследователи занялись более подробным изучением Полесья. </w:t>
      </w:r>
    </w:p>
    <w:p w:rsidR="00D05C5A" w:rsidRPr="002673FF" w:rsidRDefault="00D05C5A" w:rsidP="00D05C5A">
      <w:pPr>
        <w:spacing w:line="360" w:lineRule="auto"/>
        <w:ind w:firstLine="720"/>
        <w:jc w:val="both"/>
        <w:rPr>
          <w:rFonts w:ascii="Times New Roman CYR" w:hAnsi="Times New Roman CYR"/>
          <w:sz w:val="24"/>
        </w:rPr>
      </w:pPr>
      <w:r w:rsidRPr="002673FF">
        <w:rPr>
          <w:rFonts w:ascii="Times New Roman CYR" w:hAnsi="Times New Roman CYR"/>
          <w:sz w:val="24"/>
        </w:rPr>
        <w:t xml:space="preserve">В период с 1918 по 1940 год основные исследования в регионе велись польскими исследователями, среди которых выделяется фундаментальный труд С. Кульчинского, посвященный полесским болотам, “Торфяники Полесья” (1939, 1940), где подробно описываются различные растительные ассоциации практически всех торфяных местонахождений Полесья, в том числе и предполагаемой к охране территории. </w:t>
      </w:r>
    </w:p>
    <w:p w:rsidR="00D05C5A" w:rsidRPr="002673FF" w:rsidRDefault="00D05C5A" w:rsidP="00D05C5A">
      <w:pPr>
        <w:spacing w:line="360" w:lineRule="auto"/>
        <w:ind w:firstLine="720"/>
        <w:jc w:val="both"/>
        <w:rPr>
          <w:rFonts w:ascii="Times New Roman CYR" w:hAnsi="Times New Roman CYR"/>
          <w:sz w:val="24"/>
        </w:rPr>
      </w:pPr>
      <w:r w:rsidRPr="002673FF">
        <w:rPr>
          <w:rFonts w:ascii="Times New Roman CYR" w:hAnsi="Times New Roman CYR"/>
          <w:sz w:val="24"/>
        </w:rPr>
        <w:t xml:space="preserve">Генеральный план развития производительных сил Полесья - “Схема осушения и освоения земель Полесской низменности Белорусской и Украинской ССР”, был принят в 1954 году. После уточнения “Схемы ... “ в 1968 году отдельным пунктом стала рассматриваться проблема рационального использования природных ресурсов с максимальным сохранением природных компонентов. </w:t>
      </w:r>
    </w:p>
    <w:p w:rsidR="00D05C5A" w:rsidRPr="002673FF" w:rsidRDefault="00D05C5A" w:rsidP="00D05C5A">
      <w:pPr>
        <w:spacing w:line="360" w:lineRule="auto"/>
        <w:ind w:firstLine="720"/>
        <w:jc w:val="both"/>
        <w:rPr>
          <w:rFonts w:ascii="Times New Roman CYR" w:hAnsi="Times New Roman CYR"/>
          <w:sz w:val="24"/>
        </w:rPr>
      </w:pPr>
      <w:r w:rsidRPr="002673FF">
        <w:rPr>
          <w:rFonts w:ascii="Times New Roman CYR" w:hAnsi="Times New Roman CYR"/>
          <w:sz w:val="24"/>
        </w:rPr>
        <w:t xml:space="preserve">В 1989 году в результате исследований флоры и фауны данной территории было подготовлено обоснование по созданию в окрестностях оз. Споровское биологического заказника “Споровский”, охватывающем восточную и южную часть котловины оз. Споровское с прилегающим участком правобережной части поймы р. Ясельды. </w:t>
      </w:r>
    </w:p>
    <w:p w:rsidR="00D05C5A" w:rsidRDefault="00D05C5A" w:rsidP="00D05C5A">
      <w:pPr>
        <w:spacing w:line="360" w:lineRule="auto"/>
        <w:ind w:firstLine="720"/>
        <w:jc w:val="both"/>
        <w:rPr>
          <w:sz w:val="24"/>
          <w:szCs w:val="24"/>
        </w:rPr>
      </w:pPr>
      <w:r w:rsidRPr="002673FF">
        <w:rPr>
          <w:rFonts w:ascii="Times New Roman CYR" w:hAnsi="Times New Roman CYR"/>
          <w:sz w:val="24"/>
        </w:rPr>
        <w:t>Фаунистические исследования проведенные в этом регионе в 1990-х годах, определили необходимость расширения заказника Споровский для организации охраны уникального болотного комплекса расположенного в пойме Ясельды выше существующего на тот момент заказника, где сохранилась типичная флора и фауна Полесских болот.</w:t>
      </w:r>
    </w:p>
    <w:p w:rsidR="00D05C5A" w:rsidRPr="0042194C" w:rsidRDefault="00D05C5A" w:rsidP="00D05C5A">
      <w:pPr>
        <w:spacing w:line="360" w:lineRule="auto"/>
        <w:ind w:firstLine="720"/>
        <w:jc w:val="both"/>
        <w:rPr>
          <w:sz w:val="24"/>
          <w:szCs w:val="24"/>
        </w:rPr>
      </w:pPr>
      <w:r w:rsidRPr="0042194C">
        <w:rPr>
          <w:sz w:val="24"/>
          <w:szCs w:val="24"/>
        </w:rPr>
        <w:t xml:space="preserve">Детальные научные исследования фауны и флоры на территории заказника «Споровский» начаты  с 1997 года. До этого времени частичные данные о видовом составе фауны и флоры были получены для небольшой территории в окрестностях озера Споровское при подготовке обоснования объявления заказника в 1991 году. </w:t>
      </w:r>
    </w:p>
    <w:p w:rsidR="00D05C5A" w:rsidRPr="0042194C" w:rsidRDefault="00D05C5A" w:rsidP="00D05C5A">
      <w:pPr>
        <w:spacing w:line="360" w:lineRule="auto"/>
        <w:ind w:firstLine="720"/>
        <w:jc w:val="both"/>
        <w:rPr>
          <w:sz w:val="24"/>
          <w:szCs w:val="24"/>
        </w:rPr>
      </w:pPr>
      <w:r w:rsidRPr="0042194C">
        <w:rPr>
          <w:sz w:val="24"/>
          <w:szCs w:val="24"/>
        </w:rPr>
        <w:lastRenderedPageBreak/>
        <w:t xml:space="preserve">Систематическое изучение гидрологического режима реки Ясельда начато в 60-е годы. В результате этих исследований накоплен значительный материал об изменении водного режима и качества воды в результате крупномасштабной мелиорации в водосборе реки Ясельда. Регулярные исследования загрязнения воды проводятся на русле реки выше и ниже расположения заказника. </w:t>
      </w:r>
    </w:p>
    <w:p w:rsidR="00D05C5A" w:rsidRDefault="00D05C5A" w:rsidP="00D05C5A">
      <w:pPr>
        <w:spacing w:line="360" w:lineRule="auto"/>
        <w:ind w:firstLine="720"/>
        <w:rPr>
          <w:sz w:val="24"/>
          <w:szCs w:val="24"/>
        </w:rPr>
      </w:pPr>
      <w:r w:rsidRPr="0042194C">
        <w:rPr>
          <w:sz w:val="24"/>
          <w:szCs w:val="24"/>
        </w:rPr>
        <w:t>В 1997-</w:t>
      </w:r>
      <w:smartTag w:uri="urn:schemas-microsoft-com:office:smarttags" w:element="metricconverter">
        <w:smartTagPr>
          <w:attr w:name="ProductID" w:val="1998 г"/>
        </w:smartTagPr>
        <w:r w:rsidRPr="0042194C">
          <w:rPr>
            <w:sz w:val="24"/>
            <w:szCs w:val="24"/>
          </w:rPr>
          <w:t>1998 г</w:t>
        </w:r>
      </w:smartTag>
      <w:r w:rsidRPr="0042194C">
        <w:rPr>
          <w:sz w:val="24"/>
          <w:szCs w:val="24"/>
        </w:rPr>
        <w:t xml:space="preserve">.г. при поддержке Фонда Отто (Германия) и Королевского общества защиты птиц (Великобритания) были проведены исследования по распределению численности и особенностей экологии вертлявой камышевки в Беларуси. В результате этих работ было выявлено, что на болоте Споровское обитает одна из крупнейших популяций вертлявой камышевки и обоснована необходимость составления плана управления этой территорией. </w:t>
      </w:r>
    </w:p>
    <w:p w:rsidR="00D05C5A" w:rsidRDefault="00D05C5A" w:rsidP="00D05C5A">
      <w:pPr>
        <w:spacing w:line="360" w:lineRule="auto"/>
        <w:ind w:firstLine="720"/>
        <w:jc w:val="both"/>
        <w:rPr>
          <w:sz w:val="24"/>
          <w:szCs w:val="24"/>
        </w:rPr>
      </w:pPr>
      <w:r>
        <w:rPr>
          <w:sz w:val="24"/>
          <w:szCs w:val="24"/>
        </w:rPr>
        <w:t xml:space="preserve">В </w:t>
      </w:r>
      <w:smartTag w:uri="urn:schemas-microsoft-com:office:smarttags" w:element="metricconverter">
        <w:smartTagPr>
          <w:attr w:name="ProductID" w:val="1999 г"/>
        </w:smartTagPr>
        <w:r>
          <w:rPr>
            <w:sz w:val="24"/>
            <w:szCs w:val="24"/>
          </w:rPr>
          <w:t>1999 г</w:t>
        </w:r>
      </w:smartTag>
      <w:r>
        <w:rPr>
          <w:sz w:val="24"/>
          <w:szCs w:val="24"/>
        </w:rPr>
        <w:t>. при присоединении Республики Беларусь к Конвенции о водно-болотных угодьях заказнику «Споровский» присвоен статус водно-болотного угодья международного значения (Рамсарской территории). Это была первая ООПТ в стране, получившая статус Рамсарской территории.</w:t>
      </w:r>
    </w:p>
    <w:p w:rsidR="00D05C5A" w:rsidRDefault="00D05C5A" w:rsidP="00D05C5A">
      <w:pPr>
        <w:spacing w:line="360" w:lineRule="auto"/>
        <w:ind w:firstLine="720"/>
        <w:jc w:val="both"/>
        <w:rPr>
          <w:sz w:val="24"/>
          <w:szCs w:val="24"/>
        </w:rPr>
      </w:pPr>
      <w:r>
        <w:rPr>
          <w:sz w:val="24"/>
          <w:szCs w:val="24"/>
        </w:rPr>
        <w:t xml:space="preserve">В </w:t>
      </w:r>
      <w:smartTag w:uri="urn:schemas-microsoft-com:office:smarttags" w:element="metricconverter">
        <w:smartTagPr>
          <w:attr w:name="ProductID" w:val="2001 г"/>
        </w:smartTagPr>
        <w:r>
          <w:rPr>
            <w:sz w:val="24"/>
            <w:szCs w:val="24"/>
          </w:rPr>
          <w:t>2001 г</w:t>
        </w:r>
      </w:smartTag>
      <w:r>
        <w:rPr>
          <w:sz w:val="24"/>
          <w:szCs w:val="24"/>
        </w:rPr>
        <w:t xml:space="preserve">. в рамках </w:t>
      </w:r>
      <w:r w:rsidRPr="00894EAF">
        <w:rPr>
          <w:sz w:val="24"/>
          <w:szCs w:val="24"/>
        </w:rPr>
        <w:t>Проекта «Разработка планов управления ключевыми низинными болотами Полесья в целях сохранения биологического разнообразия</w:t>
      </w:r>
      <w:r>
        <w:rPr>
          <w:sz w:val="24"/>
          <w:szCs w:val="24"/>
        </w:rPr>
        <w:t xml:space="preserve">» (1999-2001 гг.) при </w:t>
      </w:r>
      <w:r w:rsidRPr="00894EAF">
        <w:rPr>
          <w:sz w:val="24"/>
          <w:szCs w:val="24"/>
        </w:rPr>
        <w:t xml:space="preserve"> финансовой поддержке Британского благотворительного фонда “Дарвиновская инициатива”, Королевского общества защиты птиц и Программы развития ООН</w:t>
      </w:r>
      <w:r>
        <w:rPr>
          <w:sz w:val="24"/>
          <w:szCs w:val="24"/>
        </w:rPr>
        <w:t xml:space="preserve"> разработан </w:t>
      </w:r>
      <w:r w:rsidRPr="00894EAF">
        <w:rPr>
          <w:sz w:val="24"/>
          <w:szCs w:val="24"/>
        </w:rPr>
        <w:t>План управления биологическим заказником «Споровский» на 200</w:t>
      </w:r>
      <w:r>
        <w:rPr>
          <w:sz w:val="24"/>
          <w:szCs w:val="24"/>
        </w:rPr>
        <w:t>2</w:t>
      </w:r>
      <w:r w:rsidRPr="00894EAF">
        <w:rPr>
          <w:sz w:val="24"/>
          <w:szCs w:val="24"/>
        </w:rPr>
        <w:t xml:space="preserve"> – 200</w:t>
      </w:r>
      <w:r>
        <w:rPr>
          <w:sz w:val="24"/>
          <w:szCs w:val="24"/>
        </w:rPr>
        <w:t>6</w:t>
      </w:r>
      <w:r w:rsidRPr="00894EAF">
        <w:rPr>
          <w:sz w:val="24"/>
          <w:szCs w:val="24"/>
        </w:rPr>
        <w:t xml:space="preserve"> гг.</w:t>
      </w:r>
    </w:p>
    <w:p w:rsidR="00D05C5A" w:rsidRPr="00B9422E" w:rsidRDefault="00D05C5A" w:rsidP="00D05C5A">
      <w:pPr>
        <w:spacing w:line="360" w:lineRule="auto"/>
        <w:ind w:firstLine="720"/>
        <w:jc w:val="both"/>
        <w:rPr>
          <w:sz w:val="24"/>
          <w:szCs w:val="24"/>
        </w:rPr>
      </w:pPr>
      <w:r>
        <w:rPr>
          <w:sz w:val="24"/>
          <w:szCs w:val="24"/>
        </w:rPr>
        <w:t>В</w:t>
      </w:r>
      <w:r w:rsidRPr="00B9422E">
        <w:rPr>
          <w:sz w:val="24"/>
          <w:szCs w:val="24"/>
        </w:rPr>
        <w:t xml:space="preserve"> </w:t>
      </w:r>
      <w:smartTag w:uri="urn:schemas-microsoft-com:office:smarttags" w:element="metricconverter">
        <w:smartTagPr>
          <w:attr w:name="ProductID" w:val="2007 г"/>
        </w:smartTagPr>
        <w:r w:rsidRPr="00B9422E">
          <w:rPr>
            <w:sz w:val="24"/>
            <w:szCs w:val="24"/>
          </w:rPr>
          <w:t>2007 г</w:t>
        </w:r>
      </w:smartTag>
      <w:r w:rsidRPr="00B9422E">
        <w:rPr>
          <w:sz w:val="24"/>
          <w:szCs w:val="24"/>
        </w:rPr>
        <w:t>. в рамках комплексного мониторинга экосистем особо охраняемых природных территорий Институт зоологии НАН Беларуси выполнил НИР по созданию системы мониторинга животного мира заказника «Споровский».</w:t>
      </w:r>
    </w:p>
    <w:p w:rsidR="00D05C5A" w:rsidRPr="00B9422E" w:rsidRDefault="00D05C5A" w:rsidP="00D05C5A">
      <w:pPr>
        <w:spacing w:before="120" w:line="360" w:lineRule="auto"/>
        <w:ind w:firstLine="720"/>
        <w:jc w:val="both"/>
        <w:rPr>
          <w:sz w:val="24"/>
          <w:szCs w:val="24"/>
        </w:rPr>
      </w:pPr>
      <w:r>
        <w:rPr>
          <w:sz w:val="24"/>
          <w:szCs w:val="24"/>
        </w:rPr>
        <w:t>В</w:t>
      </w:r>
      <w:r w:rsidRPr="00B9422E">
        <w:rPr>
          <w:sz w:val="24"/>
          <w:szCs w:val="24"/>
        </w:rPr>
        <w:t xml:space="preserve"> </w:t>
      </w:r>
      <w:smartTag w:uri="urn:schemas-microsoft-com:office:smarttags" w:element="metricconverter">
        <w:smartTagPr>
          <w:attr w:name="ProductID" w:val="2008 г"/>
        </w:smartTagPr>
        <w:r w:rsidRPr="00B9422E">
          <w:rPr>
            <w:sz w:val="24"/>
            <w:szCs w:val="24"/>
          </w:rPr>
          <w:t>2008 г</w:t>
        </w:r>
      </w:smartTag>
      <w:r w:rsidRPr="00B9422E">
        <w:rPr>
          <w:sz w:val="24"/>
          <w:szCs w:val="24"/>
        </w:rPr>
        <w:t>. работ</w:t>
      </w:r>
      <w:r>
        <w:rPr>
          <w:sz w:val="24"/>
          <w:szCs w:val="24"/>
        </w:rPr>
        <w:t>а</w:t>
      </w:r>
      <w:r w:rsidRPr="00B9422E">
        <w:rPr>
          <w:sz w:val="24"/>
          <w:szCs w:val="24"/>
        </w:rPr>
        <w:t xml:space="preserve"> по созданию интегрированной системы мониторинга растительного мира и лесов заказника «Споровский» в рамках комплексного мониторинга экосистем особо охраняе</w:t>
      </w:r>
      <w:r>
        <w:rPr>
          <w:sz w:val="24"/>
          <w:szCs w:val="24"/>
        </w:rPr>
        <w:t>мых природных территорий выполнена</w:t>
      </w:r>
      <w:r w:rsidRPr="00B9422E">
        <w:rPr>
          <w:sz w:val="24"/>
          <w:szCs w:val="24"/>
        </w:rPr>
        <w:t xml:space="preserve"> Институт</w:t>
      </w:r>
      <w:r>
        <w:rPr>
          <w:sz w:val="24"/>
          <w:szCs w:val="24"/>
        </w:rPr>
        <w:t>ом</w:t>
      </w:r>
      <w:r w:rsidRPr="00B9422E">
        <w:rPr>
          <w:sz w:val="24"/>
          <w:szCs w:val="24"/>
        </w:rPr>
        <w:t xml:space="preserve"> экспериментальной ботаники им. </w:t>
      </w:r>
      <w:r>
        <w:rPr>
          <w:sz w:val="24"/>
          <w:szCs w:val="24"/>
        </w:rPr>
        <w:t>В.Ф.Купревича</w:t>
      </w:r>
      <w:r w:rsidRPr="00B9422E">
        <w:rPr>
          <w:sz w:val="24"/>
          <w:szCs w:val="24"/>
        </w:rPr>
        <w:t>.</w:t>
      </w:r>
    </w:p>
    <w:p w:rsidR="00D05C5A" w:rsidRDefault="00D05C5A" w:rsidP="00D05C5A">
      <w:pPr>
        <w:spacing w:line="360" w:lineRule="auto"/>
        <w:ind w:firstLine="720"/>
        <w:jc w:val="both"/>
        <w:rPr>
          <w:sz w:val="24"/>
          <w:szCs w:val="24"/>
        </w:rPr>
      </w:pPr>
      <w:r>
        <w:rPr>
          <w:sz w:val="24"/>
          <w:szCs w:val="24"/>
        </w:rPr>
        <w:t xml:space="preserve">Заказник «Споровский» </w:t>
      </w:r>
      <w:r w:rsidRPr="0042194C">
        <w:rPr>
          <w:sz w:val="24"/>
          <w:szCs w:val="24"/>
        </w:rPr>
        <w:t>имеет большое потенциальное значение для научных исследований экосистем низинных болот мезотрофного типа и обучения специалистов, поскольку представляет собой одно из крупнейших, близких к естественному, низинных болот Европы.</w:t>
      </w:r>
    </w:p>
    <w:p w:rsidR="00D05C5A" w:rsidRDefault="00D05C5A" w:rsidP="00D05C5A">
      <w:pPr>
        <w:spacing w:line="360" w:lineRule="auto"/>
        <w:ind w:firstLine="720"/>
        <w:jc w:val="both"/>
        <w:rPr>
          <w:sz w:val="24"/>
          <w:szCs w:val="24"/>
        </w:rPr>
      </w:pPr>
    </w:p>
    <w:p w:rsidR="00D05C5A" w:rsidRPr="0042194C" w:rsidRDefault="00D05C5A" w:rsidP="00D05C5A">
      <w:pPr>
        <w:spacing w:line="360" w:lineRule="auto"/>
        <w:ind w:firstLine="720"/>
        <w:jc w:val="both"/>
        <w:rPr>
          <w:sz w:val="24"/>
          <w:szCs w:val="24"/>
        </w:rPr>
      </w:pPr>
    </w:p>
    <w:p w:rsidR="00D05C5A" w:rsidRPr="000A483D" w:rsidRDefault="00D05C5A" w:rsidP="00D05C5A">
      <w:pPr>
        <w:spacing w:line="360" w:lineRule="auto"/>
        <w:ind w:firstLine="708"/>
        <w:jc w:val="both"/>
        <w:rPr>
          <w:b/>
          <w:sz w:val="24"/>
          <w:szCs w:val="24"/>
        </w:rPr>
      </w:pPr>
      <w:bookmarkStart w:id="25" w:name="_Toc509120862"/>
      <w:bookmarkStart w:id="26" w:name="_Toc509127246"/>
      <w:r>
        <w:rPr>
          <w:b/>
          <w:sz w:val="24"/>
          <w:szCs w:val="24"/>
        </w:rPr>
        <w:br w:type="page"/>
      </w:r>
      <w:r w:rsidRPr="000A483D">
        <w:rPr>
          <w:b/>
          <w:sz w:val="24"/>
          <w:szCs w:val="24"/>
        </w:rPr>
        <w:lastRenderedPageBreak/>
        <w:t xml:space="preserve">Глава </w:t>
      </w:r>
      <w:r>
        <w:rPr>
          <w:b/>
          <w:sz w:val="24"/>
          <w:szCs w:val="24"/>
        </w:rPr>
        <w:t>5</w:t>
      </w:r>
      <w:r w:rsidRPr="000A483D">
        <w:rPr>
          <w:b/>
          <w:sz w:val="24"/>
          <w:szCs w:val="24"/>
        </w:rPr>
        <w:t xml:space="preserve">. Оценка значения </w:t>
      </w:r>
      <w:bookmarkEnd w:id="25"/>
      <w:bookmarkEnd w:id="26"/>
      <w:r>
        <w:rPr>
          <w:b/>
          <w:sz w:val="24"/>
          <w:szCs w:val="24"/>
        </w:rPr>
        <w:t>объекта плана управления</w:t>
      </w:r>
    </w:p>
    <w:p w:rsidR="00D05C5A" w:rsidRPr="004803A8" w:rsidRDefault="00D05C5A" w:rsidP="00D05C5A">
      <w:pPr>
        <w:spacing w:line="360" w:lineRule="auto"/>
        <w:ind w:firstLine="708"/>
        <w:rPr>
          <w:b/>
          <w:sz w:val="24"/>
          <w:szCs w:val="24"/>
        </w:rPr>
      </w:pPr>
      <w:bookmarkStart w:id="27" w:name="_Toc509120871"/>
      <w:bookmarkStart w:id="28" w:name="_Toc509127255"/>
      <w:r w:rsidRPr="004803A8">
        <w:rPr>
          <w:b/>
          <w:sz w:val="24"/>
          <w:szCs w:val="24"/>
        </w:rPr>
        <w:t>5.1. Биологическое и ландшафтное разнообразие</w:t>
      </w:r>
    </w:p>
    <w:p w:rsidR="00D05C5A" w:rsidRPr="004803A8" w:rsidRDefault="00D05C5A" w:rsidP="00D05C5A">
      <w:pPr>
        <w:spacing w:line="360" w:lineRule="auto"/>
        <w:ind w:firstLine="720"/>
        <w:jc w:val="both"/>
        <w:rPr>
          <w:sz w:val="24"/>
          <w:szCs w:val="24"/>
        </w:rPr>
      </w:pPr>
      <w:r w:rsidRPr="000C2CB8">
        <w:rPr>
          <w:sz w:val="24"/>
          <w:szCs w:val="24"/>
        </w:rPr>
        <w:t xml:space="preserve">В общем списке растений заказника насчитывается 603 вида, что составляет около 50% от общего числа полесских видов растений (1251 вид по Парфенову (1983). </w:t>
      </w:r>
      <w:r w:rsidRPr="005329DB">
        <w:rPr>
          <w:sz w:val="24"/>
          <w:szCs w:val="24"/>
        </w:rPr>
        <w:t xml:space="preserve">В составе фауны позвоночных животных </w:t>
      </w:r>
      <w:r w:rsidRPr="005329DB">
        <w:rPr>
          <w:rFonts w:ascii="Times New Roman CYR" w:hAnsi="Times New Roman CYR"/>
          <w:sz w:val="24"/>
        </w:rPr>
        <w:t xml:space="preserve">в границах заказника и на ближайших прилегающих территориях зарегистрировано 195  видов, из которых  </w:t>
      </w:r>
      <w:r w:rsidRPr="005329DB">
        <w:rPr>
          <w:sz w:val="24"/>
          <w:szCs w:val="24"/>
        </w:rPr>
        <w:t>24 вида млекопитающих, 123 вида птиц, 34 вида рыб, 6 рептилий и 8 амфибий.</w:t>
      </w:r>
      <w:r w:rsidRPr="004803A8">
        <w:rPr>
          <w:sz w:val="24"/>
          <w:szCs w:val="24"/>
        </w:rPr>
        <w:t xml:space="preserve"> </w:t>
      </w:r>
    </w:p>
    <w:p w:rsidR="00D05C5A" w:rsidRPr="004803A8" w:rsidRDefault="00D05C5A" w:rsidP="00D05C5A">
      <w:pPr>
        <w:spacing w:line="360" w:lineRule="auto"/>
        <w:ind w:firstLine="709"/>
        <w:jc w:val="both"/>
        <w:rPr>
          <w:sz w:val="24"/>
          <w:szCs w:val="24"/>
        </w:rPr>
      </w:pPr>
      <w:r w:rsidRPr="004803A8">
        <w:rPr>
          <w:sz w:val="24"/>
          <w:szCs w:val="24"/>
        </w:rPr>
        <w:t xml:space="preserve">Для довольно большой территории заказника количество видов животных и растений невысоко. Это объясняется преобладанием одного типа местообитания - мезотрофного низинного болота. Однако если сравнивать разнообразие фауны и флоры на низинных болотах, то можно констатировать, что болото Споровское обладает самым большим разнообразием видового состава среди болот данного типа. Это объясняется наличием крупного высокопродуктивного озера и реки. </w:t>
      </w:r>
    </w:p>
    <w:p w:rsidR="00D05C5A" w:rsidRDefault="00D05C5A" w:rsidP="00D05C5A">
      <w:pPr>
        <w:pStyle w:val="List2"/>
        <w:spacing w:line="360" w:lineRule="auto"/>
        <w:ind w:left="0" w:firstLine="709"/>
        <w:jc w:val="both"/>
        <w:rPr>
          <w:rFonts w:ascii="Times New Roman CYR" w:hAnsi="Times New Roman CYR"/>
          <w:sz w:val="24"/>
        </w:rPr>
      </w:pPr>
      <w:r w:rsidRPr="004803A8">
        <w:rPr>
          <w:rFonts w:ascii="Times New Roman CYR" w:hAnsi="Times New Roman CYR"/>
          <w:sz w:val="24"/>
        </w:rPr>
        <w:t>Выявленные редкие растения и животные,  их высокая удельная доля в естественных ценозах, придает данной территории  особую природоохранную ценность как объекта сохранения генофонда и биологического разнообразия животных и растений.</w:t>
      </w:r>
    </w:p>
    <w:p w:rsidR="00D05C5A" w:rsidRPr="004803A8" w:rsidRDefault="00D05C5A" w:rsidP="00D05C5A">
      <w:pPr>
        <w:pStyle w:val="List2"/>
        <w:spacing w:line="360" w:lineRule="auto"/>
        <w:ind w:left="0" w:firstLine="709"/>
        <w:jc w:val="both"/>
        <w:rPr>
          <w:rFonts w:ascii="Times New Roman CYR" w:hAnsi="Times New Roman CYR"/>
          <w:sz w:val="24"/>
        </w:rPr>
      </w:pPr>
    </w:p>
    <w:p w:rsidR="00D05C5A" w:rsidRPr="004803A8" w:rsidRDefault="00D05C5A" w:rsidP="00D05C5A">
      <w:pPr>
        <w:spacing w:line="360" w:lineRule="auto"/>
        <w:ind w:firstLine="708"/>
        <w:rPr>
          <w:b/>
          <w:sz w:val="24"/>
          <w:szCs w:val="24"/>
        </w:rPr>
      </w:pPr>
      <w:r w:rsidRPr="004803A8">
        <w:rPr>
          <w:b/>
          <w:sz w:val="24"/>
          <w:szCs w:val="24"/>
        </w:rPr>
        <w:t>5.2. Типичность и репрезентативность</w:t>
      </w:r>
    </w:p>
    <w:p w:rsidR="00D05C5A" w:rsidRPr="00A36EDC" w:rsidRDefault="00D05C5A" w:rsidP="00D05C5A">
      <w:pPr>
        <w:spacing w:line="360" w:lineRule="auto"/>
        <w:ind w:firstLine="720"/>
        <w:jc w:val="both"/>
        <w:rPr>
          <w:sz w:val="24"/>
          <w:szCs w:val="24"/>
        </w:rPr>
      </w:pPr>
      <w:r w:rsidRPr="00A36EDC">
        <w:rPr>
          <w:sz w:val="24"/>
          <w:szCs w:val="24"/>
        </w:rPr>
        <w:t>Болото Споровское представляет собой наиболее типичный пример низинных пойменных болот, ранее широко распространенных в регионе Полесья, но осушенных в 1960-х годах.</w:t>
      </w:r>
    </w:p>
    <w:p w:rsidR="00D05C5A" w:rsidRPr="00A36EDC" w:rsidRDefault="00D05C5A" w:rsidP="00D05C5A">
      <w:pPr>
        <w:spacing w:line="360" w:lineRule="auto"/>
        <w:ind w:firstLine="708"/>
        <w:jc w:val="both"/>
        <w:rPr>
          <w:sz w:val="24"/>
          <w:szCs w:val="24"/>
        </w:rPr>
      </w:pPr>
      <w:r w:rsidRPr="00A36EDC">
        <w:rPr>
          <w:sz w:val="24"/>
          <w:szCs w:val="24"/>
        </w:rPr>
        <w:t xml:space="preserve">Территория заказника представляет собой один из крупнейших в Европе комплекс пойменных низинных болот мезотрофного типа, сохранившихся в состоянии, близком к естественному. Общая площадь типичного низинного болота составляет около 35 км2. Благодаря значительным размерам, болотный комплекс представляет собой стабильную экосистему, в определенной степени не зависящую от изменений на окружающих территориях. Большая площадь болота позволяет сохранять значительные популяции следующих видов птиц: большая выпь Botaurus stellaris, белокрылая крачка Chlidonias leucopterus, соловьиный сверчок Locustella luscinioides, вертлявая камышевка Acrocephalus paludicola. </w:t>
      </w:r>
    </w:p>
    <w:p w:rsidR="00D05C5A" w:rsidRPr="001D1865" w:rsidRDefault="00D05C5A" w:rsidP="00D05C5A">
      <w:pPr>
        <w:spacing w:line="360" w:lineRule="auto"/>
        <w:rPr>
          <w:b/>
          <w:sz w:val="24"/>
          <w:szCs w:val="24"/>
          <w:highlight w:val="cyan"/>
        </w:rPr>
      </w:pPr>
    </w:p>
    <w:p w:rsidR="00D05C5A" w:rsidRPr="009731A7" w:rsidRDefault="00D05C5A" w:rsidP="00D05C5A">
      <w:pPr>
        <w:spacing w:line="360" w:lineRule="auto"/>
        <w:ind w:firstLine="708"/>
        <w:rPr>
          <w:b/>
          <w:sz w:val="24"/>
          <w:szCs w:val="24"/>
        </w:rPr>
      </w:pPr>
      <w:r w:rsidRPr="009731A7">
        <w:rPr>
          <w:b/>
          <w:sz w:val="24"/>
          <w:szCs w:val="24"/>
        </w:rPr>
        <w:t>5.3. Естественность и степень нарушенности</w:t>
      </w:r>
    </w:p>
    <w:p w:rsidR="00D05C5A" w:rsidRPr="008E08F9" w:rsidRDefault="00D05C5A" w:rsidP="00D05C5A">
      <w:pPr>
        <w:pStyle w:val="List2"/>
        <w:spacing w:line="360" w:lineRule="auto"/>
        <w:ind w:left="0" w:firstLine="709"/>
        <w:jc w:val="both"/>
        <w:rPr>
          <w:sz w:val="24"/>
          <w:szCs w:val="24"/>
        </w:rPr>
      </w:pPr>
      <w:r w:rsidRPr="009731A7">
        <w:rPr>
          <w:sz w:val="24"/>
          <w:szCs w:val="24"/>
        </w:rPr>
        <w:t xml:space="preserve">Несмотря на некоторые изменения гидрологического режима, произошедшие в последние десятилетия, болото в пойме р. Ясельда остается одним из наиболее естественных низинных болот не только в Беларуси, но и в Европе. Об этом свидетельствует </w:t>
      </w:r>
      <w:r w:rsidRPr="009731A7">
        <w:rPr>
          <w:sz w:val="24"/>
          <w:szCs w:val="24"/>
        </w:rPr>
        <w:lastRenderedPageBreak/>
        <w:t xml:space="preserve">зарегистрированная здесь самая высокая в Европе плотность вертлявой </w:t>
      </w:r>
      <w:r w:rsidRPr="008E08F9">
        <w:rPr>
          <w:sz w:val="24"/>
          <w:szCs w:val="24"/>
        </w:rPr>
        <w:t xml:space="preserve">камышевки - 135 пар/км2. </w:t>
      </w:r>
    </w:p>
    <w:p w:rsidR="00D05C5A" w:rsidRPr="008E08F9" w:rsidRDefault="00D05C5A" w:rsidP="00D05C5A">
      <w:pPr>
        <w:pStyle w:val="List2"/>
        <w:spacing w:line="360" w:lineRule="auto"/>
        <w:ind w:left="0" w:firstLine="709"/>
        <w:jc w:val="both"/>
        <w:rPr>
          <w:rFonts w:ascii="Times New Roman CYR" w:hAnsi="Times New Roman CYR"/>
          <w:sz w:val="24"/>
        </w:rPr>
      </w:pPr>
      <w:r w:rsidRPr="008E08F9">
        <w:rPr>
          <w:rFonts w:ascii="Times New Roman CYR" w:hAnsi="Times New Roman CYR"/>
          <w:sz w:val="24"/>
        </w:rPr>
        <w:t>Низинные болота в пойме реки Ясельды сохранилась в виде естественного, целостного массива, имеющего важное значение как составная часть ценного природно-территориального комплекса Брестского Полесья. Природные биотопы на значительной части территории характеризуются  высокой степенью уникальности, сохранностью в естественном состоянии, наличием коренных сообществ,  представляют  высокую ценность  и могут служить в качестве эталонных в системе природоохранных объектов в Республике Беларусь и  Европе.</w:t>
      </w:r>
    </w:p>
    <w:p w:rsidR="00D05C5A" w:rsidRPr="009731A7" w:rsidRDefault="00D05C5A" w:rsidP="00D05C5A">
      <w:pPr>
        <w:spacing w:line="360" w:lineRule="auto"/>
        <w:ind w:firstLine="720"/>
        <w:jc w:val="both"/>
        <w:rPr>
          <w:sz w:val="24"/>
          <w:szCs w:val="24"/>
        </w:rPr>
      </w:pPr>
      <w:r w:rsidRPr="008E08F9">
        <w:rPr>
          <w:sz w:val="24"/>
          <w:szCs w:val="24"/>
        </w:rPr>
        <w:t>Естественность болотного массива подчеркивается сохранением открытых, лишенных кустарников, пространств на участке поймы от г. Березы до д. Хомск, тогда как на других болотах в последние годы отмечается быстрое зарастание открытых участков кустарниками или тростником. Некоторые нарушения гидрологического режима наблюдаются в пойме ниже озера Споровское, что ведет к зарастанию открытых</w:t>
      </w:r>
      <w:r w:rsidRPr="009731A7">
        <w:rPr>
          <w:sz w:val="24"/>
          <w:szCs w:val="24"/>
        </w:rPr>
        <w:t xml:space="preserve"> участков ивняками.</w:t>
      </w:r>
    </w:p>
    <w:p w:rsidR="00D05C5A" w:rsidRPr="001D1865" w:rsidRDefault="00D05C5A" w:rsidP="00D05C5A">
      <w:pPr>
        <w:spacing w:line="360" w:lineRule="auto"/>
        <w:rPr>
          <w:b/>
          <w:sz w:val="24"/>
          <w:szCs w:val="24"/>
          <w:highlight w:val="cyan"/>
        </w:rPr>
      </w:pPr>
    </w:p>
    <w:p w:rsidR="00D05C5A" w:rsidRPr="009731A7" w:rsidRDefault="00D05C5A" w:rsidP="00D05C5A">
      <w:pPr>
        <w:spacing w:line="360" w:lineRule="auto"/>
        <w:ind w:firstLine="567"/>
        <w:rPr>
          <w:b/>
          <w:sz w:val="24"/>
          <w:szCs w:val="24"/>
        </w:rPr>
      </w:pPr>
      <w:r w:rsidRPr="009731A7">
        <w:rPr>
          <w:b/>
          <w:sz w:val="24"/>
          <w:szCs w:val="24"/>
        </w:rPr>
        <w:t xml:space="preserve">5.4. Редкость и уникальность </w:t>
      </w:r>
    </w:p>
    <w:p w:rsidR="00D05C5A" w:rsidRPr="009731A7" w:rsidRDefault="00D05C5A" w:rsidP="00D05C5A">
      <w:pPr>
        <w:spacing w:line="360" w:lineRule="auto"/>
        <w:ind w:firstLine="567"/>
        <w:jc w:val="both"/>
        <w:rPr>
          <w:sz w:val="24"/>
          <w:szCs w:val="24"/>
        </w:rPr>
      </w:pPr>
      <w:r w:rsidRPr="009731A7">
        <w:rPr>
          <w:sz w:val="24"/>
          <w:szCs w:val="24"/>
        </w:rPr>
        <w:t>Территория заказника «Споровский» представляет собой одно из трех крупнейших в Полесье болот низинного типа, сохранившихся в естественном состоянии. На территории заказника произрастают болотные сообщества Caricetum elatae, находящиеся здесь на восточной границе ареала своего распространения, а также уникальные атлантические сообщества Corynephoretum canescentis.</w:t>
      </w:r>
    </w:p>
    <w:p w:rsidR="00D05C5A" w:rsidRPr="009731A7" w:rsidRDefault="00D05C5A" w:rsidP="00D05C5A">
      <w:pPr>
        <w:spacing w:line="360" w:lineRule="auto"/>
        <w:ind w:firstLine="567"/>
        <w:jc w:val="both"/>
        <w:rPr>
          <w:sz w:val="24"/>
          <w:szCs w:val="24"/>
        </w:rPr>
      </w:pPr>
      <w:r w:rsidRPr="009731A7">
        <w:rPr>
          <w:sz w:val="24"/>
          <w:szCs w:val="24"/>
        </w:rPr>
        <w:t xml:space="preserve">Здесь обитает одна из крупнейших группировок глобально угрожаемого вида птиц Европы - вертлявой камышевки (9% европейской популяции). Отмечены на гнездовании два других глобально угрожаемых вида птиц - коростель Crex crex и дупель Gallinago media. Всего </w:t>
      </w:r>
      <w:r>
        <w:rPr>
          <w:sz w:val="24"/>
          <w:szCs w:val="24"/>
        </w:rPr>
        <w:t xml:space="preserve">на территории заазника зарегестрировано 48 видов животных, включенных </w:t>
      </w:r>
      <w:r w:rsidRPr="009731A7">
        <w:rPr>
          <w:sz w:val="24"/>
          <w:szCs w:val="24"/>
        </w:rPr>
        <w:t xml:space="preserve"> в Красную книгу Республики Беларусь, </w:t>
      </w:r>
      <w:r>
        <w:rPr>
          <w:sz w:val="24"/>
          <w:szCs w:val="24"/>
        </w:rPr>
        <w:t xml:space="preserve">в том числе 12 видов насекомых, 2 </w:t>
      </w:r>
      <w:r w:rsidRPr="00093657">
        <w:rPr>
          <w:sz w:val="24"/>
          <w:szCs w:val="24"/>
        </w:rPr>
        <w:t xml:space="preserve">вида земноводных, 1 вид пресмыкающихся, 32 вида птиц, 1 вид млекопитающих. Среди растений 15 видов относятся к редким и находящимся под угрозой исчезновения. </w:t>
      </w:r>
    </w:p>
    <w:p w:rsidR="00D05C5A" w:rsidRPr="001D1865" w:rsidRDefault="00D05C5A" w:rsidP="00D05C5A">
      <w:pPr>
        <w:pStyle w:val="af"/>
        <w:spacing w:line="360" w:lineRule="auto"/>
        <w:ind w:firstLine="709"/>
        <w:rPr>
          <w:rFonts w:ascii="Times New Roman" w:hAnsi="Times New Roman"/>
          <w:sz w:val="24"/>
          <w:szCs w:val="24"/>
          <w:highlight w:val="cyan"/>
        </w:rPr>
      </w:pPr>
    </w:p>
    <w:p w:rsidR="00D05C5A" w:rsidRPr="009262EC" w:rsidRDefault="00D05C5A" w:rsidP="00D05C5A">
      <w:pPr>
        <w:spacing w:line="360" w:lineRule="auto"/>
        <w:ind w:firstLine="567"/>
        <w:rPr>
          <w:b/>
          <w:sz w:val="24"/>
          <w:szCs w:val="24"/>
        </w:rPr>
      </w:pPr>
      <w:r w:rsidRPr="009262EC">
        <w:rPr>
          <w:b/>
          <w:sz w:val="24"/>
          <w:szCs w:val="24"/>
        </w:rPr>
        <w:t>5.5. Жизнеспособность, уязвимость и потенциал восстановления</w:t>
      </w:r>
    </w:p>
    <w:p w:rsidR="00D05C5A" w:rsidRPr="008E08F9" w:rsidRDefault="00D05C5A" w:rsidP="00D05C5A">
      <w:pPr>
        <w:spacing w:line="360" w:lineRule="auto"/>
        <w:ind w:firstLine="720"/>
        <w:jc w:val="both"/>
        <w:rPr>
          <w:sz w:val="24"/>
          <w:szCs w:val="24"/>
        </w:rPr>
      </w:pPr>
      <w:r w:rsidRPr="008E08F9">
        <w:rPr>
          <w:sz w:val="24"/>
          <w:szCs w:val="24"/>
        </w:rPr>
        <w:t xml:space="preserve">Болото Споровское расположено в пойме реки Ясельда и в связи с этим его состояние полностью зависит от изменений параметров гидрологического режима реки. Уязвимость болотного массива значительно повысилась после строительства выше по реке крупного водно-хозяйственного комплекса - рыбхоза и водохранилища, создание которых существенно нарушило естественный гидрологический режим. </w:t>
      </w:r>
    </w:p>
    <w:p w:rsidR="00D05C5A" w:rsidRPr="008E08F9" w:rsidRDefault="00D05C5A" w:rsidP="00D05C5A">
      <w:pPr>
        <w:spacing w:line="360" w:lineRule="auto"/>
        <w:ind w:firstLine="720"/>
        <w:jc w:val="both"/>
        <w:rPr>
          <w:sz w:val="24"/>
          <w:szCs w:val="24"/>
        </w:rPr>
      </w:pPr>
      <w:r w:rsidRPr="008E08F9">
        <w:rPr>
          <w:sz w:val="24"/>
          <w:szCs w:val="24"/>
        </w:rPr>
        <w:lastRenderedPageBreak/>
        <w:t>Ежегодные длительные затопления низинных болот в период вегетации приводят к смене растительных ассоциаций в сторону преобладания водных растений. Особенно чувствителен к данному типу воздействия наиболее ценный участок поймы от д.Песчанка до д.Костюки.</w:t>
      </w:r>
    </w:p>
    <w:p w:rsidR="00D05C5A" w:rsidRPr="008E08F9" w:rsidRDefault="00D05C5A" w:rsidP="00D05C5A">
      <w:pPr>
        <w:spacing w:line="360" w:lineRule="auto"/>
        <w:ind w:firstLine="720"/>
        <w:jc w:val="both"/>
        <w:rPr>
          <w:sz w:val="24"/>
          <w:szCs w:val="24"/>
        </w:rPr>
      </w:pPr>
      <w:r w:rsidRPr="008E08F9">
        <w:rPr>
          <w:sz w:val="24"/>
          <w:szCs w:val="24"/>
        </w:rPr>
        <w:t>Прекращение сенокошения и понижение уровня грунтовых вод на некоторых участках (окрестности озера Споровское) приводит к зарастанию открытых площадей болот ивняковыми зарослями.</w:t>
      </w:r>
    </w:p>
    <w:p w:rsidR="00D05C5A" w:rsidRPr="008E08F9" w:rsidRDefault="00D05C5A" w:rsidP="00D05C5A">
      <w:pPr>
        <w:spacing w:line="360" w:lineRule="auto"/>
        <w:ind w:firstLine="720"/>
        <w:jc w:val="both"/>
        <w:rPr>
          <w:sz w:val="24"/>
          <w:szCs w:val="24"/>
        </w:rPr>
      </w:pPr>
      <w:r w:rsidRPr="008E08F9">
        <w:rPr>
          <w:sz w:val="24"/>
          <w:szCs w:val="24"/>
        </w:rPr>
        <w:t>Одним из ценных и уязвимых местообитаний заказника являются минеральные острова, расположенные среди болота. На них сохранились уникальная флора и энтомофауна. Эти острова распахиваются местными жителями, что ведет к деградации редких растительных сообществ.</w:t>
      </w:r>
    </w:p>
    <w:p w:rsidR="00D05C5A" w:rsidRPr="009262EC" w:rsidRDefault="00D05C5A" w:rsidP="00D05C5A">
      <w:pPr>
        <w:spacing w:line="360" w:lineRule="auto"/>
        <w:ind w:firstLine="709"/>
        <w:jc w:val="both"/>
        <w:rPr>
          <w:sz w:val="24"/>
          <w:szCs w:val="24"/>
        </w:rPr>
      </w:pPr>
      <w:r w:rsidRPr="008E08F9">
        <w:rPr>
          <w:sz w:val="24"/>
          <w:szCs w:val="24"/>
        </w:rPr>
        <w:t>Все вышеназванные причины могут привести к деградации болота и снижению численности вертлявой камышевки.</w:t>
      </w:r>
    </w:p>
    <w:p w:rsidR="00D05C5A" w:rsidRPr="001D1865" w:rsidRDefault="00D05C5A" w:rsidP="00D05C5A">
      <w:pPr>
        <w:pStyle w:val="af"/>
        <w:spacing w:line="360" w:lineRule="auto"/>
        <w:ind w:firstLine="709"/>
        <w:rPr>
          <w:rFonts w:ascii="Times New Roman" w:hAnsi="Times New Roman"/>
          <w:sz w:val="24"/>
          <w:szCs w:val="24"/>
        </w:rPr>
      </w:pPr>
      <w:r w:rsidRPr="008E08F9">
        <w:rPr>
          <w:rFonts w:ascii="Times New Roman" w:hAnsi="Times New Roman"/>
          <w:sz w:val="24"/>
          <w:szCs w:val="24"/>
        </w:rPr>
        <w:t>Не смотря на значительные нарушения гидрологического режима и торфяные пожары Болото Споровское обладает потенциалом для восстановления природных экосистем. Значительную роль в восстановлении</w:t>
      </w:r>
      <w:r w:rsidRPr="009262EC">
        <w:rPr>
          <w:rFonts w:ascii="Times New Roman" w:hAnsi="Times New Roman"/>
          <w:sz w:val="24"/>
          <w:szCs w:val="24"/>
        </w:rPr>
        <w:t xml:space="preserve"> биоразнообразия болота должно сыграть </w:t>
      </w:r>
      <w:r>
        <w:rPr>
          <w:rFonts w:ascii="Times New Roman" w:hAnsi="Times New Roman"/>
          <w:sz w:val="24"/>
          <w:szCs w:val="24"/>
        </w:rPr>
        <w:t xml:space="preserve">управление зарастанием посредством сенокошения и вырубки кустарников, а также оптимизация гидрологического режима. </w:t>
      </w:r>
    </w:p>
    <w:p w:rsidR="00D05C5A" w:rsidRPr="001D1865" w:rsidRDefault="00D05C5A" w:rsidP="00D05C5A">
      <w:pPr>
        <w:spacing w:line="360" w:lineRule="auto"/>
        <w:rPr>
          <w:b/>
          <w:sz w:val="24"/>
          <w:szCs w:val="24"/>
        </w:rPr>
      </w:pPr>
    </w:p>
    <w:p w:rsidR="00D05C5A" w:rsidRPr="007B4318" w:rsidRDefault="00D05C5A" w:rsidP="00D05C5A">
      <w:pPr>
        <w:spacing w:line="360" w:lineRule="auto"/>
        <w:ind w:firstLine="709"/>
        <w:rPr>
          <w:b/>
          <w:sz w:val="24"/>
          <w:szCs w:val="24"/>
        </w:rPr>
      </w:pPr>
      <w:r>
        <w:rPr>
          <w:b/>
          <w:sz w:val="24"/>
          <w:szCs w:val="24"/>
        </w:rPr>
        <w:t>5</w:t>
      </w:r>
      <w:r w:rsidRPr="007B4318">
        <w:rPr>
          <w:b/>
          <w:sz w:val="24"/>
          <w:szCs w:val="24"/>
        </w:rPr>
        <w:t>.</w:t>
      </w:r>
      <w:r>
        <w:rPr>
          <w:b/>
          <w:sz w:val="24"/>
          <w:szCs w:val="24"/>
        </w:rPr>
        <w:t>6.</w:t>
      </w:r>
      <w:r w:rsidRPr="007B4318">
        <w:rPr>
          <w:b/>
          <w:sz w:val="24"/>
          <w:szCs w:val="24"/>
        </w:rPr>
        <w:tab/>
        <w:t>Потенциальная ценность</w:t>
      </w:r>
      <w:bookmarkEnd w:id="27"/>
      <w:bookmarkEnd w:id="28"/>
    </w:p>
    <w:p w:rsidR="00D05C5A" w:rsidRDefault="00D05C5A" w:rsidP="00D05C5A">
      <w:pPr>
        <w:spacing w:line="360" w:lineRule="auto"/>
        <w:ind w:firstLine="709"/>
        <w:rPr>
          <w:b/>
          <w:sz w:val="24"/>
          <w:szCs w:val="24"/>
        </w:rPr>
      </w:pPr>
      <w:bookmarkStart w:id="29" w:name="_Toc509120872"/>
      <w:bookmarkStart w:id="30" w:name="_Toc509127256"/>
      <w:r>
        <w:rPr>
          <w:b/>
          <w:sz w:val="24"/>
          <w:szCs w:val="24"/>
        </w:rPr>
        <w:t>5</w:t>
      </w:r>
      <w:r w:rsidRPr="007B4318">
        <w:rPr>
          <w:b/>
          <w:sz w:val="24"/>
          <w:szCs w:val="24"/>
        </w:rPr>
        <w:t>.</w:t>
      </w:r>
      <w:r>
        <w:rPr>
          <w:b/>
          <w:sz w:val="24"/>
          <w:szCs w:val="24"/>
        </w:rPr>
        <w:t>6.</w:t>
      </w:r>
      <w:r w:rsidRPr="007B4318">
        <w:rPr>
          <w:b/>
          <w:sz w:val="24"/>
          <w:szCs w:val="24"/>
        </w:rPr>
        <w:t>1</w:t>
      </w:r>
      <w:r>
        <w:rPr>
          <w:b/>
          <w:sz w:val="24"/>
          <w:szCs w:val="24"/>
        </w:rPr>
        <w:t>.</w:t>
      </w:r>
      <w:r w:rsidRPr="007B4318">
        <w:rPr>
          <w:b/>
          <w:sz w:val="24"/>
          <w:szCs w:val="24"/>
        </w:rPr>
        <w:tab/>
      </w:r>
      <w:r w:rsidRPr="00DF789E">
        <w:rPr>
          <w:b/>
          <w:sz w:val="24"/>
          <w:szCs w:val="24"/>
        </w:rPr>
        <w:t>Общие возможности управления</w:t>
      </w:r>
      <w:r w:rsidRPr="007B4318">
        <w:rPr>
          <w:b/>
          <w:sz w:val="24"/>
          <w:szCs w:val="24"/>
        </w:rPr>
        <w:t xml:space="preserve"> местообитаниями и видами</w:t>
      </w:r>
      <w:bookmarkEnd w:id="29"/>
      <w:bookmarkEnd w:id="30"/>
    </w:p>
    <w:p w:rsidR="00D05C5A" w:rsidRDefault="00D05C5A" w:rsidP="00D05C5A">
      <w:pPr>
        <w:spacing w:line="360" w:lineRule="auto"/>
        <w:rPr>
          <w:b/>
          <w:sz w:val="24"/>
          <w:szCs w:val="24"/>
        </w:rPr>
      </w:pPr>
    </w:p>
    <w:p w:rsidR="00D05C5A" w:rsidRPr="007B4318" w:rsidRDefault="00D05C5A" w:rsidP="00D05C5A">
      <w:pPr>
        <w:tabs>
          <w:tab w:val="num" w:pos="0"/>
        </w:tabs>
        <w:spacing w:line="360" w:lineRule="auto"/>
        <w:ind w:firstLine="709"/>
        <w:jc w:val="both"/>
        <w:rPr>
          <w:sz w:val="24"/>
          <w:szCs w:val="24"/>
        </w:rPr>
      </w:pPr>
      <w:r w:rsidRPr="007B4318">
        <w:rPr>
          <w:sz w:val="24"/>
          <w:szCs w:val="24"/>
        </w:rPr>
        <w:t>Основными возможностями управления местообитаниями и видами на территории заказника «Споровский» являются:</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регулирование уровня грунтовых вод посредством создания и поддержания определённого режима функционирования гидротехнических сооружений;</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 xml:space="preserve">меры по борьбе с закустариванием открытых пойменных лугов и низинных болот, , в том числе вырубка древесно-кустарниковой растительности, проведение сенокошений, управляемые выжигания сухой биомассы; </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меры по борьбе с зарастанием водотоков и водоёмов – расчистка водной растительности;</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ведение устойчивого сельского хозяйства, ориентированного на использование сенокосных угодий;</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ведение устойчивого лесного хозяйства на землях государственного лесного фонда;</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t>ведение устойчивого охотничьего хозяйства и любительского рыболовства;</w:t>
      </w:r>
    </w:p>
    <w:p w:rsidR="00D05C5A" w:rsidRPr="007B4318" w:rsidRDefault="00D05C5A" w:rsidP="00D05C5A">
      <w:pPr>
        <w:numPr>
          <w:ilvl w:val="0"/>
          <w:numId w:val="5"/>
        </w:numPr>
        <w:tabs>
          <w:tab w:val="clear" w:pos="1440"/>
          <w:tab w:val="num" w:pos="720"/>
        </w:tabs>
        <w:spacing w:line="360" w:lineRule="auto"/>
        <w:ind w:left="720" w:hanging="720"/>
        <w:jc w:val="both"/>
        <w:rPr>
          <w:sz w:val="24"/>
          <w:szCs w:val="24"/>
        </w:rPr>
      </w:pPr>
      <w:r w:rsidRPr="007B4318">
        <w:rPr>
          <w:sz w:val="24"/>
          <w:szCs w:val="24"/>
        </w:rPr>
        <w:lastRenderedPageBreak/>
        <w:t>организация и развитие устойчивой рекреации и туризма в пределах научно обоснованных лимитов рекреационных нагрузок на экосистемы заболоченной поймы.</w:t>
      </w:r>
    </w:p>
    <w:p w:rsidR="00D05C5A" w:rsidRPr="007B4318" w:rsidRDefault="00D05C5A" w:rsidP="00D05C5A">
      <w:pPr>
        <w:spacing w:line="360" w:lineRule="auto"/>
        <w:jc w:val="both"/>
        <w:rPr>
          <w:sz w:val="24"/>
          <w:szCs w:val="24"/>
        </w:rPr>
      </w:pPr>
    </w:p>
    <w:p w:rsidR="00D05C5A" w:rsidRPr="007B4318" w:rsidRDefault="00D05C5A" w:rsidP="00D05C5A">
      <w:pPr>
        <w:spacing w:line="360" w:lineRule="auto"/>
        <w:ind w:left="720"/>
        <w:jc w:val="both"/>
        <w:rPr>
          <w:b/>
          <w:sz w:val="24"/>
          <w:szCs w:val="24"/>
        </w:rPr>
      </w:pPr>
      <w:r>
        <w:rPr>
          <w:b/>
          <w:sz w:val="24"/>
          <w:szCs w:val="24"/>
        </w:rPr>
        <w:t xml:space="preserve">5.6.2. </w:t>
      </w:r>
      <w:r w:rsidRPr="007B4318">
        <w:rPr>
          <w:b/>
          <w:sz w:val="24"/>
          <w:szCs w:val="24"/>
        </w:rPr>
        <w:t>Доход от землепользования</w:t>
      </w:r>
    </w:p>
    <w:p w:rsidR="00D05C5A" w:rsidRPr="007B4318" w:rsidRDefault="00D05C5A" w:rsidP="00D05C5A">
      <w:pPr>
        <w:pStyle w:val="BodyText2"/>
        <w:spacing w:line="360" w:lineRule="auto"/>
        <w:ind w:firstLine="720"/>
        <w:rPr>
          <w:rFonts w:ascii="Times New Roman" w:hAnsi="Times New Roman"/>
          <w:sz w:val="24"/>
          <w:szCs w:val="24"/>
        </w:rPr>
      </w:pPr>
      <w:r w:rsidRPr="007B4318">
        <w:rPr>
          <w:rFonts w:ascii="Times New Roman" w:hAnsi="Times New Roman"/>
          <w:sz w:val="24"/>
          <w:szCs w:val="24"/>
        </w:rPr>
        <w:t>В настоящее время достоверные данные о хозяйственном использовании природных ресурсов заказника практически отсутствуют, что не позволяет оценить доход от землепользования на его территории в стоимостном выражении.</w:t>
      </w:r>
    </w:p>
    <w:p w:rsidR="00D05C5A" w:rsidRPr="007B4318" w:rsidRDefault="00D05C5A" w:rsidP="00D05C5A">
      <w:pPr>
        <w:pStyle w:val="BodyText2"/>
        <w:spacing w:line="360" w:lineRule="auto"/>
        <w:ind w:firstLine="720"/>
        <w:rPr>
          <w:rFonts w:ascii="Times New Roman" w:hAnsi="Times New Roman"/>
          <w:sz w:val="24"/>
          <w:szCs w:val="24"/>
        </w:rPr>
      </w:pPr>
      <w:r w:rsidRPr="007B4318">
        <w:rPr>
          <w:rFonts w:ascii="Times New Roman" w:hAnsi="Times New Roman"/>
          <w:sz w:val="24"/>
          <w:szCs w:val="24"/>
        </w:rPr>
        <w:t>В то же время, на основании имеющейся информации можно идентифицировать следующие компоненты благосостояния, реально или потенциально извлекаемого обществом, благодаря факту существования малонарушенных экосистем заказника «Споровский», иначе говоря, экосистемные услуги:</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 xml:space="preserve">Продуцирование экосистемами заказника биомассы травянистой растительности, применимой в качестве корма для сельскохозяйственных животных. Организованные сенокошения систематически ведутся на территории заказника на незначительных площадях (порядка </w:t>
      </w:r>
      <w:smartTag w:uri="urn:schemas-microsoft-com:office:smarttags" w:element="metricconverter">
        <w:smartTagPr>
          <w:attr w:name="ProductID" w:val="300 га"/>
        </w:smartTagPr>
        <w:r w:rsidRPr="007B4318">
          <w:rPr>
            <w:rFonts w:ascii="Times New Roman" w:hAnsi="Times New Roman"/>
            <w:sz w:val="24"/>
            <w:szCs w:val="24"/>
          </w:rPr>
          <w:t>300 га</w:t>
        </w:r>
      </w:smartTag>
      <w:r w:rsidRPr="007B4318">
        <w:rPr>
          <w:rFonts w:ascii="Times New Roman" w:hAnsi="Times New Roman"/>
          <w:sz w:val="24"/>
          <w:szCs w:val="24"/>
        </w:rPr>
        <w:t>), кроме того, сено и зелёная масса заготавливаются на территории заказника местным населением для собственных нужд в слабо контролируемом режиме.</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 xml:space="preserve">Продуцирование экосистемами заказника биомассы древесно-кустарниковой растительности, потенциально применимой для нужд локальной энергетики и/или сельского хозяйства. Так на территории заказника проводились экспериментальные кошения кустарниковой растительности на небольших площадях (порядка </w:t>
      </w:r>
      <w:smartTag w:uri="urn:schemas-microsoft-com:office:smarttags" w:element="metricconverter">
        <w:smartTagPr>
          <w:attr w:name="ProductID" w:val="30 га"/>
        </w:smartTagPr>
        <w:r w:rsidRPr="007B4318">
          <w:rPr>
            <w:rFonts w:ascii="Times New Roman" w:hAnsi="Times New Roman"/>
            <w:sz w:val="24"/>
            <w:szCs w:val="24"/>
          </w:rPr>
          <w:t>30 га</w:t>
        </w:r>
      </w:smartTag>
      <w:r w:rsidRPr="007B4318">
        <w:rPr>
          <w:rFonts w:ascii="Times New Roman" w:hAnsi="Times New Roman"/>
          <w:sz w:val="24"/>
          <w:szCs w:val="24"/>
        </w:rPr>
        <w:t>) и последующим измельчением биомассы для использования в агротехнике в качестве мульчи. Использование данного вида ресурсов сдерживается рядом факторов, в первую очередь – отсутствием соответствующей техники и технологии.</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Продуцирование деловой и дровяной древесины.</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Поддержание поголовья охотфауны.</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Поддержание рыбных ресурсов, в первую очередь для любительского рыболовства.</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Продуцирование и поддержание рекреационно-туристических ресурсов. На территории заказника и в непосредственной близости от его границ функционируют как минимум три агроусадьбы; кроме того, территория заказника используется в рекреационных целях местным населением, по части в неустойчивом режиме.</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Создание и поддержание благоприятных агротехнических условий для ведения сельского и жилищно-коммунального хозяйства на прилегающих территориях (создание микроклимата, регулирование грунтового стока, поддержание УГВ, ассимиляция отходов, опыление и проч.)</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lastRenderedPageBreak/>
        <w:t>Регулирование газового состава атмосферы – чистое поглощение парниковых газов, депонирование углерода лесными и болотными экосистемами.</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Участие в водоснабжении населённых пунктов и промышленных объектов, расположенных ниже по течению магистрального водотока – р.</w:t>
      </w:r>
      <w:r>
        <w:rPr>
          <w:rFonts w:ascii="Times New Roman" w:hAnsi="Times New Roman"/>
          <w:sz w:val="24"/>
          <w:szCs w:val="24"/>
        </w:rPr>
        <w:t xml:space="preserve"> </w:t>
      </w:r>
      <w:r w:rsidRPr="007B4318">
        <w:rPr>
          <w:rFonts w:ascii="Times New Roman" w:hAnsi="Times New Roman"/>
          <w:sz w:val="24"/>
          <w:szCs w:val="24"/>
        </w:rPr>
        <w:t>Ясельда.</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Поддержание популяционных группировок редких видов растений и животных, в том числе глобально угрожаемых.</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Осуществление функций убежища, центра репродукции и ядра распространения биоты, в том числе – по экологическому коридору реки Ясельда.</w:t>
      </w:r>
    </w:p>
    <w:p w:rsidR="00D05C5A" w:rsidRPr="007B4318" w:rsidRDefault="00D05C5A" w:rsidP="00D05C5A">
      <w:pPr>
        <w:pStyle w:val="BodyText2"/>
        <w:numPr>
          <w:ilvl w:val="0"/>
          <w:numId w:val="7"/>
        </w:numPr>
        <w:tabs>
          <w:tab w:val="clear" w:pos="1400"/>
          <w:tab w:val="num" w:pos="720"/>
        </w:tabs>
        <w:spacing w:line="360" w:lineRule="auto"/>
        <w:ind w:left="720" w:hanging="720"/>
        <w:rPr>
          <w:rFonts w:ascii="Times New Roman" w:hAnsi="Times New Roman"/>
          <w:sz w:val="24"/>
          <w:szCs w:val="24"/>
        </w:rPr>
      </w:pPr>
      <w:r w:rsidRPr="007B4318">
        <w:rPr>
          <w:rFonts w:ascii="Times New Roman" w:hAnsi="Times New Roman"/>
          <w:sz w:val="24"/>
          <w:szCs w:val="24"/>
        </w:rPr>
        <w:t>Создание и поддержание благоприятных информационно-эстетических условий для проживания, экологического образования и воспитания местного населения и рекреантов и проч.</w:t>
      </w:r>
    </w:p>
    <w:p w:rsidR="00D05C5A" w:rsidRPr="007B4318" w:rsidRDefault="00D05C5A" w:rsidP="00D05C5A">
      <w:pPr>
        <w:spacing w:line="360" w:lineRule="auto"/>
        <w:ind w:left="708"/>
        <w:rPr>
          <w:b/>
          <w:sz w:val="24"/>
          <w:szCs w:val="24"/>
        </w:rPr>
      </w:pPr>
    </w:p>
    <w:p w:rsidR="00D05C5A" w:rsidRPr="007B4318" w:rsidRDefault="00D05C5A" w:rsidP="00D05C5A">
      <w:pPr>
        <w:spacing w:line="360" w:lineRule="auto"/>
        <w:ind w:left="708"/>
        <w:rPr>
          <w:b/>
          <w:sz w:val="24"/>
          <w:szCs w:val="24"/>
        </w:rPr>
      </w:pPr>
      <w:r>
        <w:rPr>
          <w:b/>
          <w:sz w:val="24"/>
          <w:szCs w:val="24"/>
        </w:rPr>
        <w:t xml:space="preserve">5.6.3. </w:t>
      </w:r>
      <w:r w:rsidRPr="007B4318">
        <w:rPr>
          <w:b/>
          <w:sz w:val="24"/>
          <w:szCs w:val="24"/>
        </w:rPr>
        <w:t>Потенциал использования человеком</w:t>
      </w:r>
    </w:p>
    <w:p w:rsidR="00D05C5A" w:rsidRPr="007B4318" w:rsidRDefault="00D05C5A" w:rsidP="00D05C5A">
      <w:pPr>
        <w:spacing w:line="360" w:lineRule="auto"/>
        <w:ind w:firstLine="720"/>
        <w:jc w:val="both"/>
        <w:rPr>
          <w:b/>
          <w:sz w:val="24"/>
          <w:szCs w:val="24"/>
        </w:rPr>
      </w:pPr>
      <w:r w:rsidRPr="007B4318">
        <w:rPr>
          <w:b/>
          <w:i/>
          <w:sz w:val="24"/>
          <w:szCs w:val="24"/>
        </w:rPr>
        <w:t>Общие возможности</w:t>
      </w:r>
      <w:r w:rsidRPr="007B4318">
        <w:rPr>
          <w:b/>
          <w:sz w:val="24"/>
          <w:szCs w:val="24"/>
        </w:rPr>
        <w:t xml:space="preserve">. </w:t>
      </w:r>
    </w:p>
    <w:p w:rsidR="00D05C5A" w:rsidRPr="007B4318" w:rsidRDefault="00D05C5A" w:rsidP="00D05C5A">
      <w:pPr>
        <w:pStyle w:val="ad"/>
        <w:spacing w:after="0" w:line="360" w:lineRule="auto"/>
        <w:ind w:firstLine="720"/>
        <w:rPr>
          <w:sz w:val="24"/>
          <w:szCs w:val="24"/>
        </w:rPr>
      </w:pPr>
      <w:r w:rsidRPr="007B4318">
        <w:rPr>
          <w:sz w:val="24"/>
          <w:szCs w:val="24"/>
        </w:rPr>
        <w:t>Наиболее устойчивым потенциальным направлением использования экосистемных ресурсов заказника «Споровский» являются рекреация и камерный туризм, ориентированные на неистощительное использование целевых экосистемных и культурно-исторических ресурсов, в первую очередь – эстетических и информационных, а также сопутствующие им сервисные услуги и традиционные промыслы. Развитие рекреации и туризма в регионе заказника объективно сдерживается рядом факторов:</w:t>
      </w:r>
    </w:p>
    <w:p w:rsidR="00D05C5A" w:rsidRPr="007B4318" w:rsidRDefault="00D05C5A" w:rsidP="00D05C5A">
      <w:pPr>
        <w:pStyle w:val="ad"/>
        <w:numPr>
          <w:ilvl w:val="0"/>
          <w:numId w:val="6"/>
        </w:numPr>
        <w:tabs>
          <w:tab w:val="clear" w:pos="1400"/>
          <w:tab w:val="num" w:pos="720"/>
        </w:tabs>
        <w:spacing w:after="0" w:line="360" w:lineRule="auto"/>
        <w:ind w:left="720" w:hanging="720"/>
        <w:rPr>
          <w:sz w:val="24"/>
          <w:szCs w:val="24"/>
        </w:rPr>
      </w:pPr>
      <w:r w:rsidRPr="007B4318">
        <w:rPr>
          <w:sz w:val="24"/>
          <w:szCs w:val="24"/>
        </w:rPr>
        <w:t>отсутствием соответствующих знаний и опыта у отечественных туроператоров;</w:t>
      </w:r>
    </w:p>
    <w:p w:rsidR="00D05C5A" w:rsidRPr="007B4318" w:rsidRDefault="00D05C5A" w:rsidP="00D05C5A">
      <w:pPr>
        <w:pStyle w:val="ad"/>
        <w:numPr>
          <w:ilvl w:val="0"/>
          <w:numId w:val="6"/>
        </w:numPr>
        <w:tabs>
          <w:tab w:val="clear" w:pos="1400"/>
          <w:tab w:val="num" w:pos="720"/>
        </w:tabs>
        <w:spacing w:after="0" w:line="360" w:lineRule="auto"/>
        <w:ind w:left="720" w:hanging="720"/>
        <w:rPr>
          <w:sz w:val="24"/>
          <w:szCs w:val="24"/>
        </w:rPr>
      </w:pPr>
      <w:r w:rsidRPr="007B4318">
        <w:rPr>
          <w:sz w:val="24"/>
          <w:szCs w:val="24"/>
        </w:rPr>
        <w:t>неразвитостью инфрастуктуры;</w:t>
      </w:r>
    </w:p>
    <w:p w:rsidR="00D05C5A" w:rsidRPr="007B4318" w:rsidRDefault="00D05C5A" w:rsidP="00D05C5A">
      <w:pPr>
        <w:pStyle w:val="ad"/>
        <w:numPr>
          <w:ilvl w:val="0"/>
          <w:numId w:val="6"/>
        </w:numPr>
        <w:tabs>
          <w:tab w:val="clear" w:pos="1400"/>
          <w:tab w:val="num" w:pos="720"/>
        </w:tabs>
        <w:spacing w:after="0" w:line="360" w:lineRule="auto"/>
        <w:ind w:left="720" w:hanging="720"/>
        <w:rPr>
          <w:sz w:val="24"/>
          <w:szCs w:val="24"/>
        </w:rPr>
      </w:pPr>
      <w:r w:rsidRPr="007B4318">
        <w:rPr>
          <w:sz w:val="24"/>
          <w:szCs w:val="24"/>
        </w:rPr>
        <w:t>особенностями демографической ситуации.</w:t>
      </w:r>
    </w:p>
    <w:p w:rsidR="00D05C5A" w:rsidRPr="007B4318" w:rsidRDefault="00D05C5A" w:rsidP="00D05C5A">
      <w:pPr>
        <w:spacing w:line="360" w:lineRule="auto"/>
        <w:ind w:firstLine="720"/>
        <w:jc w:val="both"/>
        <w:rPr>
          <w:sz w:val="24"/>
          <w:szCs w:val="24"/>
        </w:rPr>
      </w:pPr>
      <w:r w:rsidRPr="007B4318">
        <w:rPr>
          <w:sz w:val="24"/>
          <w:szCs w:val="24"/>
        </w:rPr>
        <w:t>Другим направлением устойчивого использования является традиционное экстенсивное сельское хозяйство, в первую очередь – пастбищное молочное животноводство.</w:t>
      </w:r>
    </w:p>
    <w:p w:rsidR="00D05C5A" w:rsidRPr="007B4318" w:rsidRDefault="00D05C5A" w:rsidP="00D05C5A">
      <w:pPr>
        <w:spacing w:line="360" w:lineRule="auto"/>
        <w:ind w:firstLine="720"/>
        <w:jc w:val="both"/>
        <w:rPr>
          <w:sz w:val="24"/>
          <w:szCs w:val="24"/>
        </w:rPr>
      </w:pPr>
    </w:p>
    <w:p w:rsidR="00D05C5A" w:rsidRPr="007B4318" w:rsidRDefault="00D05C5A" w:rsidP="00D05C5A">
      <w:pPr>
        <w:spacing w:line="360" w:lineRule="auto"/>
        <w:ind w:firstLine="720"/>
        <w:jc w:val="both"/>
        <w:rPr>
          <w:b/>
          <w:i/>
          <w:sz w:val="24"/>
          <w:szCs w:val="24"/>
        </w:rPr>
      </w:pPr>
      <w:r w:rsidRPr="007B4318">
        <w:rPr>
          <w:b/>
          <w:i/>
          <w:sz w:val="24"/>
          <w:szCs w:val="24"/>
        </w:rPr>
        <w:t>Консультативные возможности</w:t>
      </w:r>
    </w:p>
    <w:p w:rsidR="00D05C5A" w:rsidRPr="007B4318" w:rsidRDefault="00D05C5A" w:rsidP="00D05C5A">
      <w:pPr>
        <w:spacing w:line="360" w:lineRule="auto"/>
        <w:ind w:firstLine="720"/>
        <w:jc w:val="both"/>
        <w:rPr>
          <w:sz w:val="24"/>
          <w:szCs w:val="24"/>
        </w:rPr>
      </w:pPr>
      <w:r w:rsidRPr="007B4318">
        <w:rPr>
          <w:sz w:val="24"/>
          <w:szCs w:val="24"/>
        </w:rPr>
        <w:t>Заказник потенциально представляет собой демонстрационную модель по устойчивому управлению заболоченными поймами речных систем малых рек, относительно сохранных в окружении хозяйственно используемых земель. Кроме того, он может служить для демонстрации комплекса мероприятий активной охраны глобально угрожаемого вида – вертлявой камышёвки.</w:t>
      </w:r>
    </w:p>
    <w:p w:rsidR="00D05C5A" w:rsidRPr="007B4318" w:rsidRDefault="00D05C5A" w:rsidP="00D05C5A">
      <w:pPr>
        <w:spacing w:line="360" w:lineRule="auto"/>
        <w:ind w:firstLine="720"/>
        <w:jc w:val="both"/>
        <w:rPr>
          <w:b/>
          <w:i/>
          <w:sz w:val="24"/>
          <w:szCs w:val="24"/>
        </w:rPr>
      </w:pPr>
      <w:r>
        <w:rPr>
          <w:b/>
          <w:i/>
          <w:sz w:val="24"/>
          <w:szCs w:val="24"/>
        </w:rPr>
        <w:br w:type="page"/>
      </w:r>
      <w:r w:rsidRPr="007B4318">
        <w:rPr>
          <w:b/>
          <w:i/>
          <w:sz w:val="24"/>
          <w:szCs w:val="24"/>
        </w:rPr>
        <w:lastRenderedPageBreak/>
        <w:t>Возможности торговли</w:t>
      </w:r>
    </w:p>
    <w:p w:rsidR="00D05C5A" w:rsidRPr="007B4318" w:rsidRDefault="00D05C5A" w:rsidP="00D05C5A">
      <w:pPr>
        <w:tabs>
          <w:tab w:val="left" w:pos="1080"/>
        </w:tabs>
        <w:spacing w:line="360" w:lineRule="auto"/>
        <w:ind w:firstLine="720"/>
        <w:jc w:val="both"/>
        <w:rPr>
          <w:sz w:val="24"/>
          <w:szCs w:val="24"/>
        </w:rPr>
      </w:pPr>
      <w:r w:rsidRPr="007B4318">
        <w:rPr>
          <w:sz w:val="24"/>
          <w:szCs w:val="24"/>
        </w:rPr>
        <w:t>Для финансирования своей уставной деятельности структура управления заказником нуждается в дополнительных источниках средств. В качестве таковых видятся, прежде всего:</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Продажа концессий профессиональным участникам рынка на пользование рекреационно-туристическими ресурсами и ресурсами охотфауны экосистем заказника.</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Организация обучения и сертификации проводников и экскурсоводов по территории заказника.</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Взимание сборов с самодеятельных рекреантов за пользование инфраструктурой заказника.</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Разработка запатентованного товарного знака заказника и продажа права на его использование производителям региональных продуктов, отвечающих специально оговоренным требованиям по качеству и экологической безопасности.</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Изготовление и продажа сувениров с атрибутикой заказника.</w:t>
      </w:r>
    </w:p>
    <w:p w:rsidR="00D05C5A" w:rsidRPr="007B4318" w:rsidRDefault="00D05C5A" w:rsidP="00D05C5A">
      <w:pPr>
        <w:numPr>
          <w:ilvl w:val="0"/>
          <w:numId w:val="8"/>
        </w:numPr>
        <w:tabs>
          <w:tab w:val="left" w:pos="1080"/>
        </w:tabs>
        <w:spacing w:line="360" w:lineRule="auto"/>
        <w:jc w:val="both"/>
        <w:rPr>
          <w:sz w:val="24"/>
          <w:szCs w:val="24"/>
        </w:rPr>
      </w:pPr>
      <w:r w:rsidRPr="007B4318">
        <w:rPr>
          <w:sz w:val="24"/>
          <w:szCs w:val="24"/>
        </w:rPr>
        <w:t>Лицензирование любительской рыбной ловли на специально оборудованных местах.</w:t>
      </w:r>
    </w:p>
    <w:p w:rsidR="00D05C5A" w:rsidRPr="007B4318" w:rsidRDefault="00D05C5A" w:rsidP="00D05C5A">
      <w:pPr>
        <w:spacing w:line="360" w:lineRule="auto"/>
        <w:ind w:firstLine="720"/>
        <w:jc w:val="both"/>
        <w:rPr>
          <w:b/>
          <w:i/>
          <w:sz w:val="24"/>
          <w:szCs w:val="24"/>
        </w:rPr>
      </w:pPr>
    </w:p>
    <w:p w:rsidR="00D05C5A" w:rsidRPr="007B4318" w:rsidRDefault="00D05C5A" w:rsidP="00D05C5A">
      <w:pPr>
        <w:spacing w:line="360" w:lineRule="auto"/>
        <w:ind w:firstLine="720"/>
        <w:jc w:val="both"/>
        <w:rPr>
          <w:b/>
          <w:i/>
          <w:sz w:val="24"/>
          <w:szCs w:val="24"/>
        </w:rPr>
      </w:pPr>
      <w:r w:rsidRPr="007B4318">
        <w:rPr>
          <w:b/>
          <w:i/>
          <w:sz w:val="24"/>
          <w:szCs w:val="24"/>
        </w:rPr>
        <w:t>Возможности просвещения</w:t>
      </w:r>
    </w:p>
    <w:p w:rsidR="00D05C5A" w:rsidRPr="007B4318" w:rsidRDefault="00D05C5A" w:rsidP="00D05C5A">
      <w:pPr>
        <w:spacing w:line="360" w:lineRule="auto"/>
        <w:ind w:firstLine="720"/>
        <w:jc w:val="both"/>
        <w:rPr>
          <w:sz w:val="24"/>
          <w:szCs w:val="24"/>
        </w:rPr>
      </w:pPr>
      <w:r w:rsidRPr="007B4318">
        <w:rPr>
          <w:sz w:val="24"/>
          <w:szCs w:val="24"/>
        </w:rPr>
        <w:t>Ввиду того, что поблизости от территории заказника находится ряд крупных населённых пунктов, в том числе – города: Берёза, Дрогичин и Иваново, крупные населённые пункты сельского типа: Селец, Хомск, Спорово, Мотоль возможности экологического просвещения местного населения на базе заказника существенны. Кроме того, информационно-познавательные ресурсы экосистем заказника могут быть широко использованы для экологического просвещения его посетителей при наличии соответствующей методической базы и инфраструктуры.</w:t>
      </w:r>
    </w:p>
    <w:p w:rsidR="00D05C5A" w:rsidRPr="007B4318" w:rsidRDefault="00D05C5A" w:rsidP="00D05C5A">
      <w:pPr>
        <w:spacing w:line="360" w:lineRule="auto"/>
        <w:ind w:firstLine="720"/>
        <w:jc w:val="both"/>
        <w:rPr>
          <w:b/>
          <w:sz w:val="24"/>
          <w:szCs w:val="24"/>
        </w:rPr>
      </w:pPr>
    </w:p>
    <w:p w:rsidR="00D05C5A" w:rsidRPr="007B4318" w:rsidRDefault="00D05C5A" w:rsidP="00D05C5A">
      <w:pPr>
        <w:spacing w:line="360" w:lineRule="auto"/>
        <w:ind w:firstLine="720"/>
        <w:jc w:val="both"/>
        <w:rPr>
          <w:b/>
          <w:sz w:val="24"/>
          <w:szCs w:val="24"/>
        </w:rPr>
      </w:pPr>
      <w:r w:rsidRPr="007B4318">
        <w:rPr>
          <w:b/>
          <w:sz w:val="24"/>
          <w:szCs w:val="24"/>
        </w:rPr>
        <w:t>Возможности вовлечения местного населения</w:t>
      </w:r>
    </w:p>
    <w:p w:rsidR="00D05C5A" w:rsidRPr="007B4318" w:rsidRDefault="00D05C5A" w:rsidP="00D05C5A">
      <w:pPr>
        <w:spacing w:line="360" w:lineRule="auto"/>
        <w:ind w:firstLine="720"/>
        <w:jc w:val="both"/>
        <w:rPr>
          <w:sz w:val="24"/>
          <w:szCs w:val="24"/>
        </w:rPr>
      </w:pPr>
      <w:r w:rsidRPr="007B4318">
        <w:rPr>
          <w:sz w:val="24"/>
          <w:szCs w:val="24"/>
        </w:rPr>
        <w:t>Наиболее перспективной с точки зрения вовлечения местного сообщества в управление заказником видится сфера обслуживания туристов. Необходимость проведения природоохранных мероприятий также способна обеспечить частичную и сезонную занятость местного населения.</w:t>
      </w:r>
    </w:p>
    <w:p w:rsidR="00D05C5A" w:rsidRPr="007B4318" w:rsidRDefault="00D05C5A" w:rsidP="00D05C5A">
      <w:pPr>
        <w:spacing w:line="360" w:lineRule="auto"/>
        <w:ind w:firstLine="708"/>
        <w:rPr>
          <w:b/>
          <w:noProof/>
          <w:sz w:val="24"/>
          <w:szCs w:val="24"/>
        </w:rPr>
      </w:pPr>
    </w:p>
    <w:p w:rsidR="00D05C5A" w:rsidRPr="007B4318" w:rsidRDefault="00D05C5A" w:rsidP="00D05C5A">
      <w:pPr>
        <w:spacing w:line="360" w:lineRule="auto"/>
        <w:ind w:firstLine="708"/>
        <w:rPr>
          <w:b/>
          <w:noProof/>
          <w:sz w:val="24"/>
          <w:szCs w:val="24"/>
        </w:rPr>
      </w:pPr>
      <w:r>
        <w:rPr>
          <w:b/>
          <w:noProof/>
          <w:sz w:val="24"/>
          <w:szCs w:val="24"/>
        </w:rPr>
        <w:t xml:space="preserve">5.7. </w:t>
      </w:r>
      <w:r w:rsidRPr="007B4318">
        <w:rPr>
          <w:b/>
          <w:noProof/>
          <w:sz w:val="24"/>
          <w:szCs w:val="24"/>
        </w:rPr>
        <w:t>Особая привлекательность</w:t>
      </w:r>
    </w:p>
    <w:p w:rsidR="00D05C5A" w:rsidRDefault="00D05C5A" w:rsidP="00D05C5A">
      <w:pPr>
        <w:pStyle w:val="BodyText2"/>
        <w:spacing w:line="360" w:lineRule="auto"/>
        <w:ind w:firstLine="720"/>
        <w:rPr>
          <w:rFonts w:ascii="Times New Roman" w:hAnsi="Times New Roman"/>
          <w:sz w:val="24"/>
          <w:szCs w:val="24"/>
        </w:rPr>
      </w:pPr>
      <w:r w:rsidRPr="007B4318">
        <w:rPr>
          <w:rFonts w:ascii="Times New Roman" w:hAnsi="Times New Roman"/>
          <w:sz w:val="24"/>
          <w:szCs w:val="24"/>
        </w:rPr>
        <w:t xml:space="preserve">Особую привлекательность объекту с точки зрения охраны природы и развития устойчивого туризма придаёт наличие на территории заказника популяции вертлявой камышёвки, а также высокий международный природоохранный статус объекта в качестве </w:t>
      </w:r>
      <w:r w:rsidRPr="007B4318">
        <w:rPr>
          <w:rFonts w:ascii="Times New Roman" w:hAnsi="Times New Roman"/>
          <w:sz w:val="24"/>
          <w:szCs w:val="24"/>
        </w:rPr>
        <w:lastRenderedPageBreak/>
        <w:t>Рамсарского угодья. Дополнительную привлекательность объекта обеспечивает размещение в непосредственной близости от объекта значительных ресурсов традиционной материальной культуры: музеи в дд. Жабер, Хомск, Бездеж, Достоево; объекты архитектуры в дд. Спорово, Молодово, остатки Жаберской крепости; самостоятельной аттракцией является река Ясельда, русло и пойма которой мало нарушены и представляют существенный ресурс для развития водного туризма.</w:t>
      </w:r>
    </w:p>
    <w:p w:rsidR="00D05C5A" w:rsidRDefault="00D05C5A" w:rsidP="00D05C5A">
      <w:pPr>
        <w:pStyle w:val="BodyText2"/>
        <w:spacing w:line="360" w:lineRule="auto"/>
        <w:ind w:firstLine="720"/>
        <w:rPr>
          <w:rFonts w:ascii="Times New Roman" w:hAnsi="Times New Roman"/>
          <w:sz w:val="24"/>
          <w:szCs w:val="24"/>
        </w:rPr>
      </w:pPr>
    </w:p>
    <w:p w:rsidR="00D05C5A" w:rsidRDefault="00D05C5A" w:rsidP="00D05C5A">
      <w:pPr>
        <w:spacing w:line="360" w:lineRule="auto"/>
        <w:ind w:firstLine="708"/>
        <w:jc w:val="both"/>
        <w:rPr>
          <w:b/>
          <w:sz w:val="24"/>
          <w:szCs w:val="24"/>
        </w:rPr>
      </w:pPr>
      <w:r w:rsidRPr="00B041D1">
        <w:rPr>
          <w:b/>
          <w:sz w:val="24"/>
          <w:szCs w:val="24"/>
        </w:rPr>
        <w:t xml:space="preserve">5.8. Национальная и международная природоохранная значимость </w:t>
      </w:r>
    </w:p>
    <w:p w:rsidR="00D05C5A" w:rsidRDefault="00D05C5A" w:rsidP="00D05C5A">
      <w:pPr>
        <w:pStyle w:val="310"/>
        <w:spacing w:line="360" w:lineRule="auto"/>
      </w:pPr>
    </w:p>
    <w:p w:rsidR="00D05C5A" w:rsidRPr="000C2CB8" w:rsidRDefault="00D05C5A" w:rsidP="00D05C5A">
      <w:pPr>
        <w:pStyle w:val="310"/>
        <w:spacing w:line="360" w:lineRule="auto"/>
      </w:pPr>
      <w:r w:rsidRPr="002A3291">
        <w:t>Из 15 видов растений, включенных в красную книгу Республики Беларусь и произрастающих на территории «Споровский» отмечено 7 видов растений, имеющих европейское природоохранное значение, а также статус глобально угрожаемых и охраняемых в соответствии с международными договорами.  Перечень</w:t>
      </w:r>
      <w:r w:rsidRPr="000C2CB8">
        <w:t xml:space="preserve"> наиболее важных видов растений, произрастающих на территории заказника «Споровский», приведен в </w:t>
      </w:r>
      <w:r w:rsidRPr="00486BD3">
        <w:t>Таблице 5.1.</w:t>
      </w:r>
      <w:r w:rsidRPr="000C2CB8">
        <w:t xml:space="preserve"> </w:t>
      </w:r>
    </w:p>
    <w:p w:rsidR="00D05C5A" w:rsidRDefault="00D05C5A" w:rsidP="00D05C5A">
      <w:pPr>
        <w:spacing w:line="360" w:lineRule="auto"/>
        <w:ind w:firstLine="720"/>
        <w:jc w:val="both"/>
        <w:rPr>
          <w:sz w:val="24"/>
          <w:szCs w:val="24"/>
          <w:highlight w:val="yellow"/>
        </w:rPr>
      </w:pPr>
    </w:p>
    <w:p w:rsidR="00D05C5A" w:rsidRDefault="00D05C5A" w:rsidP="00D05C5A">
      <w:pPr>
        <w:spacing w:line="360" w:lineRule="auto"/>
        <w:ind w:firstLine="720"/>
        <w:jc w:val="both"/>
        <w:rPr>
          <w:sz w:val="24"/>
          <w:szCs w:val="24"/>
          <w:highlight w:val="yellow"/>
        </w:rPr>
      </w:pPr>
    </w:p>
    <w:p w:rsidR="00D05C5A" w:rsidRPr="000C2CB8" w:rsidRDefault="00D05C5A" w:rsidP="00D05C5A">
      <w:pPr>
        <w:spacing w:line="360" w:lineRule="auto"/>
        <w:ind w:firstLine="720"/>
        <w:jc w:val="both"/>
        <w:rPr>
          <w:sz w:val="24"/>
          <w:szCs w:val="24"/>
        </w:rPr>
      </w:pPr>
      <w:r w:rsidRPr="00486BD3">
        <w:rPr>
          <w:sz w:val="24"/>
          <w:szCs w:val="24"/>
        </w:rPr>
        <w:t>Таблица 5.1.</w:t>
      </w:r>
      <w:r w:rsidRPr="000C2CB8">
        <w:rPr>
          <w:sz w:val="24"/>
          <w:szCs w:val="24"/>
        </w:rPr>
        <w:t xml:space="preserve"> Наиболее важные виды сосудистых растений заказника «Споровский»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3717"/>
        <w:gridCol w:w="2693"/>
        <w:gridCol w:w="2835"/>
      </w:tblGrid>
      <w:tr w:rsidR="00D05C5A" w:rsidRPr="002A3291" w:rsidTr="00E969F6">
        <w:trPr>
          <w:cantSplit/>
          <w:tblHeader/>
        </w:trPr>
        <w:tc>
          <w:tcPr>
            <w:tcW w:w="536" w:type="dxa"/>
            <w:shd w:val="clear" w:color="auto" w:fill="auto"/>
          </w:tcPr>
          <w:p w:rsidR="00D05C5A" w:rsidRPr="002A3291" w:rsidRDefault="00D05C5A" w:rsidP="00E969F6">
            <w:pPr>
              <w:rPr>
                <w:sz w:val="24"/>
                <w:szCs w:val="24"/>
              </w:rPr>
            </w:pPr>
            <w:r w:rsidRPr="002A3291">
              <w:rPr>
                <w:sz w:val="24"/>
                <w:szCs w:val="24"/>
              </w:rPr>
              <w:t xml:space="preserve">№ </w:t>
            </w:r>
          </w:p>
        </w:tc>
        <w:tc>
          <w:tcPr>
            <w:tcW w:w="3717" w:type="dxa"/>
            <w:shd w:val="clear" w:color="auto" w:fill="auto"/>
          </w:tcPr>
          <w:p w:rsidR="00D05C5A" w:rsidRPr="002A3291" w:rsidRDefault="00D05C5A" w:rsidP="00E969F6">
            <w:pPr>
              <w:rPr>
                <w:sz w:val="24"/>
                <w:szCs w:val="24"/>
                <w:lang w:val="en-US"/>
              </w:rPr>
            </w:pPr>
            <w:r w:rsidRPr="002A3291">
              <w:rPr>
                <w:sz w:val="24"/>
                <w:szCs w:val="24"/>
              </w:rPr>
              <w:t>Название вида</w:t>
            </w:r>
          </w:p>
        </w:tc>
        <w:tc>
          <w:tcPr>
            <w:tcW w:w="2693" w:type="dxa"/>
            <w:shd w:val="clear" w:color="auto" w:fill="auto"/>
          </w:tcPr>
          <w:p w:rsidR="00D05C5A" w:rsidRPr="002A3291" w:rsidRDefault="00D05C5A" w:rsidP="00E969F6">
            <w:pPr>
              <w:rPr>
                <w:sz w:val="24"/>
                <w:szCs w:val="24"/>
              </w:rPr>
            </w:pPr>
            <w:r w:rsidRPr="002A3291">
              <w:rPr>
                <w:sz w:val="24"/>
                <w:szCs w:val="24"/>
              </w:rPr>
              <w:t>Национальные категории охраны</w:t>
            </w:r>
          </w:p>
        </w:tc>
        <w:tc>
          <w:tcPr>
            <w:tcW w:w="2835" w:type="dxa"/>
            <w:shd w:val="clear" w:color="auto" w:fill="auto"/>
          </w:tcPr>
          <w:p w:rsidR="00D05C5A" w:rsidRPr="002A3291" w:rsidRDefault="00D05C5A" w:rsidP="00E969F6">
            <w:pPr>
              <w:rPr>
                <w:sz w:val="24"/>
                <w:szCs w:val="24"/>
              </w:rPr>
            </w:pPr>
            <w:r w:rsidRPr="002A3291">
              <w:rPr>
                <w:sz w:val="24"/>
                <w:szCs w:val="24"/>
              </w:rPr>
              <w:t>Международные категории охраны</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1.</w:t>
            </w:r>
          </w:p>
        </w:tc>
        <w:tc>
          <w:tcPr>
            <w:tcW w:w="3717" w:type="dxa"/>
            <w:shd w:val="clear" w:color="auto" w:fill="auto"/>
          </w:tcPr>
          <w:p w:rsidR="00D05C5A" w:rsidRPr="002A3291" w:rsidRDefault="00D05C5A" w:rsidP="00E969F6">
            <w:pPr>
              <w:rPr>
                <w:sz w:val="24"/>
                <w:szCs w:val="24"/>
              </w:rPr>
            </w:pPr>
            <w:r w:rsidRPr="002A3291">
              <w:rPr>
                <w:sz w:val="24"/>
                <w:szCs w:val="24"/>
              </w:rPr>
              <w:t xml:space="preserve">Гроздовник многораздельный </w:t>
            </w:r>
            <w:r w:rsidRPr="002A3291">
              <w:rPr>
                <w:sz w:val="24"/>
                <w:szCs w:val="24"/>
                <w:lang w:val="en-US"/>
              </w:rPr>
              <w:t>Botrychium</w:t>
            </w:r>
            <w:r w:rsidRPr="002A3291">
              <w:rPr>
                <w:sz w:val="24"/>
                <w:szCs w:val="24"/>
              </w:rPr>
              <w:t xml:space="preserve"> </w:t>
            </w:r>
            <w:r w:rsidRPr="002A3291">
              <w:rPr>
                <w:sz w:val="24"/>
                <w:szCs w:val="24"/>
                <w:lang w:val="en-US"/>
              </w:rPr>
              <w:t>multifidum</w:t>
            </w:r>
            <w:r w:rsidRPr="002A3291">
              <w:rPr>
                <w:sz w:val="24"/>
                <w:szCs w:val="24"/>
              </w:rPr>
              <w:t xml:space="preserve"> (</w:t>
            </w:r>
            <w:r w:rsidRPr="002A3291">
              <w:rPr>
                <w:sz w:val="24"/>
                <w:szCs w:val="24"/>
                <w:lang w:val="en-US"/>
              </w:rPr>
              <w:t>S</w:t>
            </w:r>
            <w:r w:rsidRPr="002A3291">
              <w:rPr>
                <w:sz w:val="24"/>
                <w:szCs w:val="24"/>
              </w:rPr>
              <w:t>.</w:t>
            </w:r>
            <w:r w:rsidRPr="002A3291">
              <w:rPr>
                <w:sz w:val="24"/>
                <w:szCs w:val="24"/>
                <w:lang w:val="en-US"/>
              </w:rPr>
              <w:t>G</w:t>
            </w:r>
            <w:r w:rsidRPr="002A3291">
              <w:rPr>
                <w:sz w:val="24"/>
                <w:szCs w:val="24"/>
              </w:rPr>
              <w:t xml:space="preserve">. </w:t>
            </w:r>
            <w:r w:rsidRPr="002A3291">
              <w:rPr>
                <w:sz w:val="24"/>
                <w:szCs w:val="24"/>
                <w:lang w:val="en-US"/>
              </w:rPr>
              <w:t>Gmel</w:t>
            </w:r>
            <w:r w:rsidRPr="002A3291">
              <w:rPr>
                <w:sz w:val="24"/>
                <w:szCs w:val="24"/>
              </w:rPr>
              <w:t>.) Rupr.</w:t>
            </w:r>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Приложение I к Бернской конвенции</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2.</w:t>
            </w:r>
          </w:p>
        </w:tc>
        <w:tc>
          <w:tcPr>
            <w:tcW w:w="3717" w:type="dxa"/>
            <w:shd w:val="clear" w:color="auto" w:fill="auto"/>
          </w:tcPr>
          <w:p w:rsidR="00D05C5A" w:rsidRPr="002A3291" w:rsidRDefault="00D05C5A" w:rsidP="00E969F6">
            <w:pPr>
              <w:rPr>
                <w:sz w:val="24"/>
                <w:szCs w:val="24"/>
              </w:rPr>
            </w:pPr>
            <w:r w:rsidRPr="002A3291">
              <w:rPr>
                <w:sz w:val="24"/>
                <w:szCs w:val="24"/>
              </w:rPr>
              <w:t>Пыльцеголовник красный</w:t>
            </w:r>
          </w:p>
          <w:p w:rsidR="00D05C5A" w:rsidRPr="002A3291" w:rsidRDefault="00D05C5A" w:rsidP="00E969F6">
            <w:pPr>
              <w:rPr>
                <w:sz w:val="24"/>
                <w:szCs w:val="24"/>
              </w:rPr>
            </w:pPr>
            <w:r w:rsidRPr="002A3291">
              <w:rPr>
                <w:sz w:val="24"/>
                <w:szCs w:val="24"/>
              </w:rPr>
              <w:t>Cephalanthera rubra</w:t>
            </w:r>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Вид глобально угрожаемый в мире</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3.</w:t>
            </w:r>
          </w:p>
        </w:tc>
        <w:tc>
          <w:tcPr>
            <w:tcW w:w="3717" w:type="dxa"/>
            <w:shd w:val="clear" w:color="auto" w:fill="auto"/>
          </w:tcPr>
          <w:p w:rsidR="00D05C5A" w:rsidRPr="002A3291" w:rsidRDefault="00D05C5A" w:rsidP="00E969F6">
            <w:pPr>
              <w:rPr>
                <w:sz w:val="24"/>
                <w:szCs w:val="24"/>
              </w:rPr>
            </w:pPr>
            <w:r w:rsidRPr="002A3291">
              <w:rPr>
                <w:sz w:val="24"/>
                <w:szCs w:val="24"/>
              </w:rPr>
              <w:t>Венерин башмачок настоящий</w:t>
            </w:r>
          </w:p>
          <w:p w:rsidR="00D05C5A" w:rsidRPr="002A3291" w:rsidRDefault="00D05C5A" w:rsidP="00E969F6">
            <w:pPr>
              <w:rPr>
                <w:sz w:val="24"/>
                <w:szCs w:val="24"/>
              </w:rPr>
            </w:pPr>
            <w:r w:rsidRPr="002A3291">
              <w:rPr>
                <w:sz w:val="24"/>
                <w:szCs w:val="24"/>
              </w:rPr>
              <w:t>Cypripedium calceolus</w:t>
            </w:r>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Вид глобально угрожаемый в мире,</w:t>
            </w:r>
          </w:p>
          <w:p w:rsidR="00D05C5A" w:rsidRPr="002A3291" w:rsidRDefault="00D05C5A" w:rsidP="00E969F6">
            <w:pPr>
              <w:rPr>
                <w:sz w:val="24"/>
                <w:szCs w:val="24"/>
              </w:rPr>
            </w:pPr>
            <w:r w:rsidRPr="002A3291">
              <w:rPr>
                <w:sz w:val="24"/>
                <w:szCs w:val="24"/>
              </w:rPr>
              <w:t xml:space="preserve">Приложение I к Бернской конвенции, </w:t>
            </w:r>
          </w:p>
          <w:p w:rsidR="00D05C5A" w:rsidRPr="002A3291" w:rsidRDefault="00D05C5A" w:rsidP="00E969F6">
            <w:pPr>
              <w:rPr>
                <w:sz w:val="24"/>
                <w:szCs w:val="24"/>
              </w:rPr>
            </w:pPr>
            <w:r w:rsidRPr="002A3291">
              <w:rPr>
                <w:sz w:val="24"/>
                <w:szCs w:val="24"/>
              </w:rPr>
              <w:t xml:space="preserve">Приложение </w:t>
            </w:r>
            <w:r w:rsidRPr="002A3291">
              <w:rPr>
                <w:sz w:val="24"/>
                <w:szCs w:val="24"/>
                <w:lang w:val="en-US"/>
              </w:rPr>
              <w:t>II</w:t>
            </w:r>
            <w:r w:rsidRPr="002A3291">
              <w:rPr>
                <w:sz w:val="24"/>
                <w:szCs w:val="24"/>
              </w:rPr>
              <w:t xml:space="preserve"> </w:t>
            </w:r>
            <w:r w:rsidRPr="002A3291">
              <w:rPr>
                <w:sz w:val="24"/>
                <w:szCs w:val="24"/>
                <w:lang w:val="en-US"/>
              </w:rPr>
              <w:t>CITES</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4.</w:t>
            </w:r>
          </w:p>
        </w:tc>
        <w:tc>
          <w:tcPr>
            <w:tcW w:w="3717" w:type="dxa"/>
            <w:shd w:val="clear" w:color="auto" w:fill="auto"/>
          </w:tcPr>
          <w:p w:rsidR="00D05C5A" w:rsidRPr="002A3291" w:rsidRDefault="00D05C5A" w:rsidP="00E969F6">
            <w:pPr>
              <w:rPr>
                <w:sz w:val="24"/>
                <w:szCs w:val="24"/>
              </w:rPr>
            </w:pPr>
            <w:r w:rsidRPr="002A3291">
              <w:rPr>
                <w:sz w:val="24"/>
                <w:szCs w:val="24"/>
              </w:rPr>
              <w:t>Дремлик тёмно-красный</w:t>
            </w:r>
          </w:p>
          <w:p w:rsidR="00D05C5A" w:rsidRPr="002A3291" w:rsidRDefault="00D05C5A" w:rsidP="00E969F6">
            <w:pPr>
              <w:rPr>
                <w:sz w:val="24"/>
                <w:szCs w:val="24"/>
              </w:rPr>
            </w:pPr>
            <w:r w:rsidRPr="002A3291">
              <w:rPr>
                <w:sz w:val="24"/>
                <w:szCs w:val="24"/>
              </w:rPr>
              <w:t>Epipactis atrorubens</w:t>
            </w:r>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Вид глобально угрожаемый в мире,</w:t>
            </w:r>
          </w:p>
          <w:p w:rsidR="00D05C5A" w:rsidRPr="002A3291" w:rsidRDefault="00D05C5A" w:rsidP="00E969F6">
            <w:pPr>
              <w:rPr>
                <w:sz w:val="24"/>
                <w:szCs w:val="24"/>
              </w:rPr>
            </w:pPr>
            <w:r w:rsidRPr="002A3291">
              <w:rPr>
                <w:sz w:val="24"/>
                <w:szCs w:val="24"/>
              </w:rPr>
              <w:t xml:space="preserve">Приложение </w:t>
            </w:r>
            <w:r w:rsidRPr="002A3291">
              <w:rPr>
                <w:sz w:val="24"/>
                <w:szCs w:val="24"/>
                <w:lang w:val="en-US"/>
              </w:rPr>
              <w:t>II</w:t>
            </w:r>
            <w:r w:rsidRPr="002A3291">
              <w:rPr>
                <w:sz w:val="24"/>
                <w:szCs w:val="24"/>
              </w:rPr>
              <w:t xml:space="preserve"> </w:t>
            </w:r>
            <w:r w:rsidRPr="002A3291">
              <w:rPr>
                <w:sz w:val="24"/>
                <w:szCs w:val="24"/>
                <w:lang w:val="en-US"/>
              </w:rPr>
              <w:t>CITES</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5.</w:t>
            </w:r>
          </w:p>
        </w:tc>
        <w:tc>
          <w:tcPr>
            <w:tcW w:w="3717" w:type="dxa"/>
            <w:shd w:val="clear" w:color="auto" w:fill="auto"/>
          </w:tcPr>
          <w:p w:rsidR="00D05C5A" w:rsidRPr="002A3291" w:rsidRDefault="00D05C5A" w:rsidP="00E969F6">
            <w:pPr>
              <w:rPr>
                <w:sz w:val="24"/>
                <w:szCs w:val="24"/>
              </w:rPr>
            </w:pPr>
            <w:r w:rsidRPr="002A3291">
              <w:rPr>
                <w:sz w:val="24"/>
                <w:szCs w:val="24"/>
              </w:rPr>
              <w:t>Кокушник комарниковый</w:t>
            </w:r>
          </w:p>
          <w:p w:rsidR="00D05C5A" w:rsidRPr="002A3291" w:rsidRDefault="00D05C5A" w:rsidP="00E969F6">
            <w:pPr>
              <w:rPr>
                <w:sz w:val="24"/>
                <w:szCs w:val="24"/>
              </w:rPr>
            </w:pPr>
            <w:r w:rsidRPr="002A3291">
              <w:rPr>
                <w:sz w:val="24"/>
                <w:szCs w:val="24"/>
                <w:lang w:val="en-US"/>
              </w:rPr>
              <w:t>Gymnadenia</w:t>
            </w:r>
            <w:r w:rsidRPr="002A3291">
              <w:rPr>
                <w:sz w:val="24"/>
                <w:szCs w:val="24"/>
              </w:rPr>
              <w:t xml:space="preserve"> </w:t>
            </w:r>
            <w:r w:rsidRPr="002A3291">
              <w:rPr>
                <w:sz w:val="24"/>
                <w:szCs w:val="24"/>
                <w:lang w:val="en-US"/>
              </w:rPr>
              <w:t>conopsea</w:t>
            </w:r>
            <w:r w:rsidRPr="002A3291">
              <w:rPr>
                <w:sz w:val="24"/>
                <w:szCs w:val="24"/>
              </w:rPr>
              <w:t xml:space="preserve"> (</w:t>
            </w:r>
            <w:r w:rsidRPr="002A3291">
              <w:rPr>
                <w:sz w:val="24"/>
                <w:szCs w:val="24"/>
                <w:lang w:val="en-US"/>
              </w:rPr>
              <w:t>L</w:t>
            </w:r>
            <w:r w:rsidRPr="002A3291">
              <w:rPr>
                <w:sz w:val="24"/>
                <w:szCs w:val="24"/>
              </w:rPr>
              <w:t xml:space="preserve">.) </w:t>
            </w:r>
            <w:r w:rsidRPr="002A3291">
              <w:rPr>
                <w:sz w:val="24"/>
                <w:szCs w:val="24"/>
                <w:lang w:val="en-US"/>
              </w:rPr>
              <w:t>R</w:t>
            </w:r>
            <w:r w:rsidRPr="002A3291">
              <w:rPr>
                <w:sz w:val="24"/>
                <w:szCs w:val="24"/>
              </w:rPr>
              <w:t xml:space="preserve">. </w:t>
            </w:r>
            <w:smartTag w:uri="urn:schemas-microsoft-com:office:smarttags" w:element="place">
              <w:smartTag w:uri="urn:schemas-microsoft-com:office:smarttags" w:element="country-region">
                <w:r w:rsidRPr="002A3291">
                  <w:rPr>
                    <w:sz w:val="24"/>
                    <w:szCs w:val="24"/>
                    <w:lang w:val="en-US"/>
                  </w:rPr>
                  <w:t>Br</w:t>
                </w:r>
                <w:r w:rsidRPr="002A3291">
                  <w:rPr>
                    <w:sz w:val="24"/>
                    <w:szCs w:val="24"/>
                  </w:rPr>
                  <w:t>.</w:t>
                </w:r>
              </w:smartTag>
            </w:smartTag>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 xml:space="preserve">Приложение </w:t>
            </w:r>
            <w:r w:rsidRPr="002A3291">
              <w:rPr>
                <w:sz w:val="24"/>
                <w:szCs w:val="24"/>
                <w:lang w:val="en-US"/>
              </w:rPr>
              <w:t>II</w:t>
            </w:r>
            <w:r w:rsidRPr="002A3291">
              <w:rPr>
                <w:sz w:val="24"/>
                <w:szCs w:val="24"/>
              </w:rPr>
              <w:t xml:space="preserve"> </w:t>
            </w:r>
            <w:r w:rsidRPr="002A3291">
              <w:rPr>
                <w:sz w:val="24"/>
                <w:szCs w:val="24"/>
                <w:lang w:val="en-US"/>
              </w:rPr>
              <w:t>CITES</w:t>
            </w:r>
          </w:p>
        </w:tc>
      </w:tr>
      <w:tr w:rsidR="00D05C5A" w:rsidRPr="002A3291"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6.</w:t>
            </w:r>
          </w:p>
        </w:tc>
        <w:tc>
          <w:tcPr>
            <w:tcW w:w="3717" w:type="dxa"/>
            <w:shd w:val="clear" w:color="auto" w:fill="auto"/>
          </w:tcPr>
          <w:p w:rsidR="00D05C5A" w:rsidRPr="002A3291" w:rsidRDefault="00D05C5A" w:rsidP="00E969F6">
            <w:pPr>
              <w:rPr>
                <w:sz w:val="24"/>
                <w:szCs w:val="24"/>
              </w:rPr>
            </w:pPr>
            <w:r w:rsidRPr="002A3291">
              <w:rPr>
                <w:sz w:val="24"/>
                <w:szCs w:val="24"/>
              </w:rPr>
              <w:t>Тайник яйцевидный</w:t>
            </w:r>
          </w:p>
          <w:p w:rsidR="00D05C5A" w:rsidRPr="002A3291" w:rsidRDefault="00D05C5A" w:rsidP="00E969F6">
            <w:pPr>
              <w:rPr>
                <w:sz w:val="24"/>
                <w:szCs w:val="24"/>
              </w:rPr>
            </w:pPr>
            <w:r w:rsidRPr="002A3291">
              <w:rPr>
                <w:sz w:val="24"/>
                <w:szCs w:val="24"/>
              </w:rPr>
              <w:t>Listera ovata</w:t>
            </w:r>
          </w:p>
        </w:tc>
        <w:tc>
          <w:tcPr>
            <w:tcW w:w="2693" w:type="dxa"/>
            <w:shd w:val="clear" w:color="auto" w:fill="auto"/>
          </w:tcPr>
          <w:p w:rsidR="00D05C5A" w:rsidRPr="002A3291" w:rsidRDefault="00D05C5A" w:rsidP="00E969F6">
            <w:pPr>
              <w:rPr>
                <w:sz w:val="24"/>
                <w:szCs w:val="24"/>
              </w:rPr>
            </w:pPr>
            <w:r w:rsidRPr="002A3291">
              <w:rPr>
                <w:sz w:val="24"/>
                <w:szCs w:val="24"/>
              </w:rPr>
              <w:t>Категория IV КК</w:t>
            </w:r>
          </w:p>
        </w:tc>
        <w:tc>
          <w:tcPr>
            <w:tcW w:w="2835" w:type="dxa"/>
            <w:shd w:val="clear" w:color="auto" w:fill="auto"/>
          </w:tcPr>
          <w:p w:rsidR="00D05C5A" w:rsidRPr="002A3291" w:rsidRDefault="00D05C5A" w:rsidP="00E969F6">
            <w:pPr>
              <w:rPr>
                <w:sz w:val="24"/>
                <w:szCs w:val="24"/>
              </w:rPr>
            </w:pPr>
            <w:r w:rsidRPr="002A3291">
              <w:rPr>
                <w:sz w:val="24"/>
                <w:szCs w:val="24"/>
              </w:rPr>
              <w:t>Вид глобально угрожаемый в мире,</w:t>
            </w:r>
          </w:p>
          <w:p w:rsidR="00D05C5A" w:rsidRPr="002A3291" w:rsidRDefault="00D05C5A" w:rsidP="00E969F6">
            <w:pPr>
              <w:rPr>
                <w:sz w:val="24"/>
                <w:szCs w:val="24"/>
              </w:rPr>
            </w:pPr>
            <w:r w:rsidRPr="002A3291">
              <w:rPr>
                <w:sz w:val="24"/>
                <w:szCs w:val="24"/>
              </w:rPr>
              <w:t xml:space="preserve">Приложение </w:t>
            </w:r>
            <w:r w:rsidRPr="002A3291">
              <w:rPr>
                <w:sz w:val="24"/>
                <w:szCs w:val="24"/>
                <w:lang w:val="en-US"/>
              </w:rPr>
              <w:t>II</w:t>
            </w:r>
            <w:r w:rsidRPr="002A3291">
              <w:rPr>
                <w:sz w:val="24"/>
                <w:szCs w:val="24"/>
              </w:rPr>
              <w:t xml:space="preserve"> </w:t>
            </w:r>
            <w:r w:rsidRPr="002A3291">
              <w:rPr>
                <w:sz w:val="24"/>
                <w:szCs w:val="24"/>
                <w:lang w:val="en-US"/>
              </w:rPr>
              <w:t>CITES</w:t>
            </w:r>
          </w:p>
        </w:tc>
      </w:tr>
      <w:tr w:rsidR="00D05C5A" w:rsidRPr="00F36E18" w:rsidTr="00E969F6">
        <w:trPr>
          <w:cantSplit/>
        </w:trPr>
        <w:tc>
          <w:tcPr>
            <w:tcW w:w="536" w:type="dxa"/>
            <w:shd w:val="clear" w:color="auto" w:fill="auto"/>
          </w:tcPr>
          <w:p w:rsidR="00D05C5A" w:rsidRPr="002A3291" w:rsidRDefault="00D05C5A" w:rsidP="00E969F6">
            <w:pPr>
              <w:rPr>
                <w:sz w:val="24"/>
                <w:szCs w:val="24"/>
              </w:rPr>
            </w:pPr>
            <w:r w:rsidRPr="002A3291">
              <w:rPr>
                <w:sz w:val="24"/>
                <w:szCs w:val="24"/>
              </w:rPr>
              <w:t>7.</w:t>
            </w:r>
          </w:p>
        </w:tc>
        <w:tc>
          <w:tcPr>
            <w:tcW w:w="3717" w:type="dxa"/>
            <w:shd w:val="clear" w:color="auto" w:fill="auto"/>
          </w:tcPr>
          <w:p w:rsidR="00D05C5A" w:rsidRPr="002A3291" w:rsidRDefault="00D05C5A" w:rsidP="00E969F6">
            <w:pPr>
              <w:rPr>
                <w:sz w:val="24"/>
                <w:szCs w:val="24"/>
              </w:rPr>
            </w:pPr>
            <w:r w:rsidRPr="002A3291">
              <w:rPr>
                <w:sz w:val="24"/>
                <w:szCs w:val="24"/>
              </w:rPr>
              <w:t>Любка зеленоцветковая</w:t>
            </w:r>
          </w:p>
          <w:p w:rsidR="00D05C5A" w:rsidRPr="002A3291" w:rsidRDefault="00D05C5A" w:rsidP="00E969F6">
            <w:pPr>
              <w:rPr>
                <w:sz w:val="24"/>
                <w:szCs w:val="24"/>
              </w:rPr>
            </w:pPr>
            <w:r w:rsidRPr="002A3291">
              <w:rPr>
                <w:sz w:val="24"/>
                <w:szCs w:val="24"/>
              </w:rPr>
              <w:t>Plathanthera chlorantha</w:t>
            </w:r>
          </w:p>
        </w:tc>
        <w:tc>
          <w:tcPr>
            <w:tcW w:w="2693" w:type="dxa"/>
            <w:shd w:val="clear" w:color="auto" w:fill="auto"/>
          </w:tcPr>
          <w:p w:rsidR="00D05C5A" w:rsidRPr="002A3291" w:rsidRDefault="00D05C5A" w:rsidP="00E969F6">
            <w:pPr>
              <w:rPr>
                <w:sz w:val="24"/>
                <w:szCs w:val="24"/>
              </w:rPr>
            </w:pPr>
            <w:r w:rsidRPr="002A3291">
              <w:rPr>
                <w:sz w:val="24"/>
                <w:szCs w:val="24"/>
              </w:rPr>
              <w:t>Категория III КК</w:t>
            </w:r>
          </w:p>
        </w:tc>
        <w:tc>
          <w:tcPr>
            <w:tcW w:w="2835" w:type="dxa"/>
            <w:shd w:val="clear" w:color="auto" w:fill="auto"/>
          </w:tcPr>
          <w:p w:rsidR="00D05C5A" w:rsidRPr="002A3291" w:rsidRDefault="00D05C5A" w:rsidP="00E969F6">
            <w:pPr>
              <w:rPr>
                <w:sz w:val="24"/>
                <w:szCs w:val="24"/>
              </w:rPr>
            </w:pPr>
            <w:r w:rsidRPr="002A3291">
              <w:rPr>
                <w:sz w:val="24"/>
                <w:szCs w:val="24"/>
              </w:rPr>
              <w:t>Вид глобально угрожаемый в мире,</w:t>
            </w:r>
          </w:p>
          <w:p w:rsidR="00D05C5A" w:rsidRPr="002A3291" w:rsidRDefault="00D05C5A" w:rsidP="00E969F6">
            <w:pPr>
              <w:rPr>
                <w:sz w:val="24"/>
                <w:szCs w:val="24"/>
              </w:rPr>
            </w:pPr>
            <w:r w:rsidRPr="002A3291">
              <w:rPr>
                <w:sz w:val="24"/>
                <w:szCs w:val="24"/>
              </w:rPr>
              <w:t xml:space="preserve">Приложение </w:t>
            </w:r>
            <w:r w:rsidRPr="002A3291">
              <w:rPr>
                <w:sz w:val="24"/>
                <w:szCs w:val="24"/>
                <w:lang w:val="en-US"/>
              </w:rPr>
              <w:t>II</w:t>
            </w:r>
            <w:r w:rsidRPr="002A3291">
              <w:rPr>
                <w:sz w:val="24"/>
                <w:szCs w:val="24"/>
              </w:rPr>
              <w:t xml:space="preserve"> </w:t>
            </w:r>
            <w:r w:rsidRPr="002A3291">
              <w:rPr>
                <w:sz w:val="24"/>
                <w:szCs w:val="24"/>
                <w:lang w:val="en-US"/>
              </w:rPr>
              <w:t>CITES</w:t>
            </w:r>
          </w:p>
        </w:tc>
      </w:tr>
    </w:tbl>
    <w:p w:rsidR="00D05C5A" w:rsidRPr="000C2CB8" w:rsidRDefault="00D05C5A" w:rsidP="00D05C5A">
      <w:pPr>
        <w:rPr>
          <w:sz w:val="24"/>
          <w:szCs w:val="24"/>
        </w:rPr>
      </w:pPr>
    </w:p>
    <w:p w:rsidR="00D05C5A" w:rsidRDefault="00D05C5A" w:rsidP="00D05C5A">
      <w:pPr>
        <w:spacing w:line="360" w:lineRule="auto"/>
        <w:ind w:firstLine="720"/>
        <w:jc w:val="both"/>
        <w:rPr>
          <w:sz w:val="24"/>
          <w:szCs w:val="24"/>
        </w:rPr>
      </w:pPr>
    </w:p>
    <w:p w:rsidR="00D05C5A" w:rsidRPr="007B4318" w:rsidRDefault="00D05C5A" w:rsidP="00D05C5A">
      <w:pPr>
        <w:rPr>
          <w:color w:val="0000FF"/>
        </w:rPr>
      </w:pPr>
      <w:bookmarkStart w:id="31" w:name="_Toc509120884"/>
      <w:bookmarkStart w:id="32" w:name="_Toc509127268"/>
    </w:p>
    <w:p w:rsidR="00D05C5A" w:rsidRPr="00B041D1" w:rsidRDefault="00D05C5A" w:rsidP="00D05C5A">
      <w:pPr>
        <w:spacing w:line="360" w:lineRule="auto"/>
        <w:ind w:firstLine="708"/>
        <w:jc w:val="both"/>
        <w:rPr>
          <w:sz w:val="24"/>
          <w:szCs w:val="24"/>
        </w:rPr>
      </w:pPr>
      <w:r>
        <w:rPr>
          <w:sz w:val="24"/>
          <w:szCs w:val="24"/>
        </w:rPr>
        <w:t>Ниже в Т</w:t>
      </w:r>
      <w:r w:rsidRPr="00B041D1">
        <w:rPr>
          <w:sz w:val="24"/>
          <w:szCs w:val="24"/>
        </w:rPr>
        <w:t xml:space="preserve">аблице </w:t>
      </w:r>
      <w:r>
        <w:rPr>
          <w:sz w:val="24"/>
          <w:szCs w:val="24"/>
        </w:rPr>
        <w:t>5.2.</w:t>
      </w:r>
      <w:r w:rsidRPr="00B041D1">
        <w:rPr>
          <w:sz w:val="24"/>
          <w:szCs w:val="24"/>
        </w:rPr>
        <w:t xml:space="preserve"> приводится список </w:t>
      </w:r>
      <w:r>
        <w:rPr>
          <w:sz w:val="24"/>
          <w:szCs w:val="24"/>
        </w:rPr>
        <w:t xml:space="preserve">позвоночных </w:t>
      </w:r>
      <w:r w:rsidRPr="00B041D1">
        <w:rPr>
          <w:sz w:val="24"/>
          <w:szCs w:val="24"/>
        </w:rPr>
        <w:t>видов животных заказника</w:t>
      </w:r>
      <w:r>
        <w:rPr>
          <w:sz w:val="24"/>
          <w:szCs w:val="24"/>
        </w:rPr>
        <w:t xml:space="preserve"> «Споровский</w:t>
      </w:r>
      <w:r w:rsidRPr="00B041D1">
        <w:rPr>
          <w:sz w:val="24"/>
          <w:szCs w:val="24"/>
        </w:rPr>
        <w:t xml:space="preserve">», имеющих нкациональный и международный статус охраны. </w:t>
      </w:r>
    </w:p>
    <w:p w:rsidR="00D05C5A" w:rsidRDefault="00D05C5A" w:rsidP="00D05C5A">
      <w:pPr>
        <w:jc w:val="both"/>
        <w:rPr>
          <w:sz w:val="24"/>
          <w:szCs w:val="24"/>
        </w:rPr>
      </w:pPr>
    </w:p>
    <w:p w:rsidR="00D05C5A" w:rsidRPr="00B041D1" w:rsidRDefault="00D05C5A" w:rsidP="00D05C5A">
      <w:pPr>
        <w:jc w:val="both"/>
        <w:rPr>
          <w:sz w:val="24"/>
          <w:szCs w:val="24"/>
        </w:rPr>
      </w:pPr>
      <w:r w:rsidRPr="00486BD3">
        <w:rPr>
          <w:sz w:val="24"/>
          <w:szCs w:val="24"/>
        </w:rPr>
        <w:t>Таблица 5.</w:t>
      </w:r>
      <w:r>
        <w:rPr>
          <w:sz w:val="24"/>
          <w:szCs w:val="24"/>
        </w:rPr>
        <w:t>2.</w:t>
      </w:r>
      <w:r w:rsidRPr="00B041D1">
        <w:rPr>
          <w:sz w:val="24"/>
          <w:szCs w:val="24"/>
        </w:rPr>
        <w:t xml:space="preserve"> Международный и национальный охранный статус </w:t>
      </w:r>
      <w:r>
        <w:rPr>
          <w:sz w:val="24"/>
          <w:szCs w:val="24"/>
        </w:rPr>
        <w:t xml:space="preserve">позвоночных </w:t>
      </w:r>
      <w:r w:rsidRPr="00B041D1">
        <w:rPr>
          <w:sz w:val="24"/>
          <w:szCs w:val="24"/>
        </w:rPr>
        <w:t>видов животных заказника «</w:t>
      </w:r>
      <w:r>
        <w:rPr>
          <w:sz w:val="24"/>
          <w:szCs w:val="24"/>
        </w:rPr>
        <w:t>Споровский</w:t>
      </w:r>
      <w:r w:rsidRPr="00B041D1">
        <w:rPr>
          <w:sz w:val="24"/>
          <w:szCs w:val="24"/>
        </w:rPr>
        <w:t>»</w:t>
      </w:r>
    </w:p>
    <w:p w:rsidR="00D05C5A" w:rsidRPr="00B041D1" w:rsidRDefault="00D05C5A" w:rsidP="00D05C5A">
      <w:pPr>
        <w:jc w:val="center"/>
        <w:rPr>
          <w:b/>
          <w:bCs/>
          <w:sz w:val="24"/>
          <w:szCs w:val="24"/>
        </w:rPr>
      </w:pPr>
    </w:p>
    <w:p w:rsidR="00D05C5A" w:rsidRDefault="00D05C5A" w:rsidP="00D05C5A">
      <w:pPr>
        <w:ind w:firstLine="720"/>
        <w:jc w:val="both"/>
        <w:rPr>
          <w:sz w:val="24"/>
          <w:szCs w:val="24"/>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920"/>
        <w:gridCol w:w="1080"/>
        <w:gridCol w:w="840"/>
        <w:gridCol w:w="870"/>
        <w:gridCol w:w="720"/>
        <w:gridCol w:w="840"/>
        <w:gridCol w:w="991"/>
      </w:tblGrid>
      <w:tr w:rsidR="00D05C5A" w:rsidRPr="00B041D1" w:rsidTr="00E969F6">
        <w:trPr>
          <w:trHeight w:val="533"/>
        </w:trPr>
        <w:tc>
          <w:tcPr>
            <w:tcW w:w="2700" w:type="dxa"/>
            <w:vAlign w:val="center"/>
          </w:tcPr>
          <w:p w:rsidR="00D05C5A" w:rsidRPr="00B041D1" w:rsidRDefault="00D05C5A" w:rsidP="00E969F6">
            <w:pPr>
              <w:jc w:val="center"/>
              <w:rPr>
                <w:sz w:val="24"/>
                <w:szCs w:val="24"/>
              </w:rPr>
            </w:pPr>
            <w:r w:rsidRPr="00B041D1">
              <w:rPr>
                <w:sz w:val="24"/>
                <w:szCs w:val="24"/>
              </w:rPr>
              <w:t>Русское название</w:t>
            </w:r>
          </w:p>
        </w:tc>
        <w:tc>
          <w:tcPr>
            <w:tcW w:w="1920" w:type="dxa"/>
            <w:vAlign w:val="center"/>
          </w:tcPr>
          <w:p w:rsidR="00D05C5A" w:rsidRDefault="00D05C5A" w:rsidP="00E969F6">
            <w:pPr>
              <w:pStyle w:val="Heading1"/>
              <w:rPr>
                <w:b w:val="0"/>
                <w:sz w:val="24"/>
                <w:szCs w:val="24"/>
              </w:rPr>
            </w:pPr>
            <w:r w:rsidRPr="00B041D1">
              <w:rPr>
                <w:b w:val="0"/>
                <w:sz w:val="24"/>
                <w:szCs w:val="24"/>
              </w:rPr>
              <w:t xml:space="preserve">Латинское </w:t>
            </w:r>
          </w:p>
          <w:p w:rsidR="00D05C5A" w:rsidRPr="00B041D1" w:rsidRDefault="00D05C5A" w:rsidP="00E969F6">
            <w:pPr>
              <w:pStyle w:val="Heading1"/>
              <w:rPr>
                <w:b w:val="0"/>
                <w:sz w:val="24"/>
                <w:szCs w:val="24"/>
              </w:rPr>
            </w:pPr>
            <w:r w:rsidRPr="00B041D1">
              <w:rPr>
                <w:b w:val="0"/>
                <w:sz w:val="24"/>
                <w:szCs w:val="24"/>
              </w:rPr>
              <w:t>название</w:t>
            </w:r>
          </w:p>
        </w:tc>
        <w:tc>
          <w:tcPr>
            <w:tcW w:w="5341" w:type="dxa"/>
            <w:gridSpan w:val="6"/>
            <w:vAlign w:val="center"/>
          </w:tcPr>
          <w:p w:rsidR="00D05C5A" w:rsidRPr="00B041D1" w:rsidRDefault="00D05C5A" w:rsidP="00E969F6">
            <w:pPr>
              <w:jc w:val="center"/>
              <w:rPr>
                <w:sz w:val="24"/>
                <w:szCs w:val="24"/>
              </w:rPr>
            </w:pPr>
            <w:r w:rsidRPr="00B041D1">
              <w:rPr>
                <w:sz w:val="24"/>
                <w:szCs w:val="24"/>
              </w:rPr>
              <w:t xml:space="preserve">Статус </w:t>
            </w:r>
            <w:r w:rsidRPr="00B041D1">
              <w:rPr>
                <w:sz w:val="24"/>
                <w:szCs w:val="24"/>
              </w:rPr>
              <w:br/>
              <w:t>охраны</w:t>
            </w:r>
          </w:p>
        </w:tc>
      </w:tr>
      <w:tr w:rsidR="00D05C5A" w:rsidRPr="00486BD3" w:rsidTr="00E969F6">
        <w:trPr>
          <w:trHeight w:val="479"/>
        </w:trPr>
        <w:tc>
          <w:tcPr>
            <w:tcW w:w="2700" w:type="dxa"/>
          </w:tcPr>
          <w:p w:rsidR="00D05C5A" w:rsidRPr="00B041D1" w:rsidRDefault="00D05C5A" w:rsidP="00E969F6">
            <w:pPr>
              <w:rPr>
                <w:sz w:val="24"/>
                <w:szCs w:val="24"/>
              </w:rPr>
            </w:pPr>
          </w:p>
        </w:tc>
        <w:tc>
          <w:tcPr>
            <w:tcW w:w="1920" w:type="dxa"/>
          </w:tcPr>
          <w:p w:rsidR="00D05C5A" w:rsidRPr="00B041D1" w:rsidRDefault="00D05C5A" w:rsidP="00E969F6">
            <w:pPr>
              <w:rPr>
                <w:i/>
                <w:sz w:val="24"/>
                <w:szCs w:val="24"/>
              </w:rPr>
            </w:pPr>
          </w:p>
        </w:tc>
        <w:tc>
          <w:tcPr>
            <w:tcW w:w="1080" w:type="dxa"/>
          </w:tcPr>
          <w:p w:rsidR="00D05C5A" w:rsidRPr="00B041D1" w:rsidRDefault="00D05C5A" w:rsidP="00E969F6">
            <w:pPr>
              <w:jc w:val="center"/>
              <w:rPr>
                <w:sz w:val="24"/>
                <w:szCs w:val="24"/>
              </w:rPr>
            </w:pPr>
            <w:r w:rsidRPr="00B041D1">
              <w:rPr>
                <w:sz w:val="24"/>
                <w:szCs w:val="24"/>
              </w:rPr>
              <w:t>КК РБ</w:t>
            </w:r>
          </w:p>
          <w:p w:rsidR="00D05C5A" w:rsidRPr="00B041D1" w:rsidRDefault="00D05C5A" w:rsidP="00E969F6">
            <w:pPr>
              <w:jc w:val="center"/>
              <w:rPr>
                <w:sz w:val="24"/>
                <w:szCs w:val="24"/>
              </w:rPr>
            </w:pPr>
          </w:p>
        </w:tc>
        <w:tc>
          <w:tcPr>
            <w:tcW w:w="840" w:type="dxa"/>
          </w:tcPr>
          <w:p w:rsidR="00D05C5A" w:rsidRPr="00B041D1" w:rsidRDefault="00D05C5A" w:rsidP="00E969F6">
            <w:pPr>
              <w:jc w:val="center"/>
              <w:rPr>
                <w:sz w:val="24"/>
                <w:szCs w:val="24"/>
              </w:rPr>
            </w:pPr>
            <w:r w:rsidRPr="00B041D1">
              <w:rPr>
                <w:sz w:val="24"/>
                <w:szCs w:val="24"/>
                <w:lang w:val="en-US"/>
              </w:rPr>
              <w:t>IUCN</w:t>
            </w:r>
          </w:p>
        </w:tc>
        <w:tc>
          <w:tcPr>
            <w:tcW w:w="870" w:type="dxa"/>
          </w:tcPr>
          <w:p w:rsidR="00D05C5A" w:rsidRPr="00486BD3" w:rsidRDefault="00D05C5A" w:rsidP="00E969F6">
            <w:pPr>
              <w:jc w:val="center"/>
              <w:rPr>
                <w:sz w:val="24"/>
                <w:szCs w:val="24"/>
              </w:rPr>
            </w:pPr>
            <w:r w:rsidRPr="00B041D1">
              <w:rPr>
                <w:sz w:val="24"/>
                <w:szCs w:val="24"/>
                <w:lang w:val="en-US"/>
              </w:rPr>
              <w:t>SPEC</w:t>
            </w:r>
          </w:p>
        </w:tc>
        <w:tc>
          <w:tcPr>
            <w:tcW w:w="720" w:type="dxa"/>
          </w:tcPr>
          <w:p w:rsidR="00D05C5A" w:rsidRPr="00486BD3" w:rsidRDefault="00D05C5A" w:rsidP="00E969F6">
            <w:pPr>
              <w:jc w:val="center"/>
              <w:rPr>
                <w:sz w:val="24"/>
                <w:szCs w:val="24"/>
              </w:rPr>
            </w:pPr>
            <w:smartTag w:uri="urn:schemas-microsoft-com:office:smarttags" w:element="place">
              <w:smartTag w:uri="urn:schemas-microsoft-com:office:smarttags" w:element="City">
                <w:r w:rsidRPr="00B041D1">
                  <w:rPr>
                    <w:sz w:val="24"/>
                    <w:szCs w:val="24"/>
                    <w:lang w:val="en-US"/>
                  </w:rPr>
                  <w:t>Bern</w:t>
                </w:r>
              </w:smartTag>
            </w:smartTag>
          </w:p>
          <w:p w:rsidR="00D05C5A" w:rsidRPr="00486BD3" w:rsidRDefault="00D05C5A" w:rsidP="00E969F6">
            <w:pPr>
              <w:jc w:val="center"/>
              <w:rPr>
                <w:sz w:val="24"/>
                <w:szCs w:val="24"/>
              </w:rPr>
            </w:pPr>
            <w:r w:rsidRPr="00486BD3">
              <w:rPr>
                <w:sz w:val="24"/>
                <w:szCs w:val="24"/>
              </w:rPr>
              <w:t>1979</w:t>
            </w:r>
          </w:p>
        </w:tc>
        <w:tc>
          <w:tcPr>
            <w:tcW w:w="840" w:type="dxa"/>
          </w:tcPr>
          <w:p w:rsidR="00D05C5A" w:rsidRPr="00486BD3" w:rsidRDefault="00D05C5A" w:rsidP="00E969F6">
            <w:pPr>
              <w:jc w:val="center"/>
              <w:rPr>
                <w:sz w:val="24"/>
                <w:szCs w:val="24"/>
              </w:rPr>
            </w:pPr>
            <w:r w:rsidRPr="00B041D1">
              <w:rPr>
                <w:sz w:val="24"/>
                <w:szCs w:val="24"/>
                <w:lang w:val="en-US"/>
              </w:rPr>
              <w:t>CMS</w:t>
            </w:r>
          </w:p>
          <w:p w:rsidR="00D05C5A" w:rsidRPr="00486BD3" w:rsidRDefault="00D05C5A" w:rsidP="00E969F6">
            <w:pPr>
              <w:jc w:val="center"/>
              <w:rPr>
                <w:sz w:val="24"/>
                <w:szCs w:val="24"/>
              </w:rPr>
            </w:pPr>
            <w:r w:rsidRPr="00486BD3">
              <w:rPr>
                <w:sz w:val="24"/>
                <w:szCs w:val="24"/>
              </w:rPr>
              <w:t>1979</w:t>
            </w:r>
          </w:p>
        </w:tc>
        <w:tc>
          <w:tcPr>
            <w:tcW w:w="991" w:type="dxa"/>
          </w:tcPr>
          <w:p w:rsidR="00D05C5A" w:rsidRPr="00486BD3" w:rsidRDefault="00D05C5A" w:rsidP="00E969F6">
            <w:pPr>
              <w:jc w:val="center"/>
              <w:rPr>
                <w:sz w:val="24"/>
                <w:szCs w:val="24"/>
              </w:rPr>
            </w:pPr>
            <w:r w:rsidRPr="00B041D1">
              <w:rPr>
                <w:sz w:val="24"/>
                <w:szCs w:val="24"/>
                <w:lang w:val="en-US"/>
              </w:rPr>
              <w:t>CITES</w:t>
            </w:r>
          </w:p>
          <w:p w:rsidR="00D05C5A" w:rsidRPr="00486BD3" w:rsidRDefault="00D05C5A" w:rsidP="00E969F6">
            <w:pPr>
              <w:jc w:val="center"/>
              <w:rPr>
                <w:sz w:val="24"/>
                <w:szCs w:val="24"/>
              </w:rPr>
            </w:pPr>
            <w:r w:rsidRPr="00486BD3">
              <w:rPr>
                <w:sz w:val="24"/>
                <w:szCs w:val="24"/>
              </w:rPr>
              <w:t>1973</w:t>
            </w:r>
          </w:p>
        </w:tc>
      </w:tr>
      <w:tr w:rsidR="00D05C5A" w:rsidRPr="00486BD3" w:rsidTr="00E969F6">
        <w:trPr>
          <w:trHeight w:val="258"/>
        </w:trPr>
        <w:tc>
          <w:tcPr>
            <w:tcW w:w="9961" w:type="dxa"/>
            <w:gridSpan w:val="8"/>
          </w:tcPr>
          <w:p w:rsidR="00D05C5A" w:rsidRPr="00486BD3" w:rsidRDefault="00D05C5A" w:rsidP="00E969F6">
            <w:pPr>
              <w:jc w:val="center"/>
              <w:rPr>
                <w:sz w:val="24"/>
                <w:szCs w:val="24"/>
              </w:rPr>
            </w:pPr>
            <w:r w:rsidRPr="00B041D1">
              <w:rPr>
                <w:sz w:val="24"/>
                <w:szCs w:val="24"/>
              </w:rPr>
              <w:t>АМФИБИИ</w:t>
            </w:r>
            <w:r w:rsidRPr="00486BD3">
              <w:rPr>
                <w:sz w:val="24"/>
                <w:szCs w:val="24"/>
              </w:rPr>
              <w:t xml:space="preserve"> </w:t>
            </w:r>
            <w:r w:rsidRPr="00B041D1">
              <w:rPr>
                <w:i/>
                <w:sz w:val="24"/>
                <w:szCs w:val="24"/>
                <w:lang w:val="en-US"/>
              </w:rPr>
              <w:t>AMPHIBIA</w:t>
            </w:r>
          </w:p>
        </w:tc>
      </w:tr>
      <w:tr w:rsidR="00D05C5A" w:rsidRPr="00B041D1" w:rsidTr="00E969F6">
        <w:trPr>
          <w:trHeight w:val="258"/>
        </w:trPr>
        <w:tc>
          <w:tcPr>
            <w:tcW w:w="2700" w:type="dxa"/>
          </w:tcPr>
          <w:p w:rsidR="00D05C5A" w:rsidRPr="00B041D1" w:rsidRDefault="00D05C5A" w:rsidP="00E969F6">
            <w:pPr>
              <w:rPr>
                <w:sz w:val="24"/>
                <w:szCs w:val="24"/>
                <w:lang w:val="en-US"/>
              </w:rPr>
            </w:pPr>
            <w:r w:rsidRPr="00486BD3">
              <w:rPr>
                <w:sz w:val="24"/>
                <w:szCs w:val="24"/>
              </w:rPr>
              <w:t xml:space="preserve">1. </w:t>
            </w:r>
            <w:r w:rsidRPr="00B041D1">
              <w:rPr>
                <w:sz w:val="24"/>
                <w:szCs w:val="24"/>
              </w:rPr>
              <w:t>Гребенчатый</w:t>
            </w:r>
            <w:r w:rsidRPr="00B041D1">
              <w:rPr>
                <w:sz w:val="24"/>
                <w:szCs w:val="24"/>
                <w:lang w:val="en-US"/>
              </w:rPr>
              <w:t xml:space="preserve"> </w:t>
            </w:r>
            <w:r w:rsidRPr="00B041D1">
              <w:rPr>
                <w:sz w:val="24"/>
                <w:szCs w:val="24"/>
              </w:rPr>
              <w:t>тритон</w:t>
            </w:r>
          </w:p>
        </w:tc>
        <w:tc>
          <w:tcPr>
            <w:tcW w:w="1920" w:type="dxa"/>
          </w:tcPr>
          <w:p w:rsidR="00D05C5A" w:rsidRPr="00B041D1" w:rsidRDefault="00D05C5A" w:rsidP="00E969F6">
            <w:pPr>
              <w:rPr>
                <w:i/>
                <w:sz w:val="24"/>
                <w:szCs w:val="24"/>
                <w:lang w:val="en-US"/>
              </w:rPr>
            </w:pPr>
            <w:r w:rsidRPr="00B041D1">
              <w:rPr>
                <w:i/>
                <w:sz w:val="24"/>
                <w:szCs w:val="24"/>
                <w:lang w:val="en-US"/>
              </w:rPr>
              <w:t>Triturus cristatus</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r w:rsidRPr="00B041D1">
              <w:rPr>
                <w:sz w:val="24"/>
                <w:szCs w:val="24"/>
                <w:lang w:val="en-US"/>
              </w:rPr>
              <w:t>LR/nt</w:t>
            </w: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w:t>
            </w:r>
            <w:r w:rsidRPr="00B041D1">
              <w:rPr>
                <w:sz w:val="24"/>
                <w:szCs w:val="24"/>
                <w:lang w:val="en-US"/>
              </w:rPr>
              <w:t xml:space="preserve">. </w:t>
            </w:r>
            <w:r w:rsidRPr="00B041D1">
              <w:rPr>
                <w:sz w:val="24"/>
                <w:szCs w:val="24"/>
              </w:rPr>
              <w:t>Камышовая</w:t>
            </w:r>
            <w:r w:rsidRPr="00B041D1">
              <w:rPr>
                <w:sz w:val="24"/>
                <w:szCs w:val="24"/>
                <w:lang w:val="en-US"/>
              </w:rPr>
              <w:t xml:space="preserve"> </w:t>
            </w:r>
            <w:r w:rsidRPr="00B041D1">
              <w:rPr>
                <w:sz w:val="24"/>
                <w:szCs w:val="24"/>
              </w:rPr>
              <w:t>жаба</w:t>
            </w:r>
          </w:p>
        </w:tc>
        <w:tc>
          <w:tcPr>
            <w:tcW w:w="1920" w:type="dxa"/>
          </w:tcPr>
          <w:p w:rsidR="00D05C5A" w:rsidRPr="00B041D1" w:rsidRDefault="00D05C5A" w:rsidP="00E969F6">
            <w:pPr>
              <w:rPr>
                <w:i/>
                <w:sz w:val="24"/>
                <w:szCs w:val="24"/>
                <w:lang w:val="en-US"/>
              </w:rPr>
            </w:pPr>
            <w:r w:rsidRPr="00B041D1">
              <w:rPr>
                <w:i/>
                <w:sz w:val="24"/>
                <w:szCs w:val="24"/>
                <w:lang w:val="en-US"/>
              </w:rPr>
              <w:t>Bufo calamita</w:t>
            </w:r>
          </w:p>
        </w:tc>
        <w:tc>
          <w:tcPr>
            <w:tcW w:w="108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p>
        </w:tc>
        <w:tc>
          <w:tcPr>
            <w:tcW w:w="870" w:type="dxa"/>
          </w:tcPr>
          <w:p w:rsidR="00D05C5A" w:rsidRPr="00B041D1" w:rsidRDefault="00D05C5A" w:rsidP="00E969F6">
            <w:pPr>
              <w:jc w:val="center"/>
              <w:rPr>
                <w:sz w:val="24"/>
                <w:szCs w:val="24"/>
              </w:rPr>
            </w:pP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9961" w:type="dxa"/>
            <w:gridSpan w:val="8"/>
          </w:tcPr>
          <w:p w:rsidR="00D05C5A" w:rsidRPr="00B041D1" w:rsidRDefault="00D05C5A" w:rsidP="00E969F6">
            <w:pPr>
              <w:jc w:val="center"/>
              <w:rPr>
                <w:sz w:val="24"/>
                <w:szCs w:val="24"/>
                <w:lang w:val="en-US"/>
              </w:rPr>
            </w:pPr>
            <w:r w:rsidRPr="00B041D1">
              <w:rPr>
                <w:sz w:val="24"/>
                <w:szCs w:val="24"/>
              </w:rPr>
              <w:t xml:space="preserve">РЕПТИЛИИ </w:t>
            </w:r>
            <w:r w:rsidRPr="00B041D1">
              <w:rPr>
                <w:i/>
                <w:sz w:val="24"/>
                <w:szCs w:val="24"/>
                <w:lang w:val="en-US"/>
              </w:rPr>
              <w:t>REPTILIA</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 Болотная черепаха</w:t>
            </w:r>
          </w:p>
        </w:tc>
        <w:tc>
          <w:tcPr>
            <w:tcW w:w="1920" w:type="dxa"/>
          </w:tcPr>
          <w:p w:rsidR="00D05C5A" w:rsidRPr="00B041D1" w:rsidRDefault="00D05C5A" w:rsidP="00E969F6">
            <w:pPr>
              <w:rPr>
                <w:i/>
                <w:sz w:val="24"/>
                <w:szCs w:val="24"/>
              </w:rPr>
            </w:pPr>
            <w:r w:rsidRPr="00B041D1">
              <w:rPr>
                <w:i/>
                <w:sz w:val="24"/>
                <w:szCs w:val="24"/>
                <w:lang w:val="en-US"/>
              </w:rPr>
              <w:t>Emys</w:t>
            </w:r>
            <w:r w:rsidRPr="00B041D1">
              <w:rPr>
                <w:i/>
                <w:sz w:val="24"/>
                <w:szCs w:val="24"/>
              </w:rPr>
              <w:t xml:space="preserve"> </w:t>
            </w:r>
            <w:r w:rsidRPr="00B041D1">
              <w:rPr>
                <w:i/>
                <w:sz w:val="24"/>
                <w:szCs w:val="24"/>
                <w:lang w:val="en-US"/>
              </w:rPr>
              <w:t>orbicularis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LR/nt</w:t>
            </w: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9961" w:type="dxa"/>
            <w:gridSpan w:val="8"/>
          </w:tcPr>
          <w:p w:rsidR="00D05C5A" w:rsidRPr="00B041D1" w:rsidRDefault="00D05C5A" w:rsidP="00E969F6">
            <w:pPr>
              <w:jc w:val="center"/>
              <w:rPr>
                <w:sz w:val="24"/>
                <w:szCs w:val="24"/>
                <w:lang w:val="en-US"/>
              </w:rPr>
            </w:pPr>
            <w:r w:rsidRPr="00B041D1">
              <w:rPr>
                <w:sz w:val="24"/>
                <w:szCs w:val="24"/>
              </w:rPr>
              <w:t xml:space="preserve">ПТИЦЫ </w:t>
            </w:r>
            <w:r w:rsidRPr="00B041D1">
              <w:rPr>
                <w:i/>
                <w:sz w:val="24"/>
                <w:szCs w:val="24"/>
                <w:lang w:val="en-US"/>
              </w:rPr>
              <w:t>AVES</w:t>
            </w: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4</w:t>
            </w:r>
            <w:r w:rsidRPr="00B041D1">
              <w:rPr>
                <w:sz w:val="24"/>
                <w:szCs w:val="24"/>
                <w:lang w:val="en-US"/>
              </w:rPr>
              <w:t xml:space="preserve">. </w:t>
            </w:r>
            <w:r w:rsidRPr="00B041D1">
              <w:rPr>
                <w:sz w:val="24"/>
                <w:szCs w:val="24"/>
              </w:rPr>
              <w:t>Большая</w:t>
            </w:r>
            <w:r w:rsidRPr="00B041D1">
              <w:rPr>
                <w:sz w:val="24"/>
                <w:szCs w:val="24"/>
                <w:lang w:val="en-US"/>
              </w:rPr>
              <w:t xml:space="preserve"> </w:t>
            </w:r>
            <w:r w:rsidRPr="00B041D1">
              <w:rPr>
                <w:sz w:val="24"/>
                <w:szCs w:val="24"/>
              </w:rPr>
              <w:t>выпь</w:t>
            </w:r>
          </w:p>
        </w:tc>
        <w:tc>
          <w:tcPr>
            <w:tcW w:w="1920" w:type="dxa"/>
          </w:tcPr>
          <w:p w:rsidR="00D05C5A" w:rsidRPr="00B041D1" w:rsidRDefault="00D05C5A" w:rsidP="00E969F6">
            <w:pPr>
              <w:rPr>
                <w:i/>
                <w:sz w:val="24"/>
                <w:szCs w:val="24"/>
                <w:lang w:val="en-US"/>
              </w:rPr>
            </w:pPr>
            <w:r w:rsidRPr="00B041D1">
              <w:rPr>
                <w:i/>
                <w:sz w:val="24"/>
                <w:szCs w:val="24"/>
                <w:lang w:val="en-US"/>
              </w:rPr>
              <w:t>Botaurus stellaris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5</w:t>
            </w:r>
            <w:r w:rsidRPr="00B041D1">
              <w:rPr>
                <w:sz w:val="24"/>
                <w:szCs w:val="24"/>
                <w:lang w:val="en-US"/>
              </w:rPr>
              <w:t xml:space="preserve">. </w:t>
            </w:r>
            <w:r w:rsidRPr="00B041D1">
              <w:rPr>
                <w:sz w:val="24"/>
                <w:szCs w:val="24"/>
              </w:rPr>
              <w:t>Малая</w:t>
            </w:r>
            <w:r w:rsidRPr="00B041D1">
              <w:rPr>
                <w:sz w:val="24"/>
                <w:szCs w:val="24"/>
                <w:lang w:val="en-US"/>
              </w:rPr>
              <w:t xml:space="preserve"> </w:t>
            </w:r>
            <w:r w:rsidRPr="00B041D1">
              <w:rPr>
                <w:sz w:val="24"/>
                <w:szCs w:val="24"/>
              </w:rPr>
              <w:t>выпь</w:t>
            </w:r>
          </w:p>
        </w:tc>
        <w:tc>
          <w:tcPr>
            <w:tcW w:w="1920" w:type="dxa"/>
          </w:tcPr>
          <w:p w:rsidR="00D05C5A" w:rsidRPr="00B041D1" w:rsidRDefault="00D05C5A" w:rsidP="00E969F6">
            <w:pPr>
              <w:rPr>
                <w:i/>
                <w:sz w:val="24"/>
                <w:szCs w:val="24"/>
                <w:lang w:val="en-US"/>
              </w:rPr>
            </w:pPr>
            <w:r w:rsidRPr="00B041D1">
              <w:rPr>
                <w:i/>
                <w:sz w:val="24"/>
                <w:szCs w:val="24"/>
                <w:lang w:val="en-US"/>
              </w:rPr>
              <w:t>Ixobrychus minutus</w:t>
            </w:r>
          </w:p>
        </w:tc>
        <w:tc>
          <w:tcPr>
            <w:tcW w:w="108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6. Большая белая цапля</w:t>
            </w:r>
          </w:p>
        </w:tc>
        <w:tc>
          <w:tcPr>
            <w:tcW w:w="1920" w:type="dxa"/>
          </w:tcPr>
          <w:p w:rsidR="00D05C5A" w:rsidRPr="00B041D1" w:rsidRDefault="00D05C5A" w:rsidP="00E969F6">
            <w:pPr>
              <w:rPr>
                <w:i/>
                <w:sz w:val="24"/>
                <w:szCs w:val="24"/>
                <w:lang w:val="en-US"/>
              </w:rPr>
            </w:pPr>
            <w:r w:rsidRPr="00B041D1">
              <w:rPr>
                <w:i/>
                <w:sz w:val="24"/>
                <w:szCs w:val="24"/>
                <w:lang w:val="en-US"/>
              </w:rPr>
              <w:t>Egretta alba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7. Черный аист</w:t>
            </w:r>
          </w:p>
        </w:tc>
        <w:tc>
          <w:tcPr>
            <w:tcW w:w="1920" w:type="dxa"/>
          </w:tcPr>
          <w:p w:rsidR="00D05C5A" w:rsidRPr="00B041D1" w:rsidRDefault="00D05C5A" w:rsidP="00E969F6">
            <w:pPr>
              <w:rPr>
                <w:i/>
                <w:sz w:val="24"/>
                <w:szCs w:val="24"/>
              </w:rPr>
            </w:pPr>
            <w:r w:rsidRPr="00B041D1">
              <w:rPr>
                <w:i/>
                <w:sz w:val="24"/>
                <w:szCs w:val="24"/>
                <w:lang w:val="en-US"/>
              </w:rPr>
              <w:t>Ciconia</w:t>
            </w:r>
            <w:r w:rsidRPr="00B041D1">
              <w:rPr>
                <w:i/>
                <w:sz w:val="24"/>
                <w:szCs w:val="24"/>
              </w:rPr>
              <w:t xml:space="preserve"> </w:t>
            </w:r>
            <w:r w:rsidRPr="00B041D1">
              <w:rPr>
                <w:i/>
                <w:sz w:val="24"/>
                <w:szCs w:val="24"/>
                <w:lang w:val="en-US"/>
              </w:rPr>
              <w:t>nigra</w:t>
            </w:r>
            <w:r w:rsidRPr="00B041D1">
              <w:rPr>
                <w:i/>
                <w:sz w:val="24"/>
                <w:szCs w:val="24"/>
              </w:rPr>
              <w:t xml:space="preserve"> </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8.Шилохвость</w:t>
            </w:r>
          </w:p>
        </w:tc>
        <w:tc>
          <w:tcPr>
            <w:tcW w:w="1920" w:type="dxa"/>
          </w:tcPr>
          <w:p w:rsidR="00D05C5A" w:rsidRPr="00B041D1" w:rsidRDefault="00D05C5A" w:rsidP="00E969F6">
            <w:pPr>
              <w:rPr>
                <w:i/>
                <w:sz w:val="24"/>
                <w:szCs w:val="24"/>
                <w:lang w:val="en-US"/>
              </w:rPr>
            </w:pPr>
            <w:r w:rsidRPr="00B041D1">
              <w:rPr>
                <w:i/>
                <w:sz w:val="24"/>
                <w:szCs w:val="24"/>
                <w:lang w:val="en-US"/>
              </w:rPr>
              <w:t>Anas acuta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9. Черный коршун</w:t>
            </w:r>
          </w:p>
        </w:tc>
        <w:tc>
          <w:tcPr>
            <w:tcW w:w="1920" w:type="dxa"/>
          </w:tcPr>
          <w:p w:rsidR="00D05C5A" w:rsidRPr="00B041D1" w:rsidRDefault="00D05C5A" w:rsidP="00E969F6">
            <w:pPr>
              <w:rPr>
                <w:i/>
                <w:sz w:val="24"/>
                <w:szCs w:val="24"/>
                <w:lang w:val="en-US"/>
              </w:rPr>
            </w:pPr>
            <w:r w:rsidRPr="00B041D1">
              <w:rPr>
                <w:i/>
                <w:sz w:val="24"/>
                <w:szCs w:val="24"/>
                <w:lang w:val="en-US"/>
              </w:rPr>
              <w:t>Milvus migrans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10. Орлан-белохвост</w:t>
            </w:r>
          </w:p>
        </w:tc>
        <w:tc>
          <w:tcPr>
            <w:tcW w:w="1920" w:type="dxa"/>
          </w:tcPr>
          <w:p w:rsidR="00D05C5A" w:rsidRPr="00B041D1" w:rsidRDefault="00D05C5A" w:rsidP="00E969F6">
            <w:pPr>
              <w:rPr>
                <w:i/>
                <w:sz w:val="24"/>
                <w:szCs w:val="24"/>
                <w:lang w:val="en-US"/>
              </w:rPr>
            </w:pPr>
            <w:r w:rsidRPr="00B041D1">
              <w:rPr>
                <w:i/>
                <w:sz w:val="24"/>
                <w:szCs w:val="24"/>
                <w:lang w:val="en-US"/>
              </w:rPr>
              <w:t>Haliaeetus albicilla</w:t>
            </w:r>
          </w:p>
        </w:tc>
        <w:tc>
          <w:tcPr>
            <w:tcW w:w="108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LR/nt</w:t>
            </w: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I/II</w:t>
            </w:r>
          </w:p>
        </w:tc>
        <w:tc>
          <w:tcPr>
            <w:tcW w:w="991" w:type="dxa"/>
          </w:tcPr>
          <w:p w:rsidR="00D05C5A" w:rsidRPr="00B041D1" w:rsidRDefault="00D05C5A" w:rsidP="00E969F6">
            <w:pPr>
              <w:jc w:val="center"/>
              <w:rPr>
                <w:sz w:val="24"/>
                <w:szCs w:val="24"/>
              </w:rPr>
            </w:pPr>
            <w:r w:rsidRPr="00B041D1">
              <w:rPr>
                <w:sz w:val="24"/>
                <w:szCs w:val="24"/>
                <w:lang w:val="en-US"/>
              </w:rPr>
              <w:t>I</w:t>
            </w: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11</w:t>
            </w:r>
            <w:r w:rsidRPr="00B041D1">
              <w:rPr>
                <w:sz w:val="24"/>
                <w:szCs w:val="24"/>
                <w:lang w:val="en-US"/>
              </w:rPr>
              <w:t xml:space="preserve">. </w:t>
            </w:r>
            <w:r w:rsidRPr="00B041D1">
              <w:rPr>
                <w:sz w:val="24"/>
                <w:szCs w:val="24"/>
              </w:rPr>
              <w:t>Змееяд</w:t>
            </w:r>
          </w:p>
        </w:tc>
        <w:tc>
          <w:tcPr>
            <w:tcW w:w="1920" w:type="dxa"/>
          </w:tcPr>
          <w:p w:rsidR="00D05C5A" w:rsidRPr="00B041D1" w:rsidRDefault="00D05C5A" w:rsidP="00E969F6">
            <w:pPr>
              <w:rPr>
                <w:i/>
                <w:sz w:val="24"/>
                <w:szCs w:val="24"/>
                <w:lang w:val="en-US"/>
              </w:rPr>
            </w:pPr>
            <w:r w:rsidRPr="00B041D1">
              <w:rPr>
                <w:i/>
                <w:sz w:val="24"/>
                <w:szCs w:val="24"/>
                <w:lang w:val="en-US"/>
              </w:rPr>
              <w:t>Circaetus gallicus</w:t>
            </w:r>
          </w:p>
        </w:tc>
        <w:tc>
          <w:tcPr>
            <w:tcW w:w="108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12. Полевой лунь</w:t>
            </w:r>
          </w:p>
        </w:tc>
        <w:tc>
          <w:tcPr>
            <w:tcW w:w="1920" w:type="dxa"/>
          </w:tcPr>
          <w:p w:rsidR="00D05C5A" w:rsidRPr="00B041D1" w:rsidRDefault="00D05C5A" w:rsidP="00E969F6">
            <w:pPr>
              <w:rPr>
                <w:i/>
                <w:sz w:val="24"/>
                <w:szCs w:val="24"/>
                <w:lang w:val="en-US"/>
              </w:rPr>
            </w:pPr>
            <w:r w:rsidRPr="00B041D1">
              <w:rPr>
                <w:i/>
                <w:sz w:val="24"/>
                <w:szCs w:val="24"/>
                <w:lang w:val="en-US"/>
              </w:rPr>
              <w:t>Circus cyaneus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13. Малый подорлик</w:t>
            </w:r>
          </w:p>
        </w:tc>
        <w:tc>
          <w:tcPr>
            <w:tcW w:w="1920" w:type="dxa"/>
          </w:tcPr>
          <w:p w:rsidR="00D05C5A" w:rsidRPr="00B041D1" w:rsidRDefault="00D05C5A" w:rsidP="00E969F6">
            <w:pPr>
              <w:rPr>
                <w:i/>
                <w:sz w:val="24"/>
                <w:szCs w:val="24"/>
                <w:lang w:val="en-US"/>
              </w:rPr>
            </w:pPr>
            <w:smartTag w:uri="urn:schemas-microsoft-com:office:smarttags" w:element="place">
              <w:r w:rsidRPr="00B041D1">
                <w:rPr>
                  <w:i/>
                  <w:sz w:val="24"/>
                  <w:szCs w:val="24"/>
                  <w:lang w:val="en-US"/>
                </w:rPr>
                <w:t>Aquila</w:t>
              </w:r>
            </w:smartTag>
            <w:r w:rsidRPr="00B041D1">
              <w:rPr>
                <w:i/>
                <w:sz w:val="24"/>
                <w:szCs w:val="24"/>
                <w:lang w:val="en-US"/>
              </w:rPr>
              <w:t xml:space="preserve"> pomarina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14. Большой подорлик</w:t>
            </w:r>
          </w:p>
        </w:tc>
        <w:tc>
          <w:tcPr>
            <w:tcW w:w="1920" w:type="dxa"/>
          </w:tcPr>
          <w:p w:rsidR="00D05C5A" w:rsidRPr="00B041D1" w:rsidRDefault="00D05C5A" w:rsidP="00E969F6">
            <w:pPr>
              <w:rPr>
                <w:i/>
                <w:sz w:val="24"/>
                <w:szCs w:val="24"/>
              </w:rPr>
            </w:pPr>
            <w:smartTag w:uri="urn:schemas-microsoft-com:office:smarttags" w:element="place">
              <w:r w:rsidRPr="00B041D1">
                <w:rPr>
                  <w:i/>
                  <w:sz w:val="24"/>
                  <w:szCs w:val="24"/>
                  <w:lang w:val="en-US"/>
                </w:rPr>
                <w:t>Aquila</w:t>
              </w:r>
            </w:smartTag>
            <w:r w:rsidRPr="00B041D1">
              <w:rPr>
                <w:i/>
                <w:sz w:val="24"/>
                <w:szCs w:val="24"/>
              </w:rPr>
              <w:t xml:space="preserve"> </w:t>
            </w:r>
            <w:r w:rsidRPr="00B041D1">
              <w:rPr>
                <w:i/>
                <w:sz w:val="24"/>
                <w:szCs w:val="24"/>
                <w:lang w:val="en-US"/>
              </w:rPr>
              <w:t>clanga</w:t>
            </w:r>
          </w:p>
        </w:tc>
        <w:tc>
          <w:tcPr>
            <w:tcW w:w="1080" w:type="dxa"/>
          </w:tcPr>
          <w:p w:rsidR="00D05C5A" w:rsidRPr="00B041D1" w:rsidRDefault="00D05C5A" w:rsidP="00E969F6">
            <w:pPr>
              <w:jc w:val="center"/>
              <w:rPr>
                <w:sz w:val="24"/>
                <w:szCs w:val="24"/>
                <w:lang w:val="en-US"/>
              </w:rPr>
            </w:pPr>
            <w:r w:rsidRPr="00B041D1">
              <w:rPr>
                <w:sz w:val="24"/>
                <w:szCs w:val="24"/>
                <w:lang w:val="en-US"/>
              </w:rPr>
              <w:t>I</w:t>
            </w:r>
          </w:p>
        </w:tc>
        <w:tc>
          <w:tcPr>
            <w:tcW w:w="840" w:type="dxa"/>
          </w:tcPr>
          <w:p w:rsidR="00D05C5A" w:rsidRPr="00B041D1" w:rsidRDefault="00D05C5A" w:rsidP="00E969F6">
            <w:pPr>
              <w:jc w:val="center"/>
              <w:rPr>
                <w:sz w:val="24"/>
                <w:szCs w:val="24"/>
                <w:lang w:val="en-US"/>
              </w:rPr>
            </w:pPr>
            <w:r w:rsidRPr="00B041D1">
              <w:rPr>
                <w:sz w:val="24"/>
                <w:szCs w:val="24"/>
                <w:lang w:val="en-US"/>
              </w:rPr>
              <w:t>VU</w:t>
            </w:r>
          </w:p>
        </w:tc>
        <w:tc>
          <w:tcPr>
            <w:tcW w:w="870" w:type="dxa"/>
          </w:tcPr>
          <w:p w:rsidR="00D05C5A" w:rsidRPr="00B041D1" w:rsidRDefault="00D05C5A" w:rsidP="00E969F6">
            <w:pPr>
              <w:jc w:val="center"/>
              <w:rPr>
                <w:sz w:val="24"/>
                <w:szCs w:val="24"/>
                <w:lang w:val="en-US"/>
              </w:rPr>
            </w:pPr>
            <w:r w:rsidRPr="00B041D1">
              <w:rPr>
                <w:sz w:val="24"/>
                <w:szCs w:val="24"/>
                <w:lang w:val="en-US"/>
              </w:rPr>
              <w:t>1</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15.Обыкновенная пустельга</w:t>
            </w:r>
          </w:p>
        </w:tc>
        <w:tc>
          <w:tcPr>
            <w:tcW w:w="1920" w:type="dxa"/>
          </w:tcPr>
          <w:p w:rsidR="00D05C5A" w:rsidRPr="00B041D1" w:rsidRDefault="00D05C5A" w:rsidP="00E969F6">
            <w:pPr>
              <w:rPr>
                <w:i/>
                <w:sz w:val="24"/>
                <w:szCs w:val="24"/>
                <w:lang w:val="en-US"/>
              </w:rPr>
            </w:pPr>
            <w:r w:rsidRPr="00B041D1">
              <w:rPr>
                <w:i/>
                <w:sz w:val="24"/>
                <w:szCs w:val="24"/>
                <w:lang w:val="en-US"/>
              </w:rPr>
              <w:t>Falco tinnunculus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16</w:t>
            </w:r>
            <w:r w:rsidRPr="00B041D1">
              <w:rPr>
                <w:sz w:val="24"/>
                <w:szCs w:val="24"/>
                <w:lang w:val="en-US"/>
              </w:rPr>
              <w:t xml:space="preserve">. </w:t>
            </w:r>
            <w:r w:rsidRPr="00B041D1">
              <w:rPr>
                <w:sz w:val="24"/>
                <w:szCs w:val="24"/>
              </w:rPr>
              <w:t>Кобчик</w:t>
            </w:r>
          </w:p>
        </w:tc>
        <w:tc>
          <w:tcPr>
            <w:tcW w:w="1920" w:type="dxa"/>
          </w:tcPr>
          <w:p w:rsidR="00D05C5A" w:rsidRPr="00B041D1" w:rsidRDefault="00D05C5A" w:rsidP="00E969F6">
            <w:pPr>
              <w:rPr>
                <w:i/>
                <w:sz w:val="24"/>
                <w:szCs w:val="24"/>
                <w:lang w:val="en-US"/>
              </w:rPr>
            </w:pPr>
            <w:r w:rsidRPr="00B041D1">
              <w:rPr>
                <w:i/>
                <w:sz w:val="24"/>
                <w:szCs w:val="24"/>
                <w:lang w:val="en-US"/>
              </w:rPr>
              <w:t>Falco vespertinus</w:t>
            </w:r>
          </w:p>
        </w:tc>
        <w:tc>
          <w:tcPr>
            <w:tcW w:w="1080" w:type="dxa"/>
          </w:tcPr>
          <w:p w:rsidR="00D05C5A" w:rsidRPr="00B041D1" w:rsidRDefault="00D05C5A" w:rsidP="00E969F6">
            <w:pPr>
              <w:jc w:val="center"/>
              <w:rPr>
                <w:sz w:val="24"/>
                <w:szCs w:val="24"/>
                <w:lang w:val="en-US"/>
              </w:rPr>
            </w:pPr>
            <w:r w:rsidRPr="00B041D1">
              <w:rPr>
                <w:sz w:val="24"/>
                <w:szCs w:val="24"/>
                <w:lang w:val="en-US"/>
              </w:rPr>
              <w:t>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17</w:t>
            </w:r>
            <w:r w:rsidRPr="00B041D1">
              <w:rPr>
                <w:sz w:val="24"/>
                <w:szCs w:val="24"/>
                <w:lang w:val="en-US"/>
              </w:rPr>
              <w:t xml:space="preserve">. </w:t>
            </w:r>
            <w:r w:rsidRPr="00B041D1">
              <w:rPr>
                <w:sz w:val="24"/>
                <w:szCs w:val="24"/>
              </w:rPr>
              <w:t>Чеглок</w:t>
            </w:r>
          </w:p>
        </w:tc>
        <w:tc>
          <w:tcPr>
            <w:tcW w:w="1920" w:type="dxa"/>
          </w:tcPr>
          <w:p w:rsidR="00D05C5A" w:rsidRPr="00B041D1" w:rsidRDefault="00D05C5A" w:rsidP="00E969F6">
            <w:pPr>
              <w:rPr>
                <w:i/>
                <w:sz w:val="24"/>
                <w:szCs w:val="24"/>
                <w:lang w:val="en-US"/>
              </w:rPr>
            </w:pPr>
            <w:r w:rsidRPr="00B041D1">
              <w:rPr>
                <w:i/>
                <w:sz w:val="24"/>
                <w:szCs w:val="24"/>
                <w:lang w:val="en-US"/>
              </w:rPr>
              <w:t>Falco subbuteo</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18. Малый погоныш</w:t>
            </w:r>
          </w:p>
        </w:tc>
        <w:tc>
          <w:tcPr>
            <w:tcW w:w="1920" w:type="dxa"/>
          </w:tcPr>
          <w:p w:rsidR="00D05C5A" w:rsidRPr="00B041D1" w:rsidRDefault="00D05C5A" w:rsidP="00E969F6">
            <w:pPr>
              <w:rPr>
                <w:i/>
                <w:sz w:val="24"/>
                <w:szCs w:val="24"/>
                <w:lang w:val="en-US"/>
              </w:rPr>
            </w:pPr>
            <w:r w:rsidRPr="00B041D1">
              <w:rPr>
                <w:i/>
                <w:sz w:val="24"/>
                <w:szCs w:val="24"/>
                <w:lang w:val="en-US"/>
              </w:rPr>
              <w:t>Porzana parva</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rPr>
            </w:pPr>
            <w:r w:rsidRPr="00B041D1">
              <w:rPr>
                <w:sz w:val="24"/>
                <w:szCs w:val="24"/>
              </w:rPr>
              <w:t>4</w:t>
            </w: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r w:rsidRPr="00B041D1">
              <w:rPr>
                <w:sz w:val="24"/>
                <w:szCs w:val="24"/>
                <w:lang w:val="en-US"/>
              </w:rPr>
              <w:t>II</w:t>
            </w: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19. Серый журавль</w:t>
            </w:r>
          </w:p>
        </w:tc>
        <w:tc>
          <w:tcPr>
            <w:tcW w:w="1920" w:type="dxa"/>
          </w:tcPr>
          <w:p w:rsidR="00D05C5A" w:rsidRPr="00B041D1" w:rsidRDefault="00D05C5A" w:rsidP="00E969F6">
            <w:pPr>
              <w:rPr>
                <w:i/>
                <w:sz w:val="24"/>
                <w:szCs w:val="24"/>
                <w:lang w:val="en-US"/>
              </w:rPr>
            </w:pPr>
            <w:r w:rsidRPr="00B041D1">
              <w:rPr>
                <w:i/>
                <w:sz w:val="24"/>
                <w:szCs w:val="24"/>
                <w:lang w:val="en-US"/>
              </w:rPr>
              <w:t>Grus grus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20. Коростель</w:t>
            </w:r>
          </w:p>
        </w:tc>
        <w:tc>
          <w:tcPr>
            <w:tcW w:w="1920" w:type="dxa"/>
          </w:tcPr>
          <w:p w:rsidR="00D05C5A" w:rsidRPr="00B041D1" w:rsidRDefault="00D05C5A" w:rsidP="00E969F6">
            <w:pPr>
              <w:rPr>
                <w:i/>
                <w:sz w:val="24"/>
                <w:szCs w:val="24"/>
              </w:rPr>
            </w:pPr>
            <w:r w:rsidRPr="00B041D1">
              <w:rPr>
                <w:i/>
                <w:sz w:val="24"/>
                <w:szCs w:val="24"/>
                <w:lang w:val="en-US"/>
              </w:rPr>
              <w:t>Crex</w:t>
            </w:r>
            <w:r w:rsidRPr="00B041D1">
              <w:rPr>
                <w:i/>
                <w:sz w:val="24"/>
                <w:szCs w:val="24"/>
              </w:rPr>
              <w:t xml:space="preserve"> </w:t>
            </w:r>
            <w:r w:rsidRPr="00B041D1">
              <w:rPr>
                <w:i/>
                <w:sz w:val="24"/>
                <w:szCs w:val="24"/>
                <w:lang w:val="en-US"/>
              </w:rPr>
              <w:t>crex</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VU</w:t>
            </w:r>
          </w:p>
        </w:tc>
        <w:tc>
          <w:tcPr>
            <w:tcW w:w="870" w:type="dxa"/>
          </w:tcPr>
          <w:p w:rsidR="00D05C5A" w:rsidRPr="00B041D1" w:rsidRDefault="00D05C5A" w:rsidP="00E969F6">
            <w:pPr>
              <w:jc w:val="center"/>
              <w:rPr>
                <w:sz w:val="24"/>
                <w:szCs w:val="24"/>
                <w:lang w:val="en-US"/>
              </w:rPr>
            </w:pPr>
            <w:r w:rsidRPr="00B041D1">
              <w:rPr>
                <w:sz w:val="24"/>
                <w:szCs w:val="24"/>
                <w:lang w:val="en-US"/>
              </w:rPr>
              <w:t>1</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21</w:t>
            </w:r>
            <w:r w:rsidRPr="00B041D1">
              <w:rPr>
                <w:sz w:val="24"/>
                <w:szCs w:val="24"/>
                <w:lang w:val="en-US"/>
              </w:rPr>
              <w:t xml:space="preserve">. </w:t>
            </w:r>
            <w:r w:rsidRPr="00B041D1">
              <w:rPr>
                <w:sz w:val="24"/>
                <w:szCs w:val="24"/>
              </w:rPr>
              <w:t>Галстучник</w:t>
            </w:r>
          </w:p>
        </w:tc>
        <w:tc>
          <w:tcPr>
            <w:tcW w:w="1920" w:type="dxa"/>
          </w:tcPr>
          <w:p w:rsidR="00D05C5A" w:rsidRPr="00B041D1" w:rsidRDefault="00D05C5A" w:rsidP="00E969F6">
            <w:pPr>
              <w:rPr>
                <w:i/>
                <w:sz w:val="24"/>
                <w:szCs w:val="24"/>
                <w:lang w:val="en-US"/>
              </w:rPr>
            </w:pPr>
            <w:r w:rsidRPr="00B041D1">
              <w:rPr>
                <w:i/>
                <w:sz w:val="24"/>
                <w:szCs w:val="24"/>
                <w:lang w:val="en-US"/>
              </w:rPr>
              <w:t>Charadrius hiaticula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22</w:t>
            </w:r>
            <w:r w:rsidRPr="00B041D1">
              <w:rPr>
                <w:sz w:val="24"/>
                <w:szCs w:val="24"/>
                <w:lang w:val="en-US"/>
              </w:rPr>
              <w:t xml:space="preserve">. </w:t>
            </w:r>
            <w:r w:rsidRPr="00B041D1">
              <w:rPr>
                <w:sz w:val="24"/>
                <w:szCs w:val="24"/>
              </w:rPr>
              <w:t>Большой</w:t>
            </w:r>
            <w:r w:rsidRPr="00B041D1">
              <w:rPr>
                <w:sz w:val="24"/>
                <w:szCs w:val="24"/>
                <w:lang w:val="en-US"/>
              </w:rPr>
              <w:t xml:space="preserve"> </w:t>
            </w:r>
            <w:r w:rsidRPr="00B041D1">
              <w:rPr>
                <w:sz w:val="24"/>
                <w:szCs w:val="24"/>
              </w:rPr>
              <w:t>улит</w:t>
            </w:r>
          </w:p>
        </w:tc>
        <w:tc>
          <w:tcPr>
            <w:tcW w:w="1920" w:type="dxa"/>
          </w:tcPr>
          <w:p w:rsidR="00D05C5A" w:rsidRPr="00B041D1" w:rsidRDefault="00D05C5A" w:rsidP="00E969F6">
            <w:pPr>
              <w:rPr>
                <w:i/>
                <w:sz w:val="24"/>
                <w:szCs w:val="24"/>
                <w:lang w:val="en-US"/>
              </w:rPr>
            </w:pPr>
            <w:r w:rsidRPr="00B041D1">
              <w:rPr>
                <w:i/>
                <w:sz w:val="24"/>
                <w:szCs w:val="24"/>
                <w:lang w:val="en-US"/>
              </w:rPr>
              <w:t>Tringa nebularia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r w:rsidRPr="00B041D1">
              <w:rPr>
                <w:sz w:val="24"/>
                <w:szCs w:val="24"/>
                <w:lang w:val="en-US"/>
              </w:rPr>
              <w:t>II</w:t>
            </w: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lang w:val="en-US"/>
              </w:rPr>
              <w:t>2</w:t>
            </w:r>
            <w:r w:rsidRPr="00B041D1">
              <w:rPr>
                <w:sz w:val="24"/>
                <w:szCs w:val="24"/>
              </w:rPr>
              <w:t>3</w:t>
            </w:r>
            <w:r w:rsidRPr="00B041D1">
              <w:rPr>
                <w:sz w:val="24"/>
                <w:szCs w:val="24"/>
                <w:lang w:val="en-US"/>
              </w:rPr>
              <w:t xml:space="preserve">. </w:t>
            </w:r>
            <w:r w:rsidRPr="00B041D1">
              <w:rPr>
                <w:sz w:val="24"/>
                <w:szCs w:val="24"/>
              </w:rPr>
              <w:t>Турухтан</w:t>
            </w:r>
          </w:p>
        </w:tc>
        <w:tc>
          <w:tcPr>
            <w:tcW w:w="1920" w:type="dxa"/>
          </w:tcPr>
          <w:p w:rsidR="00D05C5A" w:rsidRPr="00B041D1" w:rsidRDefault="00D05C5A" w:rsidP="00E969F6">
            <w:pPr>
              <w:rPr>
                <w:i/>
                <w:sz w:val="24"/>
                <w:szCs w:val="24"/>
                <w:lang w:val="en-US"/>
              </w:rPr>
            </w:pPr>
            <w:r w:rsidRPr="00B041D1">
              <w:rPr>
                <w:i/>
                <w:sz w:val="24"/>
                <w:szCs w:val="24"/>
                <w:lang w:val="en-US"/>
              </w:rPr>
              <w:t>Philomachus pugnax</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4</w:t>
            </w:r>
          </w:p>
        </w:tc>
        <w:tc>
          <w:tcPr>
            <w:tcW w:w="72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24. Большой веретенник</w:t>
            </w:r>
          </w:p>
        </w:tc>
        <w:tc>
          <w:tcPr>
            <w:tcW w:w="1920" w:type="dxa"/>
          </w:tcPr>
          <w:p w:rsidR="00D05C5A" w:rsidRPr="00B041D1" w:rsidRDefault="00D05C5A" w:rsidP="00E969F6">
            <w:pPr>
              <w:rPr>
                <w:i/>
                <w:sz w:val="24"/>
                <w:szCs w:val="24"/>
              </w:rPr>
            </w:pPr>
            <w:r w:rsidRPr="00B041D1">
              <w:rPr>
                <w:i/>
                <w:sz w:val="24"/>
                <w:szCs w:val="24"/>
                <w:lang w:val="en-US"/>
              </w:rPr>
              <w:t>Limosa</w:t>
            </w:r>
            <w:r w:rsidRPr="00B041D1">
              <w:rPr>
                <w:i/>
                <w:sz w:val="24"/>
                <w:szCs w:val="24"/>
              </w:rPr>
              <w:t xml:space="preserve"> </w:t>
            </w:r>
            <w:r w:rsidRPr="00B041D1">
              <w:rPr>
                <w:i/>
                <w:sz w:val="24"/>
                <w:szCs w:val="24"/>
                <w:lang w:val="en-US"/>
              </w:rPr>
              <w:t>limosa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2</w:t>
            </w:r>
          </w:p>
        </w:tc>
        <w:tc>
          <w:tcPr>
            <w:tcW w:w="72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bl>
    <w:p w:rsidR="00D05C5A" w:rsidRDefault="00D05C5A" w:rsidP="00D05C5A">
      <w:r>
        <w:br w:type="page"/>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920"/>
        <w:gridCol w:w="1080"/>
        <w:gridCol w:w="840"/>
        <w:gridCol w:w="870"/>
        <w:gridCol w:w="720"/>
        <w:gridCol w:w="840"/>
        <w:gridCol w:w="991"/>
      </w:tblGrid>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lastRenderedPageBreak/>
              <w:t>25. Большой кроншнеп</w:t>
            </w:r>
          </w:p>
        </w:tc>
        <w:tc>
          <w:tcPr>
            <w:tcW w:w="1920" w:type="dxa"/>
          </w:tcPr>
          <w:p w:rsidR="00D05C5A" w:rsidRPr="00B041D1" w:rsidRDefault="00D05C5A" w:rsidP="00E969F6">
            <w:pPr>
              <w:rPr>
                <w:i/>
                <w:sz w:val="24"/>
                <w:szCs w:val="24"/>
                <w:lang w:val="en-US"/>
              </w:rPr>
            </w:pPr>
            <w:r w:rsidRPr="00B041D1">
              <w:rPr>
                <w:i/>
                <w:sz w:val="24"/>
                <w:szCs w:val="24"/>
                <w:lang w:val="en-US"/>
              </w:rPr>
              <w:t>Numenius arquata</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w:t>
            </w:r>
          </w:p>
        </w:tc>
        <w:tc>
          <w:tcPr>
            <w:tcW w:w="72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r w:rsidRPr="00B041D1">
              <w:rPr>
                <w:sz w:val="24"/>
                <w:szCs w:val="24"/>
                <w:lang w:val="en-US"/>
              </w:rPr>
              <w:t>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26</w:t>
            </w:r>
            <w:r w:rsidRPr="00B041D1">
              <w:rPr>
                <w:sz w:val="24"/>
                <w:szCs w:val="24"/>
                <w:lang w:val="en-US"/>
              </w:rPr>
              <w:t xml:space="preserve">. </w:t>
            </w:r>
            <w:r w:rsidRPr="00B041D1">
              <w:rPr>
                <w:sz w:val="24"/>
                <w:szCs w:val="24"/>
              </w:rPr>
              <w:t>Малая</w:t>
            </w:r>
            <w:r w:rsidRPr="00B041D1">
              <w:rPr>
                <w:sz w:val="24"/>
                <w:szCs w:val="24"/>
                <w:lang w:val="en-US"/>
              </w:rPr>
              <w:t xml:space="preserve"> </w:t>
            </w:r>
            <w:r w:rsidRPr="00B041D1">
              <w:rPr>
                <w:sz w:val="24"/>
                <w:szCs w:val="24"/>
              </w:rPr>
              <w:t>чайка</w:t>
            </w:r>
          </w:p>
        </w:tc>
        <w:tc>
          <w:tcPr>
            <w:tcW w:w="1920" w:type="dxa"/>
          </w:tcPr>
          <w:p w:rsidR="00D05C5A" w:rsidRPr="00B041D1" w:rsidRDefault="00D05C5A" w:rsidP="00E969F6">
            <w:pPr>
              <w:rPr>
                <w:i/>
                <w:sz w:val="24"/>
                <w:szCs w:val="24"/>
                <w:lang w:val="en-US"/>
              </w:rPr>
            </w:pPr>
            <w:r w:rsidRPr="00B041D1">
              <w:rPr>
                <w:i/>
                <w:sz w:val="24"/>
                <w:szCs w:val="24"/>
                <w:lang w:val="en-US"/>
              </w:rPr>
              <w:t>Larus minutus</w:t>
            </w:r>
          </w:p>
        </w:tc>
        <w:tc>
          <w:tcPr>
            <w:tcW w:w="1080" w:type="dxa"/>
          </w:tcPr>
          <w:p w:rsidR="00D05C5A" w:rsidRPr="00B041D1" w:rsidRDefault="00D05C5A" w:rsidP="00E969F6">
            <w:pPr>
              <w:jc w:val="center"/>
              <w:rPr>
                <w:sz w:val="24"/>
                <w:szCs w:val="24"/>
                <w:lang w:val="en-US"/>
              </w:rPr>
            </w:pPr>
            <w:r w:rsidRPr="00B041D1">
              <w:rPr>
                <w:sz w:val="24"/>
                <w:szCs w:val="24"/>
                <w:lang w:val="en-US"/>
              </w:rPr>
              <w:t>III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991" w:type="dxa"/>
          </w:tcPr>
          <w:p w:rsidR="00D05C5A" w:rsidRPr="00B041D1" w:rsidRDefault="00D05C5A" w:rsidP="00E969F6">
            <w:pPr>
              <w:jc w:val="center"/>
              <w:rPr>
                <w:sz w:val="24"/>
                <w:szCs w:val="24"/>
                <w:lang w:val="en-US"/>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27</w:t>
            </w:r>
            <w:r w:rsidRPr="00B041D1">
              <w:rPr>
                <w:sz w:val="24"/>
                <w:szCs w:val="24"/>
                <w:lang w:val="en-US"/>
              </w:rPr>
              <w:t xml:space="preserve">. </w:t>
            </w:r>
            <w:r w:rsidRPr="00B041D1">
              <w:rPr>
                <w:sz w:val="24"/>
                <w:szCs w:val="24"/>
              </w:rPr>
              <w:t>Сизая</w:t>
            </w:r>
            <w:r w:rsidRPr="00B041D1">
              <w:rPr>
                <w:sz w:val="24"/>
                <w:szCs w:val="24"/>
                <w:lang w:val="en-US"/>
              </w:rPr>
              <w:t xml:space="preserve"> </w:t>
            </w:r>
            <w:r w:rsidRPr="00B041D1">
              <w:rPr>
                <w:sz w:val="24"/>
                <w:szCs w:val="24"/>
              </w:rPr>
              <w:t>чайка</w:t>
            </w:r>
          </w:p>
        </w:tc>
        <w:tc>
          <w:tcPr>
            <w:tcW w:w="1920" w:type="dxa"/>
          </w:tcPr>
          <w:p w:rsidR="00D05C5A" w:rsidRPr="00B041D1" w:rsidRDefault="00D05C5A" w:rsidP="00E969F6">
            <w:pPr>
              <w:rPr>
                <w:i/>
                <w:sz w:val="24"/>
                <w:szCs w:val="24"/>
                <w:lang w:val="en-US"/>
              </w:rPr>
            </w:pPr>
            <w:r w:rsidRPr="00B041D1">
              <w:rPr>
                <w:i/>
                <w:sz w:val="24"/>
                <w:szCs w:val="24"/>
                <w:lang w:val="en-US"/>
              </w:rPr>
              <w:t xml:space="preserve">Larus canus </w:t>
            </w:r>
          </w:p>
        </w:tc>
        <w:tc>
          <w:tcPr>
            <w:tcW w:w="1080" w:type="dxa"/>
          </w:tcPr>
          <w:p w:rsidR="00D05C5A" w:rsidRPr="00B041D1" w:rsidRDefault="00D05C5A" w:rsidP="00E969F6">
            <w:pPr>
              <w:jc w:val="center"/>
              <w:rPr>
                <w:sz w:val="24"/>
                <w:szCs w:val="24"/>
              </w:rPr>
            </w:pPr>
            <w:r w:rsidRPr="00B041D1">
              <w:rPr>
                <w:sz w:val="24"/>
                <w:szCs w:val="24"/>
                <w:lang w:val="en-US"/>
              </w:rPr>
              <w:t>IV</w:t>
            </w:r>
          </w:p>
        </w:tc>
        <w:tc>
          <w:tcPr>
            <w:tcW w:w="840" w:type="dxa"/>
          </w:tcPr>
          <w:p w:rsidR="00D05C5A" w:rsidRPr="00B041D1" w:rsidRDefault="00D05C5A" w:rsidP="00E969F6">
            <w:pPr>
              <w:jc w:val="center"/>
              <w:rPr>
                <w:sz w:val="24"/>
                <w:szCs w:val="24"/>
              </w:rPr>
            </w:pPr>
          </w:p>
        </w:tc>
        <w:tc>
          <w:tcPr>
            <w:tcW w:w="870" w:type="dxa"/>
          </w:tcPr>
          <w:p w:rsidR="00D05C5A" w:rsidRPr="00B041D1" w:rsidRDefault="00D05C5A" w:rsidP="00E969F6">
            <w:pPr>
              <w:jc w:val="center"/>
              <w:rPr>
                <w:sz w:val="24"/>
                <w:szCs w:val="24"/>
              </w:rPr>
            </w:pPr>
            <w:r w:rsidRPr="00B041D1">
              <w:rPr>
                <w:sz w:val="24"/>
                <w:szCs w:val="24"/>
              </w:rPr>
              <w:t>2</w:t>
            </w:r>
          </w:p>
        </w:tc>
        <w:tc>
          <w:tcPr>
            <w:tcW w:w="72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lang w:val="en-US"/>
              </w:rPr>
            </w:pPr>
            <w:r w:rsidRPr="00B041D1">
              <w:rPr>
                <w:sz w:val="24"/>
                <w:szCs w:val="24"/>
              </w:rPr>
              <w:t>28</w:t>
            </w:r>
            <w:r w:rsidRPr="00B041D1">
              <w:rPr>
                <w:sz w:val="24"/>
                <w:szCs w:val="24"/>
                <w:lang w:val="en-US"/>
              </w:rPr>
              <w:t xml:space="preserve">. </w:t>
            </w:r>
            <w:r w:rsidRPr="00B041D1">
              <w:rPr>
                <w:sz w:val="24"/>
                <w:szCs w:val="24"/>
              </w:rPr>
              <w:t>Малая</w:t>
            </w:r>
            <w:r w:rsidRPr="00B041D1">
              <w:rPr>
                <w:sz w:val="24"/>
                <w:szCs w:val="24"/>
                <w:lang w:val="en-US"/>
              </w:rPr>
              <w:t xml:space="preserve"> </w:t>
            </w:r>
            <w:r w:rsidRPr="00B041D1">
              <w:rPr>
                <w:sz w:val="24"/>
                <w:szCs w:val="24"/>
              </w:rPr>
              <w:t>крачка</w:t>
            </w:r>
          </w:p>
        </w:tc>
        <w:tc>
          <w:tcPr>
            <w:tcW w:w="1920" w:type="dxa"/>
          </w:tcPr>
          <w:p w:rsidR="00D05C5A" w:rsidRPr="00B041D1" w:rsidRDefault="00D05C5A" w:rsidP="00E969F6">
            <w:pPr>
              <w:rPr>
                <w:i/>
                <w:sz w:val="24"/>
                <w:szCs w:val="24"/>
                <w:lang w:val="en-US"/>
              </w:rPr>
            </w:pPr>
            <w:r w:rsidRPr="00B041D1">
              <w:rPr>
                <w:i/>
                <w:sz w:val="24"/>
                <w:szCs w:val="24"/>
                <w:lang w:val="en-US"/>
              </w:rPr>
              <w:t>Sterna albifrons</w:t>
            </w:r>
          </w:p>
        </w:tc>
        <w:tc>
          <w:tcPr>
            <w:tcW w:w="108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rPr>
            </w:pPr>
            <w:r w:rsidRPr="00B041D1">
              <w:rPr>
                <w:sz w:val="24"/>
                <w:szCs w:val="24"/>
                <w:lang w:val="en-US"/>
              </w:rPr>
              <w:t>II</w:t>
            </w: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29. Белощекая крачка</w:t>
            </w:r>
          </w:p>
        </w:tc>
        <w:tc>
          <w:tcPr>
            <w:tcW w:w="1920" w:type="dxa"/>
          </w:tcPr>
          <w:p w:rsidR="00D05C5A" w:rsidRPr="00B041D1" w:rsidRDefault="00D05C5A" w:rsidP="00E969F6">
            <w:pPr>
              <w:rPr>
                <w:i/>
                <w:sz w:val="24"/>
                <w:szCs w:val="24"/>
                <w:lang w:val="en-US"/>
              </w:rPr>
            </w:pPr>
            <w:r w:rsidRPr="00B041D1">
              <w:rPr>
                <w:i/>
                <w:sz w:val="24"/>
                <w:szCs w:val="24"/>
                <w:lang w:val="en-US"/>
              </w:rPr>
              <w:t>Chlidonias hybridus</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rPr>
            </w:pPr>
            <w:r w:rsidRPr="00B041D1">
              <w:rPr>
                <w:sz w:val="24"/>
                <w:szCs w:val="24"/>
              </w:rPr>
              <w:t>3</w:t>
            </w: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30. Болотная сова</w:t>
            </w:r>
          </w:p>
        </w:tc>
        <w:tc>
          <w:tcPr>
            <w:tcW w:w="1920" w:type="dxa"/>
          </w:tcPr>
          <w:p w:rsidR="00D05C5A" w:rsidRPr="00B041D1" w:rsidRDefault="00D05C5A" w:rsidP="00E969F6">
            <w:pPr>
              <w:rPr>
                <w:i/>
                <w:sz w:val="24"/>
                <w:szCs w:val="24"/>
              </w:rPr>
            </w:pPr>
            <w:r w:rsidRPr="00B041D1">
              <w:rPr>
                <w:i/>
                <w:sz w:val="24"/>
                <w:szCs w:val="24"/>
                <w:lang w:val="en-US"/>
              </w:rPr>
              <w:t>Asio</w:t>
            </w:r>
            <w:r w:rsidRPr="00B041D1">
              <w:rPr>
                <w:i/>
                <w:sz w:val="24"/>
                <w:szCs w:val="24"/>
              </w:rPr>
              <w:t xml:space="preserve"> </w:t>
            </w:r>
            <w:r w:rsidRPr="00B041D1">
              <w:rPr>
                <w:i/>
                <w:sz w:val="24"/>
                <w:szCs w:val="24"/>
                <w:lang w:val="en-US"/>
              </w:rPr>
              <w:t>flammeus</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r w:rsidRPr="00B041D1">
              <w:rPr>
                <w:sz w:val="24"/>
                <w:szCs w:val="24"/>
                <w:lang w:val="en-US"/>
              </w:rPr>
              <w:t>3</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p>
        </w:tc>
        <w:tc>
          <w:tcPr>
            <w:tcW w:w="991" w:type="dxa"/>
          </w:tcPr>
          <w:p w:rsidR="00D05C5A" w:rsidRPr="00B041D1" w:rsidRDefault="00D05C5A" w:rsidP="00E969F6">
            <w:pPr>
              <w:jc w:val="center"/>
              <w:rPr>
                <w:sz w:val="24"/>
                <w:szCs w:val="24"/>
              </w:rPr>
            </w:pPr>
            <w:r w:rsidRPr="00B041D1">
              <w:rPr>
                <w:sz w:val="24"/>
                <w:szCs w:val="24"/>
                <w:lang w:val="en-US"/>
              </w:rPr>
              <w:t>II</w:t>
            </w: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31. Обыкновенный зимородок</w:t>
            </w:r>
          </w:p>
        </w:tc>
        <w:tc>
          <w:tcPr>
            <w:tcW w:w="1920" w:type="dxa"/>
          </w:tcPr>
          <w:p w:rsidR="00D05C5A" w:rsidRPr="00B041D1" w:rsidRDefault="00D05C5A" w:rsidP="00E969F6">
            <w:pPr>
              <w:rPr>
                <w:i/>
                <w:sz w:val="24"/>
                <w:szCs w:val="24"/>
              </w:rPr>
            </w:pPr>
            <w:r w:rsidRPr="00B041D1">
              <w:rPr>
                <w:i/>
                <w:sz w:val="24"/>
                <w:szCs w:val="24"/>
                <w:lang w:val="en-US"/>
              </w:rPr>
              <w:t>Alcedo</w:t>
            </w:r>
            <w:r w:rsidRPr="00B041D1">
              <w:rPr>
                <w:i/>
                <w:sz w:val="24"/>
                <w:szCs w:val="24"/>
              </w:rPr>
              <w:t xml:space="preserve"> </w:t>
            </w:r>
            <w:r w:rsidRPr="00B041D1">
              <w:rPr>
                <w:i/>
                <w:sz w:val="24"/>
                <w:szCs w:val="24"/>
                <w:lang w:val="en-US"/>
              </w:rPr>
              <w:t>atthis</w:t>
            </w:r>
          </w:p>
        </w:tc>
        <w:tc>
          <w:tcPr>
            <w:tcW w:w="108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p>
        </w:tc>
        <w:tc>
          <w:tcPr>
            <w:tcW w:w="870" w:type="dxa"/>
          </w:tcPr>
          <w:p w:rsidR="00D05C5A" w:rsidRPr="00B041D1" w:rsidRDefault="00D05C5A" w:rsidP="00E969F6">
            <w:pPr>
              <w:jc w:val="center"/>
              <w:rPr>
                <w:sz w:val="24"/>
                <w:szCs w:val="24"/>
              </w:rPr>
            </w:pPr>
            <w:r w:rsidRPr="00B041D1">
              <w:rPr>
                <w:sz w:val="24"/>
                <w:szCs w:val="24"/>
              </w:rPr>
              <w:t>3</w:t>
            </w: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32. Усатая синица</w:t>
            </w:r>
          </w:p>
        </w:tc>
        <w:tc>
          <w:tcPr>
            <w:tcW w:w="1920" w:type="dxa"/>
          </w:tcPr>
          <w:p w:rsidR="00D05C5A" w:rsidRPr="00B041D1" w:rsidRDefault="00D05C5A" w:rsidP="00E969F6">
            <w:pPr>
              <w:rPr>
                <w:i/>
                <w:sz w:val="24"/>
                <w:szCs w:val="24"/>
                <w:lang w:val="en-US"/>
              </w:rPr>
            </w:pPr>
            <w:r w:rsidRPr="00B041D1">
              <w:rPr>
                <w:i/>
                <w:sz w:val="24"/>
                <w:szCs w:val="24"/>
                <w:lang w:val="en-US"/>
              </w:rPr>
              <w:t>Panurus biarmicus</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33. Белоспинный дятел</w:t>
            </w:r>
          </w:p>
        </w:tc>
        <w:tc>
          <w:tcPr>
            <w:tcW w:w="1920" w:type="dxa"/>
          </w:tcPr>
          <w:p w:rsidR="00D05C5A" w:rsidRPr="00B041D1" w:rsidRDefault="00D05C5A" w:rsidP="00E969F6">
            <w:pPr>
              <w:rPr>
                <w:i/>
                <w:sz w:val="24"/>
                <w:szCs w:val="24"/>
                <w:lang w:val="en-US"/>
              </w:rPr>
            </w:pPr>
            <w:r w:rsidRPr="00B041D1">
              <w:rPr>
                <w:i/>
                <w:sz w:val="24"/>
                <w:szCs w:val="24"/>
                <w:lang w:val="en-US"/>
              </w:rPr>
              <w:t>Dendrocopos leucotos</w:t>
            </w:r>
          </w:p>
        </w:tc>
        <w:tc>
          <w:tcPr>
            <w:tcW w:w="1080" w:type="dxa"/>
          </w:tcPr>
          <w:p w:rsidR="00D05C5A" w:rsidRPr="00B041D1" w:rsidRDefault="00D05C5A" w:rsidP="00E969F6">
            <w:pPr>
              <w:jc w:val="center"/>
              <w:rPr>
                <w:sz w:val="24"/>
                <w:szCs w:val="24"/>
                <w:lang w:val="en-US"/>
              </w:rPr>
            </w:pPr>
            <w:r w:rsidRPr="00B041D1">
              <w:rPr>
                <w:sz w:val="24"/>
                <w:szCs w:val="24"/>
                <w:lang w:val="en-US"/>
              </w:rPr>
              <w:t>IV</w:t>
            </w:r>
          </w:p>
        </w:tc>
        <w:tc>
          <w:tcPr>
            <w:tcW w:w="840" w:type="dxa"/>
          </w:tcPr>
          <w:p w:rsidR="00D05C5A" w:rsidRPr="00B041D1" w:rsidRDefault="00D05C5A" w:rsidP="00E969F6">
            <w:pPr>
              <w:jc w:val="center"/>
              <w:rPr>
                <w:sz w:val="24"/>
                <w:szCs w:val="24"/>
                <w:lang w:val="en-US"/>
              </w:rPr>
            </w:pPr>
          </w:p>
        </w:tc>
        <w:tc>
          <w:tcPr>
            <w:tcW w:w="870" w:type="dxa"/>
          </w:tcPr>
          <w:p w:rsidR="00D05C5A" w:rsidRPr="00B041D1" w:rsidRDefault="00D05C5A" w:rsidP="00E969F6">
            <w:pPr>
              <w:jc w:val="center"/>
              <w:rPr>
                <w:sz w:val="24"/>
                <w:szCs w:val="24"/>
                <w:lang w:val="en-US"/>
              </w:rPr>
            </w:pPr>
          </w:p>
        </w:tc>
        <w:tc>
          <w:tcPr>
            <w:tcW w:w="720" w:type="dxa"/>
          </w:tcPr>
          <w:p w:rsidR="00D05C5A" w:rsidRPr="00B041D1" w:rsidRDefault="00D05C5A" w:rsidP="00E969F6">
            <w:pPr>
              <w:jc w:val="center"/>
              <w:rPr>
                <w:sz w:val="24"/>
                <w:szCs w:val="24"/>
              </w:rPr>
            </w:pPr>
            <w:r w:rsidRPr="00B041D1">
              <w:rPr>
                <w:sz w:val="24"/>
                <w:szCs w:val="24"/>
                <w:lang w:val="en-US"/>
              </w:rPr>
              <w:t>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r w:rsidR="00D05C5A" w:rsidRPr="00B041D1" w:rsidTr="00E969F6">
        <w:trPr>
          <w:trHeight w:val="258"/>
        </w:trPr>
        <w:tc>
          <w:tcPr>
            <w:tcW w:w="2700" w:type="dxa"/>
          </w:tcPr>
          <w:p w:rsidR="00D05C5A" w:rsidRPr="00B041D1" w:rsidRDefault="00D05C5A" w:rsidP="00E969F6">
            <w:pPr>
              <w:rPr>
                <w:sz w:val="24"/>
                <w:szCs w:val="24"/>
              </w:rPr>
            </w:pPr>
            <w:r w:rsidRPr="00B041D1">
              <w:rPr>
                <w:sz w:val="24"/>
                <w:szCs w:val="24"/>
              </w:rPr>
              <w:t>34. Вертлявая камышевка</w:t>
            </w:r>
          </w:p>
        </w:tc>
        <w:tc>
          <w:tcPr>
            <w:tcW w:w="1920" w:type="dxa"/>
          </w:tcPr>
          <w:p w:rsidR="00D05C5A" w:rsidRPr="00B041D1" w:rsidRDefault="00D05C5A" w:rsidP="00E969F6">
            <w:pPr>
              <w:rPr>
                <w:i/>
                <w:sz w:val="24"/>
                <w:szCs w:val="24"/>
                <w:lang w:val="en-US"/>
              </w:rPr>
            </w:pPr>
            <w:r w:rsidRPr="00B041D1">
              <w:rPr>
                <w:i/>
                <w:sz w:val="24"/>
                <w:szCs w:val="24"/>
                <w:lang w:val="en-US"/>
              </w:rPr>
              <w:t>Acrocephalus paludicola</w:t>
            </w:r>
          </w:p>
        </w:tc>
        <w:tc>
          <w:tcPr>
            <w:tcW w:w="108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VU</w:t>
            </w:r>
          </w:p>
        </w:tc>
        <w:tc>
          <w:tcPr>
            <w:tcW w:w="870" w:type="dxa"/>
          </w:tcPr>
          <w:p w:rsidR="00D05C5A" w:rsidRPr="00B041D1" w:rsidRDefault="00D05C5A" w:rsidP="00E969F6">
            <w:pPr>
              <w:jc w:val="center"/>
              <w:rPr>
                <w:sz w:val="24"/>
                <w:szCs w:val="24"/>
                <w:lang w:val="en-US"/>
              </w:rPr>
            </w:pPr>
            <w:r w:rsidRPr="00B041D1">
              <w:rPr>
                <w:sz w:val="24"/>
                <w:szCs w:val="24"/>
                <w:lang w:val="en-US"/>
              </w:rPr>
              <w:t>1</w:t>
            </w:r>
          </w:p>
        </w:tc>
        <w:tc>
          <w:tcPr>
            <w:tcW w:w="720" w:type="dxa"/>
          </w:tcPr>
          <w:p w:rsidR="00D05C5A" w:rsidRPr="00B041D1" w:rsidRDefault="00D05C5A" w:rsidP="00E969F6">
            <w:pPr>
              <w:jc w:val="center"/>
              <w:rPr>
                <w:sz w:val="24"/>
                <w:szCs w:val="24"/>
                <w:lang w:val="en-US"/>
              </w:rPr>
            </w:pPr>
            <w:r w:rsidRPr="00B041D1">
              <w:rPr>
                <w:sz w:val="24"/>
                <w:szCs w:val="24"/>
                <w:lang w:val="en-US"/>
              </w:rPr>
              <w:t>II</w:t>
            </w:r>
          </w:p>
        </w:tc>
        <w:tc>
          <w:tcPr>
            <w:tcW w:w="840" w:type="dxa"/>
          </w:tcPr>
          <w:p w:rsidR="00D05C5A" w:rsidRPr="00B041D1" w:rsidRDefault="00D05C5A" w:rsidP="00E969F6">
            <w:pPr>
              <w:jc w:val="center"/>
              <w:rPr>
                <w:sz w:val="24"/>
                <w:szCs w:val="24"/>
                <w:lang w:val="en-US"/>
              </w:rPr>
            </w:pPr>
            <w:r w:rsidRPr="00B041D1">
              <w:rPr>
                <w:sz w:val="24"/>
                <w:szCs w:val="24"/>
                <w:lang w:val="en-US"/>
              </w:rPr>
              <w:t>I/II</w:t>
            </w:r>
          </w:p>
        </w:tc>
        <w:tc>
          <w:tcPr>
            <w:tcW w:w="991" w:type="dxa"/>
          </w:tcPr>
          <w:p w:rsidR="00D05C5A" w:rsidRPr="00B041D1" w:rsidRDefault="00D05C5A" w:rsidP="00E969F6">
            <w:pPr>
              <w:jc w:val="center"/>
              <w:rPr>
                <w:sz w:val="24"/>
                <w:szCs w:val="24"/>
                <w:lang w:val="en-US"/>
              </w:rPr>
            </w:pPr>
          </w:p>
        </w:tc>
      </w:tr>
      <w:tr w:rsidR="00D05C5A" w:rsidRPr="00B041D1" w:rsidTr="00E969F6">
        <w:trPr>
          <w:trHeight w:val="274"/>
        </w:trPr>
        <w:tc>
          <w:tcPr>
            <w:tcW w:w="9961" w:type="dxa"/>
            <w:gridSpan w:val="8"/>
          </w:tcPr>
          <w:p w:rsidR="00D05C5A" w:rsidRPr="00B041D1" w:rsidRDefault="00D05C5A" w:rsidP="00E969F6">
            <w:pPr>
              <w:jc w:val="center"/>
              <w:rPr>
                <w:sz w:val="24"/>
                <w:szCs w:val="24"/>
              </w:rPr>
            </w:pPr>
            <w:r w:rsidRPr="00B041D1">
              <w:rPr>
                <w:sz w:val="24"/>
                <w:szCs w:val="24"/>
              </w:rPr>
              <w:t>МЛЕКОПИТАЮЩИЕ</w:t>
            </w:r>
            <w:r w:rsidRPr="00B041D1">
              <w:rPr>
                <w:i/>
                <w:sz w:val="24"/>
                <w:szCs w:val="24"/>
              </w:rPr>
              <w:t xml:space="preserve"> </w:t>
            </w:r>
            <w:r w:rsidRPr="00B041D1">
              <w:rPr>
                <w:i/>
                <w:sz w:val="24"/>
                <w:szCs w:val="24"/>
                <w:lang w:val="en-US"/>
              </w:rPr>
              <w:t>MAMMALIA</w:t>
            </w:r>
          </w:p>
        </w:tc>
      </w:tr>
      <w:tr w:rsidR="00D05C5A" w:rsidRPr="00B041D1" w:rsidTr="00E969F6">
        <w:trPr>
          <w:trHeight w:val="274"/>
        </w:trPr>
        <w:tc>
          <w:tcPr>
            <w:tcW w:w="2700" w:type="dxa"/>
          </w:tcPr>
          <w:p w:rsidR="00D05C5A" w:rsidRPr="00B041D1" w:rsidRDefault="00D05C5A" w:rsidP="00E969F6">
            <w:pPr>
              <w:rPr>
                <w:sz w:val="24"/>
                <w:szCs w:val="24"/>
                <w:lang w:val="en-US"/>
              </w:rPr>
            </w:pPr>
            <w:r w:rsidRPr="00B041D1">
              <w:rPr>
                <w:sz w:val="24"/>
                <w:szCs w:val="24"/>
              </w:rPr>
              <w:t>35</w:t>
            </w:r>
            <w:r w:rsidRPr="00B041D1">
              <w:rPr>
                <w:sz w:val="24"/>
                <w:szCs w:val="24"/>
                <w:lang w:val="en-US"/>
              </w:rPr>
              <w:t xml:space="preserve">. </w:t>
            </w:r>
            <w:r w:rsidRPr="00B041D1">
              <w:rPr>
                <w:sz w:val="24"/>
                <w:szCs w:val="24"/>
              </w:rPr>
              <w:t>Барсук</w:t>
            </w:r>
          </w:p>
        </w:tc>
        <w:tc>
          <w:tcPr>
            <w:tcW w:w="1920" w:type="dxa"/>
          </w:tcPr>
          <w:p w:rsidR="00D05C5A" w:rsidRPr="00B041D1" w:rsidRDefault="00D05C5A" w:rsidP="00E969F6">
            <w:pPr>
              <w:rPr>
                <w:i/>
                <w:sz w:val="24"/>
                <w:szCs w:val="24"/>
                <w:lang w:val="en-US"/>
              </w:rPr>
            </w:pPr>
            <w:r w:rsidRPr="00B041D1">
              <w:rPr>
                <w:i/>
                <w:sz w:val="24"/>
                <w:szCs w:val="24"/>
                <w:lang w:val="en-US"/>
              </w:rPr>
              <w:t>Meles meles</w:t>
            </w:r>
          </w:p>
        </w:tc>
        <w:tc>
          <w:tcPr>
            <w:tcW w:w="108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p>
        </w:tc>
        <w:tc>
          <w:tcPr>
            <w:tcW w:w="870" w:type="dxa"/>
          </w:tcPr>
          <w:p w:rsidR="00D05C5A" w:rsidRPr="00B041D1" w:rsidRDefault="00D05C5A" w:rsidP="00E969F6">
            <w:pPr>
              <w:jc w:val="center"/>
              <w:rPr>
                <w:sz w:val="24"/>
                <w:szCs w:val="24"/>
              </w:rPr>
            </w:pPr>
          </w:p>
        </w:tc>
        <w:tc>
          <w:tcPr>
            <w:tcW w:w="720" w:type="dxa"/>
          </w:tcPr>
          <w:p w:rsidR="00D05C5A" w:rsidRPr="00B041D1" w:rsidRDefault="00D05C5A" w:rsidP="00E969F6">
            <w:pPr>
              <w:jc w:val="center"/>
              <w:rPr>
                <w:sz w:val="24"/>
                <w:szCs w:val="24"/>
              </w:rPr>
            </w:pPr>
            <w:r w:rsidRPr="00B041D1">
              <w:rPr>
                <w:sz w:val="24"/>
                <w:szCs w:val="24"/>
                <w:lang w:val="en-US"/>
              </w:rPr>
              <w:t>III</w:t>
            </w:r>
          </w:p>
        </w:tc>
        <w:tc>
          <w:tcPr>
            <w:tcW w:w="840" w:type="dxa"/>
          </w:tcPr>
          <w:p w:rsidR="00D05C5A" w:rsidRPr="00B041D1" w:rsidRDefault="00D05C5A" w:rsidP="00E969F6">
            <w:pPr>
              <w:jc w:val="center"/>
              <w:rPr>
                <w:sz w:val="24"/>
                <w:szCs w:val="24"/>
              </w:rPr>
            </w:pPr>
          </w:p>
        </w:tc>
        <w:tc>
          <w:tcPr>
            <w:tcW w:w="991" w:type="dxa"/>
          </w:tcPr>
          <w:p w:rsidR="00D05C5A" w:rsidRPr="00B041D1" w:rsidRDefault="00D05C5A" w:rsidP="00E969F6">
            <w:pPr>
              <w:jc w:val="center"/>
              <w:rPr>
                <w:sz w:val="24"/>
                <w:szCs w:val="24"/>
              </w:rPr>
            </w:pPr>
          </w:p>
        </w:tc>
      </w:tr>
    </w:tbl>
    <w:p w:rsidR="00D05C5A" w:rsidRDefault="00D05C5A" w:rsidP="00D05C5A"/>
    <w:p w:rsidR="00D05C5A" w:rsidRDefault="00D05C5A" w:rsidP="00D05C5A">
      <w:pPr>
        <w:ind w:firstLine="720"/>
        <w:jc w:val="both"/>
        <w:rPr>
          <w:sz w:val="24"/>
          <w:szCs w:val="24"/>
        </w:rPr>
      </w:pPr>
    </w:p>
    <w:p w:rsidR="00D05C5A" w:rsidRDefault="00D05C5A" w:rsidP="00D05C5A">
      <w:pPr>
        <w:spacing w:line="360" w:lineRule="auto"/>
        <w:ind w:firstLine="720"/>
        <w:jc w:val="both"/>
        <w:rPr>
          <w:sz w:val="24"/>
          <w:szCs w:val="24"/>
          <w:lang w:val="be-BY"/>
        </w:rPr>
      </w:pPr>
      <w:r w:rsidRPr="005D3693">
        <w:rPr>
          <w:sz w:val="24"/>
          <w:szCs w:val="24"/>
        </w:rPr>
        <w:t xml:space="preserve">В </w:t>
      </w:r>
      <w:smartTag w:uri="urn:schemas-microsoft-com:office:smarttags" w:element="metricconverter">
        <w:smartTagPr>
          <w:attr w:name="ProductID" w:val="1998 г"/>
        </w:smartTagPr>
        <w:r w:rsidRPr="005D3693">
          <w:rPr>
            <w:sz w:val="24"/>
            <w:szCs w:val="24"/>
          </w:rPr>
          <w:t>1998 г</w:t>
        </w:r>
      </w:smartTag>
      <w:r w:rsidRPr="005D3693">
        <w:rPr>
          <w:sz w:val="24"/>
          <w:szCs w:val="24"/>
        </w:rPr>
        <w:t xml:space="preserve">. заказнику «Споровский» присвоен статус </w:t>
      </w:r>
      <w:r w:rsidRPr="005D3693">
        <w:rPr>
          <w:b/>
          <w:sz w:val="24"/>
          <w:szCs w:val="24"/>
        </w:rPr>
        <w:t>территории важной для птиц</w:t>
      </w:r>
      <w:r w:rsidRPr="005D3693">
        <w:rPr>
          <w:sz w:val="24"/>
          <w:szCs w:val="24"/>
        </w:rPr>
        <w:t xml:space="preserve"> международного значения на основании критериев </w:t>
      </w:r>
      <w:r w:rsidRPr="005D3693">
        <w:rPr>
          <w:sz w:val="24"/>
          <w:szCs w:val="24"/>
          <w:lang w:val="be-BY"/>
        </w:rPr>
        <w:t xml:space="preserve"> А1, В2, В3.</w:t>
      </w:r>
    </w:p>
    <w:p w:rsidR="00D05C5A" w:rsidRPr="005D3693" w:rsidRDefault="00D05C5A" w:rsidP="00D05C5A">
      <w:pPr>
        <w:ind w:firstLine="720"/>
        <w:jc w:val="both"/>
        <w:rPr>
          <w:sz w:val="24"/>
          <w:szCs w:val="24"/>
          <w:lang w:val="be-BY"/>
        </w:rPr>
      </w:pPr>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9"/>
        <w:gridCol w:w="3064"/>
        <w:gridCol w:w="1460"/>
      </w:tblGrid>
      <w:tr w:rsidR="00D05C5A" w:rsidRPr="005D3693" w:rsidTr="00E969F6">
        <w:trPr>
          <w:jc w:val="center"/>
        </w:trPr>
        <w:tc>
          <w:tcPr>
            <w:tcW w:w="5079" w:type="dxa"/>
          </w:tcPr>
          <w:p w:rsidR="00D05C5A" w:rsidRPr="005D3693" w:rsidRDefault="00D05C5A" w:rsidP="00E969F6">
            <w:pPr>
              <w:pStyle w:val="12"/>
              <w:widowControl w:val="0"/>
              <w:tabs>
                <w:tab w:val="left" w:pos="90"/>
              </w:tabs>
              <w:jc w:val="center"/>
              <w:rPr>
                <w:rFonts w:ascii="Times New Roman" w:hAnsi="Times New Roman"/>
                <w:b/>
                <w:color w:val="000000"/>
                <w:sz w:val="24"/>
              </w:rPr>
            </w:pPr>
            <w:r w:rsidRPr="005D3693">
              <w:rPr>
                <w:rFonts w:ascii="Times New Roman" w:hAnsi="Times New Roman"/>
                <w:b/>
                <w:sz w:val="24"/>
                <w:lang w:val="be-BY"/>
              </w:rPr>
              <w:t>Вид</w:t>
            </w:r>
          </w:p>
        </w:tc>
        <w:tc>
          <w:tcPr>
            <w:tcW w:w="3064" w:type="dxa"/>
          </w:tcPr>
          <w:p w:rsidR="00D05C5A" w:rsidRPr="005D3693" w:rsidRDefault="00D05C5A" w:rsidP="00E969F6">
            <w:pPr>
              <w:pStyle w:val="12"/>
              <w:widowControl w:val="0"/>
              <w:tabs>
                <w:tab w:val="left" w:pos="90"/>
              </w:tabs>
              <w:jc w:val="center"/>
              <w:rPr>
                <w:rFonts w:ascii="Times New Roman" w:hAnsi="Times New Roman"/>
                <w:b/>
                <w:color w:val="000000"/>
                <w:sz w:val="24"/>
              </w:rPr>
            </w:pPr>
            <w:r w:rsidRPr="005D3693">
              <w:rPr>
                <w:rFonts w:ascii="Times New Roman" w:hAnsi="Times New Roman"/>
                <w:b/>
                <w:sz w:val="24"/>
                <w:lang w:val="be-BY"/>
              </w:rPr>
              <w:t>Оценка численности/пар</w:t>
            </w:r>
          </w:p>
        </w:tc>
        <w:tc>
          <w:tcPr>
            <w:tcW w:w="1460" w:type="dxa"/>
          </w:tcPr>
          <w:p w:rsidR="00D05C5A" w:rsidRPr="005D3693" w:rsidRDefault="00D05C5A" w:rsidP="00E969F6">
            <w:pPr>
              <w:pStyle w:val="12"/>
              <w:widowControl w:val="0"/>
              <w:tabs>
                <w:tab w:val="left" w:pos="90"/>
              </w:tabs>
              <w:jc w:val="center"/>
              <w:rPr>
                <w:rFonts w:ascii="Times New Roman" w:hAnsi="Times New Roman"/>
                <w:b/>
                <w:color w:val="000000"/>
                <w:sz w:val="24"/>
              </w:rPr>
            </w:pPr>
            <w:r w:rsidRPr="005D3693">
              <w:rPr>
                <w:rFonts w:ascii="Times New Roman" w:hAnsi="Times New Roman"/>
                <w:b/>
                <w:sz w:val="24"/>
                <w:lang w:val="be-BY"/>
              </w:rPr>
              <w:t xml:space="preserve">Критерий ТВП </w:t>
            </w:r>
          </w:p>
        </w:tc>
      </w:tr>
      <w:tr w:rsidR="00D05C5A" w:rsidRPr="005D3693" w:rsidTr="00E969F6">
        <w:trPr>
          <w:jc w:val="center"/>
        </w:trPr>
        <w:tc>
          <w:tcPr>
            <w:tcW w:w="5079" w:type="dxa"/>
          </w:tcPr>
          <w:p w:rsidR="00D05C5A" w:rsidRPr="005D3693" w:rsidRDefault="00D05C5A" w:rsidP="00E969F6">
            <w:pPr>
              <w:pStyle w:val="12"/>
              <w:widowControl w:val="0"/>
              <w:tabs>
                <w:tab w:val="left" w:pos="90"/>
              </w:tabs>
              <w:rPr>
                <w:rFonts w:ascii="Times New Roman" w:hAnsi="Times New Roman"/>
                <w:color w:val="000000"/>
                <w:sz w:val="24"/>
              </w:rPr>
            </w:pPr>
            <w:r w:rsidRPr="005D3693">
              <w:rPr>
                <w:rFonts w:ascii="Times New Roman" w:hAnsi="Times New Roman"/>
                <w:color w:val="000000"/>
                <w:sz w:val="24"/>
              </w:rPr>
              <w:t xml:space="preserve">Дупель </w:t>
            </w:r>
            <w:r w:rsidRPr="005D3693">
              <w:rPr>
                <w:rFonts w:ascii="Times New Roman" w:hAnsi="Times New Roman"/>
                <w:i/>
                <w:color w:val="000000"/>
                <w:sz w:val="24"/>
              </w:rPr>
              <w:t>Gallinago media</w:t>
            </w:r>
          </w:p>
        </w:tc>
        <w:tc>
          <w:tcPr>
            <w:tcW w:w="3064" w:type="dxa"/>
          </w:tcPr>
          <w:p w:rsidR="00D05C5A" w:rsidRPr="005D3693" w:rsidRDefault="00D05C5A" w:rsidP="00E969F6">
            <w:pPr>
              <w:pStyle w:val="12"/>
              <w:widowControl w:val="0"/>
              <w:tabs>
                <w:tab w:val="left" w:pos="90"/>
              </w:tabs>
              <w:jc w:val="center"/>
              <w:rPr>
                <w:rFonts w:ascii="Times New Roman" w:hAnsi="Times New Roman"/>
                <w:color w:val="000000"/>
                <w:sz w:val="24"/>
                <w:lang w:val="ru-RU"/>
              </w:rPr>
            </w:pPr>
            <w:r w:rsidRPr="005D3693">
              <w:rPr>
                <w:rFonts w:ascii="Times New Roman" w:hAnsi="Times New Roman"/>
                <w:color w:val="000000"/>
                <w:sz w:val="24"/>
              </w:rPr>
              <w:t xml:space="preserve">50-70 </w:t>
            </w:r>
            <w:r>
              <w:rPr>
                <w:rFonts w:ascii="Times New Roman" w:hAnsi="Times New Roman"/>
                <w:color w:val="000000"/>
                <w:sz w:val="24"/>
                <w:lang w:val="ru-RU"/>
              </w:rPr>
              <w:t>самцов</w:t>
            </w:r>
          </w:p>
        </w:tc>
        <w:tc>
          <w:tcPr>
            <w:tcW w:w="1460"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А1</w:t>
            </w:r>
          </w:p>
        </w:tc>
      </w:tr>
      <w:tr w:rsidR="00D05C5A" w:rsidRPr="005D3693" w:rsidTr="00E969F6">
        <w:trPr>
          <w:jc w:val="center"/>
        </w:trPr>
        <w:tc>
          <w:tcPr>
            <w:tcW w:w="5079" w:type="dxa"/>
          </w:tcPr>
          <w:p w:rsidR="00D05C5A" w:rsidRPr="005D3693" w:rsidRDefault="00D05C5A" w:rsidP="00E969F6">
            <w:pPr>
              <w:pStyle w:val="12"/>
              <w:widowControl w:val="0"/>
              <w:tabs>
                <w:tab w:val="left" w:pos="90"/>
              </w:tabs>
              <w:rPr>
                <w:rFonts w:ascii="Times New Roman" w:hAnsi="Times New Roman"/>
                <w:color w:val="000000"/>
                <w:sz w:val="24"/>
              </w:rPr>
            </w:pPr>
            <w:r w:rsidRPr="005D3693">
              <w:rPr>
                <w:rFonts w:ascii="Times New Roman" w:hAnsi="Times New Roman"/>
                <w:color w:val="000000"/>
                <w:sz w:val="24"/>
              </w:rPr>
              <w:t xml:space="preserve">Малая чайка </w:t>
            </w:r>
            <w:r w:rsidRPr="005D3693">
              <w:rPr>
                <w:rFonts w:ascii="Times New Roman" w:hAnsi="Times New Roman"/>
                <w:i/>
                <w:color w:val="000000"/>
                <w:sz w:val="24"/>
              </w:rPr>
              <w:t>Larus minutus</w:t>
            </w:r>
          </w:p>
        </w:tc>
        <w:tc>
          <w:tcPr>
            <w:tcW w:w="3064"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5-15</w:t>
            </w:r>
          </w:p>
        </w:tc>
        <w:tc>
          <w:tcPr>
            <w:tcW w:w="1460"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B2</w:t>
            </w:r>
          </w:p>
        </w:tc>
      </w:tr>
      <w:tr w:rsidR="00D05C5A" w:rsidRPr="005D3693" w:rsidTr="00E969F6">
        <w:trPr>
          <w:jc w:val="center"/>
        </w:trPr>
        <w:tc>
          <w:tcPr>
            <w:tcW w:w="5079" w:type="dxa"/>
          </w:tcPr>
          <w:p w:rsidR="00D05C5A" w:rsidRPr="005D3693" w:rsidRDefault="00D05C5A" w:rsidP="00E969F6">
            <w:pPr>
              <w:pStyle w:val="12"/>
              <w:widowControl w:val="0"/>
              <w:tabs>
                <w:tab w:val="left" w:pos="90"/>
              </w:tabs>
              <w:rPr>
                <w:rFonts w:ascii="Times New Roman" w:hAnsi="Times New Roman"/>
                <w:color w:val="000000"/>
                <w:sz w:val="24"/>
              </w:rPr>
            </w:pPr>
            <w:r w:rsidRPr="005D3693">
              <w:rPr>
                <w:rFonts w:ascii="Times New Roman" w:hAnsi="Times New Roman"/>
                <w:color w:val="000000"/>
                <w:sz w:val="24"/>
              </w:rPr>
              <w:t xml:space="preserve">Черная крачка </w:t>
            </w:r>
            <w:r w:rsidRPr="005D3693">
              <w:rPr>
                <w:rFonts w:ascii="Times New Roman" w:hAnsi="Times New Roman"/>
                <w:i/>
                <w:color w:val="000000"/>
                <w:sz w:val="24"/>
              </w:rPr>
              <w:t xml:space="preserve">Chlidonias </w:t>
            </w:r>
            <w:smartTag w:uri="urn:schemas-microsoft-com:office:smarttags" w:element="place">
              <w:smartTag w:uri="urn:schemas-microsoft-com:office:smarttags" w:element="country-region">
                <w:r w:rsidRPr="005D3693">
                  <w:rPr>
                    <w:rFonts w:ascii="Times New Roman" w:hAnsi="Times New Roman"/>
                    <w:i/>
                    <w:color w:val="000000"/>
                    <w:sz w:val="24"/>
                  </w:rPr>
                  <w:t>niger</w:t>
                </w:r>
              </w:smartTag>
            </w:smartTag>
            <w:r w:rsidRPr="005D3693">
              <w:rPr>
                <w:rFonts w:ascii="Times New Roman" w:hAnsi="Times New Roman"/>
                <w:i/>
                <w:color w:val="000000"/>
                <w:sz w:val="24"/>
              </w:rPr>
              <w:t xml:space="preserve"> </w:t>
            </w:r>
            <w:r w:rsidRPr="005D3693">
              <w:rPr>
                <w:rFonts w:ascii="Times New Roman" w:hAnsi="Times New Roman"/>
                <w:color w:val="000000"/>
                <w:sz w:val="24"/>
              </w:rPr>
              <w:t xml:space="preserve"> </w:t>
            </w:r>
          </w:p>
        </w:tc>
        <w:tc>
          <w:tcPr>
            <w:tcW w:w="3064"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100-200</w:t>
            </w:r>
          </w:p>
        </w:tc>
        <w:tc>
          <w:tcPr>
            <w:tcW w:w="1460"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B2</w:t>
            </w:r>
          </w:p>
        </w:tc>
      </w:tr>
      <w:tr w:rsidR="00D05C5A" w:rsidRPr="005D3693" w:rsidTr="00E969F6">
        <w:trPr>
          <w:jc w:val="center"/>
        </w:trPr>
        <w:tc>
          <w:tcPr>
            <w:tcW w:w="5079" w:type="dxa"/>
          </w:tcPr>
          <w:p w:rsidR="00D05C5A" w:rsidRPr="005D3693" w:rsidRDefault="00D05C5A" w:rsidP="00E969F6">
            <w:pPr>
              <w:pStyle w:val="12"/>
              <w:widowControl w:val="0"/>
              <w:tabs>
                <w:tab w:val="left" w:pos="90"/>
              </w:tabs>
              <w:rPr>
                <w:rFonts w:ascii="Times New Roman" w:hAnsi="Times New Roman"/>
                <w:color w:val="000000"/>
                <w:sz w:val="24"/>
              </w:rPr>
            </w:pPr>
            <w:r w:rsidRPr="005D3693">
              <w:rPr>
                <w:rFonts w:ascii="Times New Roman" w:hAnsi="Times New Roman"/>
                <w:sz w:val="24"/>
              </w:rPr>
              <w:t xml:space="preserve">Соловьиный сверчок </w:t>
            </w:r>
            <w:r w:rsidRPr="005D3693">
              <w:rPr>
                <w:rFonts w:ascii="Times New Roman" w:hAnsi="Times New Roman"/>
                <w:i/>
                <w:sz w:val="24"/>
              </w:rPr>
              <w:t>Locustella luscinioides</w:t>
            </w:r>
          </w:p>
        </w:tc>
        <w:tc>
          <w:tcPr>
            <w:tcW w:w="3064"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100-150</w:t>
            </w:r>
          </w:p>
        </w:tc>
        <w:tc>
          <w:tcPr>
            <w:tcW w:w="1460"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В3</w:t>
            </w:r>
          </w:p>
        </w:tc>
      </w:tr>
      <w:tr w:rsidR="00D05C5A" w:rsidRPr="005D3693" w:rsidTr="00E969F6">
        <w:trPr>
          <w:jc w:val="center"/>
        </w:trPr>
        <w:tc>
          <w:tcPr>
            <w:tcW w:w="5079" w:type="dxa"/>
          </w:tcPr>
          <w:p w:rsidR="00D05C5A" w:rsidRPr="005D3693" w:rsidRDefault="00D05C5A" w:rsidP="00E969F6">
            <w:pPr>
              <w:pStyle w:val="12"/>
              <w:widowControl w:val="0"/>
              <w:tabs>
                <w:tab w:val="left" w:pos="90"/>
              </w:tabs>
              <w:rPr>
                <w:rFonts w:ascii="Times New Roman" w:hAnsi="Times New Roman"/>
                <w:color w:val="000000"/>
                <w:sz w:val="24"/>
                <w:lang w:val="ru-RU"/>
              </w:rPr>
            </w:pPr>
            <w:r w:rsidRPr="005D3693">
              <w:rPr>
                <w:rFonts w:ascii="Times New Roman" w:hAnsi="Times New Roman"/>
                <w:color w:val="000000"/>
                <w:sz w:val="24"/>
              </w:rPr>
              <w:t>Вертлявая камышевка</w:t>
            </w:r>
            <w:r w:rsidRPr="005D3693">
              <w:rPr>
                <w:rFonts w:ascii="Times New Roman" w:hAnsi="Times New Roman"/>
                <w:i/>
                <w:color w:val="000000"/>
                <w:sz w:val="24"/>
              </w:rPr>
              <w:t xml:space="preserve"> Acrocephalus paludicola</w:t>
            </w:r>
          </w:p>
        </w:tc>
        <w:tc>
          <w:tcPr>
            <w:tcW w:w="3064" w:type="dxa"/>
          </w:tcPr>
          <w:p w:rsidR="00D05C5A" w:rsidRPr="005D3693" w:rsidRDefault="00D05C5A" w:rsidP="00E969F6">
            <w:pPr>
              <w:pStyle w:val="12"/>
              <w:widowControl w:val="0"/>
              <w:tabs>
                <w:tab w:val="left" w:pos="90"/>
              </w:tabs>
              <w:jc w:val="center"/>
              <w:rPr>
                <w:rFonts w:ascii="Times New Roman" w:hAnsi="Times New Roman"/>
                <w:color w:val="000000"/>
                <w:sz w:val="24"/>
                <w:lang w:val="ru-RU"/>
              </w:rPr>
            </w:pPr>
            <w:r w:rsidRPr="005D3693">
              <w:rPr>
                <w:rFonts w:ascii="Times New Roman" w:hAnsi="Times New Roman"/>
                <w:color w:val="000000"/>
                <w:sz w:val="24"/>
              </w:rPr>
              <w:t xml:space="preserve">690-2120 </w:t>
            </w:r>
            <w:r>
              <w:rPr>
                <w:rFonts w:ascii="Times New Roman" w:hAnsi="Times New Roman"/>
                <w:color w:val="000000"/>
                <w:sz w:val="24"/>
                <w:lang w:val="ru-RU"/>
              </w:rPr>
              <w:t>самцов</w:t>
            </w:r>
          </w:p>
        </w:tc>
        <w:tc>
          <w:tcPr>
            <w:tcW w:w="1460" w:type="dxa"/>
          </w:tcPr>
          <w:p w:rsidR="00D05C5A" w:rsidRPr="005D3693" w:rsidRDefault="00D05C5A" w:rsidP="00E969F6">
            <w:pPr>
              <w:pStyle w:val="12"/>
              <w:widowControl w:val="0"/>
              <w:tabs>
                <w:tab w:val="left" w:pos="90"/>
              </w:tabs>
              <w:jc w:val="center"/>
              <w:rPr>
                <w:rFonts w:ascii="Times New Roman" w:hAnsi="Times New Roman"/>
                <w:color w:val="000000"/>
                <w:sz w:val="24"/>
              </w:rPr>
            </w:pPr>
            <w:r w:rsidRPr="005D3693">
              <w:rPr>
                <w:rFonts w:ascii="Times New Roman" w:hAnsi="Times New Roman"/>
                <w:color w:val="000000"/>
                <w:sz w:val="24"/>
              </w:rPr>
              <w:t>А1</w:t>
            </w:r>
          </w:p>
        </w:tc>
      </w:tr>
    </w:tbl>
    <w:p w:rsidR="00D05C5A" w:rsidRPr="00FB087E" w:rsidRDefault="00D05C5A" w:rsidP="00D05C5A">
      <w:pPr>
        <w:ind w:firstLine="720"/>
        <w:jc w:val="both"/>
        <w:rPr>
          <w:lang w:val="be-BY"/>
        </w:rPr>
      </w:pPr>
    </w:p>
    <w:p w:rsidR="00D05C5A" w:rsidRPr="001D1865" w:rsidRDefault="00D05C5A" w:rsidP="00D05C5A">
      <w:pPr>
        <w:spacing w:line="360" w:lineRule="auto"/>
        <w:ind w:firstLine="567"/>
        <w:jc w:val="both"/>
        <w:rPr>
          <w:sz w:val="24"/>
          <w:szCs w:val="24"/>
        </w:rPr>
      </w:pPr>
      <w:r w:rsidRPr="001D1865">
        <w:rPr>
          <w:sz w:val="24"/>
          <w:szCs w:val="24"/>
        </w:rPr>
        <w:t xml:space="preserve">С </w:t>
      </w:r>
      <w:smartTag w:uri="urn:schemas-microsoft-com:office:smarttags" w:element="metricconverter">
        <w:smartTagPr>
          <w:attr w:name="ProductID" w:val="1999 г"/>
        </w:smartTagPr>
        <w:r w:rsidRPr="001D1865">
          <w:rPr>
            <w:sz w:val="24"/>
            <w:szCs w:val="24"/>
          </w:rPr>
          <w:t>1999 г</w:t>
        </w:r>
      </w:smartTag>
      <w:r w:rsidRPr="001D1865">
        <w:rPr>
          <w:sz w:val="24"/>
          <w:szCs w:val="24"/>
        </w:rPr>
        <w:t xml:space="preserve">. заказник «Споровский» имеет статус </w:t>
      </w:r>
      <w:r w:rsidRPr="001D1865">
        <w:rPr>
          <w:b/>
          <w:sz w:val="24"/>
          <w:szCs w:val="24"/>
        </w:rPr>
        <w:t>водно-болотного угодья международного значения</w:t>
      </w:r>
      <w:r w:rsidRPr="001D1865">
        <w:rPr>
          <w:sz w:val="24"/>
          <w:szCs w:val="24"/>
        </w:rPr>
        <w:t xml:space="preserve"> (рамсарская территория) на основании следующих критериев. </w:t>
      </w:r>
    </w:p>
    <w:p w:rsidR="00D05C5A" w:rsidRPr="005D3693" w:rsidRDefault="00D05C5A" w:rsidP="00D05C5A">
      <w:pPr>
        <w:pStyle w:val="BodyText"/>
        <w:spacing w:after="0" w:line="360" w:lineRule="auto"/>
        <w:jc w:val="both"/>
        <w:rPr>
          <w:sz w:val="24"/>
          <w:szCs w:val="24"/>
        </w:rPr>
      </w:pPr>
      <w:r w:rsidRPr="001D1865">
        <w:rPr>
          <w:sz w:val="24"/>
          <w:szCs w:val="24"/>
        </w:rPr>
        <w:t xml:space="preserve">1а – угодье является особенно хорошим примером </w:t>
      </w:r>
      <w:r w:rsidRPr="005D3693">
        <w:rPr>
          <w:sz w:val="24"/>
          <w:szCs w:val="24"/>
        </w:rPr>
        <w:t>сохранившихся естественных низинных болот, характерных для белорусского Полесья.</w:t>
      </w:r>
    </w:p>
    <w:p w:rsidR="00D05C5A" w:rsidRPr="005D3693" w:rsidRDefault="00D05C5A" w:rsidP="00D05C5A">
      <w:pPr>
        <w:pStyle w:val="BodyText3"/>
        <w:spacing w:line="360" w:lineRule="auto"/>
        <w:rPr>
          <w:sz w:val="24"/>
          <w:szCs w:val="24"/>
        </w:rPr>
      </w:pPr>
      <w:r w:rsidRPr="005D3693">
        <w:rPr>
          <w:sz w:val="24"/>
          <w:szCs w:val="24"/>
        </w:rPr>
        <w:t xml:space="preserve">2в – болотный массив Споровский имеет решающее значение в сохранении очагов обитания (произрастания) комплекса видов, экологически тесно связанных с низинными болотами. </w:t>
      </w:r>
    </w:p>
    <w:p w:rsidR="00D05C5A" w:rsidRPr="00B57067" w:rsidRDefault="00D05C5A" w:rsidP="00D05C5A">
      <w:pPr>
        <w:spacing w:line="360" w:lineRule="auto"/>
        <w:ind w:firstLine="708"/>
        <w:jc w:val="both"/>
        <w:rPr>
          <w:sz w:val="24"/>
          <w:szCs w:val="24"/>
        </w:rPr>
      </w:pPr>
      <w:r w:rsidRPr="00B57067">
        <w:rPr>
          <w:sz w:val="24"/>
          <w:szCs w:val="24"/>
        </w:rPr>
        <w:t>Болото Споровское является одним из трех крупных низинных болот, сохранившихся в Беларуси. Эти три болота расположены на небольшом удалении друг от друга (50-</w:t>
      </w:r>
      <w:smartTag w:uri="urn:schemas-microsoft-com:office:smarttags" w:element="metricconverter">
        <w:smartTagPr>
          <w:attr w:name="ProductID" w:val="100 км"/>
        </w:smartTagPr>
        <w:r w:rsidRPr="00B57067">
          <w:rPr>
            <w:sz w:val="24"/>
            <w:szCs w:val="24"/>
          </w:rPr>
          <w:t>100 км</w:t>
        </w:r>
      </w:smartTag>
      <w:r w:rsidRPr="00B57067">
        <w:rPr>
          <w:sz w:val="24"/>
          <w:szCs w:val="24"/>
        </w:rPr>
        <w:t xml:space="preserve">), что позволяет утверждать о возможности стабильного существования популяций редких животных и растений в данном биогеографическом регионе Припятского Полесья. При неблагоприятных условиях на одном из болот птицы могут переместиться на соседние. Кроме того, значительная часть малых по площади болот сходного типа сохранилась на территории Украины. </w:t>
      </w:r>
    </w:p>
    <w:p w:rsidR="00D05C5A" w:rsidRPr="0065030B" w:rsidRDefault="00D05C5A" w:rsidP="00D05C5A">
      <w:pPr>
        <w:pStyle w:val="List"/>
        <w:spacing w:line="360" w:lineRule="auto"/>
        <w:ind w:left="0" w:firstLine="708"/>
        <w:jc w:val="both"/>
        <w:rPr>
          <w:sz w:val="24"/>
          <w:szCs w:val="24"/>
        </w:rPr>
      </w:pPr>
      <w:r w:rsidRPr="005D3693">
        <w:rPr>
          <w:sz w:val="24"/>
          <w:szCs w:val="24"/>
        </w:rPr>
        <w:lastRenderedPageBreak/>
        <w:t xml:space="preserve">Экологическая роль особо охраняемых природных территорий в поддержании биологического и ландшафтного разнообразия во многом определяется местоположением объекта в структуре формируемой экологической сети </w:t>
      </w:r>
      <w:r w:rsidRPr="0065030B">
        <w:rPr>
          <w:sz w:val="24"/>
          <w:szCs w:val="24"/>
        </w:rPr>
        <w:t xml:space="preserve">национального и международного уровня. </w:t>
      </w:r>
    </w:p>
    <w:p w:rsidR="00D05C5A" w:rsidRPr="0065030B" w:rsidRDefault="00D05C5A" w:rsidP="00D05C5A">
      <w:pPr>
        <w:spacing w:line="360" w:lineRule="auto"/>
        <w:ind w:firstLine="720"/>
        <w:jc w:val="both"/>
        <w:rPr>
          <w:sz w:val="24"/>
          <w:szCs w:val="24"/>
        </w:rPr>
      </w:pPr>
      <w:r>
        <w:rPr>
          <w:sz w:val="24"/>
          <w:szCs w:val="24"/>
        </w:rPr>
        <w:t>В экологической сети б</w:t>
      </w:r>
      <w:r w:rsidRPr="0065030B">
        <w:rPr>
          <w:sz w:val="24"/>
          <w:szCs w:val="24"/>
        </w:rPr>
        <w:t xml:space="preserve">иологический заказник «Споровский» наряду с заказниками «Выгонощанский», «Подвеликий мох» и перспективными заказниками «Хованщина», «Велута» выступает в качестве перспективного </w:t>
      </w:r>
      <w:r w:rsidRPr="0065030B">
        <w:rPr>
          <w:b/>
          <w:i/>
          <w:sz w:val="24"/>
          <w:szCs w:val="24"/>
        </w:rPr>
        <w:t>ядра</w:t>
      </w:r>
      <w:r>
        <w:rPr>
          <w:b/>
          <w:i/>
          <w:sz w:val="24"/>
          <w:szCs w:val="24"/>
        </w:rPr>
        <w:t xml:space="preserve"> </w:t>
      </w:r>
      <w:r w:rsidRPr="0065030B">
        <w:rPr>
          <w:b/>
          <w:i/>
          <w:sz w:val="24"/>
          <w:szCs w:val="24"/>
        </w:rPr>
        <w:t xml:space="preserve"> международного значения</w:t>
      </w:r>
      <w:r w:rsidRPr="0065030B">
        <w:rPr>
          <w:sz w:val="24"/>
          <w:szCs w:val="24"/>
        </w:rPr>
        <w:t xml:space="preserve">. </w:t>
      </w:r>
    </w:p>
    <w:p w:rsidR="00D05C5A" w:rsidRDefault="00D05C5A" w:rsidP="00D05C5A">
      <w:pPr>
        <w:jc w:val="both"/>
        <w:rPr>
          <w:b/>
          <w:bCs/>
        </w:rPr>
      </w:pPr>
    </w:p>
    <w:p w:rsidR="00D05C5A" w:rsidRPr="003C4F89" w:rsidRDefault="00D05C5A" w:rsidP="00D05C5A">
      <w:pPr>
        <w:jc w:val="center"/>
        <w:rPr>
          <w:b/>
          <w:bCs/>
          <w:sz w:val="24"/>
          <w:szCs w:val="24"/>
        </w:rPr>
      </w:pPr>
      <w:r>
        <w:rPr>
          <w:b/>
          <w:bCs/>
        </w:rPr>
        <w:br w:type="page"/>
      </w:r>
    </w:p>
    <w:p w:rsidR="00D05C5A" w:rsidRPr="0023542C" w:rsidRDefault="00D05C5A" w:rsidP="00D05C5A">
      <w:pPr>
        <w:jc w:val="both"/>
        <w:rPr>
          <w:sz w:val="24"/>
          <w:szCs w:val="24"/>
        </w:rPr>
      </w:pPr>
    </w:p>
    <w:p w:rsidR="00D05C5A" w:rsidRPr="0023542C" w:rsidRDefault="00D05C5A" w:rsidP="00D05C5A">
      <w:pPr>
        <w:jc w:val="both"/>
        <w:rPr>
          <w:sz w:val="24"/>
          <w:szCs w:val="24"/>
        </w:rPr>
      </w:pPr>
    </w:p>
    <w:p w:rsidR="00D05C5A" w:rsidRPr="0023542C" w:rsidRDefault="00D05C5A" w:rsidP="00D05C5A">
      <w:pPr>
        <w:jc w:val="both"/>
        <w:rPr>
          <w:sz w:val="24"/>
          <w:szCs w:val="24"/>
        </w:rPr>
      </w:pPr>
    </w:p>
    <w:p w:rsidR="00D05C5A" w:rsidRDefault="00D05C5A" w:rsidP="00D05C5A">
      <w:pPr>
        <w:rPr>
          <w:sz w:val="24"/>
          <w:szCs w:val="24"/>
          <w:lang w:val="en-US"/>
        </w:rPr>
      </w:pPr>
      <w:r>
        <w:rPr>
          <w:noProof/>
          <w:sz w:val="24"/>
          <w:szCs w:val="24"/>
          <w:lang w:val="en-GB" w:eastAsia="en-GB"/>
        </w:rPr>
        <w:drawing>
          <wp:inline distT="0" distB="0" distL="0" distR="0">
            <wp:extent cx="6114415" cy="6289675"/>
            <wp:effectExtent l="0" t="0" r="635" b="0"/>
            <wp:docPr id="2" name="Рисунок 2" descr="СпоровскийРис5_4 Эко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поровскийРис5_4 Экосеть"/>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14415" cy="6289675"/>
                    </a:xfrm>
                    <a:prstGeom prst="rect">
                      <a:avLst/>
                    </a:prstGeom>
                    <a:noFill/>
                    <a:ln>
                      <a:noFill/>
                    </a:ln>
                  </pic:spPr>
                </pic:pic>
              </a:graphicData>
            </a:graphic>
          </wp:inline>
        </w:drawing>
      </w:r>
    </w:p>
    <w:p w:rsidR="00D05C5A" w:rsidRDefault="00D05C5A" w:rsidP="00D05C5A">
      <w:pPr>
        <w:jc w:val="both"/>
        <w:rPr>
          <w:sz w:val="24"/>
          <w:szCs w:val="24"/>
          <w:lang w:val="en-US"/>
        </w:rPr>
      </w:pPr>
    </w:p>
    <w:p w:rsidR="00D05C5A" w:rsidRDefault="00D05C5A" w:rsidP="00D05C5A">
      <w:pPr>
        <w:jc w:val="both"/>
        <w:rPr>
          <w:sz w:val="24"/>
          <w:szCs w:val="24"/>
          <w:lang w:val="en-US"/>
        </w:rPr>
      </w:pPr>
    </w:p>
    <w:p w:rsidR="00D05C5A" w:rsidRDefault="00D05C5A" w:rsidP="00D05C5A">
      <w:pPr>
        <w:jc w:val="both"/>
        <w:rPr>
          <w:b/>
          <w:bCs/>
        </w:rPr>
      </w:pPr>
    </w:p>
    <w:p w:rsidR="00D05C5A" w:rsidRPr="003C4F89" w:rsidRDefault="00D05C5A" w:rsidP="00D05C5A">
      <w:pPr>
        <w:spacing w:line="360" w:lineRule="auto"/>
        <w:ind w:firstLine="708"/>
        <w:jc w:val="both"/>
        <w:rPr>
          <w:b/>
          <w:color w:val="000000"/>
          <w:sz w:val="24"/>
          <w:szCs w:val="24"/>
        </w:rPr>
      </w:pPr>
      <w:r>
        <w:rPr>
          <w:b/>
          <w:color w:val="000000"/>
          <w:sz w:val="24"/>
          <w:szCs w:val="24"/>
        </w:rPr>
        <w:br w:type="page"/>
      </w:r>
      <w:r w:rsidRPr="003C4F89">
        <w:rPr>
          <w:b/>
          <w:color w:val="000000"/>
          <w:sz w:val="24"/>
          <w:szCs w:val="24"/>
        </w:rPr>
        <w:lastRenderedPageBreak/>
        <w:t>Глава 6. Угрозы и факторы негативного воздействия на природные комплексы и объекты заказника «Споровский»</w:t>
      </w:r>
    </w:p>
    <w:p w:rsidR="00D05C5A" w:rsidRPr="003C4F89" w:rsidRDefault="00D05C5A" w:rsidP="00D05C5A">
      <w:pPr>
        <w:shd w:val="clear" w:color="auto" w:fill="FFFFFF"/>
        <w:autoSpaceDE w:val="0"/>
        <w:autoSpaceDN w:val="0"/>
        <w:adjustRightInd w:val="0"/>
        <w:spacing w:line="360" w:lineRule="auto"/>
        <w:ind w:firstLine="465"/>
        <w:jc w:val="both"/>
        <w:rPr>
          <w:b/>
          <w:sz w:val="24"/>
          <w:szCs w:val="24"/>
        </w:rPr>
      </w:pPr>
      <w:r w:rsidRPr="003C4F89">
        <w:rPr>
          <w:b/>
          <w:sz w:val="24"/>
          <w:szCs w:val="24"/>
        </w:rPr>
        <w:t>1. Нарушение естественного гидрологического режима р.</w:t>
      </w:r>
      <w:r>
        <w:rPr>
          <w:b/>
          <w:sz w:val="24"/>
          <w:szCs w:val="24"/>
        </w:rPr>
        <w:t xml:space="preserve"> </w:t>
      </w:r>
      <w:r w:rsidRPr="003C4F89">
        <w:rPr>
          <w:b/>
          <w:sz w:val="24"/>
          <w:szCs w:val="24"/>
        </w:rPr>
        <w:t>Ясельда</w:t>
      </w:r>
    </w:p>
    <w:p w:rsidR="00D05C5A" w:rsidRPr="003C4F89" w:rsidRDefault="00D05C5A" w:rsidP="00D05C5A">
      <w:pPr>
        <w:spacing w:line="360" w:lineRule="auto"/>
        <w:rPr>
          <w:sz w:val="24"/>
          <w:szCs w:val="24"/>
        </w:rPr>
      </w:pPr>
      <w:r w:rsidRPr="003C4F89">
        <w:rPr>
          <w:sz w:val="24"/>
          <w:szCs w:val="24"/>
        </w:rPr>
        <w:t>А) летние наводнения и длительное затопление низинных болот в пойме в результате сбросов воды с водохранилища и рыбхоза «Селец», примыкающих мелиоративных систем;</w:t>
      </w:r>
    </w:p>
    <w:p w:rsidR="00D05C5A" w:rsidRPr="003C4F89" w:rsidRDefault="00D05C5A" w:rsidP="00D05C5A">
      <w:pPr>
        <w:spacing w:line="360" w:lineRule="auto"/>
        <w:rPr>
          <w:sz w:val="24"/>
          <w:szCs w:val="24"/>
        </w:rPr>
      </w:pPr>
      <w:r w:rsidRPr="003C4F89">
        <w:rPr>
          <w:sz w:val="24"/>
          <w:szCs w:val="24"/>
        </w:rPr>
        <w:t xml:space="preserve">Б) Понижение уровня воды на низинных болотах заказника в результате забора воды на нужды рыбхоза и водохранилища </w:t>
      </w:r>
    </w:p>
    <w:p w:rsidR="00D05C5A" w:rsidRPr="003C4F89" w:rsidRDefault="00D05C5A" w:rsidP="00D05C5A">
      <w:pPr>
        <w:spacing w:line="360" w:lineRule="auto"/>
        <w:rPr>
          <w:b/>
          <w:i/>
          <w:sz w:val="24"/>
          <w:szCs w:val="24"/>
        </w:rPr>
      </w:pPr>
    </w:p>
    <w:p w:rsidR="00D05C5A" w:rsidRPr="003C4F89" w:rsidRDefault="00D05C5A" w:rsidP="00D05C5A">
      <w:pPr>
        <w:spacing w:line="360" w:lineRule="auto"/>
        <w:ind w:firstLine="708"/>
        <w:rPr>
          <w:sz w:val="24"/>
          <w:szCs w:val="24"/>
        </w:rPr>
      </w:pPr>
      <w:r w:rsidRPr="003C4F89">
        <w:rPr>
          <w:b/>
          <w:i/>
          <w:sz w:val="24"/>
          <w:szCs w:val="24"/>
        </w:rPr>
        <w:t>Локализация:</w:t>
      </w:r>
      <w:r w:rsidRPr="003C4F89">
        <w:rPr>
          <w:i/>
          <w:sz w:val="24"/>
          <w:szCs w:val="24"/>
        </w:rPr>
        <w:t xml:space="preserve"> </w:t>
      </w:r>
      <w:r w:rsidRPr="003C4F89">
        <w:rPr>
          <w:sz w:val="24"/>
          <w:szCs w:val="24"/>
        </w:rPr>
        <w:t>Вся территория заказника в пределах поймы р.Ясельда.</w:t>
      </w:r>
    </w:p>
    <w:p w:rsidR="00D05C5A" w:rsidRPr="003C4F89" w:rsidRDefault="00D05C5A" w:rsidP="00D05C5A">
      <w:pPr>
        <w:spacing w:line="360" w:lineRule="auto"/>
        <w:rPr>
          <w:b/>
          <w:i/>
          <w:sz w:val="24"/>
          <w:szCs w:val="24"/>
        </w:rPr>
      </w:pPr>
    </w:p>
    <w:p w:rsidR="00D05C5A" w:rsidRPr="003C4F89" w:rsidRDefault="00D05C5A" w:rsidP="00D05C5A">
      <w:pPr>
        <w:spacing w:line="360" w:lineRule="auto"/>
        <w:ind w:firstLine="708"/>
        <w:rPr>
          <w:sz w:val="24"/>
          <w:szCs w:val="24"/>
        </w:rPr>
      </w:pPr>
      <w:r w:rsidRPr="003C4F89">
        <w:rPr>
          <w:b/>
          <w:i/>
          <w:sz w:val="24"/>
          <w:szCs w:val="24"/>
        </w:rPr>
        <w:t>Последствия:</w:t>
      </w:r>
      <w:r w:rsidRPr="003C4F89">
        <w:rPr>
          <w:sz w:val="24"/>
          <w:szCs w:val="24"/>
        </w:rPr>
        <w:t xml:space="preserve"> </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сокращение площади открытых низинных пойменных болот и упрощение видового разнообразия в результате зарастания их кустарниками (на участках с пониженным УГВ), тростниками (на участках с повышенным УГВ);</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зарастание русла реки макрофитами в результате снижения проточности русла. Образование сплавин, запруживание и снижение проточности водотока. Ускорение процессов эвтрофирования, ухудшение кислородного режима водных масс;</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наводнения приводят к гибели кладок птиц, в том числе вертлявой камышевки, либо птицы вообще не приступают к откладке яиц. Сокращаются площади нерестилищ рыб. Происходит ухудшение условий обитания рыб в оз. Селец;</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xml:space="preserve">- устойчивое понижение УГВ приводит к снижению продуктивности травянистой растительности, обилию насекомых и снижению плотности вертлявой камышевки и других видов птиц.  </w:t>
      </w:r>
    </w:p>
    <w:p w:rsidR="00D05C5A" w:rsidRPr="003C4F89" w:rsidRDefault="00D05C5A" w:rsidP="00D05C5A">
      <w:pPr>
        <w:spacing w:line="360" w:lineRule="auto"/>
        <w:ind w:firstLine="708"/>
        <w:rPr>
          <w:sz w:val="24"/>
          <w:szCs w:val="24"/>
        </w:rPr>
      </w:pPr>
    </w:p>
    <w:p w:rsidR="00D05C5A" w:rsidRPr="003C4F89" w:rsidRDefault="00D05C5A" w:rsidP="00D05C5A">
      <w:pPr>
        <w:spacing w:line="360" w:lineRule="auto"/>
        <w:ind w:firstLine="708"/>
        <w:rPr>
          <w:sz w:val="24"/>
          <w:szCs w:val="24"/>
        </w:rPr>
      </w:pPr>
    </w:p>
    <w:p w:rsidR="00D05C5A" w:rsidRPr="003C4F89" w:rsidRDefault="00D05C5A" w:rsidP="00D05C5A">
      <w:pPr>
        <w:spacing w:line="360" w:lineRule="auto"/>
        <w:ind w:firstLine="465"/>
        <w:jc w:val="both"/>
        <w:rPr>
          <w:b/>
          <w:i/>
          <w:sz w:val="24"/>
          <w:szCs w:val="24"/>
        </w:rPr>
      </w:pPr>
      <w:r w:rsidRPr="003C4F89">
        <w:rPr>
          <w:b/>
          <w:i/>
          <w:sz w:val="24"/>
          <w:szCs w:val="24"/>
        </w:rPr>
        <w:t xml:space="preserve">Причины: </w:t>
      </w:r>
    </w:p>
    <w:p w:rsidR="00D05C5A" w:rsidRPr="003C4F89" w:rsidRDefault="00D05C5A" w:rsidP="00D05C5A">
      <w:pPr>
        <w:spacing w:line="360" w:lineRule="auto"/>
        <w:ind w:firstLine="465"/>
        <w:jc w:val="both"/>
        <w:rPr>
          <w:sz w:val="24"/>
          <w:szCs w:val="24"/>
        </w:rPr>
      </w:pPr>
      <w:r w:rsidRPr="003C4F89">
        <w:rPr>
          <w:sz w:val="24"/>
          <w:szCs w:val="24"/>
        </w:rPr>
        <w:t xml:space="preserve">Не соблюдение правил эксплуатации водохранилища «Селец». В годы с недостатком воды большая часть воды из реки Ясельда идет на заполнение прудов и водохранилища и в результате в заказнике, расположенном ниже по течению понижается уровень воды. Во влажные годы вода из водохранилища сбрасывается вниз по течению в больших объемах, что приводит к затоплению поймы на длительный период. Летом (июль-август), из прудов начинается интенсивный спуск воды, который приводит к сильному летнему паводку, затоплению поймы и низинных болот, прилегающих к долине реки. Новыми правилами эксплуатации предусмотрена возможность в обычные годы обеспечить водой как пруды рыбхоза так и поддерживать оптимальный уровень воды на низинных болотах заказника. </w:t>
      </w:r>
    </w:p>
    <w:p w:rsidR="00D05C5A" w:rsidRPr="003C4F89" w:rsidRDefault="00D05C5A" w:rsidP="00D05C5A">
      <w:pPr>
        <w:spacing w:line="360" w:lineRule="auto"/>
        <w:ind w:firstLine="465"/>
        <w:jc w:val="both"/>
        <w:rPr>
          <w:b/>
          <w:i/>
          <w:sz w:val="24"/>
          <w:szCs w:val="24"/>
        </w:rPr>
      </w:pPr>
      <w:r w:rsidRPr="003C4F89">
        <w:rPr>
          <w:b/>
          <w:i/>
          <w:sz w:val="24"/>
          <w:szCs w:val="24"/>
        </w:rPr>
        <w:lastRenderedPageBreak/>
        <w:t>Мероприятия по преодолению угрозы:</w:t>
      </w:r>
    </w:p>
    <w:p w:rsidR="00D05C5A" w:rsidRPr="003C4F89" w:rsidRDefault="00D05C5A" w:rsidP="00D05C5A">
      <w:pPr>
        <w:spacing w:line="360" w:lineRule="auto"/>
        <w:ind w:firstLine="465"/>
        <w:jc w:val="both"/>
        <w:rPr>
          <w:sz w:val="24"/>
          <w:szCs w:val="24"/>
        </w:rPr>
      </w:pPr>
      <w:r w:rsidRPr="003C4F89">
        <w:rPr>
          <w:sz w:val="24"/>
          <w:szCs w:val="24"/>
        </w:rPr>
        <w:t xml:space="preserve">- Обеспечение выполнения правил эксплуатации водохранилищем «Селец». </w:t>
      </w:r>
    </w:p>
    <w:p w:rsidR="00D05C5A" w:rsidRPr="003C4F89" w:rsidRDefault="00D05C5A" w:rsidP="00D05C5A">
      <w:pPr>
        <w:spacing w:line="360" w:lineRule="auto"/>
        <w:ind w:firstLine="465"/>
        <w:jc w:val="both"/>
        <w:rPr>
          <w:sz w:val="24"/>
          <w:szCs w:val="24"/>
        </w:rPr>
      </w:pPr>
      <w:r w:rsidRPr="003C4F89">
        <w:rPr>
          <w:sz w:val="24"/>
          <w:szCs w:val="24"/>
        </w:rPr>
        <w:t>- Организовать постоянную связь между организациями эксплуатирующими водохранилище и пруды рыбхоза с ГПУ «Споровское» для принятия оперативных решений по регулированию уровня воды в заказнике.</w:t>
      </w:r>
    </w:p>
    <w:p w:rsidR="00D05C5A" w:rsidRPr="003C4F89" w:rsidRDefault="00D05C5A" w:rsidP="00D05C5A">
      <w:pPr>
        <w:spacing w:line="360" w:lineRule="auto"/>
        <w:ind w:firstLine="465"/>
        <w:jc w:val="both"/>
        <w:rPr>
          <w:sz w:val="24"/>
          <w:szCs w:val="24"/>
        </w:rPr>
      </w:pPr>
      <w:r w:rsidRPr="003C4F89">
        <w:rPr>
          <w:sz w:val="24"/>
          <w:szCs w:val="24"/>
        </w:rPr>
        <w:t xml:space="preserve">- Согласовать правила эксплуатации насосных станций мелиоративных систем для предупреждения залповых сбросов в пойму реки Ясельда. </w:t>
      </w:r>
    </w:p>
    <w:p w:rsidR="00D05C5A" w:rsidRPr="003C4F89" w:rsidRDefault="00D05C5A" w:rsidP="00D05C5A">
      <w:pPr>
        <w:spacing w:line="360" w:lineRule="auto"/>
        <w:ind w:firstLine="465"/>
        <w:rPr>
          <w:sz w:val="24"/>
          <w:szCs w:val="24"/>
        </w:rPr>
      </w:pPr>
      <w:r w:rsidRPr="003C4F89">
        <w:rPr>
          <w:sz w:val="24"/>
          <w:szCs w:val="24"/>
        </w:rPr>
        <w:t>- Организовать ведение мониторинга УГВ в пойме р.Ясельда для принятия оперативных решений по обеспечению оптимальных УГВ.</w:t>
      </w:r>
    </w:p>
    <w:p w:rsidR="00D05C5A" w:rsidRPr="003C4F89" w:rsidRDefault="00D05C5A" w:rsidP="00D05C5A">
      <w:pPr>
        <w:spacing w:line="360" w:lineRule="auto"/>
        <w:ind w:firstLine="465"/>
        <w:jc w:val="both"/>
        <w:rPr>
          <w:sz w:val="24"/>
          <w:szCs w:val="24"/>
        </w:rPr>
      </w:pPr>
      <w:r w:rsidRPr="003C4F89">
        <w:rPr>
          <w:sz w:val="24"/>
          <w:szCs w:val="24"/>
        </w:rPr>
        <w:t xml:space="preserve"> </w:t>
      </w:r>
    </w:p>
    <w:p w:rsidR="00D05C5A" w:rsidRPr="003C4F89" w:rsidRDefault="00D05C5A" w:rsidP="00D05C5A">
      <w:pPr>
        <w:pStyle w:val="BodyText"/>
        <w:widowControl w:val="0"/>
        <w:spacing w:after="0" w:line="360" w:lineRule="auto"/>
        <w:ind w:firstLine="720"/>
        <w:jc w:val="both"/>
        <w:rPr>
          <w:b/>
          <w:sz w:val="24"/>
          <w:szCs w:val="24"/>
        </w:rPr>
      </w:pPr>
      <w:r w:rsidRPr="003C4F89">
        <w:rPr>
          <w:b/>
          <w:sz w:val="24"/>
          <w:szCs w:val="24"/>
        </w:rPr>
        <w:t>Нарушение гидрологического режима участка болота в результате создания осушительной системы</w:t>
      </w:r>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 xml:space="preserve">Локализация: </w:t>
      </w:r>
      <w:r w:rsidRPr="003C4F89">
        <w:rPr>
          <w:sz w:val="24"/>
          <w:szCs w:val="24"/>
        </w:rPr>
        <w:t xml:space="preserve">Кварталы 1-44, 63-74 Споровского лесничества ГЛХУ Ивацевичский лесхоз. Общая площадь нарушенной территории </w:t>
      </w:r>
      <w:smartTag w:uri="urn:schemas-microsoft-com:office:smarttags" w:element="metricconverter">
        <w:smartTagPr>
          <w:attr w:name="ProductID" w:val="7136 га"/>
        </w:smartTagPr>
        <w:r w:rsidRPr="003C4F89">
          <w:rPr>
            <w:sz w:val="24"/>
            <w:szCs w:val="24"/>
          </w:rPr>
          <w:t>7136 га</w:t>
        </w:r>
      </w:smartTag>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Последствия:</w:t>
      </w:r>
      <w:r w:rsidRPr="003C4F89">
        <w:rPr>
          <w:sz w:val="24"/>
          <w:szCs w:val="24"/>
        </w:rPr>
        <w:t xml:space="preserve"> В результате дренирующей деятельности каналов изменился гидрологический режим болотного массива. Если ранее до осушительной сети уровень воды на болоте оставался относительно стабильным на уровне земли, то в результате прокладки осушительной сети УГВ снижается ежегодно до </w:t>
      </w:r>
      <w:smartTag w:uri="urn:schemas-microsoft-com:office:smarttags" w:element="metricconverter">
        <w:smartTagPr>
          <w:attr w:name="ProductID" w:val="0,5 м"/>
        </w:smartTagPr>
        <w:r w:rsidRPr="003C4F89">
          <w:rPr>
            <w:sz w:val="24"/>
            <w:szCs w:val="24"/>
          </w:rPr>
          <w:t>0,5 м</w:t>
        </w:r>
      </w:smartTag>
      <w:r w:rsidRPr="003C4F89">
        <w:rPr>
          <w:sz w:val="24"/>
          <w:szCs w:val="24"/>
        </w:rPr>
        <w:t xml:space="preserve"> ниже поверхности земли. Эти изменения УГВ привели к следующим негативным изменениям:</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открытые участки осоковых болот заросли и продолжают зарастать кустарниками;</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сменился состав растительности на осоковых лугах – типичная растительность низинных болот замещается растительностью типичной для влажных лугов;</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закустаривание и смена растительности привели к полному исчезновению из этого участка вертлявой камышевки;</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неустойчивый гидрологический режим привели к снижению численности водяной полевки и как следствие к снижению численности хищных птиц и в первую очередь большого подорлика.</w:t>
      </w:r>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Причины:</w:t>
      </w:r>
      <w:r w:rsidRPr="003C4F89">
        <w:rPr>
          <w:sz w:val="24"/>
          <w:szCs w:val="24"/>
        </w:rPr>
        <w:t xml:space="preserve"> функционирование осушительной сети старых осушительных систем. В настоящее время данная осушительная сеть никем не используется и наносит только вред естественным экосистемам. </w:t>
      </w:r>
    </w:p>
    <w:p w:rsidR="00D05C5A" w:rsidRPr="003C4F89" w:rsidRDefault="00D05C5A" w:rsidP="00D05C5A">
      <w:pPr>
        <w:spacing w:line="360" w:lineRule="auto"/>
        <w:ind w:firstLine="465"/>
        <w:jc w:val="both"/>
        <w:rPr>
          <w:sz w:val="24"/>
          <w:szCs w:val="24"/>
        </w:rPr>
      </w:pPr>
      <w:r w:rsidRPr="003C4F89">
        <w:rPr>
          <w:b/>
          <w:i/>
          <w:sz w:val="24"/>
          <w:szCs w:val="24"/>
        </w:rPr>
        <w:t>Мероприятия по преодолению угрозы:</w:t>
      </w:r>
      <w:r w:rsidRPr="003C4F89">
        <w:rPr>
          <w:sz w:val="24"/>
          <w:szCs w:val="24"/>
        </w:rPr>
        <w:t xml:space="preserve"> Основной задачей является восстановление естественного гидрологического режима свойственного низинным болотам – высокий весенний паводок и поддержание уровня воды на уровне земли в вегетационный период. Для этого необходимо выполнить каскадное перекрытие существующих каналов Главный-1, Главный-2 и др. простейшими русловыми перемычками. При этом необходимо обеспечить </w:t>
      </w:r>
      <w:r w:rsidRPr="003C4F89">
        <w:rPr>
          <w:sz w:val="24"/>
          <w:szCs w:val="24"/>
        </w:rPr>
        <w:lastRenderedPageBreak/>
        <w:t xml:space="preserve">строительство таких водорегулирующих сооружений, которые позволили бы прекратить избыточный сток только при недостатке воды, однако не препятствовали стоку в весенний период. Одним из инженерных решений может быть переброска части стока Обводного канала в Главный-1, что обеспечит наличие воды в болоте в любые засушливые периоды.  </w:t>
      </w:r>
    </w:p>
    <w:p w:rsidR="00D05C5A" w:rsidRPr="003C4F89" w:rsidRDefault="00D05C5A" w:rsidP="00D05C5A">
      <w:pPr>
        <w:pStyle w:val="BodyText"/>
        <w:widowControl w:val="0"/>
        <w:spacing w:after="0" w:line="360" w:lineRule="auto"/>
        <w:ind w:firstLine="720"/>
        <w:jc w:val="both"/>
        <w:rPr>
          <w:sz w:val="24"/>
          <w:szCs w:val="24"/>
        </w:rPr>
      </w:pPr>
    </w:p>
    <w:p w:rsidR="00D05C5A" w:rsidRPr="003C4F89" w:rsidRDefault="00D05C5A" w:rsidP="00D05C5A">
      <w:pPr>
        <w:pStyle w:val="BodyText"/>
        <w:widowControl w:val="0"/>
        <w:spacing w:after="0" w:line="360" w:lineRule="auto"/>
        <w:ind w:firstLine="720"/>
        <w:jc w:val="both"/>
        <w:rPr>
          <w:b/>
          <w:sz w:val="24"/>
          <w:szCs w:val="24"/>
        </w:rPr>
      </w:pPr>
      <w:r w:rsidRPr="003C4F89">
        <w:rPr>
          <w:b/>
          <w:sz w:val="24"/>
          <w:szCs w:val="24"/>
        </w:rPr>
        <w:t>2. Не управляемое весеннее выжигание растительности</w:t>
      </w:r>
    </w:p>
    <w:p w:rsidR="00D05C5A" w:rsidRPr="003C4F89" w:rsidRDefault="00D05C5A" w:rsidP="00D05C5A">
      <w:pPr>
        <w:pStyle w:val="BodyText"/>
        <w:widowControl w:val="0"/>
        <w:spacing w:after="0" w:line="360" w:lineRule="auto"/>
        <w:ind w:firstLine="720"/>
        <w:jc w:val="both"/>
        <w:rPr>
          <w:b/>
          <w:i/>
          <w:sz w:val="24"/>
          <w:szCs w:val="24"/>
        </w:rPr>
      </w:pPr>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Локализация</w:t>
      </w:r>
      <w:r w:rsidRPr="003C4F89">
        <w:rPr>
          <w:b/>
          <w:sz w:val="24"/>
          <w:szCs w:val="24"/>
        </w:rPr>
        <w:t xml:space="preserve"> – </w:t>
      </w:r>
      <w:r w:rsidRPr="003C4F89">
        <w:rPr>
          <w:sz w:val="24"/>
          <w:szCs w:val="24"/>
        </w:rPr>
        <w:t xml:space="preserve">по всей территории на открытых и закустаренных участках болота. Весенние пожары с неблагоприятным эффектом для экосистем низинных болот наблюдались 2000, 2004 гг. </w:t>
      </w:r>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Последствия:</w:t>
      </w:r>
      <w:r w:rsidRPr="003C4F89">
        <w:rPr>
          <w:sz w:val="24"/>
          <w:szCs w:val="24"/>
        </w:rPr>
        <w:t xml:space="preserve"> В случае если уровень воды в период пожаров низкий, или в период начала вегетации растений пожары наносят существенный урон экосистемам болота, поскольку наблюдается выгорание верхних слоев торфа вместе с зимующими насекомыми, семенами растений. После таких пожаров продуктивность растительности, насекомых, птиц восстанавливается в течение 2-3 лет. Однако если пожары проходят в зимний период, когда земля замерзшая или покрыта льдом или снегом, то выгорает только верхний сухой слой старой растительности, что в результате приводит к повышению продуктивности растительности, насекомых и плотности птиц. В результате пожаров выгорают также тростники и небольшие кустарники, что препятствует зарастанию открытых болот кустарниками и тростниками. </w:t>
      </w:r>
    </w:p>
    <w:p w:rsidR="00D05C5A" w:rsidRPr="003C4F89" w:rsidRDefault="00D05C5A" w:rsidP="00D05C5A">
      <w:pPr>
        <w:pStyle w:val="BodyText"/>
        <w:widowControl w:val="0"/>
        <w:spacing w:after="0" w:line="360" w:lineRule="auto"/>
        <w:ind w:firstLine="720"/>
        <w:jc w:val="both"/>
        <w:rPr>
          <w:sz w:val="24"/>
          <w:szCs w:val="24"/>
        </w:rPr>
      </w:pPr>
      <w:r w:rsidRPr="003C4F89">
        <w:rPr>
          <w:b/>
          <w:i/>
          <w:sz w:val="24"/>
          <w:szCs w:val="24"/>
        </w:rPr>
        <w:t>Причины</w:t>
      </w:r>
      <w:r w:rsidRPr="003C4F89">
        <w:rPr>
          <w:sz w:val="24"/>
          <w:szCs w:val="24"/>
        </w:rPr>
        <w:t xml:space="preserve"> - неуправляемые палы. В данном регионе весеннее выжигание растительности является давней традицией как метод повышения продуктивности травянистой растительности. Как правило, весеннее выжигание растительности наблюдается ранней весной (март-апрель).</w:t>
      </w:r>
    </w:p>
    <w:p w:rsidR="00D05C5A" w:rsidRPr="003C4F89" w:rsidRDefault="00D05C5A" w:rsidP="00D05C5A">
      <w:pPr>
        <w:pStyle w:val="BodyText"/>
        <w:widowControl w:val="0"/>
        <w:spacing w:after="0" w:line="360" w:lineRule="auto"/>
        <w:ind w:firstLine="720"/>
        <w:jc w:val="both"/>
        <w:rPr>
          <w:b/>
          <w:i/>
          <w:sz w:val="24"/>
          <w:szCs w:val="24"/>
        </w:rPr>
      </w:pPr>
      <w:r w:rsidRPr="003C4F89">
        <w:rPr>
          <w:b/>
          <w:i/>
          <w:sz w:val="24"/>
          <w:szCs w:val="24"/>
        </w:rPr>
        <w:t>Рекомендации по устранению угрозы:</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организация сенокошения болота с использованием растительной биомассы в качестве источника энергии (топливные брикеты) или корма для скота (силос);</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проведение разъяснительной работы среди местного населения о вреде не управляемого весеннего выжигания;</w:t>
      </w:r>
    </w:p>
    <w:p w:rsidR="00D05C5A" w:rsidRPr="003C4F89" w:rsidRDefault="00D05C5A" w:rsidP="00D05C5A">
      <w:pPr>
        <w:pStyle w:val="BodyText"/>
        <w:widowControl w:val="0"/>
        <w:spacing w:after="0" w:line="360" w:lineRule="auto"/>
        <w:ind w:firstLine="720"/>
        <w:jc w:val="both"/>
        <w:rPr>
          <w:sz w:val="24"/>
          <w:szCs w:val="24"/>
        </w:rPr>
      </w:pPr>
      <w:r w:rsidRPr="003C4F89">
        <w:rPr>
          <w:sz w:val="24"/>
          <w:szCs w:val="24"/>
        </w:rPr>
        <w:t xml:space="preserve">- выполнение управляемого выжигания травянистой растительности </w:t>
      </w:r>
    </w:p>
    <w:p w:rsidR="00D05C5A" w:rsidRPr="003C4F89" w:rsidRDefault="00D05C5A" w:rsidP="00D05C5A">
      <w:pPr>
        <w:spacing w:line="360" w:lineRule="auto"/>
        <w:rPr>
          <w:b/>
          <w:sz w:val="24"/>
          <w:szCs w:val="24"/>
        </w:rPr>
      </w:pPr>
    </w:p>
    <w:p w:rsidR="00D05C5A" w:rsidRPr="003C4F89" w:rsidRDefault="00D05C5A" w:rsidP="00D05C5A">
      <w:pPr>
        <w:spacing w:line="360" w:lineRule="auto"/>
        <w:ind w:firstLine="708"/>
        <w:rPr>
          <w:b/>
          <w:sz w:val="24"/>
          <w:szCs w:val="24"/>
        </w:rPr>
      </w:pPr>
      <w:r w:rsidRPr="003C4F89">
        <w:rPr>
          <w:b/>
          <w:sz w:val="24"/>
          <w:szCs w:val="24"/>
        </w:rPr>
        <w:t>3. Зарастание открытых осоковых болот кустарниками и тростниками.</w:t>
      </w:r>
    </w:p>
    <w:p w:rsidR="00D05C5A" w:rsidRPr="003C4F89" w:rsidRDefault="00D05C5A" w:rsidP="00D05C5A">
      <w:pPr>
        <w:spacing w:line="360" w:lineRule="auto"/>
        <w:ind w:firstLine="708"/>
        <w:jc w:val="both"/>
        <w:rPr>
          <w:sz w:val="24"/>
          <w:szCs w:val="24"/>
        </w:rPr>
      </w:pPr>
      <w:r w:rsidRPr="003C4F89">
        <w:rPr>
          <w:b/>
          <w:i/>
          <w:sz w:val="24"/>
          <w:szCs w:val="24"/>
        </w:rPr>
        <w:t>Локализация.</w:t>
      </w:r>
      <w:r w:rsidRPr="003C4F89">
        <w:rPr>
          <w:sz w:val="24"/>
          <w:szCs w:val="24"/>
        </w:rPr>
        <w:t xml:space="preserve"> Отдельными участками на всей территории заказника. Особенно быстрыми темпами процесс зарастания открытых болот кустарникаминаблюдается на </w:t>
      </w:r>
      <w:r w:rsidRPr="003C4F89">
        <w:rPr>
          <w:sz w:val="24"/>
          <w:szCs w:val="24"/>
        </w:rPr>
        <w:lastRenderedPageBreak/>
        <w:t xml:space="preserve">следующих участках: Песчанка, Костюки, Кокорица, Здитово (левобережье р.Дорогобуж), правобережье р.Ясельда ниже озера Споровское). </w:t>
      </w:r>
    </w:p>
    <w:p w:rsidR="00D05C5A" w:rsidRPr="003C4F89" w:rsidRDefault="00D05C5A" w:rsidP="00D05C5A">
      <w:pPr>
        <w:pStyle w:val="BodyText"/>
        <w:widowControl w:val="0"/>
        <w:spacing w:after="0" w:line="360" w:lineRule="auto"/>
        <w:ind w:firstLine="765"/>
        <w:jc w:val="both"/>
        <w:rPr>
          <w:sz w:val="24"/>
          <w:szCs w:val="24"/>
        </w:rPr>
      </w:pPr>
      <w:r w:rsidRPr="003C4F89">
        <w:rPr>
          <w:b/>
          <w:i/>
          <w:sz w:val="24"/>
          <w:szCs w:val="24"/>
        </w:rPr>
        <w:t>Последствия:</w:t>
      </w:r>
      <w:r w:rsidRPr="003C4F89">
        <w:rPr>
          <w:sz w:val="24"/>
          <w:szCs w:val="24"/>
        </w:rPr>
        <w:t xml:space="preserve"> сокращение площади открытых осоковых болот и характерного для них уникального биоразнообразия. Является основной причиной снижения численности большой группы птиц, в том числе и вертлявой камышевки.</w:t>
      </w:r>
    </w:p>
    <w:p w:rsidR="00D05C5A" w:rsidRPr="003C4F89" w:rsidRDefault="00D05C5A" w:rsidP="00D05C5A">
      <w:pPr>
        <w:spacing w:line="360" w:lineRule="auto"/>
        <w:ind w:firstLine="708"/>
        <w:jc w:val="both"/>
        <w:rPr>
          <w:b/>
          <w:i/>
          <w:sz w:val="24"/>
          <w:szCs w:val="24"/>
        </w:rPr>
      </w:pPr>
      <w:r w:rsidRPr="003C4F89">
        <w:rPr>
          <w:b/>
          <w:i/>
          <w:sz w:val="24"/>
          <w:szCs w:val="24"/>
        </w:rPr>
        <w:t>Причины:</w:t>
      </w:r>
    </w:p>
    <w:p w:rsidR="00D05C5A" w:rsidRPr="003C4F89" w:rsidRDefault="00D05C5A" w:rsidP="00D05C5A">
      <w:pPr>
        <w:spacing w:line="360" w:lineRule="auto"/>
        <w:ind w:firstLine="708"/>
        <w:jc w:val="both"/>
        <w:rPr>
          <w:sz w:val="24"/>
          <w:szCs w:val="24"/>
        </w:rPr>
      </w:pPr>
      <w:r w:rsidRPr="003C4F89">
        <w:rPr>
          <w:sz w:val="24"/>
          <w:szCs w:val="24"/>
        </w:rPr>
        <w:t xml:space="preserve"> - нарушение гидрологического режима. Участки с устойчивым понижением уровня воды зарастают кустарниками в первую очередь; с устойчиво повышенным уровнем – тростниками;</w:t>
      </w:r>
    </w:p>
    <w:p w:rsidR="00D05C5A" w:rsidRPr="003C4F89" w:rsidRDefault="00D05C5A" w:rsidP="00D05C5A">
      <w:pPr>
        <w:spacing w:line="360" w:lineRule="auto"/>
        <w:ind w:firstLine="708"/>
        <w:jc w:val="both"/>
        <w:rPr>
          <w:sz w:val="24"/>
          <w:szCs w:val="24"/>
        </w:rPr>
      </w:pPr>
      <w:r w:rsidRPr="003C4F89">
        <w:rPr>
          <w:sz w:val="24"/>
          <w:szCs w:val="24"/>
        </w:rPr>
        <w:t>- прекращение сенокошения из-за возможности заготовки достаточных количеств сена на окружающих мелиоративных системах с использованием техники;</w:t>
      </w:r>
    </w:p>
    <w:p w:rsidR="00D05C5A" w:rsidRPr="003C4F89" w:rsidRDefault="00D05C5A" w:rsidP="00D05C5A">
      <w:pPr>
        <w:spacing w:line="360" w:lineRule="auto"/>
        <w:ind w:firstLine="708"/>
        <w:jc w:val="both"/>
        <w:rPr>
          <w:sz w:val="24"/>
          <w:szCs w:val="24"/>
        </w:rPr>
      </w:pPr>
      <w:r w:rsidRPr="003C4F89">
        <w:rPr>
          <w:sz w:val="24"/>
          <w:szCs w:val="24"/>
        </w:rPr>
        <w:t>- отсутствие технологий и опыта использования растительной биомассы болот для производства топливных брикетов и в других целях.</w:t>
      </w:r>
    </w:p>
    <w:p w:rsidR="00D05C5A" w:rsidRPr="003C4F89" w:rsidRDefault="00D05C5A" w:rsidP="00D05C5A">
      <w:pPr>
        <w:pStyle w:val="BodyText"/>
        <w:widowControl w:val="0"/>
        <w:spacing w:after="0" w:line="360" w:lineRule="auto"/>
        <w:ind w:firstLine="720"/>
        <w:jc w:val="both"/>
        <w:rPr>
          <w:b/>
          <w:i/>
          <w:sz w:val="24"/>
          <w:szCs w:val="24"/>
        </w:rPr>
      </w:pPr>
      <w:r w:rsidRPr="003C4F89">
        <w:rPr>
          <w:b/>
          <w:i/>
          <w:sz w:val="24"/>
          <w:szCs w:val="24"/>
        </w:rPr>
        <w:t>Рекомендации по устранению угрозы:</w:t>
      </w:r>
    </w:p>
    <w:p w:rsidR="00D05C5A" w:rsidRPr="003C4F89" w:rsidRDefault="00D05C5A" w:rsidP="00D05C5A">
      <w:pPr>
        <w:spacing w:line="360" w:lineRule="auto"/>
        <w:ind w:firstLine="708"/>
        <w:jc w:val="both"/>
        <w:rPr>
          <w:sz w:val="24"/>
          <w:szCs w:val="24"/>
        </w:rPr>
      </w:pPr>
      <w:r w:rsidRPr="003C4F89">
        <w:rPr>
          <w:sz w:val="24"/>
          <w:szCs w:val="24"/>
        </w:rPr>
        <w:tab/>
        <w:t>- разработка технологий и организация устойчивого сенокошения с использования растительной и кустарниковой биомассы болот для производства топливных брикетов и в других целях;</w:t>
      </w:r>
    </w:p>
    <w:p w:rsidR="00D05C5A" w:rsidRPr="003C4F89" w:rsidRDefault="00D05C5A" w:rsidP="00D05C5A">
      <w:pPr>
        <w:spacing w:line="360" w:lineRule="auto"/>
        <w:ind w:firstLine="708"/>
        <w:jc w:val="both"/>
        <w:rPr>
          <w:sz w:val="24"/>
          <w:szCs w:val="24"/>
        </w:rPr>
      </w:pPr>
      <w:r w:rsidRPr="003C4F89">
        <w:rPr>
          <w:sz w:val="24"/>
          <w:szCs w:val="24"/>
        </w:rPr>
        <w:t>- восстановление естественного для низинного болота гидрологического режима с отсутствием длительных наводнений и засух;</w:t>
      </w:r>
    </w:p>
    <w:p w:rsidR="00D05C5A" w:rsidRPr="003C4F89" w:rsidRDefault="00D05C5A" w:rsidP="00D05C5A">
      <w:pPr>
        <w:spacing w:line="360" w:lineRule="auto"/>
        <w:ind w:firstLine="708"/>
        <w:jc w:val="both"/>
        <w:rPr>
          <w:sz w:val="24"/>
          <w:szCs w:val="24"/>
        </w:rPr>
      </w:pPr>
      <w:r w:rsidRPr="003C4F89">
        <w:rPr>
          <w:sz w:val="24"/>
          <w:szCs w:val="24"/>
        </w:rPr>
        <w:t>- до организации устойчивого сенокошения с использованием растительной биомассы выполнить уничтожение кустарниковой растительности (с использованием роторной косилки, измельчающей кусты и травянистую растительность на месте или другой техники) на границе ее распространения на сплошные открытые участки в указанных на карте участках (карта 2);</w:t>
      </w:r>
    </w:p>
    <w:p w:rsidR="00D05C5A" w:rsidRPr="003C4F89" w:rsidRDefault="00D05C5A" w:rsidP="00D05C5A">
      <w:pPr>
        <w:spacing w:line="360" w:lineRule="auto"/>
        <w:ind w:firstLine="708"/>
        <w:jc w:val="both"/>
        <w:rPr>
          <w:sz w:val="24"/>
          <w:szCs w:val="24"/>
        </w:rPr>
      </w:pPr>
      <w:r w:rsidRPr="003C4F89">
        <w:rPr>
          <w:sz w:val="24"/>
          <w:szCs w:val="24"/>
        </w:rPr>
        <w:t>- до организации устойчивого сенокошения с использованием растительной биомассы проводить управляемое выжигание травянистой растительности один раз в три года в зимнее время при достижении необходимых условий (поверхность болота покрыта льдом или снегом, огонь не может распространиться на окружающие территории);</w:t>
      </w:r>
    </w:p>
    <w:p w:rsidR="00D05C5A" w:rsidRPr="003C4F89" w:rsidRDefault="00D05C5A" w:rsidP="00D05C5A">
      <w:pPr>
        <w:spacing w:line="360" w:lineRule="auto"/>
        <w:ind w:firstLine="708"/>
        <w:jc w:val="both"/>
        <w:rPr>
          <w:sz w:val="24"/>
          <w:szCs w:val="24"/>
        </w:rPr>
      </w:pPr>
      <w:r w:rsidRPr="003C4F89">
        <w:rPr>
          <w:sz w:val="24"/>
          <w:szCs w:val="24"/>
        </w:rPr>
        <w:t xml:space="preserve">- при организации сенокошения провести специальные исследования по влиянию сенокошения на состояние растительности, насекомых и птиц и для разработки наиболее приемлемых способов и сроков сенокошения. </w:t>
      </w:r>
    </w:p>
    <w:p w:rsidR="00D05C5A" w:rsidRPr="003C4F89" w:rsidRDefault="00D05C5A" w:rsidP="00D05C5A">
      <w:pPr>
        <w:spacing w:line="360" w:lineRule="auto"/>
        <w:rPr>
          <w:sz w:val="24"/>
          <w:szCs w:val="24"/>
        </w:rPr>
      </w:pPr>
    </w:p>
    <w:p w:rsidR="00D05C5A" w:rsidRPr="003C4F89" w:rsidRDefault="00D05C5A" w:rsidP="00D05C5A">
      <w:pPr>
        <w:shd w:val="clear" w:color="auto" w:fill="FFFFFF"/>
        <w:autoSpaceDE w:val="0"/>
        <w:autoSpaceDN w:val="0"/>
        <w:adjustRightInd w:val="0"/>
        <w:spacing w:line="360" w:lineRule="auto"/>
        <w:ind w:firstLine="765"/>
        <w:jc w:val="both"/>
        <w:rPr>
          <w:b/>
          <w:sz w:val="24"/>
          <w:szCs w:val="24"/>
        </w:rPr>
      </w:pPr>
      <w:r w:rsidRPr="003C4F89">
        <w:rPr>
          <w:b/>
          <w:sz w:val="24"/>
          <w:szCs w:val="24"/>
        </w:rPr>
        <w:t>4. Распашка земель на минеральных островах.</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b/>
          <w:i/>
          <w:sz w:val="24"/>
          <w:szCs w:val="24"/>
        </w:rPr>
        <w:t>Локализация</w:t>
      </w:r>
      <w:r w:rsidRPr="003C4F89">
        <w:rPr>
          <w:i/>
          <w:sz w:val="24"/>
          <w:szCs w:val="24"/>
        </w:rPr>
        <w:t xml:space="preserve">: </w:t>
      </w:r>
      <w:r w:rsidRPr="003C4F89">
        <w:rPr>
          <w:sz w:val="24"/>
          <w:szCs w:val="24"/>
        </w:rPr>
        <w:t xml:space="preserve">Система островов в восточной части заказника в окрестностях д. Кокорица. В последние годы площадь распахивания островов резко сократилась. В настоящее время </w:t>
      </w:r>
      <w:r w:rsidRPr="003C4F89">
        <w:rPr>
          <w:sz w:val="24"/>
          <w:szCs w:val="24"/>
        </w:rPr>
        <w:lastRenderedPageBreak/>
        <w:t xml:space="preserve">многие наделы заброшены. На части посажены древесные культуры, часть используется под сенокосы на сеяных травах.  Многие участки оставлены под естественное заращивание и на них постепенно восстанавливается древесно-кустарниковая растительность с доминированием в подросте березы повислой и осины. </w:t>
      </w:r>
    </w:p>
    <w:p w:rsidR="00D05C5A" w:rsidRPr="003C4F89" w:rsidRDefault="00D05C5A" w:rsidP="00D05C5A">
      <w:pPr>
        <w:pStyle w:val="BodyText"/>
        <w:widowControl w:val="0"/>
        <w:spacing w:after="0" w:line="360" w:lineRule="auto"/>
        <w:ind w:firstLine="765"/>
        <w:jc w:val="both"/>
        <w:rPr>
          <w:sz w:val="24"/>
          <w:szCs w:val="24"/>
        </w:rPr>
      </w:pPr>
    </w:p>
    <w:p w:rsidR="00D05C5A" w:rsidRPr="003C4F89" w:rsidRDefault="00D05C5A" w:rsidP="00D05C5A">
      <w:pPr>
        <w:pStyle w:val="BodyText"/>
        <w:widowControl w:val="0"/>
        <w:spacing w:after="0" w:line="360" w:lineRule="auto"/>
        <w:ind w:firstLine="765"/>
        <w:jc w:val="both"/>
        <w:rPr>
          <w:sz w:val="24"/>
          <w:szCs w:val="24"/>
        </w:rPr>
      </w:pPr>
      <w:r w:rsidRPr="003C4F89">
        <w:rPr>
          <w:b/>
          <w:i/>
          <w:sz w:val="24"/>
          <w:szCs w:val="24"/>
        </w:rPr>
        <w:t>Последствия</w:t>
      </w:r>
      <w:r w:rsidRPr="003C4F89">
        <w:rPr>
          <w:b/>
          <w:sz w:val="24"/>
          <w:szCs w:val="24"/>
        </w:rPr>
        <w:t>:</w:t>
      </w:r>
      <w:r w:rsidRPr="003C4F89">
        <w:rPr>
          <w:sz w:val="24"/>
          <w:szCs w:val="24"/>
        </w:rPr>
        <w:t xml:space="preserve"> сокращение площади естественных экосистем. Повышенное воздействие фактора беспокойства на охотничьи виды животных и редкие виды хищных птиц. Самовольные порубки. Пожары. Угроза существованию популяций охраняемых видов растений Красной книги. </w:t>
      </w:r>
    </w:p>
    <w:p w:rsidR="00D05C5A" w:rsidRPr="003C4F89" w:rsidRDefault="00D05C5A" w:rsidP="00D05C5A">
      <w:pPr>
        <w:pStyle w:val="BodyText"/>
        <w:widowControl w:val="0"/>
        <w:spacing w:after="0" w:line="360" w:lineRule="auto"/>
        <w:ind w:firstLine="708"/>
        <w:jc w:val="both"/>
        <w:rPr>
          <w:sz w:val="24"/>
          <w:szCs w:val="24"/>
        </w:rPr>
      </w:pPr>
      <w:r w:rsidRPr="003C4F89">
        <w:rPr>
          <w:sz w:val="24"/>
          <w:szCs w:val="24"/>
        </w:rPr>
        <w:t xml:space="preserve">В результате сельскохозяйственной деятельности на минеральных островах и сопряженных с ней угроз (уничтожение естественного растительного покрова, палы растительности, лесные пожары, самовольная порубка и пр.) были трансформированы, а частью уничтожены, уникальные фитоценозы – дубравы, произрастающие ранее на островах с обогащенными карбонатами почвами.  На минеральных островах выявлено около десятка охраняемых видов растений в том числе венерин башмачок настоящий – вид первой категории охраны, состояние популяций которого в период обследования признано удовлетворительным. Уцелевшие фрагменты широколиственных насаждений произрастают небольшими массивами по периферии островов, а в их составе увеличилась доля деревьев мелколиственных пород. </w:t>
      </w:r>
    </w:p>
    <w:p w:rsidR="00D05C5A" w:rsidRPr="003C4F89" w:rsidRDefault="00D05C5A" w:rsidP="00D05C5A">
      <w:pPr>
        <w:pStyle w:val="BodyText"/>
        <w:widowControl w:val="0"/>
        <w:spacing w:after="0" w:line="360" w:lineRule="auto"/>
        <w:ind w:firstLine="765"/>
        <w:jc w:val="both"/>
        <w:rPr>
          <w:sz w:val="24"/>
          <w:szCs w:val="24"/>
        </w:rPr>
      </w:pPr>
      <w:r w:rsidRPr="003C4F89">
        <w:rPr>
          <w:sz w:val="24"/>
          <w:szCs w:val="24"/>
        </w:rPr>
        <w:t>Поскольку на островах сохранен важнейший природный компонент, обусловливающий произрастание разнообразной и редкой флоры – дерново-карбонатные почвы,  возможно восстановление нарушенных фитоценозов естественным путем, без применения специальных мер по ренатурализации.</w:t>
      </w:r>
    </w:p>
    <w:p w:rsidR="00D05C5A" w:rsidRPr="003C4F89" w:rsidRDefault="00D05C5A" w:rsidP="00D05C5A">
      <w:pPr>
        <w:spacing w:line="360" w:lineRule="auto"/>
        <w:ind w:firstLine="708"/>
        <w:rPr>
          <w:sz w:val="24"/>
          <w:szCs w:val="24"/>
        </w:rPr>
      </w:pPr>
      <w:r w:rsidRPr="003C4F89">
        <w:rPr>
          <w:b/>
          <w:i/>
          <w:sz w:val="24"/>
          <w:szCs w:val="24"/>
        </w:rPr>
        <w:t>Причины</w:t>
      </w:r>
      <w:r w:rsidRPr="003C4F89">
        <w:rPr>
          <w:sz w:val="24"/>
          <w:szCs w:val="24"/>
        </w:rPr>
        <w:t xml:space="preserve"> – традиционное землепользование. Ранее практически все доступные острова были издавна поделены и принадлежали местным жителям, которые используют их для выращивания в основном картошки. Необходимо отметить, что с сокращением численности и старением сельского населения степень освоения островов постепенно снижается. </w:t>
      </w:r>
    </w:p>
    <w:p w:rsidR="00D05C5A" w:rsidRPr="003C4F89" w:rsidRDefault="00D05C5A" w:rsidP="00D05C5A">
      <w:pPr>
        <w:shd w:val="clear" w:color="auto" w:fill="FFFFFF"/>
        <w:autoSpaceDE w:val="0"/>
        <w:autoSpaceDN w:val="0"/>
        <w:adjustRightInd w:val="0"/>
        <w:spacing w:line="360" w:lineRule="auto"/>
        <w:ind w:firstLine="708"/>
        <w:jc w:val="both"/>
        <w:rPr>
          <w:b/>
          <w:i/>
          <w:sz w:val="24"/>
          <w:szCs w:val="24"/>
        </w:rPr>
      </w:pPr>
      <w:r w:rsidRPr="003C4F89">
        <w:rPr>
          <w:b/>
          <w:i/>
          <w:sz w:val="24"/>
          <w:szCs w:val="24"/>
        </w:rPr>
        <w:t xml:space="preserve">Рекомендации по устранению угрозы: </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xml:space="preserve">Наладить контроль за использованием минеральных островов со стороны ГПУ «Споровское», </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запретить повторную распашку на участках, где отмечено естественное возобновление широколиственных пород деревьев, и произрастают охраняемые виды растений;</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запретить не управляемые палы растительности на островах и болотах с привлечением людей к административной ответственности в случае нарушения запрета;</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lastRenderedPageBreak/>
        <w:t>- запретить применение ядохимикатов на полях;</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запретить самоорганизованные свалки растительного мусора, обязать население проводить утилизацию растительного мусора с частных земельных угодий;</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выполнять предписанные мероприятия по содействию жизнедеятельности охраняемым видам растений;</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 xml:space="preserve">- провести сенокошение и разреживание кустарников в местах произрастания горечавки крестообразной; </w:t>
      </w:r>
    </w:p>
    <w:p w:rsidR="00D05C5A" w:rsidRPr="003C4F89" w:rsidRDefault="00D05C5A" w:rsidP="00D05C5A">
      <w:pPr>
        <w:pStyle w:val="BodyText"/>
        <w:widowControl w:val="0"/>
        <w:spacing w:after="0" w:line="360" w:lineRule="auto"/>
        <w:jc w:val="both"/>
        <w:rPr>
          <w:sz w:val="24"/>
          <w:szCs w:val="24"/>
        </w:rPr>
      </w:pPr>
      <w:r w:rsidRPr="003C4F89">
        <w:rPr>
          <w:sz w:val="24"/>
          <w:szCs w:val="24"/>
        </w:rPr>
        <w:t>- разрешается создание культур широколиственных древостоев.</w:t>
      </w:r>
    </w:p>
    <w:p w:rsidR="00D05C5A" w:rsidRPr="003C4F89" w:rsidRDefault="00D05C5A" w:rsidP="00D05C5A">
      <w:pPr>
        <w:shd w:val="clear" w:color="auto" w:fill="FFFFFF"/>
        <w:autoSpaceDE w:val="0"/>
        <w:autoSpaceDN w:val="0"/>
        <w:adjustRightInd w:val="0"/>
        <w:spacing w:line="360" w:lineRule="auto"/>
        <w:ind w:firstLine="708"/>
        <w:jc w:val="both"/>
        <w:rPr>
          <w:b/>
          <w:sz w:val="24"/>
          <w:szCs w:val="24"/>
        </w:rPr>
      </w:pPr>
    </w:p>
    <w:p w:rsidR="00D05C5A" w:rsidRPr="003C4F89" w:rsidRDefault="00D05C5A" w:rsidP="00D05C5A">
      <w:pPr>
        <w:spacing w:line="360" w:lineRule="auto"/>
        <w:ind w:firstLine="708"/>
        <w:jc w:val="both"/>
        <w:rPr>
          <w:b/>
          <w:sz w:val="24"/>
          <w:szCs w:val="24"/>
        </w:rPr>
      </w:pPr>
      <w:r>
        <w:rPr>
          <w:b/>
          <w:sz w:val="24"/>
          <w:szCs w:val="24"/>
        </w:rPr>
        <w:t>5</w:t>
      </w:r>
      <w:r w:rsidRPr="003C4F89">
        <w:rPr>
          <w:b/>
          <w:sz w:val="24"/>
          <w:szCs w:val="24"/>
        </w:rPr>
        <w:t>. Загрязнение воды</w:t>
      </w:r>
    </w:p>
    <w:p w:rsidR="00D05C5A" w:rsidRPr="003C4F89" w:rsidRDefault="00D05C5A" w:rsidP="00D05C5A">
      <w:pPr>
        <w:spacing w:line="360" w:lineRule="auto"/>
        <w:ind w:firstLine="709"/>
        <w:jc w:val="both"/>
        <w:rPr>
          <w:sz w:val="24"/>
          <w:szCs w:val="24"/>
        </w:rPr>
      </w:pPr>
      <w:r w:rsidRPr="003C4F89">
        <w:rPr>
          <w:sz w:val="24"/>
          <w:szCs w:val="24"/>
        </w:rPr>
        <w:t xml:space="preserve">Анализ проб воды из р. Ясельда и оз. Споровское показал, что содержание в них тяжелых металлов, в частности, свинца и цинка, существенно превышает нормированные показатели (раздел 4.3 настоящего отчета). На качество воды оказывают влияние: сбросы сточных вод промышленных предприятий и коммунальных хозяйств г. Березы; поступление с поверхностным стоком и по мелиоративным каналам соединений из ядохимикатов, минеральных удобрений с территорий сельскохозяйственного производства, расположенных на большей части площади водосбора; сбросы прудовых вод водохозяйственного комплекса «Селец». Несомненно, источниками загрязняющих веществ являются транспортные средства и автомобильные трассы, жилищно-хозяйственные комплексы деревень, водомоторный транспорт.       </w:t>
      </w:r>
    </w:p>
    <w:p w:rsidR="00D05C5A" w:rsidRPr="003C4F89" w:rsidRDefault="00D05C5A" w:rsidP="00D05C5A">
      <w:pPr>
        <w:spacing w:line="360" w:lineRule="auto"/>
        <w:ind w:firstLine="709"/>
        <w:jc w:val="both"/>
        <w:rPr>
          <w:sz w:val="24"/>
          <w:szCs w:val="24"/>
        </w:rPr>
      </w:pPr>
      <w:r w:rsidRPr="003C4F89">
        <w:rPr>
          <w:b/>
          <w:sz w:val="24"/>
          <w:szCs w:val="24"/>
        </w:rPr>
        <w:t>Последствия</w:t>
      </w:r>
      <w:r w:rsidRPr="003C4F89">
        <w:rPr>
          <w:sz w:val="24"/>
          <w:szCs w:val="24"/>
        </w:rPr>
        <w:t xml:space="preserve"> для </w:t>
      </w:r>
      <w:r w:rsidRPr="003C4F89">
        <w:rPr>
          <w:sz w:val="24"/>
          <w:szCs w:val="24"/>
          <w:u w:val="single"/>
        </w:rPr>
        <w:t xml:space="preserve">всех экосистем </w:t>
      </w:r>
      <w:r w:rsidRPr="003C4F89">
        <w:rPr>
          <w:sz w:val="24"/>
          <w:szCs w:val="24"/>
        </w:rPr>
        <w:t xml:space="preserve">- накопление техногенных элементов и соединений, ядовитых веществ в почвенно-растительных и водно-растительных  комплексах. Химическое «отравление» флоры и фауны. </w:t>
      </w:r>
    </w:p>
    <w:p w:rsidR="00D05C5A" w:rsidRPr="003C4F89" w:rsidRDefault="00D05C5A" w:rsidP="00D05C5A">
      <w:pPr>
        <w:shd w:val="clear" w:color="auto" w:fill="FFFFFF"/>
        <w:autoSpaceDE w:val="0"/>
        <w:autoSpaceDN w:val="0"/>
        <w:adjustRightInd w:val="0"/>
        <w:spacing w:line="360" w:lineRule="auto"/>
        <w:jc w:val="both"/>
        <w:rPr>
          <w:sz w:val="24"/>
          <w:szCs w:val="24"/>
        </w:rPr>
      </w:pPr>
    </w:p>
    <w:p w:rsidR="00D05C5A" w:rsidRPr="003C4F89" w:rsidRDefault="00D05C5A" w:rsidP="00D05C5A">
      <w:pPr>
        <w:spacing w:line="360" w:lineRule="auto"/>
        <w:ind w:firstLine="720"/>
        <w:jc w:val="both"/>
        <w:rPr>
          <w:b/>
          <w:sz w:val="24"/>
          <w:szCs w:val="24"/>
        </w:rPr>
      </w:pPr>
      <w:r>
        <w:rPr>
          <w:b/>
          <w:sz w:val="24"/>
          <w:szCs w:val="24"/>
        </w:rPr>
        <w:t>6</w:t>
      </w:r>
      <w:r w:rsidRPr="003C4F89">
        <w:rPr>
          <w:b/>
          <w:sz w:val="24"/>
          <w:szCs w:val="24"/>
        </w:rPr>
        <w:t>. Рубки леса</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xml:space="preserve">Вырубка лесов в пределах ООПТ проводится преимущественно  на уровне промежуточного пользования. Лесной фонд заказника практически не содержит запасов высокопродуктивной древесины. Кроме того, подавляющая часть лесов принадлежит к водоохранным лесам I группы, в связи с чем главное пользование здесь запрещено. В пределах лесопокрытой территории проводятся плановые рубки ухода и санитарные рубки (выборочные и сплошные). Они направлены на улучшение роста и продуктивности, оздоровление насаждений. В ходе санитарных рубок из состава древостоя изымаются больные, ослабленные и усохшие деревья. Ослабление и усыхание древостоя происходит в результате деятельности ряда причин как природного характера (конкуренция между деревьями в фитоценозе, болезни и энтомоповреждения – как правило, единичное усыхание), </w:t>
      </w:r>
      <w:r w:rsidRPr="003C4F89">
        <w:rPr>
          <w:sz w:val="24"/>
          <w:szCs w:val="24"/>
        </w:rPr>
        <w:lastRenderedPageBreak/>
        <w:t xml:space="preserve">так имеющих изначально антропогенное происхождение (затопление, пожары, побочное пользование и пр. – очаговое и массовое усыхание). Например, усыхание черноольшаников на юге ООПТ, вызванное затяжным паводковым режимом, стало причиной отвода нескольких десятков гектар под сплошную санитарную рубку. Рубки в сосняках водоохранной зоны реки обусловлены как болезнями молодняков, так и пожарами.  </w:t>
      </w:r>
    </w:p>
    <w:p w:rsidR="00D05C5A" w:rsidRPr="003C4F89" w:rsidRDefault="00D05C5A" w:rsidP="00D05C5A">
      <w:pPr>
        <w:shd w:val="clear" w:color="auto" w:fill="FFFFFF"/>
        <w:autoSpaceDE w:val="0"/>
        <w:autoSpaceDN w:val="0"/>
        <w:adjustRightInd w:val="0"/>
        <w:spacing w:line="360" w:lineRule="auto"/>
        <w:ind w:firstLine="708"/>
        <w:jc w:val="both"/>
        <w:rPr>
          <w:b/>
          <w:sz w:val="24"/>
          <w:szCs w:val="24"/>
        </w:rPr>
      </w:pPr>
      <w:r w:rsidRPr="003C4F89">
        <w:rPr>
          <w:b/>
          <w:sz w:val="24"/>
          <w:szCs w:val="24"/>
        </w:rPr>
        <w:t>Последствия: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u w:val="single"/>
        </w:rPr>
        <w:t>Для лесных экосистем</w:t>
      </w:r>
      <w:r w:rsidRPr="003C4F89">
        <w:rPr>
          <w:sz w:val="24"/>
          <w:szCs w:val="24"/>
        </w:rPr>
        <w:t xml:space="preserve"> - сокращение лесопокрытой площади заказника. Сокращение площади</w:t>
      </w:r>
      <w:r w:rsidRPr="003C4F89">
        <w:rPr>
          <w:bCs/>
          <w:color w:val="000000"/>
          <w:sz w:val="24"/>
          <w:szCs w:val="24"/>
        </w:rPr>
        <w:t xml:space="preserve"> насаждений дуба, ольхи черной, осины высоких классов возраста. Смена коренных насаждений производными с доминированием мелколиственных древостоев и кустарников. </w:t>
      </w:r>
      <w:r w:rsidRPr="003C4F89">
        <w:rPr>
          <w:sz w:val="24"/>
          <w:szCs w:val="24"/>
        </w:rPr>
        <w:t>Увеличение площадей с антропогенно обусловленными растительными сукцессиями. Увеличение доли культурных насаждений в результате создания лесных культур на вырубках. Сокращение площади защитных водоохранных полос.</w:t>
      </w:r>
    </w:p>
    <w:p w:rsidR="00D05C5A" w:rsidRPr="003C4F89" w:rsidRDefault="00D05C5A" w:rsidP="00D05C5A">
      <w:pPr>
        <w:shd w:val="clear" w:color="auto" w:fill="FFFFFF"/>
        <w:autoSpaceDE w:val="0"/>
        <w:autoSpaceDN w:val="0"/>
        <w:adjustRightInd w:val="0"/>
        <w:spacing w:line="360" w:lineRule="auto"/>
        <w:jc w:val="both"/>
        <w:rPr>
          <w:sz w:val="24"/>
          <w:szCs w:val="24"/>
        </w:rPr>
      </w:pPr>
      <w:r w:rsidRPr="003C4F89">
        <w:rPr>
          <w:sz w:val="24"/>
          <w:szCs w:val="24"/>
        </w:rPr>
        <w:tab/>
        <w:t xml:space="preserve">Для </w:t>
      </w:r>
      <w:r w:rsidRPr="003C4F89">
        <w:rPr>
          <w:sz w:val="24"/>
          <w:szCs w:val="24"/>
          <w:u w:val="single"/>
        </w:rPr>
        <w:t>животного мира</w:t>
      </w:r>
      <w:r w:rsidRPr="003C4F89">
        <w:rPr>
          <w:sz w:val="24"/>
          <w:szCs w:val="24"/>
        </w:rPr>
        <w:t xml:space="preserve"> -   угрозу представляют рубки старовозрастных деревьев, необходимых для гнездования ряда крупных хищных птиц, а так же птиц-дуплогнездников. Старые широколиственные деревья важны как стации обитания для некоторых насекомых, в том числе и охраняемых (</w:t>
      </w:r>
      <w:r w:rsidRPr="003C4F89">
        <w:rPr>
          <w:i/>
          <w:sz w:val="24"/>
          <w:szCs w:val="24"/>
        </w:rPr>
        <w:t>Osmoderma eremita, Gnorimus nobilis</w:t>
      </w:r>
      <w:r w:rsidRPr="003C4F89">
        <w:rPr>
          <w:sz w:val="24"/>
          <w:szCs w:val="24"/>
        </w:rPr>
        <w:t xml:space="preserve"> и др.).</w:t>
      </w:r>
    </w:p>
    <w:p w:rsidR="00D05C5A" w:rsidRPr="003C4F89" w:rsidRDefault="00D05C5A" w:rsidP="00D05C5A">
      <w:pPr>
        <w:pStyle w:val="BodyText"/>
        <w:widowControl w:val="0"/>
        <w:spacing w:after="0" w:line="360" w:lineRule="auto"/>
        <w:ind w:firstLine="465"/>
        <w:jc w:val="both"/>
        <w:rPr>
          <w:b/>
          <w:i/>
          <w:iCs/>
          <w:sz w:val="24"/>
          <w:szCs w:val="24"/>
        </w:rPr>
      </w:pPr>
    </w:p>
    <w:p w:rsidR="00D05C5A" w:rsidRPr="003C4F89" w:rsidRDefault="00D05C5A" w:rsidP="00D05C5A">
      <w:pPr>
        <w:spacing w:line="360" w:lineRule="auto"/>
        <w:ind w:firstLine="708"/>
        <w:jc w:val="both"/>
        <w:rPr>
          <w:b/>
          <w:bCs/>
          <w:sz w:val="24"/>
          <w:szCs w:val="24"/>
        </w:rPr>
      </w:pPr>
      <w:r w:rsidRPr="003C4F89">
        <w:rPr>
          <w:b/>
          <w:bCs/>
          <w:sz w:val="24"/>
          <w:szCs w:val="24"/>
        </w:rPr>
        <w:t>7. Болезни и энтомоповреждения древостоя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Усыхание древостоев на ООПТ происходит в результате действия как природного, так и антропогенного факторов, при доминировании последнего. В первую очередь ослабление и усыхание древостоев связано с нарушениями гидрологического режима территории. Свою лепту вносят фито- и энтомоповреждения: существующие в критических гидрорежимных условиях осинники, дубравы и черноольшаники более всего подвержены поражениям дереворазрушающими грибами и энтомоповреждениям. Молодые, монодоминантные культуры сосны, созданные на старопахотных землях, подвержены заболеванию корневой губкой.</w:t>
      </w:r>
    </w:p>
    <w:p w:rsidR="00D05C5A" w:rsidRPr="003C4F89" w:rsidRDefault="00D05C5A" w:rsidP="00D05C5A">
      <w:pPr>
        <w:shd w:val="clear" w:color="auto" w:fill="FFFFFF"/>
        <w:autoSpaceDE w:val="0"/>
        <w:autoSpaceDN w:val="0"/>
        <w:adjustRightInd w:val="0"/>
        <w:spacing w:line="360" w:lineRule="auto"/>
        <w:ind w:firstLine="708"/>
        <w:jc w:val="both"/>
        <w:rPr>
          <w:b/>
          <w:sz w:val="24"/>
          <w:szCs w:val="24"/>
        </w:rPr>
      </w:pPr>
      <w:r w:rsidRPr="003C4F89">
        <w:rPr>
          <w:b/>
          <w:sz w:val="24"/>
          <w:szCs w:val="24"/>
        </w:rPr>
        <w:t>Последствия: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u w:val="single"/>
        </w:rPr>
        <w:t xml:space="preserve">Для лесных экосистем - </w:t>
      </w:r>
      <w:r w:rsidRPr="003C4F89">
        <w:rPr>
          <w:sz w:val="24"/>
          <w:szCs w:val="24"/>
        </w:rPr>
        <w:t>снижение прироста у зараженных деревьев и преждевременное отмирание. Развитие стволовых гнилей. Снижение продуктивности насаждений. Образование прогалин. Сокращение площади широколиственных древостоев. Разрастание ивняков на месте усыхающих заболоченных лесов.</w:t>
      </w:r>
    </w:p>
    <w:p w:rsidR="00D05C5A" w:rsidRPr="003C4F89" w:rsidRDefault="00D05C5A" w:rsidP="00D05C5A">
      <w:pPr>
        <w:pStyle w:val="BodyText"/>
        <w:widowControl w:val="0"/>
        <w:spacing w:after="0" w:line="360" w:lineRule="auto"/>
        <w:ind w:firstLine="708"/>
        <w:jc w:val="both"/>
        <w:rPr>
          <w:b/>
          <w:sz w:val="24"/>
          <w:szCs w:val="24"/>
        </w:rPr>
      </w:pPr>
      <w:r>
        <w:rPr>
          <w:b/>
          <w:sz w:val="24"/>
          <w:szCs w:val="24"/>
        </w:rPr>
        <w:t>8</w:t>
      </w:r>
      <w:r w:rsidRPr="003C4F89">
        <w:rPr>
          <w:b/>
          <w:sz w:val="24"/>
          <w:szCs w:val="24"/>
        </w:rPr>
        <w:t>. Рекреация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rPr>
        <w:t xml:space="preserve">Территория заказника активно используется местным и приезжим населением для отдыха и любительского рыболовства. Наиболее нагруженные участки расположены возле излучин реки Ясельда, доходящих до сухого берега, и на незаболоченных берегах оз. </w:t>
      </w:r>
      <w:r w:rsidRPr="003C4F89">
        <w:rPr>
          <w:sz w:val="24"/>
          <w:szCs w:val="24"/>
        </w:rPr>
        <w:lastRenderedPageBreak/>
        <w:t>Споровское, где расположено большинство мест отдыха. Угроза представляет опасность для биоразнообразия всех экосистем в целом. Масштабы воздействия обусловлены индивидуальным экологическим и социальным воспитанием людей.</w:t>
      </w:r>
    </w:p>
    <w:p w:rsidR="00D05C5A" w:rsidRPr="003C4F89" w:rsidRDefault="00D05C5A" w:rsidP="00D05C5A">
      <w:pPr>
        <w:spacing w:line="360" w:lineRule="auto"/>
        <w:ind w:firstLine="709"/>
        <w:jc w:val="both"/>
        <w:rPr>
          <w:b/>
          <w:sz w:val="24"/>
          <w:szCs w:val="24"/>
        </w:rPr>
      </w:pPr>
      <w:r w:rsidRPr="003C4F89">
        <w:rPr>
          <w:b/>
          <w:sz w:val="24"/>
          <w:szCs w:val="24"/>
        </w:rPr>
        <w:t>Последствия:</w:t>
      </w:r>
    </w:p>
    <w:p w:rsidR="00D05C5A" w:rsidRPr="003C4F89" w:rsidRDefault="00D05C5A" w:rsidP="00D05C5A">
      <w:pPr>
        <w:shd w:val="clear" w:color="auto" w:fill="FFFFFF"/>
        <w:autoSpaceDE w:val="0"/>
        <w:autoSpaceDN w:val="0"/>
        <w:adjustRightInd w:val="0"/>
        <w:spacing w:line="360" w:lineRule="auto"/>
        <w:ind w:firstLine="708"/>
        <w:jc w:val="both"/>
        <w:rPr>
          <w:bCs/>
          <w:color w:val="000000"/>
          <w:sz w:val="24"/>
          <w:szCs w:val="24"/>
        </w:rPr>
      </w:pPr>
      <w:r w:rsidRPr="003C4F89">
        <w:rPr>
          <w:sz w:val="24"/>
          <w:szCs w:val="24"/>
          <w:u w:val="single"/>
        </w:rPr>
        <w:t>Для лесных экосистем - у</w:t>
      </w:r>
      <w:r w:rsidRPr="003C4F89">
        <w:rPr>
          <w:bCs/>
          <w:color w:val="000000"/>
          <w:sz w:val="24"/>
          <w:szCs w:val="24"/>
        </w:rPr>
        <w:t xml:space="preserve">гроза лесных пожаров. Увеличение густоты дорожно-тропиночной сети. Рубка деревьев для костров. Механическое повреждение деревьев. Деградация напочвенного покрова в результате вытаптывания и выжигания. Сильная степень синантропизации лесной растительности. Повреждение популяций декоративных цветущих растений (в том числе охраняемых –  </w:t>
      </w:r>
      <w:r w:rsidRPr="003C4F89">
        <w:rPr>
          <w:sz w:val="24"/>
          <w:szCs w:val="24"/>
        </w:rPr>
        <w:t>Cypripedium calceolus, Gentiana cruciata, Iris sibirica и др.</w:t>
      </w:r>
      <w:r w:rsidRPr="003C4F89">
        <w:rPr>
          <w:bCs/>
          <w:color w:val="000000"/>
          <w:sz w:val="24"/>
          <w:szCs w:val="24"/>
        </w:rPr>
        <w:t xml:space="preserve">). </w:t>
      </w:r>
    </w:p>
    <w:p w:rsidR="00D05C5A" w:rsidRPr="003C4F89" w:rsidRDefault="00D05C5A" w:rsidP="00D05C5A">
      <w:pPr>
        <w:shd w:val="clear" w:color="auto" w:fill="FFFFFF"/>
        <w:autoSpaceDE w:val="0"/>
        <w:autoSpaceDN w:val="0"/>
        <w:adjustRightInd w:val="0"/>
        <w:spacing w:line="360" w:lineRule="auto"/>
        <w:ind w:left="1" w:firstLine="708"/>
        <w:jc w:val="both"/>
        <w:rPr>
          <w:bCs/>
          <w:color w:val="000000"/>
          <w:sz w:val="24"/>
          <w:szCs w:val="24"/>
        </w:rPr>
      </w:pPr>
      <w:r w:rsidRPr="003C4F89">
        <w:rPr>
          <w:bCs/>
          <w:color w:val="000000"/>
          <w:sz w:val="24"/>
          <w:szCs w:val="24"/>
          <w:u w:val="single"/>
        </w:rPr>
        <w:t>Для всех экосистем - з</w:t>
      </w:r>
      <w:r w:rsidRPr="003C4F89">
        <w:rPr>
          <w:bCs/>
          <w:color w:val="000000"/>
          <w:sz w:val="24"/>
          <w:szCs w:val="24"/>
        </w:rPr>
        <w:t>агрязнение бытовым мусором. Техногенное загрязнение почвенно-растительных и водно-растительных комплексов в результате действия автомобильного транспорта (для водных экосистем – также водомоторного).</w:t>
      </w:r>
    </w:p>
    <w:p w:rsidR="00D05C5A" w:rsidRPr="00DA2205" w:rsidRDefault="00D05C5A" w:rsidP="00D05C5A">
      <w:pPr>
        <w:spacing w:line="360" w:lineRule="auto"/>
        <w:ind w:firstLine="709"/>
        <w:jc w:val="both"/>
        <w:rPr>
          <w:bCs/>
          <w:color w:val="000000"/>
        </w:rPr>
      </w:pPr>
    </w:p>
    <w:p w:rsidR="00D05C5A" w:rsidRPr="003C4F89" w:rsidRDefault="00D05C5A" w:rsidP="00D05C5A">
      <w:pPr>
        <w:pStyle w:val="BodyText"/>
        <w:widowControl w:val="0"/>
        <w:spacing w:after="0" w:line="360" w:lineRule="auto"/>
        <w:ind w:firstLine="708"/>
        <w:jc w:val="both"/>
        <w:rPr>
          <w:b/>
          <w:iCs/>
          <w:sz w:val="24"/>
          <w:szCs w:val="24"/>
        </w:rPr>
      </w:pPr>
      <w:r>
        <w:rPr>
          <w:b/>
          <w:iCs/>
          <w:sz w:val="24"/>
          <w:szCs w:val="24"/>
        </w:rPr>
        <w:t>9</w:t>
      </w:r>
      <w:r w:rsidRPr="003C4F89">
        <w:rPr>
          <w:b/>
          <w:iCs/>
          <w:sz w:val="24"/>
          <w:szCs w:val="24"/>
        </w:rPr>
        <w:t>. Загрязнение бытовым мусором</w:t>
      </w:r>
    </w:p>
    <w:p w:rsidR="00D05C5A" w:rsidRPr="003C4F89" w:rsidRDefault="00D05C5A" w:rsidP="00D05C5A">
      <w:pPr>
        <w:pStyle w:val="BodyText"/>
        <w:widowControl w:val="0"/>
        <w:spacing w:after="0" w:line="360" w:lineRule="auto"/>
        <w:ind w:firstLine="708"/>
        <w:jc w:val="both"/>
        <w:rPr>
          <w:i/>
          <w:iCs/>
          <w:sz w:val="24"/>
          <w:szCs w:val="24"/>
        </w:rPr>
      </w:pPr>
      <w:r w:rsidRPr="003C4F89">
        <w:rPr>
          <w:iCs/>
          <w:sz w:val="24"/>
          <w:szCs w:val="24"/>
        </w:rPr>
        <w:t xml:space="preserve">Наибольшая степень замусоренности отмечается по опушкам лесов, выходящих к р. Ясельда и оз. Споровское, на местах стоянок рыбаков и отдыхающих. </w:t>
      </w:r>
      <w:r w:rsidRPr="003C4F89">
        <w:rPr>
          <w:sz w:val="24"/>
          <w:szCs w:val="24"/>
        </w:rPr>
        <w:t xml:space="preserve">На юг от д. Стригинь, на месте большей части 15 выдела в 122 квартале (Песковское лесничество), была организована крупная свалка мусора. В настоящее время она ликвидирована, однако местное население периодически вывозит сюда растительный и бытовой мусор. </w:t>
      </w:r>
      <w:r w:rsidRPr="003C4F89">
        <w:rPr>
          <w:iCs/>
          <w:sz w:val="24"/>
          <w:szCs w:val="24"/>
        </w:rPr>
        <w:t>Единичные несанкционированные свалки расположены также в лесах вблизи населенных пунктов и лесных дорог.</w:t>
      </w:r>
    </w:p>
    <w:p w:rsidR="00D05C5A" w:rsidRPr="003C4F89" w:rsidRDefault="00D05C5A" w:rsidP="00D05C5A">
      <w:pPr>
        <w:shd w:val="clear" w:color="auto" w:fill="FFFFFF"/>
        <w:autoSpaceDE w:val="0"/>
        <w:autoSpaceDN w:val="0"/>
        <w:adjustRightInd w:val="0"/>
        <w:spacing w:line="360" w:lineRule="auto"/>
        <w:ind w:firstLine="708"/>
        <w:jc w:val="both"/>
        <w:rPr>
          <w:b/>
          <w:sz w:val="24"/>
          <w:szCs w:val="24"/>
        </w:rPr>
      </w:pPr>
      <w:r w:rsidRPr="003C4F89">
        <w:rPr>
          <w:b/>
          <w:sz w:val="24"/>
          <w:szCs w:val="24"/>
        </w:rPr>
        <w:t>Последствия: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u w:val="single"/>
        </w:rPr>
        <w:t>Для всех экосистем - н</w:t>
      </w:r>
      <w:r w:rsidRPr="003C4F89">
        <w:rPr>
          <w:sz w:val="24"/>
          <w:szCs w:val="24"/>
        </w:rPr>
        <w:t>акопление неразлагающегося  искусственного материала. Загрязнение почвенно-растительных и водных комплексов вредными элементами и соединениями, поступающими из разлагающегося мусора.</w:t>
      </w:r>
    </w:p>
    <w:p w:rsidR="00D05C5A" w:rsidRPr="003C4F89" w:rsidRDefault="00D05C5A" w:rsidP="00D05C5A">
      <w:pPr>
        <w:pStyle w:val="BodyText"/>
        <w:widowControl w:val="0"/>
        <w:spacing w:after="0" w:line="360" w:lineRule="auto"/>
        <w:ind w:firstLine="465"/>
        <w:jc w:val="both"/>
        <w:rPr>
          <w:b/>
          <w:i/>
          <w:iCs/>
          <w:sz w:val="24"/>
          <w:szCs w:val="24"/>
        </w:rPr>
      </w:pPr>
    </w:p>
    <w:p w:rsidR="00D05C5A" w:rsidRPr="003C4F89" w:rsidRDefault="00D05C5A" w:rsidP="00D05C5A">
      <w:pPr>
        <w:pStyle w:val="BodyText"/>
        <w:widowControl w:val="0"/>
        <w:spacing w:after="0" w:line="360" w:lineRule="auto"/>
        <w:ind w:firstLine="708"/>
        <w:jc w:val="both"/>
        <w:rPr>
          <w:b/>
          <w:iCs/>
          <w:sz w:val="24"/>
          <w:szCs w:val="24"/>
        </w:rPr>
      </w:pPr>
      <w:r w:rsidRPr="003C4F89">
        <w:rPr>
          <w:b/>
          <w:iCs/>
          <w:sz w:val="24"/>
          <w:szCs w:val="24"/>
        </w:rPr>
        <w:t>1</w:t>
      </w:r>
      <w:r>
        <w:rPr>
          <w:b/>
          <w:iCs/>
          <w:sz w:val="24"/>
          <w:szCs w:val="24"/>
        </w:rPr>
        <w:t>0</w:t>
      </w:r>
      <w:r w:rsidRPr="003C4F89">
        <w:rPr>
          <w:b/>
          <w:iCs/>
          <w:sz w:val="24"/>
          <w:szCs w:val="24"/>
        </w:rPr>
        <w:t>. Биологическое загрязнение</w:t>
      </w:r>
    </w:p>
    <w:p w:rsidR="00D05C5A" w:rsidRPr="003C4F89" w:rsidRDefault="00D05C5A" w:rsidP="00D05C5A">
      <w:pPr>
        <w:spacing w:line="360" w:lineRule="auto"/>
        <w:ind w:firstLine="709"/>
        <w:jc w:val="both"/>
        <w:rPr>
          <w:sz w:val="24"/>
          <w:szCs w:val="24"/>
        </w:rPr>
      </w:pPr>
      <w:r w:rsidRPr="003C4F89">
        <w:rPr>
          <w:sz w:val="24"/>
          <w:szCs w:val="24"/>
        </w:rPr>
        <w:t xml:space="preserve">На сегодняшний день угроза биологического загрязнения для большей части территории заказника проявляется в слабой и умеренной степени. Активное расселение и массовая натурализация чуждых видов флоры не отмечены. Данные виды флоры встречаются в составе растительных сообществ и образуют антропофитную группу синантропного комплекса. Степень синантропизации естественных фитоценозов – один из видов биологического загрязнения. В целом по заказнику она низкая – 24%. Сильная степень синантропизации флоры отмечается по дамбам каналов, на островах, освоенных для </w:t>
      </w:r>
      <w:r w:rsidRPr="003C4F89">
        <w:rPr>
          <w:sz w:val="24"/>
          <w:szCs w:val="24"/>
        </w:rPr>
        <w:lastRenderedPageBreak/>
        <w:t>сельхозпользования, в суходольных лесных массивах, прилегающих к водным объектам, в окрестностях жилищно-хозяйственных комплексов, вдоль автомобильных трасс. На территории заброшенной фермы, западнее д. Мостыки, степень синантропизации составляет около 80%. Главные очаги распространения сорняков приурочены к сельхозугодьям и свалкам растительного мусора.</w:t>
      </w:r>
    </w:p>
    <w:p w:rsidR="00D05C5A" w:rsidRPr="003C4F89" w:rsidRDefault="00D05C5A" w:rsidP="00D05C5A">
      <w:pPr>
        <w:spacing w:line="360" w:lineRule="auto"/>
        <w:ind w:firstLine="709"/>
        <w:jc w:val="both"/>
        <w:rPr>
          <w:b/>
          <w:sz w:val="24"/>
          <w:szCs w:val="24"/>
        </w:rPr>
      </w:pPr>
      <w:r w:rsidRPr="003C4F89">
        <w:rPr>
          <w:b/>
          <w:sz w:val="24"/>
          <w:szCs w:val="24"/>
        </w:rPr>
        <w:t>Последствия:</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u w:val="single"/>
        </w:rPr>
        <w:t>Для лесных экосистем - и</w:t>
      </w:r>
      <w:r w:rsidRPr="003C4F89">
        <w:rPr>
          <w:sz w:val="24"/>
          <w:szCs w:val="24"/>
        </w:rPr>
        <w:t>зменение видового состава флоры. Упрощение видового разнообразия естественного растительного покрова. Смена коренной растительности на производную.</w:t>
      </w:r>
    </w:p>
    <w:p w:rsidR="00D05C5A" w:rsidRPr="003C4F89" w:rsidRDefault="00D05C5A" w:rsidP="00D05C5A">
      <w:pPr>
        <w:shd w:val="clear" w:color="auto" w:fill="FFFFFF"/>
        <w:autoSpaceDE w:val="0"/>
        <w:autoSpaceDN w:val="0"/>
        <w:adjustRightInd w:val="0"/>
        <w:spacing w:line="360" w:lineRule="auto"/>
        <w:ind w:firstLine="708"/>
        <w:jc w:val="both"/>
        <w:rPr>
          <w:sz w:val="24"/>
          <w:szCs w:val="24"/>
        </w:rPr>
      </w:pPr>
      <w:r w:rsidRPr="003C4F89">
        <w:rPr>
          <w:sz w:val="24"/>
          <w:szCs w:val="24"/>
          <w:u w:val="single"/>
        </w:rPr>
        <w:t>Для луговых экосистем - и</w:t>
      </w:r>
      <w:r w:rsidRPr="003C4F89">
        <w:rPr>
          <w:sz w:val="24"/>
          <w:szCs w:val="24"/>
        </w:rPr>
        <w:t>зменение видового состава флоры. Упрощение видового разнообразия естественного растительного покрова. Снижение продуктивности естественных травостоев. Смена коренной растительности на производную.</w:t>
      </w:r>
    </w:p>
    <w:p w:rsidR="00D05C5A" w:rsidRPr="003C4F89" w:rsidRDefault="00D05C5A" w:rsidP="00D05C5A">
      <w:pPr>
        <w:shd w:val="clear" w:color="auto" w:fill="FFFFFF"/>
        <w:autoSpaceDE w:val="0"/>
        <w:autoSpaceDN w:val="0"/>
        <w:adjustRightInd w:val="0"/>
        <w:spacing w:line="360" w:lineRule="auto"/>
        <w:ind w:firstLine="708"/>
        <w:rPr>
          <w:sz w:val="24"/>
          <w:szCs w:val="24"/>
        </w:rPr>
      </w:pPr>
      <w:r w:rsidRPr="003C4F89">
        <w:rPr>
          <w:b/>
          <w:sz w:val="24"/>
          <w:szCs w:val="24"/>
        </w:rPr>
        <w:t>1</w:t>
      </w:r>
      <w:r>
        <w:rPr>
          <w:b/>
          <w:sz w:val="24"/>
          <w:szCs w:val="24"/>
        </w:rPr>
        <w:t>1</w:t>
      </w:r>
      <w:r w:rsidRPr="003C4F89">
        <w:rPr>
          <w:b/>
          <w:sz w:val="24"/>
          <w:szCs w:val="24"/>
        </w:rPr>
        <w:t>. Фактор беспокойства</w:t>
      </w:r>
      <w:r w:rsidRPr="003C4F89">
        <w:rPr>
          <w:sz w:val="24"/>
          <w:szCs w:val="24"/>
        </w:rPr>
        <w:t xml:space="preserve"> </w:t>
      </w:r>
    </w:p>
    <w:p w:rsidR="00D05C5A" w:rsidRPr="003C4F89" w:rsidRDefault="00D05C5A" w:rsidP="00D05C5A">
      <w:pPr>
        <w:spacing w:line="360" w:lineRule="auto"/>
        <w:ind w:firstLine="709"/>
        <w:jc w:val="both"/>
        <w:rPr>
          <w:sz w:val="24"/>
          <w:szCs w:val="24"/>
        </w:rPr>
      </w:pPr>
      <w:r w:rsidRPr="003C4F89">
        <w:rPr>
          <w:sz w:val="24"/>
          <w:szCs w:val="24"/>
        </w:rPr>
        <w:t>В основном проявляется для крупных хищных птиц. Посещение минеральных островов местным населением в период размножения препятствует гнездованию и ограничивает их численность. На стадии насиживания яиц некоторые виды птиц (большой подорлик, большой кроншнеп, болотная сова) могут покинуть гнездо.</w:t>
      </w:r>
    </w:p>
    <w:p w:rsidR="00D05C5A" w:rsidRPr="003C4F89" w:rsidRDefault="00D05C5A" w:rsidP="00D05C5A">
      <w:pPr>
        <w:shd w:val="clear" w:color="auto" w:fill="FFFFFF"/>
        <w:autoSpaceDE w:val="0"/>
        <w:autoSpaceDN w:val="0"/>
        <w:adjustRightInd w:val="0"/>
        <w:spacing w:line="360" w:lineRule="auto"/>
        <w:ind w:firstLine="708"/>
        <w:rPr>
          <w:sz w:val="24"/>
          <w:szCs w:val="24"/>
        </w:rPr>
      </w:pPr>
      <w:r w:rsidRPr="003C4F89">
        <w:rPr>
          <w:b/>
          <w:sz w:val="24"/>
          <w:szCs w:val="24"/>
        </w:rPr>
        <w:t>1</w:t>
      </w:r>
      <w:r>
        <w:rPr>
          <w:b/>
          <w:sz w:val="24"/>
          <w:szCs w:val="24"/>
        </w:rPr>
        <w:t>2</w:t>
      </w:r>
      <w:r w:rsidRPr="003C4F89">
        <w:rPr>
          <w:b/>
          <w:sz w:val="24"/>
          <w:szCs w:val="24"/>
        </w:rPr>
        <w:t>. Выпас скота</w:t>
      </w:r>
      <w:r w:rsidRPr="003C4F89">
        <w:rPr>
          <w:sz w:val="24"/>
          <w:szCs w:val="24"/>
        </w:rPr>
        <w:t xml:space="preserve"> </w:t>
      </w:r>
    </w:p>
    <w:p w:rsidR="00D05C5A" w:rsidRPr="003C4F89" w:rsidRDefault="00D05C5A" w:rsidP="00D05C5A">
      <w:pPr>
        <w:tabs>
          <w:tab w:val="left" w:pos="5196"/>
          <w:tab w:val="left" w:pos="7050"/>
          <w:tab w:val="left" w:pos="8642"/>
        </w:tabs>
        <w:spacing w:line="360" w:lineRule="auto"/>
        <w:ind w:firstLine="709"/>
        <w:jc w:val="both"/>
        <w:rPr>
          <w:sz w:val="24"/>
          <w:szCs w:val="24"/>
        </w:rPr>
      </w:pPr>
      <w:r w:rsidRPr="003C4F89">
        <w:rPr>
          <w:sz w:val="24"/>
          <w:szCs w:val="24"/>
        </w:rPr>
        <w:t>Производится в окрестносях дер. Кокорица и Споровское. Может приводить к локальному перевыпасу.</w:t>
      </w:r>
    </w:p>
    <w:p w:rsidR="00D05C5A" w:rsidRPr="003C4F89" w:rsidRDefault="00D05C5A" w:rsidP="00D05C5A">
      <w:pPr>
        <w:tabs>
          <w:tab w:val="left" w:pos="5196"/>
          <w:tab w:val="left" w:pos="7050"/>
          <w:tab w:val="left" w:pos="8642"/>
        </w:tabs>
        <w:spacing w:line="360" w:lineRule="auto"/>
        <w:ind w:firstLine="709"/>
        <w:jc w:val="both"/>
        <w:rPr>
          <w:sz w:val="24"/>
          <w:szCs w:val="24"/>
        </w:rPr>
      </w:pPr>
      <w:r w:rsidRPr="003C4F89">
        <w:rPr>
          <w:sz w:val="24"/>
          <w:szCs w:val="24"/>
        </w:rPr>
        <w:t>Усиливает фактор беспокойства животных, так как выпас производится на локальных участках среди леса и болота.</w:t>
      </w:r>
    </w:p>
    <w:p w:rsidR="00D05C5A" w:rsidRPr="003C4F89" w:rsidRDefault="00D05C5A" w:rsidP="00D05C5A">
      <w:pPr>
        <w:shd w:val="clear" w:color="auto" w:fill="FFFFFF"/>
        <w:autoSpaceDE w:val="0"/>
        <w:autoSpaceDN w:val="0"/>
        <w:adjustRightInd w:val="0"/>
        <w:spacing w:line="360" w:lineRule="auto"/>
        <w:ind w:firstLine="708"/>
        <w:jc w:val="both"/>
        <w:rPr>
          <w:bCs/>
          <w:iCs/>
          <w:sz w:val="24"/>
          <w:szCs w:val="24"/>
        </w:rPr>
      </w:pPr>
      <w:r w:rsidRPr="003C4F89">
        <w:rPr>
          <w:b/>
          <w:sz w:val="24"/>
          <w:szCs w:val="24"/>
        </w:rPr>
        <w:t>1</w:t>
      </w:r>
      <w:r>
        <w:rPr>
          <w:b/>
          <w:sz w:val="24"/>
          <w:szCs w:val="24"/>
        </w:rPr>
        <w:t>3</w:t>
      </w:r>
      <w:r w:rsidRPr="003C4F89">
        <w:rPr>
          <w:b/>
          <w:sz w:val="24"/>
          <w:szCs w:val="24"/>
        </w:rPr>
        <w:t>. Отсутствие контроля численности животных, наносящих вред охотничьему хозяйству</w:t>
      </w:r>
      <w:r w:rsidRPr="003C4F89">
        <w:rPr>
          <w:b/>
          <w:i/>
          <w:sz w:val="24"/>
          <w:szCs w:val="24"/>
        </w:rPr>
        <w:t xml:space="preserve"> </w:t>
      </w:r>
      <w:r w:rsidRPr="003C4F89">
        <w:rPr>
          <w:bCs/>
          <w:iCs/>
          <w:sz w:val="24"/>
          <w:szCs w:val="24"/>
        </w:rPr>
        <w:t>(енотовидной собаки, обыкновенной лисицы)</w:t>
      </w:r>
    </w:p>
    <w:p w:rsidR="00D05C5A" w:rsidRPr="003C4F89" w:rsidRDefault="00D05C5A" w:rsidP="00D05C5A">
      <w:pPr>
        <w:tabs>
          <w:tab w:val="left" w:pos="5196"/>
          <w:tab w:val="left" w:pos="7050"/>
          <w:tab w:val="left" w:pos="8642"/>
        </w:tabs>
        <w:spacing w:line="360" w:lineRule="auto"/>
        <w:ind w:firstLine="709"/>
        <w:jc w:val="both"/>
        <w:rPr>
          <w:sz w:val="24"/>
          <w:szCs w:val="24"/>
        </w:rPr>
      </w:pPr>
      <w:r w:rsidRPr="003C4F89">
        <w:rPr>
          <w:sz w:val="24"/>
          <w:szCs w:val="24"/>
        </w:rPr>
        <w:t>Отсутствие регулирование численности енотовидной собаки и лисицы ведет к гибели кладок и птенцов водно-болотных видов птиц.</w:t>
      </w:r>
    </w:p>
    <w:p w:rsidR="00D05C5A" w:rsidRDefault="00D05C5A" w:rsidP="00D05C5A">
      <w:pPr>
        <w:jc w:val="both"/>
        <w:rPr>
          <w:b/>
          <w:bCs/>
        </w:rPr>
      </w:pPr>
    </w:p>
    <w:p w:rsidR="00D05C5A" w:rsidRDefault="00D05C5A" w:rsidP="00D05C5A"/>
    <w:bookmarkEnd w:id="31"/>
    <w:bookmarkEnd w:id="32"/>
    <w:p w:rsidR="00D05C5A" w:rsidRPr="007B4318" w:rsidRDefault="00D05C5A" w:rsidP="00D05C5A">
      <w:pPr>
        <w:rPr>
          <w:color w:val="0000FF"/>
        </w:rPr>
      </w:pPr>
    </w:p>
    <w:p w:rsidR="00D05C5A" w:rsidRPr="00AC56E0" w:rsidRDefault="00D05C5A" w:rsidP="00D05C5A">
      <w:pPr>
        <w:spacing w:line="360" w:lineRule="auto"/>
        <w:ind w:firstLine="720"/>
        <w:jc w:val="both"/>
        <w:rPr>
          <w:b/>
          <w:sz w:val="24"/>
          <w:szCs w:val="24"/>
        </w:rPr>
      </w:pPr>
      <w:bookmarkStart w:id="33" w:name="_Toc509120896"/>
      <w:bookmarkStart w:id="34" w:name="_Toc509127280"/>
      <w:r>
        <w:rPr>
          <w:b/>
          <w:sz w:val="24"/>
          <w:szCs w:val="24"/>
        </w:rPr>
        <w:br w:type="page"/>
      </w:r>
      <w:r w:rsidRPr="00AC56E0">
        <w:rPr>
          <w:b/>
          <w:sz w:val="24"/>
          <w:szCs w:val="24"/>
        </w:rPr>
        <w:lastRenderedPageBreak/>
        <w:t>Глава 7.</w:t>
      </w:r>
      <w:r>
        <w:rPr>
          <w:b/>
          <w:sz w:val="24"/>
          <w:szCs w:val="24"/>
        </w:rPr>
        <w:t xml:space="preserve"> </w:t>
      </w:r>
      <w:r w:rsidRPr="00AC56E0">
        <w:rPr>
          <w:b/>
          <w:sz w:val="24"/>
          <w:szCs w:val="24"/>
        </w:rPr>
        <w:t>ОБОСНОВАНИЕ, ЦЕЛИ И ЗАДАЧИ УПРАВЛЕНИЯ</w:t>
      </w:r>
      <w:bookmarkEnd w:id="33"/>
      <w:bookmarkEnd w:id="34"/>
    </w:p>
    <w:p w:rsidR="00D05C5A" w:rsidRPr="00AC56E0" w:rsidRDefault="00D05C5A" w:rsidP="00D05C5A">
      <w:pPr>
        <w:spacing w:line="360" w:lineRule="auto"/>
        <w:ind w:firstLine="720"/>
        <w:jc w:val="both"/>
        <w:rPr>
          <w:b/>
          <w:sz w:val="24"/>
          <w:szCs w:val="24"/>
        </w:rPr>
      </w:pPr>
      <w:bookmarkStart w:id="35" w:name="_Toc509120897"/>
      <w:bookmarkStart w:id="36" w:name="_Toc509127281"/>
      <w:r w:rsidRPr="00AC56E0">
        <w:rPr>
          <w:b/>
          <w:sz w:val="24"/>
          <w:szCs w:val="24"/>
        </w:rPr>
        <w:t>7.1</w:t>
      </w:r>
      <w:r>
        <w:rPr>
          <w:b/>
          <w:sz w:val="24"/>
          <w:szCs w:val="24"/>
        </w:rPr>
        <w:t>.</w:t>
      </w:r>
      <w:r w:rsidRPr="00AC56E0">
        <w:rPr>
          <w:b/>
          <w:sz w:val="24"/>
          <w:szCs w:val="24"/>
        </w:rPr>
        <w:tab/>
        <w:t xml:space="preserve">Обоснование </w:t>
      </w:r>
      <w:bookmarkEnd w:id="35"/>
      <w:bookmarkEnd w:id="36"/>
      <w:r w:rsidRPr="00AC56E0">
        <w:rPr>
          <w:b/>
          <w:sz w:val="24"/>
          <w:szCs w:val="24"/>
        </w:rPr>
        <w:t>управления</w:t>
      </w:r>
    </w:p>
    <w:p w:rsidR="00D05C5A" w:rsidRPr="00116B97" w:rsidRDefault="00D05C5A" w:rsidP="00D05C5A">
      <w:pPr>
        <w:spacing w:line="360" w:lineRule="auto"/>
        <w:ind w:firstLine="720"/>
        <w:jc w:val="both"/>
        <w:rPr>
          <w:sz w:val="24"/>
          <w:szCs w:val="24"/>
        </w:rPr>
      </w:pPr>
      <w:r w:rsidRPr="00116B97">
        <w:rPr>
          <w:sz w:val="24"/>
          <w:szCs w:val="24"/>
        </w:rPr>
        <w:t xml:space="preserve">Болото Споровское - один из крупнейших в Европе комплекс пойменных низинных болот мезотрофного типа, сохранившихся в состоянии, близком к естественному. Оно имеет международное значение для сохранения биологического разнообразия и представляет собой наиболее типичный пример низинных пойменных болот, ранее широко распространенных в регионе Белорусского Полесья, но осушенных в 60-х годах. </w:t>
      </w:r>
    </w:p>
    <w:p w:rsidR="00D05C5A" w:rsidRPr="00AC56E0" w:rsidRDefault="00D05C5A" w:rsidP="00D05C5A">
      <w:pPr>
        <w:spacing w:line="360" w:lineRule="auto"/>
        <w:ind w:firstLine="720"/>
        <w:jc w:val="both"/>
        <w:rPr>
          <w:color w:val="0000FF"/>
          <w:sz w:val="24"/>
          <w:szCs w:val="24"/>
        </w:rPr>
      </w:pPr>
      <w:r>
        <w:rPr>
          <w:sz w:val="24"/>
          <w:szCs w:val="24"/>
        </w:rPr>
        <w:t>Б</w:t>
      </w:r>
      <w:r w:rsidRPr="00116B97">
        <w:rPr>
          <w:sz w:val="24"/>
          <w:szCs w:val="24"/>
        </w:rPr>
        <w:t>ольшое значение заказник «Споровский» имеет как территория международного значения для сохранения птиц. Наибольшая значимость данного болотного комплекса состоит в том, что он является одним из крупнейших в Европе местообитаний вертлявой камышевки - глобально угрожаемого вида птиц Европы - 1360-2120 поющих самцов. Данная территория имеет также республиканское значение для сохранения популяций таких редких видов</w:t>
      </w:r>
      <w:r>
        <w:rPr>
          <w:sz w:val="24"/>
          <w:szCs w:val="24"/>
        </w:rPr>
        <w:t>,</w:t>
      </w:r>
      <w:r w:rsidRPr="00116B97">
        <w:rPr>
          <w:sz w:val="24"/>
          <w:szCs w:val="24"/>
        </w:rPr>
        <w:t xml:space="preserve"> как большая выпь </w:t>
      </w:r>
      <w:r w:rsidRPr="004342B0">
        <w:rPr>
          <w:i/>
          <w:sz w:val="24"/>
          <w:szCs w:val="24"/>
        </w:rPr>
        <w:t>Botaurus stellaris</w:t>
      </w:r>
      <w:r w:rsidRPr="00116B97">
        <w:rPr>
          <w:sz w:val="24"/>
          <w:szCs w:val="24"/>
        </w:rPr>
        <w:t xml:space="preserve">, черный аист </w:t>
      </w:r>
      <w:r w:rsidRPr="004342B0">
        <w:rPr>
          <w:i/>
          <w:sz w:val="24"/>
          <w:szCs w:val="24"/>
        </w:rPr>
        <w:t>Ciconia nigra</w:t>
      </w:r>
      <w:r w:rsidRPr="00116B97">
        <w:rPr>
          <w:sz w:val="24"/>
          <w:szCs w:val="24"/>
        </w:rPr>
        <w:t xml:space="preserve">, черная крачка </w:t>
      </w:r>
      <w:r w:rsidRPr="004342B0">
        <w:rPr>
          <w:i/>
          <w:sz w:val="24"/>
          <w:szCs w:val="24"/>
        </w:rPr>
        <w:t>Chlidonias niger</w:t>
      </w:r>
      <w:r w:rsidRPr="00116B97">
        <w:rPr>
          <w:sz w:val="24"/>
          <w:szCs w:val="24"/>
        </w:rPr>
        <w:t xml:space="preserve">, соловьиный сверчок </w:t>
      </w:r>
      <w:r w:rsidRPr="004342B0">
        <w:rPr>
          <w:i/>
          <w:sz w:val="24"/>
          <w:szCs w:val="24"/>
        </w:rPr>
        <w:t>Locustella luscinoides</w:t>
      </w:r>
      <w:r w:rsidRPr="00116B97">
        <w:rPr>
          <w:sz w:val="24"/>
          <w:szCs w:val="24"/>
        </w:rPr>
        <w:t xml:space="preserve">. </w:t>
      </w:r>
      <w:r w:rsidRPr="00A416A1">
        <w:rPr>
          <w:sz w:val="24"/>
          <w:szCs w:val="24"/>
        </w:rPr>
        <w:t>Всего здесь обитает 32 вида птиц, а также 1 вид рептилий, 12 видов насекомых, включенных в Красную книгу республики Беларусь. На территории заказника произрастает 15 охраняемых видов растений и 27 регионально значимых видов растений.</w:t>
      </w:r>
      <w:r w:rsidRPr="00AC56E0">
        <w:rPr>
          <w:color w:val="0000FF"/>
          <w:sz w:val="24"/>
          <w:szCs w:val="24"/>
        </w:rPr>
        <w:t xml:space="preserve"> </w:t>
      </w:r>
    </w:p>
    <w:p w:rsidR="00D05C5A" w:rsidRPr="00116B97" w:rsidRDefault="00D05C5A" w:rsidP="00D05C5A">
      <w:pPr>
        <w:spacing w:line="360" w:lineRule="auto"/>
        <w:ind w:firstLine="720"/>
        <w:jc w:val="both"/>
        <w:rPr>
          <w:sz w:val="24"/>
          <w:szCs w:val="24"/>
        </w:rPr>
      </w:pPr>
      <w:r>
        <w:rPr>
          <w:sz w:val="24"/>
          <w:szCs w:val="24"/>
        </w:rPr>
        <w:t>В связи с тем, что бо</w:t>
      </w:r>
      <w:r w:rsidRPr="00116B97">
        <w:rPr>
          <w:sz w:val="24"/>
          <w:szCs w:val="24"/>
        </w:rPr>
        <w:t>лото Споровское расположено в пойме реки Ясельда  его состояние полностью зависит от изменений параметров гидрологического режима реки. Состояние экосистемы болота значительно ухудшилось после мелиорации и осушения большей части водосбора р.</w:t>
      </w:r>
      <w:r>
        <w:rPr>
          <w:sz w:val="24"/>
          <w:szCs w:val="24"/>
        </w:rPr>
        <w:t xml:space="preserve"> </w:t>
      </w:r>
      <w:r w:rsidRPr="00116B97">
        <w:rPr>
          <w:sz w:val="24"/>
          <w:szCs w:val="24"/>
        </w:rPr>
        <w:t>Ясельда. Существенное нарушение гидрологического режима произошло после строительства выше по реке крупного водохозяйственного комплекса - рыбхоза и водохранилища. Зарегулирование реки привело к отсутствию весенних паводков, летним наводнениям, и, как следствие, к зарастанию русла реки в пределах заказника, смене растительных ассоциаций, затоплению гнезд редких видов птиц.</w:t>
      </w:r>
    </w:p>
    <w:p w:rsidR="00D05C5A" w:rsidRPr="00116B97" w:rsidRDefault="00D05C5A" w:rsidP="00D05C5A">
      <w:pPr>
        <w:spacing w:line="360" w:lineRule="auto"/>
        <w:ind w:firstLine="720"/>
        <w:jc w:val="both"/>
        <w:rPr>
          <w:sz w:val="24"/>
          <w:szCs w:val="24"/>
        </w:rPr>
      </w:pPr>
      <w:r w:rsidRPr="00116B97">
        <w:rPr>
          <w:sz w:val="24"/>
          <w:szCs w:val="24"/>
        </w:rPr>
        <w:t>Среди других негативных для биоразнообразия факторов следует выделить зарастание открытых болот кустарниками и распахивание местными жителями минеральных островов.</w:t>
      </w:r>
    </w:p>
    <w:p w:rsidR="00D05C5A" w:rsidRPr="00623407" w:rsidRDefault="00D05C5A" w:rsidP="00D05C5A">
      <w:pPr>
        <w:spacing w:line="360" w:lineRule="auto"/>
        <w:ind w:firstLine="709"/>
        <w:jc w:val="both"/>
        <w:rPr>
          <w:color w:val="0000FF"/>
          <w:sz w:val="24"/>
          <w:szCs w:val="24"/>
        </w:rPr>
      </w:pPr>
      <w:r w:rsidRPr="00CA55FF">
        <w:rPr>
          <w:sz w:val="24"/>
          <w:szCs w:val="24"/>
        </w:rPr>
        <w:t xml:space="preserve">Таким образом, в настоящее время экосистема болота продолжает </w:t>
      </w:r>
      <w:r>
        <w:rPr>
          <w:sz w:val="24"/>
          <w:szCs w:val="24"/>
        </w:rPr>
        <w:t xml:space="preserve">оставаться </w:t>
      </w:r>
      <w:r w:rsidRPr="00CA55FF">
        <w:rPr>
          <w:sz w:val="24"/>
          <w:szCs w:val="24"/>
        </w:rPr>
        <w:t xml:space="preserve"> в естественном состоянии, однако испытывает влияние ряда факторов негативного воздействия, дальнейшее влияние которых может привести к существенному изменению структуры растительного покрова, видового состава флоры и фауны. В связи с этим, с целью ликвидации или уменьшения степени воздействия негативных факторов и обеспечения естественного развития низинного мезотрофного болота, необходимо наличие  научно обоснованного плана управления</w:t>
      </w:r>
      <w:r>
        <w:rPr>
          <w:sz w:val="24"/>
          <w:szCs w:val="24"/>
        </w:rPr>
        <w:t xml:space="preserve"> данной территорией</w:t>
      </w:r>
      <w:r w:rsidRPr="00CA55FF">
        <w:rPr>
          <w:sz w:val="24"/>
          <w:szCs w:val="24"/>
        </w:rPr>
        <w:t>.</w:t>
      </w:r>
      <w:r w:rsidRPr="00623407">
        <w:rPr>
          <w:color w:val="0000FF"/>
          <w:sz w:val="24"/>
          <w:szCs w:val="24"/>
        </w:rPr>
        <w:t xml:space="preserve"> </w:t>
      </w:r>
    </w:p>
    <w:p w:rsidR="00D05C5A" w:rsidRPr="00AC56E0" w:rsidRDefault="00D05C5A" w:rsidP="00D05C5A">
      <w:pPr>
        <w:spacing w:line="360" w:lineRule="auto"/>
        <w:jc w:val="both"/>
        <w:rPr>
          <w:color w:val="0000FF"/>
          <w:sz w:val="24"/>
          <w:szCs w:val="24"/>
        </w:rPr>
      </w:pPr>
    </w:p>
    <w:p w:rsidR="00D05C5A" w:rsidRPr="00121D04" w:rsidRDefault="00D05C5A" w:rsidP="00D05C5A">
      <w:pPr>
        <w:spacing w:line="360" w:lineRule="auto"/>
        <w:ind w:firstLine="709"/>
        <w:rPr>
          <w:b/>
          <w:sz w:val="24"/>
          <w:szCs w:val="24"/>
        </w:rPr>
      </w:pPr>
      <w:bookmarkStart w:id="37" w:name="_Toc1551155"/>
      <w:r w:rsidRPr="00121D04">
        <w:rPr>
          <w:b/>
          <w:sz w:val="24"/>
          <w:szCs w:val="24"/>
        </w:rPr>
        <w:t>7.2</w:t>
      </w:r>
      <w:r>
        <w:rPr>
          <w:b/>
          <w:sz w:val="24"/>
          <w:szCs w:val="24"/>
        </w:rPr>
        <w:t>.</w:t>
      </w:r>
      <w:r w:rsidRPr="00121D04">
        <w:rPr>
          <w:b/>
          <w:sz w:val="24"/>
          <w:szCs w:val="24"/>
        </w:rPr>
        <w:tab/>
        <w:t>Основная цель управления</w:t>
      </w:r>
      <w:bookmarkEnd w:id="37"/>
    </w:p>
    <w:p w:rsidR="00D05C5A" w:rsidRDefault="00D05C5A" w:rsidP="00D05C5A">
      <w:pPr>
        <w:spacing w:line="360" w:lineRule="auto"/>
        <w:ind w:firstLine="709"/>
        <w:jc w:val="both"/>
        <w:rPr>
          <w:sz w:val="24"/>
          <w:szCs w:val="24"/>
        </w:rPr>
      </w:pPr>
      <w:r w:rsidRPr="00121D04">
        <w:rPr>
          <w:sz w:val="24"/>
          <w:szCs w:val="24"/>
        </w:rPr>
        <w:t>Основ</w:t>
      </w:r>
      <w:r>
        <w:rPr>
          <w:sz w:val="24"/>
          <w:szCs w:val="24"/>
        </w:rPr>
        <w:t xml:space="preserve">ная цель управления заказником «Споровский» </w:t>
      </w:r>
      <w:r w:rsidRPr="00121D04">
        <w:rPr>
          <w:sz w:val="24"/>
          <w:szCs w:val="24"/>
        </w:rPr>
        <w:t xml:space="preserve">– </w:t>
      </w:r>
      <w:r w:rsidRPr="00D933E7">
        <w:rPr>
          <w:sz w:val="24"/>
          <w:szCs w:val="24"/>
        </w:rPr>
        <w:t xml:space="preserve">установить, поддерживать и улучшать условия для устойчивого функционирования </w:t>
      </w:r>
      <w:r w:rsidRPr="00121D04">
        <w:rPr>
          <w:sz w:val="24"/>
          <w:szCs w:val="24"/>
        </w:rPr>
        <w:t>уникального болот</w:t>
      </w:r>
      <w:r>
        <w:rPr>
          <w:sz w:val="24"/>
          <w:szCs w:val="24"/>
        </w:rPr>
        <w:t xml:space="preserve">а </w:t>
      </w:r>
      <w:r>
        <w:rPr>
          <w:sz w:val="24"/>
          <w:szCs w:val="24"/>
        </w:rPr>
        <w:br/>
        <w:t>Споровское и связанных с ним экосистем</w:t>
      </w:r>
      <w:r w:rsidRPr="00121D04">
        <w:rPr>
          <w:sz w:val="24"/>
          <w:szCs w:val="24"/>
        </w:rPr>
        <w:t xml:space="preserve">, </w:t>
      </w:r>
      <w:r>
        <w:rPr>
          <w:sz w:val="24"/>
          <w:szCs w:val="24"/>
        </w:rPr>
        <w:t>обеспечить сохранение</w:t>
      </w:r>
      <w:r w:rsidRPr="00121D04">
        <w:rPr>
          <w:sz w:val="24"/>
          <w:szCs w:val="24"/>
        </w:rPr>
        <w:t xml:space="preserve"> </w:t>
      </w:r>
      <w:r w:rsidRPr="00D933E7">
        <w:rPr>
          <w:sz w:val="24"/>
          <w:szCs w:val="24"/>
        </w:rPr>
        <w:t>всех природоохранных свойств, экологических и ландшафтных особенностей территории заказника, в том числе местообитаний редких и находящихся под угрозой исчезновения видов, и на этой основе разработать и реализовать комплекс мер по устойчивому и рациональному ведению хозяйственной деятельности.</w:t>
      </w:r>
      <w:r w:rsidRPr="00A43E5E">
        <w:rPr>
          <w:sz w:val="24"/>
          <w:szCs w:val="24"/>
        </w:rPr>
        <w:t xml:space="preserve"> </w:t>
      </w:r>
    </w:p>
    <w:p w:rsidR="00D05C5A" w:rsidRDefault="00D05C5A" w:rsidP="00D05C5A">
      <w:pPr>
        <w:spacing w:line="360" w:lineRule="auto"/>
        <w:ind w:firstLine="720"/>
        <w:jc w:val="both"/>
        <w:rPr>
          <w:b/>
          <w:sz w:val="24"/>
          <w:szCs w:val="24"/>
        </w:rPr>
      </w:pPr>
      <w:bookmarkStart w:id="38" w:name="_Hlt507230833"/>
      <w:bookmarkStart w:id="39" w:name="_Toc509120899"/>
      <w:bookmarkStart w:id="40" w:name="_Toc509127283"/>
      <w:bookmarkEnd w:id="38"/>
    </w:p>
    <w:p w:rsidR="00D05C5A" w:rsidRPr="00AC56E0" w:rsidRDefault="00D05C5A" w:rsidP="00D05C5A">
      <w:pPr>
        <w:spacing w:line="360" w:lineRule="auto"/>
        <w:ind w:firstLine="720"/>
        <w:jc w:val="both"/>
        <w:rPr>
          <w:b/>
          <w:sz w:val="24"/>
          <w:szCs w:val="24"/>
        </w:rPr>
      </w:pPr>
      <w:r w:rsidRPr="00AC56E0">
        <w:rPr>
          <w:b/>
          <w:sz w:val="24"/>
          <w:szCs w:val="24"/>
        </w:rPr>
        <w:t>7.3</w:t>
      </w:r>
      <w:r>
        <w:rPr>
          <w:b/>
          <w:sz w:val="24"/>
          <w:szCs w:val="24"/>
        </w:rPr>
        <w:t>.</w:t>
      </w:r>
      <w:r w:rsidRPr="00AC56E0">
        <w:rPr>
          <w:b/>
          <w:sz w:val="24"/>
          <w:szCs w:val="24"/>
        </w:rPr>
        <w:tab/>
        <w:t xml:space="preserve">Основные задачи </w:t>
      </w:r>
      <w:bookmarkEnd w:id="39"/>
      <w:bookmarkEnd w:id="40"/>
      <w:r w:rsidRPr="00AC56E0">
        <w:rPr>
          <w:b/>
          <w:sz w:val="24"/>
          <w:szCs w:val="24"/>
        </w:rPr>
        <w:t>управления</w:t>
      </w:r>
    </w:p>
    <w:p w:rsidR="00D05C5A" w:rsidRPr="00270FC6" w:rsidRDefault="00D05C5A" w:rsidP="00D05C5A">
      <w:pPr>
        <w:spacing w:line="360" w:lineRule="auto"/>
        <w:ind w:firstLine="720"/>
        <w:jc w:val="both"/>
        <w:rPr>
          <w:bCs/>
          <w:sz w:val="24"/>
          <w:szCs w:val="24"/>
        </w:rPr>
      </w:pPr>
      <w:r w:rsidRPr="00270FC6">
        <w:rPr>
          <w:bCs/>
          <w:sz w:val="24"/>
          <w:szCs w:val="24"/>
        </w:rPr>
        <w:t xml:space="preserve">1. </w:t>
      </w:r>
      <w:r>
        <w:rPr>
          <w:bCs/>
          <w:sz w:val="24"/>
          <w:szCs w:val="24"/>
        </w:rPr>
        <w:t>У</w:t>
      </w:r>
      <w:r w:rsidRPr="00270FC6">
        <w:rPr>
          <w:bCs/>
          <w:sz w:val="24"/>
          <w:szCs w:val="24"/>
        </w:rPr>
        <w:t>правление гидрологическим режимом болота Споровское ,включая мероприятия по в</w:t>
      </w:r>
      <w:r w:rsidRPr="00270FC6">
        <w:rPr>
          <w:sz w:val="24"/>
          <w:szCs w:val="24"/>
        </w:rPr>
        <w:t>осстановлению и поддержанию гидрологического режима реки Ясельда, необходимого для формирования условий естественного и стабильного функционирования экосистемы болотного комплекса Споровский, сохранения биологического разнообразия международной значимости и ключевого местообитания глобально угрожаемого вида птиц вертлявой камышевки.</w:t>
      </w:r>
    </w:p>
    <w:p w:rsidR="00D05C5A" w:rsidRDefault="00D05C5A" w:rsidP="00D05C5A">
      <w:pPr>
        <w:spacing w:line="360" w:lineRule="auto"/>
        <w:ind w:firstLine="720"/>
        <w:jc w:val="both"/>
        <w:rPr>
          <w:bCs/>
          <w:sz w:val="24"/>
          <w:szCs w:val="24"/>
        </w:rPr>
      </w:pPr>
      <w:r>
        <w:rPr>
          <w:bCs/>
          <w:sz w:val="24"/>
          <w:szCs w:val="24"/>
        </w:rPr>
        <w:t xml:space="preserve">2. </w:t>
      </w:r>
      <w:r w:rsidRPr="005E5426">
        <w:rPr>
          <w:bCs/>
          <w:sz w:val="24"/>
          <w:szCs w:val="24"/>
        </w:rPr>
        <w:t>Оптимизация сельскохозяйственного использования земель на территории заказника “Споровский” и на прилегающих территориях</w:t>
      </w:r>
      <w:r>
        <w:rPr>
          <w:bCs/>
          <w:sz w:val="24"/>
          <w:szCs w:val="24"/>
        </w:rPr>
        <w:t>.</w:t>
      </w:r>
    </w:p>
    <w:p w:rsidR="00D05C5A" w:rsidRPr="005E5426" w:rsidRDefault="00D05C5A" w:rsidP="00D05C5A">
      <w:pPr>
        <w:spacing w:line="360" w:lineRule="auto"/>
        <w:ind w:firstLine="720"/>
        <w:jc w:val="both"/>
        <w:rPr>
          <w:bCs/>
          <w:sz w:val="24"/>
          <w:szCs w:val="24"/>
        </w:rPr>
      </w:pPr>
      <w:r>
        <w:rPr>
          <w:bCs/>
          <w:sz w:val="24"/>
          <w:szCs w:val="24"/>
        </w:rPr>
        <w:t xml:space="preserve">3. </w:t>
      </w:r>
      <w:r w:rsidRPr="005E5426">
        <w:rPr>
          <w:bCs/>
          <w:sz w:val="24"/>
          <w:szCs w:val="24"/>
        </w:rPr>
        <w:t>Разработка и проведение мероприятий по предотвращению зарастания открытых болот</w:t>
      </w:r>
      <w:r>
        <w:rPr>
          <w:bCs/>
          <w:sz w:val="24"/>
          <w:szCs w:val="24"/>
        </w:rPr>
        <w:t>.</w:t>
      </w:r>
      <w:r w:rsidRPr="005E5426">
        <w:rPr>
          <w:color w:val="0000FF"/>
          <w:sz w:val="24"/>
          <w:szCs w:val="24"/>
        </w:rPr>
        <w:t xml:space="preserve"> </w:t>
      </w:r>
    </w:p>
    <w:p w:rsidR="00D05C5A" w:rsidRPr="005E5426" w:rsidRDefault="00D05C5A" w:rsidP="00D05C5A">
      <w:pPr>
        <w:spacing w:line="360" w:lineRule="auto"/>
        <w:ind w:firstLine="720"/>
        <w:jc w:val="both"/>
        <w:rPr>
          <w:bCs/>
          <w:sz w:val="24"/>
          <w:szCs w:val="24"/>
        </w:rPr>
      </w:pPr>
      <w:r>
        <w:rPr>
          <w:bCs/>
          <w:sz w:val="24"/>
          <w:szCs w:val="24"/>
        </w:rPr>
        <w:t xml:space="preserve">4. </w:t>
      </w:r>
      <w:r w:rsidRPr="005E5426">
        <w:rPr>
          <w:bCs/>
          <w:sz w:val="24"/>
          <w:szCs w:val="24"/>
        </w:rPr>
        <w:t>Разработать и реализовать мероприятия по устойчивому использованию биологических ресурсов заказника, в том числе ресурсов охотничьей фауны</w:t>
      </w:r>
      <w:r>
        <w:rPr>
          <w:bCs/>
          <w:sz w:val="24"/>
          <w:szCs w:val="24"/>
        </w:rPr>
        <w:t>.</w:t>
      </w:r>
    </w:p>
    <w:p w:rsidR="00D05C5A" w:rsidRDefault="00D05C5A" w:rsidP="00D05C5A">
      <w:pPr>
        <w:spacing w:line="360" w:lineRule="auto"/>
        <w:ind w:firstLine="720"/>
        <w:jc w:val="both"/>
        <w:rPr>
          <w:bCs/>
          <w:sz w:val="24"/>
          <w:szCs w:val="24"/>
        </w:rPr>
      </w:pPr>
      <w:r>
        <w:rPr>
          <w:bCs/>
          <w:sz w:val="24"/>
          <w:szCs w:val="24"/>
        </w:rPr>
        <w:t xml:space="preserve">5. </w:t>
      </w:r>
      <w:r w:rsidRPr="005E5426">
        <w:rPr>
          <w:bCs/>
          <w:sz w:val="24"/>
          <w:szCs w:val="24"/>
        </w:rPr>
        <w:t>Организовать ведение лесного хозяйства в заказнике, ориентированное на сохранение биологического разнообразия</w:t>
      </w:r>
      <w:r>
        <w:rPr>
          <w:bCs/>
          <w:sz w:val="24"/>
          <w:szCs w:val="24"/>
        </w:rPr>
        <w:t xml:space="preserve">. </w:t>
      </w:r>
    </w:p>
    <w:p w:rsidR="00D05C5A" w:rsidRPr="005E5426" w:rsidRDefault="00D05C5A" w:rsidP="00D05C5A">
      <w:pPr>
        <w:spacing w:line="360" w:lineRule="auto"/>
        <w:ind w:firstLine="720"/>
        <w:jc w:val="both"/>
        <w:rPr>
          <w:bCs/>
          <w:sz w:val="24"/>
          <w:szCs w:val="24"/>
        </w:rPr>
      </w:pPr>
      <w:r>
        <w:rPr>
          <w:bCs/>
          <w:sz w:val="24"/>
          <w:szCs w:val="24"/>
        </w:rPr>
        <w:t xml:space="preserve">6. </w:t>
      </w:r>
      <w:r w:rsidRPr="005E5426">
        <w:rPr>
          <w:bCs/>
          <w:sz w:val="24"/>
          <w:szCs w:val="24"/>
        </w:rPr>
        <w:t>Обеспечить охрану и управление местами произрастания и обитания видов растений и животных, включенных в Красную книгу Республики Беларусь</w:t>
      </w:r>
      <w:r>
        <w:rPr>
          <w:bCs/>
          <w:sz w:val="24"/>
          <w:szCs w:val="24"/>
        </w:rPr>
        <w:t>.</w:t>
      </w:r>
    </w:p>
    <w:p w:rsidR="00D05C5A" w:rsidRPr="005E5426" w:rsidRDefault="00D05C5A" w:rsidP="00D05C5A">
      <w:pPr>
        <w:spacing w:line="360" w:lineRule="auto"/>
        <w:ind w:firstLine="720"/>
        <w:jc w:val="both"/>
        <w:rPr>
          <w:bCs/>
          <w:sz w:val="24"/>
          <w:szCs w:val="24"/>
        </w:rPr>
      </w:pPr>
      <w:r>
        <w:rPr>
          <w:bCs/>
          <w:sz w:val="24"/>
          <w:szCs w:val="24"/>
        </w:rPr>
        <w:t xml:space="preserve">7. </w:t>
      </w:r>
      <w:r w:rsidRPr="005E5426">
        <w:rPr>
          <w:bCs/>
          <w:sz w:val="24"/>
          <w:szCs w:val="24"/>
        </w:rPr>
        <w:t>Обеспечить устойчивое функционирование государственного природоохранного учреждения по управлению заказником для осуществления мероприятий плана управления и контроля за соблюдением режимов заказника</w:t>
      </w:r>
      <w:r>
        <w:rPr>
          <w:bCs/>
          <w:sz w:val="24"/>
          <w:szCs w:val="24"/>
        </w:rPr>
        <w:t>.</w:t>
      </w:r>
    </w:p>
    <w:p w:rsidR="00D05C5A" w:rsidRDefault="00D05C5A" w:rsidP="00D05C5A">
      <w:pPr>
        <w:spacing w:line="360" w:lineRule="auto"/>
        <w:ind w:firstLine="720"/>
        <w:jc w:val="both"/>
        <w:rPr>
          <w:sz w:val="24"/>
          <w:szCs w:val="24"/>
        </w:rPr>
      </w:pPr>
      <w:r>
        <w:rPr>
          <w:bCs/>
          <w:sz w:val="24"/>
          <w:szCs w:val="24"/>
        </w:rPr>
        <w:t xml:space="preserve">8. </w:t>
      </w:r>
      <w:r w:rsidRPr="005E5426">
        <w:rPr>
          <w:bCs/>
          <w:sz w:val="24"/>
          <w:szCs w:val="24"/>
        </w:rPr>
        <w:t xml:space="preserve">Обеспечить организацию экологического туризма в заказнике </w:t>
      </w:r>
      <w:r>
        <w:rPr>
          <w:bCs/>
          <w:sz w:val="24"/>
          <w:szCs w:val="24"/>
        </w:rPr>
        <w:t xml:space="preserve">и </w:t>
      </w:r>
      <w:r w:rsidRPr="005E5426">
        <w:rPr>
          <w:sz w:val="24"/>
          <w:szCs w:val="24"/>
        </w:rPr>
        <w:t>создание инфраструктуры для развития экологического туризма</w:t>
      </w:r>
      <w:r>
        <w:rPr>
          <w:sz w:val="24"/>
          <w:szCs w:val="24"/>
        </w:rPr>
        <w:t>.</w:t>
      </w:r>
    </w:p>
    <w:p w:rsidR="00D05C5A" w:rsidRDefault="00D05C5A" w:rsidP="00D05C5A">
      <w:pPr>
        <w:spacing w:line="360" w:lineRule="auto"/>
        <w:ind w:firstLine="720"/>
        <w:jc w:val="both"/>
        <w:rPr>
          <w:sz w:val="24"/>
          <w:szCs w:val="24"/>
        </w:rPr>
      </w:pPr>
    </w:p>
    <w:p w:rsidR="00D05C5A" w:rsidRPr="005E5426" w:rsidRDefault="00D05C5A" w:rsidP="00D05C5A">
      <w:pPr>
        <w:spacing w:line="360" w:lineRule="auto"/>
        <w:ind w:firstLine="720"/>
        <w:jc w:val="both"/>
        <w:rPr>
          <w:sz w:val="24"/>
          <w:szCs w:val="24"/>
        </w:rPr>
      </w:pPr>
    </w:p>
    <w:p w:rsidR="00D05C5A" w:rsidRPr="005E5426" w:rsidRDefault="00D05C5A" w:rsidP="00D05C5A">
      <w:pPr>
        <w:spacing w:line="360" w:lineRule="auto"/>
        <w:ind w:firstLine="720"/>
        <w:jc w:val="both"/>
        <w:rPr>
          <w:bCs/>
          <w:sz w:val="24"/>
          <w:szCs w:val="24"/>
        </w:rPr>
      </w:pPr>
      <w:r>
        <w:rPr>
          <w:bCs/>
          <w:sz w:val="24"/>
          <w:szCs w:val="24"/>
        </w:rPr>
        <w:lastRenderedPageBreak/>
        <w:t xml:space="preserve">9. </w:t>
      </w:r>
      <w:r w:rsidRPr="0071138D">
        <w:rPr>
          <w:sz w:val="24"/>
          <w:szCs w:val="24"/>
        </w:rPr>
        <w:t>Организовать систему мониторинга, включая мониторинг  уровней и качества воды на территории заказника, проведение  комплексного мониторинга экосистем заказника в соответствии с НСМОС, а также мониторинг плотности и успеха размножения вертлявой камышевки.</w:t>
      </w:r>
    </w:p>
    <w:p w:rsidR="00D05C5A" w:rsidRPr="00B76A62" w:rsidRDefault="00D05C5A" w:rsidP="00D05C5A">
      <w:pPr>
        <w:spacing w:line="360" w:lineRule="auto"/>
        <w:ind w:firstLine="720"/>
        <w:jc w:val="both"/>
        <w:rPr>
          <w:sz w:val="24"/>
          <w:szCs w:val="24"/>
        </w:rPr>
      </w:pPr>
      <w:r>
        <w:rPr>
          <w:bCs/>
          <w:sz w:val="24"/>
          <w:szCs w:val="24"/>
        </w:rPr>
        <w:t xml:space="preserve">10. </w:t>
      </w:r>
      <w:r w:rsidRPr="0071138D">
        <w:rPr>
          <w:sz w:val="24"/>
          <w:szCs w:val="24"/>
        </w:rPr>
        <w:t>Повышение осознания местным населением ценности заказника путем организации информационно-просветительной работы с населением о природоохранной ценности заказника «</w:t>
      </w:r>
      <w:r>
        <w:rPr>
          <w:sz w:val="24"/>
          <w:szCs w:val="24"/>
        </w:rPr>
        <w:t>Споровский</w:t>
      </w:r>
      <w:r w:rsidRPr="0071138D">
        <w:rPr>
          <w:sz w:val="24"/>
          <w:szCs w:val="24"/>
        </w:rPr>
        <w:t>», режимах его охраны и и</w:t>
      </w:r>
      <w:r w:rsidRPr="00B76A62">
        <w:rPr>
          <w:sz w:val="24"/>
          <w:szCs w:val="24"/>
        </w:rPr>
        <w:t>спользования. Реализация данной задачи включает подготовку и издание рекламно-просветительских и информационно-справочных материалов (открытки, путеводители, календари и др.), развитие сотрудничества со школами, освещения целей, задач и хода реализации Плана управления в СМИ.</w:t>
      </w:r>
    </w:p>
    <w:p w:rsidR="00D05C5A" w:rsidRDefault="00D05C5A" w:rsidP="00D05C5A">
      <w:pPr>
        <w:spacing w:line="360" w:lineRule="auto"/>
        <w:ind w:firstLine="720"/>
        <w:jc w:val="both"/>
        <w:rPr>
          <w:sz w:val="24"/>
          <w:szCs w:val="24"/>
        </w:rPr>
      </w:pPr>
      <w:r>
        <w:rPr>
          <w:bCs/>
          <w:sz w:val="24"/>
          <w:szCs w:val="24"/>
        </w:rPr>
        <w:t xml:space="preserve">11. </w:t>
      </w:r>
      <w:r w:rsidRPr="005E5426">
        <w:rPr>
          <w:bCs/>
          <w:sz w:val="24"/>
          <w:szCs w:val="24"/>
        </w:rPr>
        <w:t>Подготовка отчетов о выполнении Плана управления заказником "Званец"</w:t>
      </w:r>
      <w:r>
        <w:rPr>
          <w:bCs/>
          <w:sz w:val="24"/>
          <w:szCs w:val="24"/>
        </w:rPr>
        <w:t xml:space="preserve">, </w:t>
      </w:r>
      <w:r w:rsidRPr="005E5426">
        <w:rPr>
          <w:bCs/>
          <w:sz w:val="24"/>
          <w:szCs w:val="24"/>
        </w:rPr>
        <w:t xml:space="preserve"> </w:t>
      </w:r>
      <w:r w:rsidRPr="00B76A62">
        <w:rPr>
          <w:sz w:val="24"/>
          <w:szCs w:val="24"/>
        </w:rPr>
        <w:t>включая подготовку годовых отчетов и актуализацию настоящего</w:t>
      </w:r>
      <w:r>
        <w:rPr>
          <w:sz w:val="24"/>
          <w:szCs w:val="24"/>
        </w:rPr>
        <w:t xml:space="preserve"> плана через 5 лет.</w:t>
      </w:r>
    </w:p>
    <w:p w:rsidR="00D05C5A" w:rsidRPr="00AC56E0" w:rsidRDefault="00D05C5A" w:rsidP="00D05C5A">
      <w:pPr>
        <w:spacing w:line="360" w:lineRule="auto"/>
        <w:ind w:firstLine="720"/>
        <w:jc w:val="both"/>
        <w:rPr>
          <w:color w:val="0000FF"/>
          <w:sz w:val="24"/>
          <w:szCs w:val="24"/>
        </w:rPr>
      </w:pPr>
    </w:p>
    <w:p w:rsidR="00D05C5A" w:rsidRPr="009F47F5" w:rsidRDefault="00D05C5A" w:rsidP="00D05C5A">
      <w:pPr>
        <w:sectPr w:rsidR="00D05C5A" w:rsidRPr="009F47F5" w:rsidSect="0020798F">
          <w:headerReference w:type="default" r:id="rId79"/>
          <w:pgSz w:w="11907" w:h="16840" w:code="9"/>
          <w:pgMar w:top="1134" w:right="851" w:bottom="1134" w:left="1418" w:header="720" w:footer="720" w:gutter="0"/>
          <w:cols w:space="720"/>
          <w:titlePg/>
        </w:sectPr>
      </w:pPr>
    </w:p>
    <w:p w:rsidR="00D05C5A" w:rsidRPr="00AC56E0" w:rsidRDefault="00D05C5A" w:rsidP="00D05C5A">
      <w:pPr>
        <w:jc w:val="center"/>
        <w:rPr>
          <w:b/>
          <w:sz w:val="24"/>
          <w:szCs w:val="24"/>
        </w:rPr>
      </w:pPr>
      <w:r w:rsidRPr="00AC56E0">
        <w:rPr>
          <w:b/>
          <w:sz w:val="24"/>
          <w:szCs w:val="24"/>
        </w:rPr>
        <w:lastRenderedPageBreak/>
        <w:t>7.4. Мероприятия плана управления республиканским биологическим заказником «Споровский» на период 2009-2013 гг.</w:t>
      </w:r>
    </w:p>
    <w:p w:rsidR="00D05C5A" w:rsidRDefault="00D05C5A" w:rsidP="00D05C5A">
      <w:pPr>
        <w:jc w:val="center"/>
        <w:rPr>
          <w:b/>
          <w:sz w:val="24"/>
          <w:szCs w:val="24"/>
        </w:rPr>
      </w:pPr>
    </w:p>
    <w:tbl>
      <w:tblPr>
        <w:tblW w:w="14957" w:type="dxa"/>
        <w:tblInd w:w="91" w:type="dxa"/>
        <w:tblLayout w:type="fixed"/>
        <w:tblLook w:val="0000"/>
      </w:tblPr>
      <w:tblGrid>
        <w:gridCol w:w="737"/>
        <w:gridCol w:w="3643"/>
        <w:gridCol w:w="1037"/>
        <w:gridCol w:w="1260"/>
        <w:gridCol w:w="1980"/>
        <w:gridCol w:w="1800"/>
        <w:gridCol w:w="3420"/>
        <w:gridCol w:w="1080"/>
      </w:tblGrid>
      <w:tr w:rsidR="00D05C5A" w:rsidTr="00E969F6">
        <w:trPr>
          <w:trHeight w:val="20"/>
          <w:tblHeader/>
        </w:trPr>
        <w:tc>
          <w:tcPr>
            <w:tcW w:w="737" w:type="dxa"/>
            <w:tcBorders>
              <w:top w:val="single" w:sz="8" w:space="0" w:color="auto"/>
              <w:left w:val="single" w:sz="8" w:space="0" w:color="auto"/>
              <w:right w:val="single" w:sz="8" w:space="0" w:color="auto"/>
            </w:tcBorders>
            <w:shd w:val="clear" w:color="auto" w:fill="D9D9D9"/>
            <w:vAlign w:val="center"/>
          </w:tcPr>
          <w:p w:rsidR="00D05C5A" w:rsidRPr="00D63D63" w:rsidRDefault="00D05C5A" w:rsidP="00E969F6">
            <w:pPr>
              <w:widowControl w:val="0"/>
              <w:jc w:val="center"/>
              <w:rPr>
                <w:b/>
                <w:bCs/>
              </w:rPr>
            </w:pPr>
            <w:r w:rsidRPr="00D63D63">
              <w:rPr>
                <w:b/>
                <w:bCs/>
              </w:rPr>
              <w:t>№</w:t>
            </w:r>
          </w:p>
        </w:tc>
        <w:tc>
          <w:tcPr>
            <w:tcW w:w="3643"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rPr>
            </w:pPr>
            <w:r w:rsidRPr="009A7CE4">
              <w:rPr>
                <w:b/>
                <w:bCs/>
              </w:rPr>
              <w:t>Мероприятие</w:t>
            </w:r>
          </w:p>
        </w:tc>
        <w:tc>
          <w:tcPr>
            <w:tcW w:w="1037"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color w:val="000000"/>
              </w:rPr>
            </w:pPr>
            <w:r w:rsidRPr="009A7CE4">
              <w:rPr>
                <w:b/>
                <w:bCs/>
                <w:snapToGrid w:val="0"/>
                <w:color w:val="000000"/>
                <w:spacing w:val="-6"/>
              </w:rPr>
              <w:t>Срок реализа</w:t>
            </w:r>
            <w:r>
              <w:rPr>
                <w:b/>
                <w:bCs/>
                <w:snapToGrid w:val="0"/>
                <w:color w:val="000000"/>
                <w:spacing w:val="-6"/>
              </w:rPr>
              <w:t>-</w:t>
            </w:r>
            <w:r w:rsidRPr="009A7CE4">
              <w:rPr>
                <w:b/>
                <w:bCs/>
                <w:snapToGrid w:val="0"/>
                <w:color w:val="000000"/>
                <w:spacing w:val="-6"/>
              </w:rPr>
              <w:t>ции</w:t>
            </w:r>
          </w:p>
        </w:tc>
        <w:tc>
          <w:tcPr>
            <w:tcW w:w="1260" w:type="dxa"/>
            <w:tcBorders>
              <w:top w:val="single" w:sz="8" w:space="0" w:color="auto"/>
              <w:left w:val="single" w:sz="8" w:space="0" w:color="auto"/>
              <w:bottom w:val="single" w:sz="8" w:space="0" w:color="000000"/>
              <w:right w:val="single" w:sz="8" w:space="0" w:color="auto"/>
            </w:tcBorders>
            <w:shd w:val="clear" w:color="auto" w:fill="D9D9D9"/>
            <w:noWrap/>
            <w:vAlign w:val="center"/>
          </w:tcPr>
          <w:p w:rsidR="00D05C5A" w:rsidRPr="00737364" w:rsidRDefault="00D05C5A" w:rsidP="00E969F6">
            <w:pPr>
              <w:widowControl w:val="0"/>
              <w:jc w:val="center"/>
              <w:rPr>
                <w:b/>
                <w:lang w:val="lt-LT"/>
              </w:rPr>
            </w:pPr>
            <w:r w:rsidRPr="00737364">
              <w:rPr>
                <w:b/>
                <w:snapToGrid w:val="0"/>
                <w:color w:val="000000"/>
              </w:rPr>
              <w:t xml:space="preserve">Ориентировочная </w:t>
            </w:r>
            <w:r w:rsidRPr="0070002B">
              <w:rPr>
                <w:b/>
                <w:snapToGrid w:val="0"/>
                <w:color w:val="000000"/>
              </w:rPr>
              <w:t>стоимость в ценах на 01.01.2009г. млн.руб</w:t>
            </w:r>
          </w:p>
        </w:tc>
        <w:tc>
          <w:tcPr>
            <w:tcW w:w="1980"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rPr>
            </w:pPr>
            <w:r w:rsidRPr="009A7CE4">
              <w:rPr>
                <w:b/>
                <w:bCs/>
                <w:spacing w:val="-6"/>
              </w:rPr>
              <w:t>Ответственный</w:t>
            </w:r>
          </w:p>
        </w:tc>
        <w:tc>
          <w:tcPr>
            <w:tcW w:w="1800"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rPr>
            </w:pPr>
            <w:r w:rsidRPr="009A7CE4">
              <w:rPr>
                <w:b/>
                <w:bCs/>
              </w:rPr>
              <w:t>Предполагаемые источники финансирования</w:t>
            </w:r>
          </w:p>
        </w:tc>
        <w:tc>
          <w:tcPr>
            <w:tcW w:w="3420"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rPr>
            </w:pPr>
            <w:r w:rsidRPr="009A7CE4">
              <w:rPr>
                <w:b/>
                <w:bCs/>
              </w:rPr>
              <w:t>Ожидаемые результаты</w:t>
            </w:r>
          </w:p>
        </w:tc>
        <w:tc>
          <w:tcPr>
            <w:tcW w:w="1080" w:type="dxa"/>
            <w:tcBorders>
              <w:top w:val="single" w:sz="8" w:space="0" w:color="auto"/>
              <w:left w:val="single" w:sz="8" w:space="0" w:color="auto"/>
              <w:bottom w:val="single" w:sz="8" w:space="0" w:color="000000"/>
              <w:right w:val="single" w:sz="8" w:space="0" w:color="auto"/>
            </w:tcBorders>
            <w:shd w:val="clear" w:color="auto" w:fill="D9D9D9"/>
            <w:vAlign w:val="center"/>
          </w:tcPr>
          <w:p w:rsidR="00D05C5A" w:rsidRPr="009A7CE4" w:rsidRDefault="00D05C5A" w:rsidP="00E969F6">
            <w:pPr>
              <w:widowControl w:val="0"/>
              <w:jc w:val="center"/>
              <w:rPr>
                <w:b/>
                <w:bCs/>
              </w:rPr>
            </w:pPr>
            <w:r w:rsidRPr="009A7CE4">
              <w:rPr>
                <w:b/>
                <w:bCs/>
              </w:rPr>
              <w:t>Приори</w:t>
            </w:r>
            <w:r>
              <w:rPr>
                <w:b/>
                <w:bCs/>
              </w:rPr>
              <w:t>-</w:t>
            </w:r>
            <w:r w:rsidRPr="009A7CE4">
              <w:rPr>
                <w:b/>
                <w:bCs/>
              </w:rPr>
              <w:t>тетность</w:t>
            </w:r>
          </w:p>
        </w:tc>
      </w:tr>
      <w:tr w:rsidR="00D05C5A"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D63D63" w:rsidRDefault="00D05C5A" w:rsidP="00E969F6">
            <w:pPr>
              <w:widowControl w:val="0"/>
              <w:rPr>
                <w:b/>
                <w:bCs/>
              </w:rPr>
            </w:pPr>
            <w:r w:rsidRPr="00D63D63">
              <w:rPr>
                <w:b/>
                <w:bCs/>
              </w:rPr>
              <w:t xml:space="preserve">Задача 1. Организовать управление гидрологическим режимом болота </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lang w:val="lt-LT"/>
              </w:rPr>
              <w:t> </w:t>
            </w:r>
            <w:r w:rsidRPr="00630625">
              <w:rPr>
                <w:b/>
                <w:bCs/>
              </w:rPr>
              <w:t>1.1.</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Обеспечение выполнения правил эксплуатации водохранилища «Селец»</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r w:rsidRPr="00630625">
              <w:rPr>
                <w:bCs/>
                <w:spacing w:val="-6"/>
              </w:rPr>
              <w:t>, Березовская ПМС,  ОАО «Опытный рыбхоз «Селец»</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
                <w:bCs/>
              </w:rPr>
            </w:pPr>
            <w:r w:rsidRPr="00630625">
              <w:rPr>
                <w:b/>
                <w:bCs/>
              </w:rPr>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Минимизировано негативное влияние эксплуатации водохранилища Селец на гидрологический режим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lang w:val="lt-LT"/>
              </w:rPr>
              <w:t> </w:t>
            </w:r>
            <w:r w:rsidRPr="00630625">
              <w:rPr>
                <w:b/>
                <w:bCs/>
              </w:rPr>
              <w:t>1.2.</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Организация и поддержание постоянной связи между организациями эксплуатирующими водохранилище и пруды рыбхоза и ГПУ «Споровское» для принятия оперативных решений по регулированию уровня воды на территории заказника</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
                <w:bCs/>
              </w:rPr>
            </w:pPr>
            <w:r w:rsidRPr="00630625">
              <w:rPr>
                <w:b/>
                <w:bCs/>
              </w:rPr>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Оптимизирован гидрологический режим территории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lang w:val="lt-LT"/>
              </w:rPr>
              <w:t> </w:t>
            </w:r>
            <w:r w:rsidRPr="00630625">
              <w:rPr>
                <w:b/>
                <w:bCs/>
              </w:rPr>
              <w:t>1.3.</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Согласование правил эксплуатации насосных станций мелиоративных систем.</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
                <w:bCs/>
              </w:rPr>
            </w:pPr>
            <w:r w:rsidRPr="00630625">
              <w:rPr>
                <w:b/>
                <w:bCs/>
              </w:rPr>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t>Обеспечивается предупреждение залповых сбросов в пойму реки Ясельда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1</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bCs/>
              </w:rPr>
            </w:pPr>
            <w:r w:rsidRPr="00630625">
              <w:rPr>
                <w:b/>
                <w:bCs/>
                <w:lang w:val="lt-LT"/>
              </w:rPr>
              <w:t> </w:t>
            </w:r>
            <w:r w:rsidRPr="00630625">
              <w:rPr>
                <w:b/>
                <w:bCs/>
              </w:rPr>
              <w:t>1.4.*</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Разработка и реализация проекта по восстановлению гидрологического режима низинного болота на территории Споровского лесничества</w:t>
            </w:r>
          </w:p>
          <w:p w:rsidR="00D05C5A" w:rsidRDefault="00D05C5A" w:rsidP="00E969F6">
            <w:pPr>
              <w:widowControl w:val="0"/>
            </w:pPr>
            <w:r w:rsidRPr="00630625">
              <w:t>(кварталы 1-44, 63-74 Споровского лесничества ГЛХУ «Ивацевичский лесхоз»)</w:t>
            </w:r>
          </w:p>
          <w:p w:rsidR="00D05C5A" w:rsidRPr="00630625" w:rsidRDefault="00D05C5A" w:rsidP="00E969F6">
            <w:pPr>
              <w:widowControl w:val="0"/>
            </w:pPr>
          </w:p>
        </w:tc>
        <w:tc>
          <w:tcPr>
            <w:tcW w:w="10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2009-2011</w:t>
            </w:r>
          </w:p>
        </w:tc>
        <w:tc>
          <w:tcPr>
            <w:tcW w:w="1260" w:type="dxa"/>
            <w:vMerge w:val="restart"/>
            <w:tcBorders>
              <w:top w:val="nil"/>
              <w:left w:val="single" w:sz="8" w:space="0" w:color="auto"/>
              <w:bottom w:val="single" w:sz="8" w:space="0" w:color="000000"/>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140,0</w:t>
            </w:r>
          </w:p>
        </w:tc>
        <w:tc>
          <w:tcPr>
            <w:tcW w:w="19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 (ГЭФ-ПРООН) (задание 25.2. ГП ООПТ)</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 xml:space="preserve">Восстановлен гидрологический режим на участке низинного болота на площади около </w:t>
            </w:r>
            <w:smartTag w:uri="urn:schemas-microsoft-com:office:smarttags" w:element="metricconverter">
              <w:smartTagPr>
                <w:attr w:name="ProductID" w:val="7000 га"/>
              </w:smartTagPr>
              <w:r w:rsidRPr="00630625">
                <w:t>7000 га</w:t>
              </w:r>
            </w:smartTag>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Cs/>
              </w:rPr>
            </w:pPr>
            <w:r w:rsidRPr="00630625">
              <w:rPr>
                <w:bCs/>
              </w:rPr>
              <w:t> 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rPr>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rPr>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rPr>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Cs/>
              </w:rPr>
            </w:pP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1.5.</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Организация  постоянного контроля и  оперативных работ по расчистке русла р. Ясельда от сплавин при необходимости и угрозе летних наводнений</w:t>
            </w:r>
            <w:r w:rsidRPr="00630625">
              <w:rPr>
                <w:u w:val="single"/>
              </w:rPr>
              <w:t xml:space="preserve"> </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25,0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 (ГЭФ-ПРООН) (задание 25.2.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Улучшена водопропускная способность русла р. Ясельда</w:t>
            </w:r>
          </w:p>
          <w:p w:rsidR="00D05C5A" w:rsidRPr="00630625" w:rsidRDefault="00D05C5A" w:rsidP="00E969F6">
            <w:pPr>
              <w:widowControl w:val="0"/>
            </w:pPr>
            <w:r w:rsidRPr="00630625">
              <w:t>Снижен ущерб от летних паводков</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 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lastRenderedPageBreak/>
              <w:t>1.6.*</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Строительство водорегулирующего сооружения на канале около д.Костюки)</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2010</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10,0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spacing w:val="-6"/>
              </w:rPr>
              <w:t>ГПУ</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 (ГЭФ-ПРООН) (задание 25.2.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Предупреждено снижение УГВ ниже оптимальных значений</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1</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 xml:space="preserve">Задача 2. Оптимизация сельскохозяйственного использования земель на территории заказника “Споровский” и на прилегающих территориях </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2.1.</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Оптимизация распределения сельскохозяйственных культур на территории заказника, используемой для сельскохозяйственных нужд</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2009-2011</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
                <w:bCs/>
                <w:color w:val="000000"/>
              </w:rPr>
            </w:pPr>
            <w:r w:rsidRPr="00630625">
              <w:rPr>
                <w:b/>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spacing w:val="-6"/>
              </w:rPr>
              <w:t xml:space="preserve">ГПУ </w:t>
            </w:r>
            <w:r w:rsidRPr="00630625">
              <w:t>«Споровский»</w:t>
            </w:r>
            <w:r w:rsidRPr="00630625">
              <w:rPr>
                <w:bCs/>
                <w:spacing w:val="-6"/>
              </w:rPr>
              <w:t>, землепользователи</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Собственные средства землепользователей</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Оптимизировано пространственное распределение сельскохозяйственных культур</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2.2.</w:t>
            </w:r>
          </w:p>
        </w:tc>
        <w:tc>
          <w:tcPr>
            <w:tcW w:w="3643" w:type="dxa"/>
            <w:tcBorders>
              <w:top w:val="nil"/>
              <w:left w:val="nil"/>
              <w:bottom w:val="single" w:sz="4" w:space="0" w:color="auto"/>
              <w:right w:val="single" w:sz="8" w:space="0" w:color="auto"/>
            </w:tcBorders>
            <w:shd w:val="clear" w:color="auto" w:fill="auto"/>
          </w:tcPr>
          <w:p w:rsidR="00D05C5A" w:rsidRPr="00630625" w:rsidRDefault="00D05C5A" w:rsidP="00E969F6">
            <w:pPr>
              <w:widowControl w:val="0"/>
            </w:pPr>
            <w:r w:rsidRPr="00630625">
              <w:t>Разработка и реализация экспериментальных проектов землеустройства (модели устойчивого землепользования для сельскохозяйственных организаций, прилегающих к заказнику «Споровский»)</w:t>
            </w:r>
          </w:p>
          <w:p w:rsidR="00D05C5A" w:rsidRPr="00630625" w:rsidRDefault="00D05C5A" w:rsidP="00E969F6">
            <w:pPr>
              <w:widowControl w:val="0"/>
            </w:pPr>
          </w:p>
        </w:tc>
        <w:tc>
          <w:tcPr>
            <w:tcW w:w="1037" w:type="dxa"/>
            <w:tcBorders>
              <w:top w:val="nil"/>
              <w:left w:val="nil"/>
              <w:bottom w:val="single" w:sz="4"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2010-2011</w:t>
            </w:r>
          </w:p>
        </w:tc>
        <w:tc>
          <w:tcPr>
            <w:tcW w:w="1260" w:type="dxa"/>
            <w:tcBorders>
              <w:top w:val="nil"/>
              <w:left w:val="nil"/>
              <w:bottom w:val="single" w:sz="4"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90,0</w:t>
            </w:r>
          </w:p>
        </w:tc>
        <w:tc>
          <w:tcPr>
            <w:tcW w:w="1980" w:type="dxa"/>
            <w:tcBorders>
              <w:top w:val="nil"/>
              <w:left w:val="nil"/>
              <w:bottom w:val="single" w:sz="4"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РИК,</w:t>
            </w:r>
          </w:p>
          <w:p w:rsidR="00D05C5A" w:rsidRPr="00630625" w:rsidRDefault="00D05C5A" w:rsidP="00E969F6">
            <w:pPr>
              <w:jc w:val="center"/>
              <w:rPr>
                <w:spacing w:val="-6"/>
              </w:rPr>
            </w:pPr>
            <w:r w:rsidRPr="00630625">
              <w:rPr>
                <w:spacing w:val="-6"/>
              </w:rPr>
              <w:t>«БелНицЗем»</w:t>
            </w:r>
          </w:p>
        </w:tc>
        <w:tc>
          <w:tcPr>
            <w:tcW w:w="1800" w:type="dxa"/>
            <w:tcBorders>
              <w:top w:val="nil"/>
              <w:left w:val="nil"/>
              <w:bottom w:val="single" w:sz="4" w:space="0" w:color="auto"/>
              <w:right w:val="single" w:sz="8" w:space="0" w:color="auto"/>
            </w:tcBorders>
            <w:shd w:val="clear" w:color="auto" w:fill="auto"/>
            <w:vAlign w:val="center"/>
          </w:tcPr>
          <w:p w:rsidR="00D05C5A" w:rsidRPr="00630625" w:rsidRDefault="00D05C5A" w:rsidP="00E969F6">
            <w:pPr>
              <w:jc w:val="center"/>
            </w:pPr>
            <w:r w:rsidRPr="00630625">
              <w:t>Средства международной технической помощи (ГЭФ-ПРООН)</w:t>
            </w:r>
          </w:p>
        </w:tc>
        <w:tc>
          <w:tcPr>
            <w:tcW w:w="3420" w:type="dxa"/>
            <w:tcBorders>
              <w:top w:val="nil"/>
              <w:left w:val="nil"/>
              <w:bottom w:val="single" w:sz="4" w:space="0" w:color="auto"/>
              <w:right w:val="single" w:sz="8" w:space="0" w:color="auto"/>
            </w:tcBorders>
            <w:shd w:val="clear" w:color="auto" w:fill="auto"/>
          </w:tcPr>
          <w:p w:rsidR="00D05C5A" w:rsidRPr="00630625" w:rsidRDefault="00D05C5A" w:rsidP="00E969F6">
            <w:r w:rsidRPr="00630625">
              <w:t xml:space="preserve">Достигнуто снижение антропогенной нагрузки на экосистемы на территории заказника </w:t>
            </w:r>
          </w:p>
        </w:tc>
        <w:tc>
          <w:tcPr>
            <w:tcW w:w="1080" w:type="dxa"/>
            <w:tcBorders>
              <w:top w:val="nil"/>
              <w:left w:val="nil"/>
              <w:bottom w:val="single" w:sz="4"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1193"/>
        </w:trPr>
        <w:tc>
          <w:tcPr>
            <w:tcW w:w="737" w:type="dxa"/>
            <w:tcBorders>
              <w:top w:val="nil"/>
              <w:left w:val="single" w:sz="8" w:space="0" w:color="auto"/>
              <w:right w:val="single" w:sz="4" w:space="0" w:color="auto"/>
            </w:tcBorders>
            <w:shd w:val="clear" w:color="auto" w:fill="auto"/>
          </w:tcPr>
          <w:p w:rsidR="00D05C5A" w:rsidRPr="00630625" w:rsidRDefault="00D05C5A" w:rsidP="00E969F6">
            <w:pPr>
              <w:widowControl w:val="0"/>
              <w:rPr>
                <w:b/>
                <w:bCs/>
              </w:rPr>
            </w:pPr>
            <w:r w:rsidRPr="00630625">
              <w:rPr>
                <w:b/>
                <w:bCs/>
              </w:rPr>
              <w:t>2.3.</w:t>
            </w:r>
            <w:r>
              <w:rPr>
                <w:b/>
                <w:bCs/>
              </w:rPr>
              <w:t>*</w:t>
            </w:r>
          </w:p>
          <w:p w:rsidR="00D05C5A" w:rsidRPr="00630625" w:rsidRDefault="00D05C5A" w:rsidP="00E969F6">
            <w:pPr>
              <w:widowControl w:val="0"/>
              <w:rPr>
                <w:b/>
                <w:bCs/>
              </w:rPr>
            </w:pPr>
          </w:p>
        </w:tc>
        <w:tc>
          <w:tcPr>
            <w:tcW w:w="3643" w:type="dxa"/>
            <w:tcBorders>
              <w:top w:val="single" w:sz="4" w:space="0" w:color="auto"/>
              <w:left w:val="single" w:sz="4" w:space="0" w:color="auto"/>
              <w:bottom w:val="single" w:sz="4" w:space="0" w:color="auto"/>
              <w:right w:val="single" w:sz="4" w:space="0" w:color="auto"/>
            </w:tcBorders>
            <w:shd w:val="clear" w:color="auto" w:fill="auto"/>
          </w:tcPr>
          <w:p w:rsidR="00D05C5A" w:rsidRDefault="00D05C5A" w:rsidP="00E969F6">
            <w:pPr>
              <w:widowControl w:val="0"/>
            </w:pPr>
            <w:r w:rsidRPr="00630625">
              <w:t xml:space="preserve">Экологизация сельского хозяйства: введение запрета распашки новых земель на минеральных островах, повторного освоения залежных земель и  применение ядохимикатов на прилегающих к заказнику сельскохозяйственных угодьях </w:t>
            </w:r>
          </w:p>
          <w:p w:rsidR="00D05C5A" w:rsidRPr="00630625" w:rsidRDefault="00D05C5A" w:rsidP="00E969F6">
            <w:pPr>
              <w:widowControl w:val="0"/>
            </w:pP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jc w:val="center"/>
            </w:pPr>
            <w:r w:rsidRPr="00630625">
              <w:t>ГПУ «Споровский»,</w:t>
            </w:r>
          </w:p>
          <w:p w:rsidR="00D05C5A" w:rsidRPr="00630625" w:rsidRDefault="00D05C5A" w:rsidP="00E969F6">
            <w:pPr>
              <w:widowControl w:val="0"/>
              <w:jc w:val="center"/>
            </w:pPr>
            <w:r w:rsidRPr="00630625">
              <w:t>РИК</w:t>
            </w:r>
          </w:p>
          <w:p w:rsidR="00D05C5A" w:rsidRPr="00630625" w:rsidRDefault="00D05C5A" w:rsidP="00E969F6">
            <w:pPr>
              <w:widowControl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jc w:val="center"/>
            </w:pPr>
            <w:r w:rsidRPr="00630625">
              <w:t>-</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r w:rsidRPr="00630625">
              <w:t>Предупреждена деградации земель на минеральных островах</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jc w:val="center"/>
              <w:rPr>
                <w:bCs/>
              </w:rPr>
            </w:pPr>
            <w:r w:rsidRPr="00630625">
              <w:rPr>
                <w:bCs/>
              </w:rPr>
              <w:t>2</w:t>
            </w:r>
          </w:p>
          <w:p w:rsidR="00D05C5A" w:rsidRPr="00630625" w:rsidRDefault="00D05C5A" w:rsidP="00E969F6">
            <w:pPr>
              <w:widowControl w:val="0"/>
              <w:jc w:val="center"/>
              <w:rPr>
                <w:bCs/>
              </w:rPr>
            </w:pP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2.4.</w:t>
            </w:r>
          </w:p>
        </w:tc>
        <w:tc>
          <w:tcPr>
            <w:tcW w:w="3643" w:type="dxa"/>
            <w:tcBorders>
              <w:top w:val="single" w:sz="4" w:space="0" w:color="auto"/>
              <w:left w:val="nil"/>
              <w:bottom w:val="single" w:sz="8" w:space="0" w:color="auto"/>
              <w:right w:val="single" w:sz="8" w:space="0" w:color="auto"/>
            </w:tcBorders>
            <w:shd w:val="clear" w:color="auto" w:fill="auto"/>
          </w:tcPr>
          <w:p w:rsidR="00D05C5A" w:rsidRDefault="00D05C5A" w:rsidP="00E969F6">
            <w:pPr>
              <w:widowControl w:val="0"/>
            </w:pPr>
            <w:r w:rsidRPr="00630625">
              <w:t>Постоянный санитарно-экологический контроль за состоянием полей и прилегающей к ним территории, не допущение накапливания растительных отходов и свалок сорняков</w:t>
            </w:r>
          </w:p>
          <w:p w:rsidR="00D05C5A" w:rsidRDefault="00D05C5A" w:rsidP="00E969F6">
            <w:pPr>
              <w:widowControl w:val="0"/>
            </w:pPr>
          </w:p>
          <w:p w:rsidR="00D05C5A" w:rsidRPr="00630625" w:rsidRDefault="00D05C5A" w:rsidP="00E969F6">
            <w:pPr>
              <w:widowControl w:val="0"/>
            </w:pPr>
          </w:p>
        </w:tc>
        <w:tc>
          <w:tcPr>
            <w:tcW w:w="1037" w:type="dxa"/>
            <w:tcBorders>
              <w:top w:val="single" w:sz="4" w:space="0" w:color="auto"/>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lastRenderedPageBreak/>
              <w:t>2009-2013</w:t>
            </w:r>
          </w:p>
        </w:tc>
        <w:tc>
          <w:tcPr>
            <w:tcW w:w="1260" w:type="dxa"/>
            <w:tcBorders>
              <w:top w:val="single" w:sz="4" w:space="0" w:color="auto"/>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
                <w:bCs/>
                <w:color w:val="000000"/>
              </w:rPr>
            </w:pPr>
            <w:r w:rsidRPr="00630625">
              <w:rPr>
                <w:b/>
                <w:bCs/>
                <w:snapToGrid w:val="0"/>
                <w:color w:val="000000"/>
              </w:rPr>
              <w:t>-</w:t>
            </w:r>
          </w:p>
        </w:tc>
        <w:tc>
          <w:tcPr>
            <w:tcW w:w="1980" w:type="dxa"/>
            <w:tcBorders>
              <w:top w:val="single" w:sz="4" w:space="0" w:color="auto"/>
              <w:left w:val="nil"/>
              <w:bottom w:val="single" w:sz="8" w:space="0" w:color="auto"/>
              <w:right w:val="single" w:sz="8" w:space="0" w:color="auto"/>
            </w:tcBorders>
            <w:shd w:val="clear" w:color="auto" w:fill="auto"/>
          </w:tcPr>
          <w:p w:rsidR="00D05C5A" w:rsidRPr="00630625" w:rsidRDefault="00D05C5A" w:rsidP="00E969F6">
            <w:pPr>
              <w:widowControl w:val="0"/>
            </w:pPr>
            <w:r w:rsidRPr="00630625">
              <w:t>ГПУ «Споровский», землепользователи</w:t>
            </w:r>
          </w:p>
        </w:tc>
        <w:tc>
          <w:tcPr>
            <w:tcW w:w="1800" w:type="dxa"/>
            <w:tcBorders>
              <w:top w:val="single" w:sz="4" w:space="0" w:color="auto"/>
              <w:left w:val="nil"/>
              <w:bottom w:val="single" w:sz="8" w:space="0" w:color="auto"/>
              <w:right w:val="single" w:sz="8" w:space="0" w:color="auto"/>
            </w:tcBorders>
            <w:shd w:val="clear" w:color="auto" w:fill="auto"/>
          </w:tcPr>
          <w:p w:rsidR="00D05C5A" w:rsidRPr="00630625" w:rsidRDefault="00D05C5A" w:rsidP="00E969F6">
            <w:pPr>
              <w:widowControl w:val="0"/>
              <w:jc w:val="center"/>
            </w:pPr>
            <w:r w:rsidRPr="00630625">
              <w:t>-</w:t>
            </w:r>
          </w:p>
        </w:tc>
        <w:tc>
          <w:tcPr>
            <w:tcW w:w="3420" w:type="dxa"/>
            <w:tcBorders>
              <w:top w:val="single" w:sz="4" w:space="0" w:color="auto"/>
              <w:left w:val="nil"/>
              <w:bottom w:val="single" w:sz="8" w:space="0" w:color="auto"/>
              <w:right w:val="single" w:sz="8" w:space="0" w:color="auto"/>
            </w:tcBorders>
            <w:shd w:val="clear" w:color="auto" w:fill="auto"/>
          </w:tcPr>
          <w:p w:rsidR="00D05C5A" w:rsidRPr="00630625" w:rsidRDefault="00D05C5A" w:rsidP="00E969F6">
            <w:pPr>
              <w:widowControl w:val="0"/>
            </w:pPr>
            <w:r w:rsidRPr="00630625">
              <w:t>Предотвращение биологического загрязнения территории заказника</w:t>
            </w:r>
          </w:p>
        </w:tc>
        <w:tc>
          <w:tcPr>
            <w:tcW w:w="1080" w:type="dxa"/>
            <w:tcBorders>
              <w:top w:val="single" w:sz="4" w:space="0" w:color="auto"/>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lastRenderedPageBreak/>
              <w:t xml:space="preserve">Задача 3. Разработка и проведение мероприятий по предотвращению зарастания открытых болот </w:t>
            </w: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3.1.</w:t>
            </w:r>
            <w:r>
              <w:rPr>
                <w:b/>
              </w:rPr>
              <w:t>*</w:t>
            </w:r>
          </w:p>
        </w:tc>
        <w:tc>
          <w:tcPr>
            <w:tcW w:w="3643"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Организация устойчивого сенокошения болота с последующим использованием растительной биомассы в качестве источника энергии (топливные брикеты), корма для скота (силос) и других целях</w:t>
            </w:r>
          </w:p>
        </w:tc>
        <w:tc>
          <w:tcPr>
            <w:tcW w:w="10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Cs/>
                <w:color w:val="000000"/>
              </w:rPr>
            </w:pPr>
            <w:r w:rsidRPr="00630625">
              <w:rPr>
                <w:b/>
                <w:bCs/>
                <w:snapToGrid w:val="0"/>
                <w:color w:val="000000"/>
                <w:spacing w:val="-6"/>
              </w:rPr>
              <w:t> </w:t>
            </w:r>
            <w:r w:rsidRPr="00630625">
              <w:rPr>
                <w:bCs/>
                <w:snapToGrid w:val="0"/>
                <w:color w:val="000000"/>
                <w:spacing w:val="-6"/>
              </w:rPr>
              <w:t>2009-2013</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300,0</w:t>
            </w:r>
          </w:p>
        </w:tc>
        <w:tc>
          <w:tcPr>
            <w:tcW w:w="198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землепользователи</w:t>
            </w:r>
          </w:p>
        </w:tc>
        <w:tc>
          <w:tcPr>
            <w:tcW w:w="1800" w:type="dxa"/>
            <w:tcBorders>
              <w:top w:val="nil"/>
              <w:left w:val="single" w:sz="8" w:space="0" w:color="auto"/>
              <w:bottom w:val="single" w:sz="8" w:space="0" w:color="000000"/>
              <w:right w:val="single" w:sz="4" w:space="0" w:color="auto"/>
            </w:tcBorders>
            <w:shd w:val="clear" w:color="auto" w:fill="auto"/>
            <w:vAlign w:val="center"/>
          </w:tcPr>
          <w:p w:rsidR="00D05C5A" w:rsidRPr="00630625" w:rsidRDefault="00D05C5A" w:rsidP="00E969F6">
            <w:pPr>
              <w:jc w:val="center"/>
            </w:pPr>
            <w:r w:rsidRPr="00630625">
              <w:t>РФОП, ГЭФ-ПРООН, местные бюджеты (задание 23 ГП ООПТ), собственные средства землепользователей</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r w:rsidRPr="00630625">
              <w:t>Предотвращено зарастание открытых осоковых болот.</w:t>
            </w:r>
          </w:p>
          <w:p w:rsidR="00D05C5A" w:rsidRPr="00630625" w:rsidRDefault="00D05C5A" w:rsidP="00E969F6">
            <w:r w:rsidRPr="00630625">
              <w:t xml:space="preserve">Предотвращено весеннее нерегулируемое выжигание растительности </w:t>
            </w:r>
          </w:p>
          <w:p w:rsidR="00D05C5A" w:rsidRPr="00630625" w:rsidRDefault="00D05C5A" w:rsidP="00E969F6">
            <w:r w:rsidRPr="00630625">
              <w:t>Обеспечено рациональное использование ресурсов растительной биомассы</w:t>
            </w:r>
          </w:p>
        </w:tc>
        <w:tc>
          <w:tcPr>
            <w:tcW w:w="1080" w:type="dxa"/>
            <w:tcBorders>
              <w:top w:val="nil"/>
              <w:left w:val="single" w:sz="4" w:space="0" w:color="auto"/>
              <w:bottom w:val="single" w:sz="8" w:space="0" w:color="000000"/>
              <w:right w:val="single" w:sz="8" w:space="0" w:color="auto"/>
            </w:tcBorders>
            <w:shd w:val="clear" w:color="auto" w:fill="auto"/>
          </w:tcPr>
          <w:p w:rsidR="00D05C5A" w:rsidRPr="00630625" w:rsidRDefault="00D05C5A" w:rsidP="00E969F6">
            <w:pPr>
              <w:widowControl w:val="0"/>
              <w:jc w:val="center"/>
              <w:rPr>
                <w:bCs/>
              </w:rPr>
            </w:pPr>
            <w:r w:rsidRPr="00630625">
              <w:rPr>
                <w:bCs/>
              </w:rPr>
              <w:t>1</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3.2.</w:t>
            </w:r>
            <w:r>
              <w:rPr>
                <w:b/>
              </w:rPr>
              <w:t>*</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 xml:space="preserve">Уничтожение кустарниковой растительности (с использованием роторной косилки, измельчающей растительность на месте или другой техники) на границе ее распространения на сплошных открытых участках с восточной, западной и северной сторон заказника </w:t>
            </w:r>
          </w:p>
          <w:p w:rsidR="00D05C5A" w:rsidRPr="00630625" w:rsidRDefault="00D05C5A" w:rsidP="00E969F6"/>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100,0</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землепользователи</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РФОП, ГЭФ-ПРООН, местные бюджеты (задание 23 ГП ООПТ) собственные средства землепользователей</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b/>
              </w:rPr>
            </w:pPr>
            <w:r w:rsidRPr="00630625">
              <w:t>Предотвращено зарастание открытых осоковых болот кустарниками (до организации устойчивого использования растительной биомассы)</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3.3.</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Выполнение управляемого выжигания травянистой растительности один раз в три года в зимнее время при достижении необходимых условий (поверхность болота покрыта льдом или снегом, огонь не может распространиться на окружающие территории)</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20,0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землепользователи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ГЭФ-ПРООН, местные бюджеты (задание 23 ГП ООПТ) собственные средства землепользователей</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Обеспечено создание условий для гнездования глобально угрожаемых видов птиц (вертлявая камышевка, дупель). Предотвращение весеннего нерегулируемого выжигания растительности</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3.4.</w:t>
            </w:r>
          </w:p>
          <w:p w:rsidR="00D05C5A" w:rsidRPr="00630625" w:rsidRDefault="00D05C5A" w:rsidP="00E969F6">
            <w:pPr>
              <w:widowControl w:val="0"/>
              <w:rPr>
                <w:b/>
              </w:rPr>
            </w:pPr>
            <w:r w:rsidRPr="00630625">
              <w:rPr>
                <w:b/>
              </w:rPr>
              <w:t> </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Проведение разъяснительной работы среди местного населения о негативных последствиях  неуправляемого весеннего выжигания</w:t>
            </w:r>
          </w:p>
          <w:p w:rsidR="00D05C5A" w:rsidRPr="00630625" w:rsidRDefault="00D05C5A" w:rsidP="00E969F6">
            <w:pPr>
              <w:rPr>
                <w:i/>
              </w:rPr>
            </w:pP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p w:rsidR="00D05C5A" w:rsidRPr="00630625" w:rsidRDefault="00D05C5A" w:rsidP="00E969F6">
            <w:pPr>
              <w:jc w:val="center"/>
              <w:rPr>
                <w:snapToGrid w:val="0"/>
                <w:color w:val="000000"/>
                <w:spacing w:val="-6"/>
              </w:rPr>
            </w:pP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p w:rsidR="00D05C5A" w:rsidRPr="00630625" w:rsidRDefault="00D05C5A" w:rsidP="00E969F6">
            <w:pPr>
              <w:jc w:val="center"/>
              <w:rPr>
                <w:snapToGrid w:val="0"/>
                <w:color w:val="000000"/>
              </w:rPr>
            </w:pP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p w:rsidR="00D05C5A" w:rsidRPr="00630625" w:rsidRDefault="00D05C5A" w:rsidP="00E969F6">
            <w:pPr>
              <w:jc w:val="center"/>
            </w:pPr>
            <w:r w:rsidRPr="00630625">
              <w:t>Землепользователи</w:t>
            </w:r>
          </w:p>
          <w:p w:rsidR="00D05C5A" w:rsidRPr="00630625" w:rsidRDefault="00D05C5A" w:rsidP="00E969F6">
            <w:pPr>
              <w:jc w:val="center"/>
              <w:rPr>
                <w:spacing w:val="-6"/>
              </w:rPr>
            </w:pP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w:t>
            </w:r>
          </w:p>
          <w:p w:rsidR="00D05C5A" w:rsidRPr="00630625" w:rsidRDefault="00D05C5A" w:rsidP="00E969F6">
            <w:pPr>
              <w:jc w:val="center"/>
            </w:pP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Обеспечено предотвращение весеннего нерегулируемого выжигания растительности</w:t>
            </w:r>
          </w:p>
          <w:p w:rsidR="00D05C5A" w:rsidRPr="00630625" w:rsidRDefault="00D05C5A" w:rsidP="00E969F6"/>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p w:rsidR="00D05C5A" w:rsidRPr="00630625" w:rsidRDefault="00D05C5A" w:rsidP="00E969F6">
            <w:pPr>
              <w:jc w:val="center"/>
            </w:pP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3.5.</w:t>
            </w:r>
          </w:p>
        </w:tc>
        <w:tc>
          <w:tcPr>
            <w:tcW w:w="3643"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i/>
              </w:rPr>
            </w:pPr>
            <w:r w:rsidRPr="00630625">
              <w:t xml:space="preserve">Контроль за посещением территории болотного массива в пожароопасные </w:t>
            </w:r>
            <w:r w:rsidRPr="00630625">
              <w:lastRenderedPageBreak/>
              <w:t xml:space="preserve">периоды </w:t>
            </w:r>
            <w:r w:rsidRPr="00630625">
              <w:rPr>
                <w:bCs/>
              </w:rPr>
              <w:t>и периоды традиционного применения палов</w:t>
            </w: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lastRenderedPageBreak/>
              <w:t>2009-2013</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nil"/>
              <w:bottom w:val="single" w:sz="4"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 xml:space="preserve">Обеспечено предотвращение весеннего нерегулируемого </w:t>
            </w:r>
            <w:r w:rsidRPr="00630625">
              <w:lastRenderedPageBreak/>
              <w:t>выжигания растительности</w:t>
            </w:r>
          </w:p>
          <w:p w:rsidR="00D05C5A" w:rsidRPr="00630625" w:rsidRDefault="00D05C5A" w:rsidP="00E969F6"/>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lastRenderedPageBreak/>
              <w:t>1</w:t>
            </w: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lastRenderedPageBreak/>
              <w:t> 3.6.</w:t>
            </w:r>
          </w:p>
        </w:tc>
        <w:tc>
          <w:tcPr>
            <w:tcW w:w="3643"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pStyle w:val="BodyText"/>
              <w:widowControl w:val="0"/>
              <w:spacing w:after="0"/>
              <w:ind w:right="-57"/>
            </w:pPr>
            <w:r w:rsidRPr="00630625">
              <w:t xml:space="preserve">Проведение чемпионатов по ручному сенокошению </w:t>
            </w: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single" w:sz="8" w:space="0" w:color="auto"/>
              <w:bottom w:val="single" w:sz="8" w:space="0" w:color="000000"/>
              <w:right w:val="single" w:sz="4"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30,0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single" w:sz="4"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Местные бюджеты (задание 29 ГП ООПТ)</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Предотвращено зарастание открытых осоковых болот</w:t>
            </w:r>
          </w:p>
          <w:p w:rsidR="00D05C5A" w:rsidRPr="00630625" w:rsidRDefault="00D05C5A" w:rsidP="00E969F6">
            <w:pPr>
              <w:rPr>
                <w:highlight w:val="yellow"/>
              </w:rPr>
            </w:pPr>
          </w:p>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14957" w:type="dxa"/>
            <w:gridSpan w:val="8"/>
            <w:tcBorders>
              <w:top w:val="nil"/>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Задача 4. Разработать и реализовать мероприятия по устойчивому использованию биологических ресурсов заказника, в том числе ресурсов охотничьей фауны</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4.1.</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 xml:space="preserve">Разработка биологического обоснования для участка р. Ясельда на территории заказника «Споровский» от д.Здитово (Березовское) (Березовского р-на) до д. Жабер (Дрогичинского р-на), протяженностью </w:t>
            </w:r>
            <w:smartTag w:uri="urn:schemas-microsoft-com:office:smarttags" w:element="metricconverter">
              <w:smartTagPr>
                <w:attr w:name="ProductID" w:val="35 км"/>
              </w:smartTagPr>
              <w:r w:rsidRPr="00630625">
                <w:t>35 км</w:t>
              </w:r>
            </w:smartTag>
            <w:r w:rsidRPr="00630625">
              <w:t xml:space="preserve"> и передача участка в аренду ГПУ «Заказник «Споровский»</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snapToGrid w:val="0"/>
                <w:color w:val="000000"/>
                <w:spacing w:val="-6"/>
              </w:rPr>
            </w:pPr>
            <w:r w:rsidRPr="00630625">
              <w:rPr>
                <w:bCs/>
                <w:snapToGrid w:val="0"/>
                <w:color w:val="000000"/>
                <w:spacing w:val="-6"/>
              </w:rPr>
              <w:t>2009</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color w:val="000000"/>
              </w:rPr>
              <w:t>1,0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spacing w:val="-6"/>
              </w:rPr>
            </w:pPr>
            <w:r w:rsidRPr="00630625">
              <w:rPr>
                <w:bCs/>
                <w:spacing w:val="-6"/>
              </w:rPr>
              <w:t xml:space="preserve">ГПУ </w:t>
            </w:r>
            <w:r w:rsidRPr="00630625">
              <w:t>«Споровский»</w:t>
            </w:r>
            <w:r w:rsidRPr="00630625">
              <w:rPr>
                <w:bCs/>
                <w:spacing w:val="-6"/>
              </w:rPr>
              <w:t>,</w:t>
            </w:r>
          </w:p>
          <w:p w:rsidR="00D05C5A" w:rsidRPr="00630625" w:rsidRDefault="00D05C5A" w:rsidP="00E969F6">
            <w:pPr>
              <w:widowControl w:val="0"/>
              <w:rPr>
                <w:bCs/>
              </w:rPr>
            </w:pPr>
            <w:r w:rsidRPr="00630625">
              <w:rPr>
                <w:bCs/>
                <w:spacing w:val="-6"/>
              </w:rPr>
              <w:t xml:space="preserve">НАН Беларуси </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Местные бюджеты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4.2.</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 xml:space="preserve">Разработка РБО для участка р. Ясельда на территории заказника «Споровский» от д.Здитово (Березовское) (Березовского р-на) до д. Жабер (Дрогичинского р-на), протяженностью </w:t>
            </w:r>
            <w:smartTag w:uri="urn:schemas-microsoft-com:office:smarttags" w:element="metricconverter">
              <w:smartTagPr>
                <w:attr w:name="ProductID" w:val="35 км"/>
              </w:smartTagPr>
              <w:r w:rsidRPr="00630625">
                <w:t>35 км</w:t>
              </w:r>
            </w:smartTag>
            <w:r w:rsidRPr="00630625">
              <w:t xml:space="preserve">  для аренды данного участка ГПУ «Заказник «Споровский»</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2010</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color w:val="000000"/>
              </w:rPr>
              <w:t>5,0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spacing w:val="-6"/>
              </w:rPr>
            </w:pPr>
            <w:r w:rsidRPr="00630625">
              <w:rPr>
                <w:bCs/>
                <w:spacing w:val="-6"/>
              </w:rPr>
              <w:t xml:space="preserve">ГПУ </w:t>
            </w:r>
            <w:r w:rsidRPr="00630625">
              <w:t>«Споровский»</w:t>
            </w:r>
            <w:r w:rsidRPr="00630625">
              <w:rPr>
                <w:bCs/>
                <w:spacing w:val="-6"/>
              </w:rPr>
              <w:t>,</w:t>
            </w:r>
          </w:p>
          <w:p w:rsidR="00D05C5A" w:rsidRPr="00630625" w:rsidRDefault="00D05C5A" w:rsidP="00E969F6">
            <w:pPr>
              <w:widowControl w:val="0"/>
              <w:rPr>
                <w:bCs/>
                <w:spacing w:val="-6"/>
              </w:rPr>
            </w:pPr>
            <w:r w:rsidRPr="00630625">
              <w:rPr>
                <w:bCs/>
                <w:spacing w:val="-6"/>
              </w:rPr>
              <w:t>НАН Беларуси</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Cs/>
              </w:rPr>
              <w:t>Местные бюджеты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4.3.</w:t>
            </w:r>
          </w:p>
        </w:tc>
        <w:tc>
          <w:tcPr>
            <w:tcW w:w="3643" w:type="dxa"/>
            <w:tcBorders>
              <w:top w:val="nil"/>
              <w:left w:val="nil"/>
              <w:bottom w:val="single" w:sz="8" w:space="0" w:color="auto"/>
              <w:right w:val="single" w:sz="8" w:space="0" w:color="auto"/>
            </w:tcBorders>
            <w:shd w:val="clear" w:color="auto" w:fill="auto"/>
          </w:tcPr>
          <w:p w:rsidR="00D05C5A" w:rsidRDefault="00D05C5A" w:rsidP="00E969F6">
            <w:pPr>
              <w:widowControl w:val="0"/>
            </w:pPr>
            <w:r w:rsidRPr="00630625">
              <w:t xml:space="preserve">Обеспечить регламентацию сроков весенней и осенней охоты </w:t>
            </w:r>
          </w:p>
          <w:p w:rsidR="00D05C5A" w:rsidRPr="00630625" w:rsidRDefault="00D05C5A" w:rsidP="00E969F6">
            <w:pPr>
              <w:widowControl w:val="0"/>
            </w:pP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
                <w:bCs/>
                <w:color w:val="000000"/>
              </w:rPr>
            </w:pPr>
            <w:r w:rsidRPr="00630625">
              <w:rPr>
                <w:b/>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spacing w:val="-6"/>
              </w:rPr>
              <w:t>РИК, Охотпользователи</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
                <w:bCs/>
              </w:rPr>
            </w:pPr>
            <w:r w:rsidRPr="00630625">
              <w:rPr>
                <w:b/>
                <w:bCs/>
              </w:rPr>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w:t>
            </w:r>
            <w:r w:rsidRPr="00630625">
              <w:t>Обеспечено снижение фактора беспокойства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4.4.</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Оптимизация размеров зон покоя </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2010-2013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
                <w:bCs/>
                <w:color w:val="000000"/>
              </w:rPr>
            </w:pPr>
            <w:r w:rsidRPr="00630625">
              <w:rPr>
                <w:b/>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 xml:space="preserve">Охотпользователи, ГПУ </w:t>
            </w:r>
            <w:r w:rsidRPr="00630625">
              <w:t>«Споровский»</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Cs/>
              </w:rPr>
              <w:t>средства выделяемые на ведение охотничьего хозяйства</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w:t>
            </w:r>
            <w:r w:rsidRPr="00630625">
              <w:t>Обеспечено повышение успешности гнездования</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4.5.</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rPr>
                <w:bCs/>
                <w:iCs/>
              </w:rPr>
              <w:t>Создание и улучшение условий для гнездования уток путем установки искусственных гнездовий</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2010-2011</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snapToGrid w:val="0"/>
                <w:color w:val="000000"/>
              </w:rPr>
              <w:t>10,0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Охотпользователи,</w:t>
            </w:r>
          </w:p>
          <w:p w:rsidR="00D05C5A" w:rsidRPr="00630625" w:rsidRDefault="00D05C5A" w:rsidP="00E969F6">
            <w:pPr>
              <w:widowControl w:val="0"/>
              <w:rPr>
                <w:bCs/>
              </w:rPr>
            </w:pPr>
            <w:r w:rsidRPr="00630625">
              <w:rPr>
                <w:bCs/>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Cs/>
              </w:rPr>
              <w:t xml:space="preserve">средства международной технической </w:t>
            </w:r>
            <w:r w:rsidRPr="00630625">
              <w:rPr>
                <w:bCs/>
              </w:rPr>
              <w:lastRenderedPageBreak/>
              <w:t>помощи, средства выделяемые на ведение охотничьего хозяйства</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lastRenderedPageBreak/>
              <w:t> </w:t>
            </w:r>
            <w:r w:rsidRPr="00630625">
              <w:t>Изготовлены и установлены искусственные гнездовья для утиных птиц</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3</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lastRenderedPageBreak/>
              <w:t xml:space="preserve">Задача 5. Организовать ведение лесного хозяйства в заказнике, ориентированное на сохранение биологического разнообразия </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bCs/>
              </w:rPr>
            </w:pPr>
            <w:r w:rsidRPr="00630625">
              <w:rPr>
                <w:b/>
                <w:bCs/>
              </w:rPr>
              <w:t> 5.1.</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Проведение лесовосстановительных работ на минеральных островах на территории заказника с целью сохранения ценных растительных сообществ и энтомофауны (включая проведение соответствующего мониторинга) </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color w:val="000000"/>
              </w:rPr>
            </w:pP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Cs/>
                <w:color w:val="000000"/>
              </w:rPr>
            </w:pPr>
            <w:r w:rsidRPr="00630625">
              <w:rPr>
                <w:bCs/>
                <w:color w:val="000000"/>
              </w:rPr>
              <w:t>40,0</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
                <w:bCs/>
                <w:spacing w:val="-6"/>
              </w:rPr>
              <w:t> </w:t>
            </w:r>
            <w:r w:rsidRPr="00630625">
              <w:rPr>
                <w:bCs/>
                <w:spacing w:val="-6"/>
              </w:rPr>
              <w:t xml:space="preserve">ГПУ </w:t>
            </w:r>
            <w:r w:rsidRPr="00630625">
              <w:t>«Споровский»</w:t>
            </w:r>
            <w:r w:rsidRPr="00630625">
              <w:rPr>
                <w:bCs/>
                <w:spacing w:val="-6"/>
              </w:rPr>
              <w:t>, ГЛХУ «Ивацевичский лесхоз»</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
                <w:bCs/>
              </w:rPr>
              <w:t> </w:t>
            </w:r>
            <w:r w:rsidRPr="00630625">
              <w:rPr>
                <w:bCs/>
              </w:rPr>
              <w:t>Из средств, выделяемых на лесовосстановительные работы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rPr>
            </w:pPr>
            <w:r w:rsidRPr="00630625">
              <w:rPr>
                <w:b/>
                <w:bCs/>
              </w:rPr>
              <w:t> </w:t>
            </w:r>
            <w:r w:rsidRPr="00630625">
              <w:rPr>
                <w:bCs/>
              </w:rPr>
              <w:t>Сохранены ценные растительные сообщества и энтомокомплексы</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5.2.</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Корректировка проект</w:t>
            </w:r>
            <w:r>
              <w:t>ов</w:t>
            </w:r>
            <w:r w:rsidRPr="00630625">
              <w:t xml:space="preserve"> организации и ведения лесного хозяйства ГЛХУ «Ивацевичский лесхоз», «Дрогичинский лесхоз»  направленная на оптимизацию использования лесов в границах заказника в соответствии с планом управления и новым положением о заказнике</w:t>
            </w:r>
          </w:p>
        </w:tc>
        <w:tc>
          <w:tcPr>
            <w:tcW w:w="10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jc w:val="center"/>
              <w:rPr>
                <w:bCs/>
                <w:color w:val="000000"/>
              </w:rPr>
            </w:pPr>
            <w:r w:rsidRPr="00630625">
              <w:rPr>
                <w:bCs/>
                <w:color w:val="000000"/>
              </w:rPr>
              <w:t>2010-2011</w:t>
            </w:r>
          </w:p>
        </w:tc>
        <w:tc>
          <w:tcPr>
            <w:tcW w:w="1260" w:type="dxa"/>
            <w:vMerge w:val="restart"/>
            <w:tcBorders>
              <w:top w:val="nil"/>
              <w:left w:val="single" w:sz="8" w:space="0" w:color="auto"/>
              <w:bottom w:val="single" w:sz="8" w:space="0" w:color="000000"/>
              <w:right w:val="single" w:sz="8" w:space="0" w:color="auto"/>
            </w:tcBorders>
            <w:shd w:val="clear" w:color="auto" w:fill="auto"/>
            <w:noWrap/>
          </w:tcPr>
          <w:p w:rsidR="00D05C5A" w:rsidRPr="00630625" w:rsidRDefault="00D05C5A" w:rsidP="00E969F6">
            <w:pPr>
              <w:widowControl w:val="0"/>
              <w:jc w:val="center"/>
              <w:rPr>
                <w:b/>
                <w:bCs/>
                <w:color w:val="000000"/>
                <w:lang w:val="en-US"/>
              </w:rPr>
            </w:pPr>
            <w:r w:rsidRPr="00630625">
              <w:rPr>
                <w:b/>
                <w:bCs/>
                <w:color w:val="000000"/>
                <w:lang w:val="en-US"/>
              </w:rPr>
              <w:t>-</w:t>
            </w:r>
          </w:p>
        </w:tc>
        <w:tc>
          <w:tcPr>
            <w:tcW w:w="19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Cs/>
              </w:rPr>
            </w:pPr>
            <w:r w:rsidRPr="00630625">
              <w:rPr>
                <w:bCs/>
                <w:spacing w:val="-6"/>
              </w:rPr>
              <w:t>ГЛХУ «Ивацевичский лесхоз», ГЛХУ «Дрогичинский лесхоз»</w:t>
            </w:r>
          </w:p>
        </w:tc>
        <w:tc>
          <w:tcPr>
            <w:tcW w:w="180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Из средств, выделяемых на ведение лесного хозяйства</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Обеспечен учёт соображений сохранения ценных экосистем и местообитаний при ведении лесного хозяйства</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5.3.</w:t>
            </w:r>
          </w:p>
        </w:tc>
        <w:tc>
          <w:tcPr>
            <w:tcW w:w="3643"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rPr>
                <w:bCs/>
              </w:rPr>
              <w:t>Реализация комплекса административных мероприятий по контролю за нелегальной заготовкой древесины</w:t>
            </w:r>
            <w:r w:rsidRPr="00630625">
              <w:t>.</w:t>
            </w: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nil"/>
              <w:right w:val="single" w:sz="8" w:space="0" w:color="auto"/>
            </w:tcBorders>
            <w:shd w:val="clear" w:color="auto" w:fill="auto"/>
            <w:vAlign w:val="center"/>
          </w:tcPr>
          <w:p w:rsidR="00D05C5A" w:rsidRPr="00630625" w:rsidRDefault="00D05C5A" w:rsidP="00E969F6">
            <w:pPr>
              <w:jc w:val="center"/>
            </w:pPr>
            <w:r w:rsidRPr="00630625">
              <w:t>ГПУ «Споровский»,</w:t>
            </w:r>
          </w:p>
          <w:p w:rsidR="00D05C5A" w:rsidRPr="00630625" w:rsidRDefault="00D05C5A" w:rsidP="00E969F6">
            <w:pPr>
              <w:jc w:val="center"/>
              <w:rPr>
                <w:spacing w:val="-6"/>
              </w:rPr>
            </w:pPr>
            <w:r w:rsidRPr="00630625">
              <w:t>Ивацевичский лесхоз</w:t>
            </w:r>
          </w:p>
        </w:tc>
        <w:tc>
          <w:tcPr>
            <w:tcW w:w="180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Из средств, выделяемых на охрану лесов</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Обеспечено предотвращение самовольных порубок</w:t>
            </w:r>
          </w:p>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5.6.</w:t>
            </w:r>
          </w:p>
        </w:tc>
        <w:tc>
          <w:tcPr>
            <w:tcW w:w="3643" w:type="dxa"/>
            <w:tcBorders>
              <w:top w:val="nil"/>
              <w:left w:val="nil"/>
              <w:right w:val="single" w:sz="8" w:space="0" w:color="auto"/>
            </w:tcBorders>
            <w:shd w:val="clear" w:color="auto" w:fill="auto"/>
          </w:tcPr>
          <w:p w:rsidR="00D05C5A" w:rsidRPr="00630625" w:rsidRDefault="00D05C5A" w:rsidP="00E969F6">
            <w:pPr>
              <w:widowControl w:val="0"/>
            </w:pPr>
            <w:r w:rsidRPr="00630625">
              <w:t>Проводить наблюдения за вспышками энтомовредителей. При возрастании угрозы применять допустимые методы химической борьбы</w:t>
            </w:r>
          </w:p>
          <w:p w:rsidR="00D05C5A" w:rsidRPr="00630625" w:rsidRDefault="00D05C5A" w:rsidP="00E969F6">
            <w:pPr>
              <w:widowControl w:val="0"/>
            </w:pP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rPr>
                <w:bCs/>
                <w:spacing w:val="-6"/>
              </w:rPr>
              <w:t>ГЛХУ «Ивацевичский лесхоз», ГЛХУ «Дрогичинский лесхоз»</w:t>
            </w:r>
          </w:p>
        </w:tc>
        <w:tc>
          <w:tcPr>
            <w:tcW w:w="180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 Из средств, выделяемых на охрану лесов</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 </w:t>
            </w:r>
            <w:r w:rsidRPr="00630625">
              <w:rPr>
                <w:b/>
                <w:bCs/>
              </w:rPr>
              <w:t> </w:t>
            </w:r>
            <w:r w:rsidRPr="00630625">
              <w:rPr>
                <w:bCs/>
              </w:rPr>
              <w:t>Сохранены ценные растительные сообщества</w:t>
            </w:r>
          </w:p>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5.7.</w:t>
            </w:r>
          </w:p>
        </w:tc>
        <w:tc>
          <w:tcPr>
            <w:tcW w:w="3643" w:type="dxa"/>
            <w:tcBorders>
              <w:top w:val="nil"/>
              <w:left w:val="nil"/>
              <w:right w:val="single" w:sz="8" w:space="0" w:color="auto"/>
            </w:tcBorders>
            <w:shd w:val="clear" w:color="auto" w:fill="auto"/>
          </w:tcPr>
          <w:p w:rsidR="00D05C5A" w:rsidRPr="00630625" w:rsidRDefault="00D05C5A" w:rsidP="00E969F6">
            <w:pPr>
              <w:pStyle w:val="BodyText"/>
              <w:widowControl w:val="0"/>
              <w:spacing w:after="0"/>
              <w:rPr>
                <w:bCs/>
              </w:rPr>
            </w:pPr>
            <w:r w:rsidRPr="00630625">
              <w:rPr>
                <w:bCs/>
              </w:rPr>
              <w:t>Локализация и утилизация свалок растительных отходов, уборка мусора</w:t>
            </w:r>
          </w:p>
          <w:p w:rsidR="00D05C5A" w:rsidRPr="00630625" w:rsidRDefault="00D05C5A" w:rsidP="00E969F6">
            <w:pPr>
              <w:pStyle w:val="BodyText"/>
              <w:widowControl w:val="0"/>
              <w:spacing w:after="0"/>
            </w:pP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b/>
                <w:snapToGrid w:val="0"/>
                <w:color w:val="000000"/>
              </w:rPr>
            </w:pPr>
            <w:r w:rsidRPr="00630625">
              <w:rPr>
                <w:b/>
                <w:snapToGrid w:val="0"/>
                <w:color w:val="000000"/>
              </w:rPr>
              <w:t>-</w:t>
            </w:r>
          </w:p>
        </w:tc>
        <w:tc>
          <w:tcPr>
            <w:tcW w:w="198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 xml:space="preserve">ГПУ «Споровский», </w:t>
            </w:r>
            <w:r w:rsidRPr="00630625">
              <w:rPr>
                <w:bCs/>
                <w:spacing w:val="-6"/>
              </w:rPr>
              <w:t>ГЛХУ «Ивацевичский лесхоз»</w:t>
            </w:r>
          </w:p>
        </w:tc>
        <w:tc>
          <w:tcPr>
            <w:tcW w:w="180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За счёт средств, выделяемых на ведение лесного хозяйства</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Обеспечено предотвращение загрязнение лесных земель бытовым и растительным мусором</w:t>
            </w:r>
          </w:p>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14957" w:type="dxa"/>
            <w:gridSpan w:val="8"/>
            <w:tcBorders>
              <w:top w:val="nil"/>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lastRenderedPageBreak/>
              <w:t>Задача 6. Обеспечить охрану и управление местами произрастания и обитания видов растений и животных, включенных в Красную книгу Республики Беларусь</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6.1.</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rPr>
                <w:bCs/>
              </w:rPr>
            </w:pPr>
            <w:r w:rsidRPr="00630625">
              <w:t xml:space="preserve">Инвентаризация и паспортизация мест произрастания растений, относящихся к видам, включенным в Красную книгу Республики Беларусь, и передача их под охрану землепользователям </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2009-2010</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50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rPr>
                <w:spacing w:val="-6"/>
              </w:rPr>
              <w:t xml:space="preserve">ГПУ </w:t>
            </w:r>
            <w:r w:rsidRPr="00630625">
              <w:t>«Споровский»,</w:t>
            </w:r>
          </w:p>
          <w:p w:rsidR="00D05C5A" w:rsidRPr="00630625" w:rsidRDefault="00D05C5A" w:rsidP="00E969F6">
            <w:pPr>
              <w:jc w:val="center"/>
              <w:rPr>
                <w:spacing w:val="-6"/>
              </w:rPr>
            </w:pPr>
            <w:r w:rsidRPr="00630625">
              <w:t>НАН Беларуси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Средства международной технической помощи (Проект ГЭФ-ПРООН по ООПТ Полесья)</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Обеспечены учёт и передача под охрану землепользователям мест произрастания охраняемых растений</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6.2.</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Организация охраны мест произрастания редких и находящихся под угрозой исчезновения видов растений, занесённых в Красную книгу</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землепользователи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Собственные средства землепользователей</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охрана мест произрастания растений, занесённых в Красную книгу</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6.3.</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rPr>
                <w:bCs/>
              </w:rPr>
            </w:pPr>
            <w:r w:rsidRPr="00630625">
              <w:t>Инвентаризация и паспортизация мест обитания животных, относящихся к видам, включенным в Красную книгу Республики Беларусь, и передача их под охрану землепользователям</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2009-2010</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55</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rPr>
                <w:spacing w:val="-6"/>
              </w:rPr>
              <w:t xml:space="preserve">ГПУ </w:t>
            </w:r>
            <w:r w:rsidRPr="00630625">
              <w:t>«Споровский»,</w:t>
            </w:r>
          </w:p>
          <w:p w:rsidR="00D05C5A" w:rsidRPr="00630625" w:rsidRDefault="00D05C5A" w:rsidP="00E969F6">
            <w:pPr>
              <w:jc w:val="center"/>
              <w:rPr>
                <w:spacing w:val="-6"/>
              </w:rPr>
            </w:pPr>
            <w:r w:rsidRPr="00630625">
              <w:t>НАН Беларуси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Средства международной технической помощи (Проект ГЭФ-ПРООН по ООПТ Полесья)</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Обеспечены учёт и передача под охрану землепользователям мест произрастания охраняемых растений</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6.4.</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Организация охраны мест обитания редких и находящихся под угрозой исчезновения видов животных, включенных в Красную книгу</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землепользователи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Собственные средства землепользователей</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охрана мест произрастания животных, занесённых в Красную книгу</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6.5.</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rPr>
                <w:bCs/>
              </w:rPr>
            </w:pPr>
            <w:r w:rsidRPr="00630625">
              <w:t>Разработка и реализация мер по сохранению редких видов дикорастущих растений и диких животных заказника в естественных условиях произрастания и обитания</w:t>
            </w:r>
            <w:r w:rsidRPr="00630625">
              <w:rPr>
                <w:bCs/>
              </w:rPr>
              <w:t xml:space="preserve"> </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lang w:val="en-GB"/>
              </w:rPr>
            </w:pPr>
            <w:r w:rsidRPr="00630625">
              <w:rPr>
                <w:snapToGrid w:val="0"/>
                <w:spacing w:val="-6"/>
                <w:lang w:val="en-GB"/>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250,0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rPr>
                <w:spacing w:val="-6"/>
              </w:rPr>
              <w:t xml:space="preserve">ГПУ </w:t>
            </w:r>
            <w:r w:rsidRPr="00630625">
              <w:t>«Споровский»,</w:t>
            </w:r>
          </w:p>
          <w:p w:rsidR="00D05C5A" w:rsidRPr="00630625" w:rsidRDefault="00D05C5A" w:rsidP="00E969F6">
            <w:pPr>
              <w:jc w:val="center"/>
              <w:rPr>
                <w:spacing w:val="-6"/>
              </w:rPr>
            </w:pPr>
            <w:r w:rsidRPr="00630625">
              <w:t>НАН Беларуси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 (Проект ГЭФ-ПРООН по ООПТ Полесья)</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 xml:space="preserve">Разработаны и реализованы меры активной охраны </w:t>
            </w:r>
            <w:r w:rsidRPr="00630625">
              <w:rPr>
                <w:lang w:val="en-GB"/>
              </w:rPr>
              <w:t>in</w:t>
            </w:r>
            <w:r w:rsidRPr="00630625">
              <w:t xml:space="preserve"> </w:t>
            </w:r>
            <w:r w:rsidRPr="00630625">
              <w:rPr>
                <w:lang w:val="en-GB"/>
              </w:rPr>
              <w:t>situ</w:t>
            </w:r>
            <w:r w:rsidRPr="00630625">
              <w:t xml:space="preserve"> редких видов</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Задача 7. Обеспечить устойчивое функционирование государственного природоохранного учреждения по управлению заказником для осуществления мероприятий плана управления и контроля за соблюдением режимов заказника</w:t>
            </w:r>
          </w:p>
        </w:tc>
      </w:tr>
      <w:tr w:rsidR="00D05C5A" w:rsidRPr="00630625" w:rsidTr="00E969F6">
        <w:trPr>
          <w:trHeight w:val="941"/>
        </w:trPr>
        <w:tc>
          <w:tcPr>
            <w:tcW w:w="737"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7.1.</w:t>
            </w:r>
          </w:p>
        </w:tc>
        <w:tc>
          <w:tcPr>
            <w:tcW w:w="3643" w:type="dxa"/>
            <w:tcBorders>
              <w:top w:val="nil"/>
              <w:left w:val="nil"/>
              <w:bottom w:val="single" w:sz="4" w:space="0" w:color="auto"/>
              <w:right w:val="single" w:sz="8" w:space="0" w:color="auto"/>
            </w:tcBorders>
            <w:shd w:val="clear" w:color="auto" w:fill="auto"/>
          </w:tcPr>
          <w:p w:rsidR="00D05C5A" w:rsidRPr="00630625" w:rsidRDefault="00D05C5A" w:rsidP="00E969F6">
            <w:pPr>
              <w:widowControl w:val="0"/>
            </w:pPr>
            <w:r w:rsidRPr="00630625">
              <w:t>Оснащение ГПУ «ЗРЗ «Споровский»</w:t>
            </w:r>
          </w:p>
          <w:p w:rsidR="00D05C5A" w:rsidRPr="00630625" w:rsidRDefault="00D05C5A" w:rsidP="00E969F6">
            <w:pPr>
              <w:widowControl w:val="0"/>
            </w:pPr>
            <w:r w:rsidRPr="00630625">
              <w:t>транспортными средствами (автомобиль, вездеход), GPS, другое специальное оборудование и инвентарь</w:t>
            </w:r>
          </w:p>
        </w:tc>
        <w:tc>
          <w:tcPr>
            <w:tcW w:w="1037"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2009-2010</w:t>
            </w:r>
          </w:p>
        </w:tc>
        <w:tc>
          <w:tcPr>
            <w:tcW w:w="1260" w:type="dxa"/>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100,0</w:t>
            </w:r>
          </w:p>
          <w:p w:rsidR="00D05C5A" w:rsidRPr="00630625" w:rsidRDefault="00D05C5A" w:rsidP="00E969F6">
            <w:pPr>
              <w:jc w:val="center"/>
              <w:rPr>
                <w:snapToGrid w:val="0"/>
              </w:rPr>
            </w:pPr>
          </w:p>
        </w:tc>
        <w:tc>
          <w:tcPr>
            <w:tcW w:w="198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Брестский облисполком, ГПУ </w:t>
            </w:r>
            <w:r w:rsidRPr="00630625">
              <w:t>«Споровский»</w:t>
            </w:r>
          </w:p>
        </w:tc>
        <w:tc>
          <w:tcPr>
            <w:tcW w:w="1800" w:type="dxa"/>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 xml:space="preserve">РФОП (задание 19.6.1. ГП ООПТ), Средства международной технической </w:t>
            </w:r>
            <w:r w:rsidRPr="00630625">
              <w:lastRenderedPageBreak/>
              <w:t>помощи</w:t>
            </w:r>
          </w:p>
        </w:tc>
        <w:tc>
          <w:tcPr>
            <w:tcW w:w="342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lastRenderedPageBreak/>
              <w:t>Повышена эффективность природоохранной деятельности ГПУ</w:t>
            </w:r>
          </w:p>
        </w:tc>
        <w:tc>
          <w:tcPr>
            <w:tcW w:w="1080" w:type="dxa"/>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4" w:space="0" w:color="auto"/>
            </w:tcBorders>
            <w:shd w:val="clear" w:color="auto" w:fill="auto"/>
          </w:tcPr>
          <w:p w:rsidR="00D05C5A" w:rsidRPr="00630625" w:rsidRDefault="00D05C5A" w:rsidP="00E969F6">
            <w:pPr>
              <w:widowControl w:val="0"/>
              <w:rPr>
                <w:b/>
              </w:rPr>
            </w:pPr>
            <w:r w:rsidRPr="00630625">
              <w:rPr>
                <w:b/>
              </w:rPr>
              <w:lastRenderedPageBreak/>
              <w:t> 7.2.</w:t>
            </w:r>
            <w:r>
              <w:rPr>
                <w:b/>
              </w:rPr>
              <w:t>*</w:t>
            </w:r>
          </w:p>
        </w:tc>
        <w:tc>
          <w:tcPr>
            <w:tcW w:w="3643" w:type="dxa"/>
            <w:vMerge w:val="restart"/>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pPr>
            <w:r w:rsidRPr="00630625">
              <w:t>Ремонт информационного центра</w:t>
            </w:r>
          </w:p>
        </w:tc>
        <w:tc>
          <w:tcPr>
            <w:tcW w:w="1037" w:type="dxa"/>
            <w:vMerge w:val="restart"/>
            <w:tcBorders>
              <w:top w:val="nil"/>
              <w:left w:val="single" w:sz="4"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200,0</w:t>
            </w:r>
          </w:p>
          <w:p w:rsidR="00D05C5A" w:rsidRPr="00630625" w:rsidRDefault="00D05C5A" w:rsidP="00E969F6">
            <w:pPr>
              <w:jc w:val="center"/>
              <w:rPr>
                <w:snapToGrid w:val="0"/>
              </w:rPr>
            </w:pP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Проект ГЭФ-ПРООН по ООПТ Полесья,</w:t>
            </w:r>
          </w:p>
          <w:p w:rsidR="00D05C5A" w:rsidRPr="00630625" w:rsidRDefault="00D05C5A" w:rsidP="00E969F6">
            <w:pPr>
              <w:jc w:val="center"/>
            </w:pPr>
            <w:r w:rsidRPr="00630625">
              <w:t>Местный бюджет</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Повышена эффективность информационно-просветительской деятельности ГПУ</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4" w:space="0" w:color="auto"/>
            </w:tcBorders>
            <w:shd w:val="clear" w:color="auto" w:fill="auto"/>
          </w:tcPr>
          <w:p w:rsidR="00D05C5A" w:rsidRPr="00630625" w:rsidRDefault="00D05C5A" w:rsidP="00E969F6">
            <w:pPr>
              <w:widowControl w:val="0"/>
              <w:rPr>
                <w:b/>
              </w:rPr>
            </w:pPr>
          </w:p>
        </w:tc>
        <w:tc>
          <w:tcPr>
            <w:tcW w:w="3643" w:type="dxa"/>
            <w:vMerge/>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pPr>
          </w:p>
        </w:tc>
        <w:tc>
          <w:tcPr>
            <w:tcW w:w="1037" w:type="dxa"/>
            <w:vMerge/>
            <w:tcBorders>
              <w:top w:val="nil"/>
              <w:left w:val="single" w:sz="4"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spacing w:val="-6"/>
              </w:rPr>
            </w:pPr>
          </w:p>
        </w:tc>
        <w:tc>
          <w:tcPr>
            <w:tcW w:w="1260" w:type="dxa"/>
            <w:vMerge/>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rPr>
            </w:pPr>
          </w:p>
        </w:tc>
        <w:tc>
          <w:tcPr>
            <w:tcW w:w="1980" w:type="dxa"/>
            <w:vMerge/>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p>
        </w:tc>
        <w:tc>
          <w:tcPr>
            <w:tcW w:w="1800" w:type="dxa"/>
            <w:vMerge/>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p>
        </w:tc>
        <w:tc>
          <w:tcPr>
            <w:tcW w:w="3420" w:type="dxa"/>
            <w:vMerge/>
            <w:tcBorders>
              <w:top w:val="nil"/>
              <w:left w:val="single" w:sz="8" w:space="0" w:color="auto"/>
              <w:bottom w:val="single" w:sz="8" w:space="0" w:color="000000"/>
              <w:right w:val="single" w:sz="8" w:space="0" w:color="auto"/>
            </w:tcBorders>
            <w:shd w:val="clear" w:color="auto" w:fill="auto"/>
          </w:tcPr>
          <w:p w:rsidR="00D05C5A" w:rsidRPr="00630625" w:rsidRDefault="00D05C5A" w:rsidP="00E969F6"/>
        </w:tc>
        <w:tc>
          <w:tcPr>
            <w:tcW w:w="1080" w:type="dxa"/>
            <w:vMerge/>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p>
        </w:tc>
      </w:tr>
      <w:tr w:rsidR="00D05C5A" w:rsidRPr="00630625" w:rsidTr="00E969F6">
        <w:trPr>
          <w:trHeight w:val="230"/>
        </w:trPr>
        <w:tc>
          <w:tcPr>
            <w:tcW w:w="737" w:type="dxa"/>
            <w:vMerge/>
            <w:tcBorders>
              <w:top w:val="nil"/>
              <w:left w:val="single" w:sz="8" w:space="0" w:color="auto"/>
              <w:bottom w:val="single" w:sz="8" w:space="0" w:color="000000"/>
              <w:right w:val="single" w:sz="4" w:space="0" w:color="auto"/>
            </w:tcBorders>
            <w:shd w:val="clear" w:color="auto" w:fill="auto"/>
          </w:tcPr>
          <w:p w:rsidR="00D05C5A" w:rsidRPr="00630625" w:rsidRDefault="00D05C5A" w:rsidP="00E969F6">
            <w:pPr>
              <w:widowControl w:val="0"/>
              <w:rPr>
                <w:b/>
              </w:rPr>
            </w:pPr>
          </w:p>
        </w:tc>
        <w:tc>
          <w:tcPr>
            <w:tcW w:w="3643" w:type="dxa"/>
            <w:vMerge/>
            <w:tcBorders>
              <w:top w:val="single" w:sz="4" w:space="0" w:color="auto"/>
              <w:left w:val="single" w:sz="4" w:space="0" w:color="auto"/>
              <w:bottom w:val="single" w:sz="4" w:space="0" w:color="auto"/>
              <w:right w:val="single" w:sz="4" w:space="0" w:color="auto"/>
            </w:tcBorders>
            <w:shd w:val="clear" w:color="auto" w:fill="auto"/>
          </w:tcPr>
          <w:p w:rsidR="00D05C5A" w:rsidRPr="00630625" w:rsidRDefault="00D05C5A" w:rsidP="00E969F6">
            <w:pPr>
              <w:widowControl w:val="0"/>
            </w:pPr>
          </w:p>
        </w:tc>
        <w:tc>
          <w:tcPr>
            <w:tcW w:w="1037" w:type="dxa"/>
            <w:vMerge/>
            <w:tcBorders>
              <w:top w:val="nil"/>
              <w:left w:val="single" w:sz="4"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spacing w:val="-6"/>
              </w:rPr>
            </w:pPr>
          </w:p>
        </w:tc>
        <w:tc>
          <w:tcPr>
            <w:tcW w:w="1260" w:type="dxa"/>
            <w:vMerge/>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rPr>
            </w:pPr>
          </w:p>
        </w:tc>
        <w:tc>
          <w:tcPr>
            <w:tcW w:w="1980" w:type="dxa"/>
            <w:vMerge/>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p>
        </w:tc>
        <w:tc>
          <w:tcPr>
            <w:tcW w:w="1800" w:type="dxa"/>
            <w:vMerge/>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p>
        </w:tc>
        <w:tc>
          <w:tcPr>
            <w:tcW w:w="3420" w:type="dxa"/>
            <w:vMerge/>
            <w:tcBorders>
              <w:top w:val="nil"/>
              <w:left w:val="single" w:sz="8" w:space="0" w:color="auto"/>
              <w:bottom w:val="single" w:sz="8" w:space="0" w:color="000000"/>
              <w:right w:val="single" w:sz="8" w:space="0" w:color="auto"/>
            </w:tcBorders>
            <w:shd w:val="clear" w:color="auto" w:fill="auto"/>
          </w:tcPr>
          <w:p w:rsidR="00D05C5A" w:rsidRPr="00630625" w:rsidRDefault="00D05C5A" w:rsidP="00E969F6"/>
        </w:tc>
        <w:tc>
          <w:tcPr>
            <w:tcW w:w="1080" w:type="dxa"/>
            <w:vMerge/>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p>
        </w:tc>
      </w:tr>
      <w:tr w:rsidR="00D05C5A" w:rsidRPr="00630625" w:rsidTr="00E969F6">
        <w:trPr>
          <w:trHeight w:val="230"/>
        </w:trPr>
        <w:tc>
          <w:tcPr>
            <w:tcW w:w="737" w:type="dxa"/>
            <w:vMerge/>
            <w:tcBorders>
              <w:top w:val="nil"/>
              <w:left w:val="single" w:sz="8" w:space="0" w:color="auto"/>
              <w:bottom w:val="single" w:sz="8" w:space="0" w:color="000000"/>
              <w:right w:val="single" w:sz="4" w:space="0" w:color="auto"/>
            </w:tcBorders>
          </w:tcPr>
          <w:p w:rsidR="00D05C5A" w:rsidRPr="00630625" w:rsidRDefault="00D05C5A" w:rsidP="00E969F6">
            <w:pPr>
              <w:widowControl w:val="0"/>
              <w:rPr>
                <w:b/>
              </w:rPr>
            </w:pPr>
          </w:p>
        </w:tc>
        <w:tc>
          <w:tcPr>
            <w:tcW w:w="3643" w:type="dxa"/>
            <w:vMerge/>
            <w:tcBorders>
              <w:top w:val="single" w:sz="8" w:space="0" w:color="000000"/>
              <w:left w:val="single" w:sz="4" w:space="0" w:color="auto"/>
              <w:bottom w:val="single" w:sz="4" w:space="0" w:color="auto"/>
              <w:right w:val="single" w:sz="4" w:space="0" w:color="auto"/>
            </w:tcBorders>
          </w:tcPr>
          <w:p w:rsidR="00D05C5A" w:rsidRPr="00630625" w:rsidRDefault="00D05C5A" w:rsidP="00E969F6">
            <w:pPr>
              <w:widowControl w:val="0"/>
            </w:pPr>
          </w:p>
        </w:tc>
        <w:tc>
          <w:tcPr>
            <w:tcW w:w="1037" w:type="dxa"/>
            <w:vMerge/>
            <w:tcBorders>
              <w:top w:val="nil"/>
              <w:left w:val="single" w:sz="4"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30"/>
        </w:trPr>
        <w:tc>
          <w:tcPr>
            <w:tcW w:w="737" w:type="dxa"/>
            <w:tcBorders>
              <w:top w:val="nil"/>
              <w:left w:val="single" w:sz="8" w:space="0" w:color="auto"/>
              <w:bottom w:val="single" w:sz="8" w:space="0" w:color="000000"/>
              <w:right w:val="single" w:sz="4" w:space="0" w:color="auto"/>
            </w:tcBorders>
          </w:tcPr>
          <w:p w:rsidR="00D05C5A" w:rsidRPr="00630625" w:rsidRDefault="00D05C5A" w:rsidP="00E969F6">
            <w:pPr>
              <w:widowControl w:val="0"/>
              <w:rPr>
                <w:b/>
              </w:rPr>
            </w:pPr>
            <w:r w:rsidRPr="00630625">
              <w:rPr>
                <w:b/>
              </w:rPr>
              <w:t>7.3.</w:t>
            </w:r>
          </w:p>
        </w:tc>
        <w:tc>
          <w:tcPr>
            <w:tcW w:w="3643" w:type="dxa"/>
            <w:tcBorders>
              <w:top w:val="single" w:sz="8" w:space="0" w:color="000000"/>
              <w:left w:val="single" w:sz="4" w:space="0" w:color="auto"/>
              <w:bottom w:val="single" w:sz="4" w:space="0" w:color="auto"/>
              <w:right w:val="single" w:sz="4" w:space="0" w:color="auto"/>
            </w:tcBorders>
          </w:tcPr>
          <w:p w:rsidR="00D05C5A" w:rsidRPr="00630625" w:rsidRDefault="00D05C5A" w:rsidP="00E969F6">
            <w:pPr>
              <w:widowControl w:val="0"/>
            </w:pPr>
            <w:r w:rsidRPr="00630625">
              <w:t>Оборудование информационного центра</w:t>
            </w:r>
          </w:p>
        </w:tc>
        <w:tc>
          <w:tcPr>
            <w:tcW w:w="1037" w:type="dxa"/>
            <w:tcBorders>
              <w:top w:val="nil"/>
              <w:left w:val="single" w:sz="4" w:space="0" w:color="auto"/>
              <w:bottom w:val="single" w:sz="8" w:space="0" w:color="000000"/>
              <w:right w:val="single" w:sz="8" w:space="0" w:color="auto"/>
            </w:tcBorders>
          </w:tcPr>
          <w:p w:rsidR="00D05C5A" w:rsidRPr="00630625" w:rsidRDefault="00D05C5A" w:rsidP="00E969F6">
            <w:pPr>
              <w:widowControl w:val="0"/>
              <w:jc w:val="center"/>
              <w:rPr>
                <w:b/>
                <w:bCs/>
                <w:color w:val="000000"/>
              </w:rPr>
            </w:pPr>
            <w:r w:rsidRPr="00630625">
              <w:rPr>
                <w:b/>
                <w:bCs/>
                <w:color w:val="000000"/>
              </w:rPr>
              <w:t>2010-2011</w:t>
            </w:r>
          </w:p>
        </w:tc>
        <w:tc>
          <w:tcPr>
            <w:tcW w:w="1260" w:type="dxa"/>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rPr>
                <w:b/>
                <w:bCs/>
                <w:color w:val="000000"/>
              </w:rPr>
            </w:pPr>
            <w:r w:rsidRPr="00630625">
              <w:rPr>
                <w:b/>
                <w:bCs/>
                <w:color w:val="000000"/>
              </w:rPr>
              <w:t>500,0</w:t>
            </w:r>
          </w:p>
        </w:tc>
        <w:tc>
          <w:tcPr>
            <w:tcW w:w="1980" w:type="dxa"/>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pPr>
            <w:r w:rsidRPr="00630625">
              <w:t>ГПУ «Споровский»</w:t>
            </w:r>
          </w:p>
        </w:tc>
        <w:tc>
          <w:tcPr>
            <w:tcW w:w="1800" w:type="dxa"/>
            <w:tcBorders>
              <w:top w:val="nil"/>
              <w:left w:val="single" w:sz="8" w:space="0" w:color="auto"/>
              <w:bottom w:val="single" w:sz="8" w:space="0" w:color="000000"/>
              <w:right w:val="single" w:sz="8" w:space="0" w:color="auto"/>
            </w:tcBorders>
          </w:tcPr>
          <w:p w:rsidR="00D05C5A" w:rsidRPr="00630625" w:rsidRDefault="00D05C5A" w:rsidP="00E969F6">
            <w:pPr>
              <w:widowControl w:val="0"/>
            </w:pPr>
            <w:r w:rsidRPr="00630625">
              <w:t>Республиканский бюджет (Программа Полесье)</w:t>
            </w:r>
          </w:p>
        </w:tc>
        <w:tc>
          <w:tcPr>
            <w:tcW w:w="3420" w:type="dxa"/>
            <w:tcBorders>
              <w:top w:val="nil"/>
              <w:left w:val="single" w:sz="8" w:space="0" w:color="auto"/>
              <w:bottom w:val="single" w:sz="8" w:space="0" w:color="000000"/>
              <w:right w:val="single" w:sz="8" w:space="0" w:color="auto"/>
            </w:tcBorders>
          </w:tcPr>
          <w:p w:rsidR="00D05C5A" w:rsidRPr="00630625" w:rsidRDefault="00D05C5A" w:rsidP="00E969F6">
            <w:pPr>
              <w:widowControl w:val="0"/>
            </w:pPr>
            <w:r w:rsidRPr="00630625">
              <w:t>Повышена эффективность информационно-просветительской деятельности ГПУ</w:t>
            </w:r>
          </w:p>
        </w:tc>
        <w:tc>
          <w:tcPr>
            <w:tcW w:w="1080" w:type="dxa"/>
            <w:tcBorders>
              <w:top w:val="nil"/>
              <w:left w:val="single" w:sz="8" w:space="0" w:color="auto"/>
              <w:bottom w:val="single" w:sz="8" w:space="0" w:color="000000"/>
              <w:right w:val="single" w:sz="8" w:space="0" w:color="auto"/>
            </w:tcBorders>
          </w:tcPr>
          <w:p w:rsidR="00D05C5A" w:rsidRPr="00630625" w:rsidRDefault="00D05C5A" w:rsidP="00E969F6">
            <w:pPr>
              <w:widowControl w:val="0"/>
              <w:jc w:val="center"/>
              <w:rPr>
                <w:bCs/>
              </w:rPr>
            </w:pPr>
            <w:r w:rsidRPr="00630625">
              <w:rPr>
                <w:bCs/>
              </w:rPr>
              <w:t>1</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 xml:space="preserve">Задача 8. Обеспечить организацию экологического туризма в заказнике </w:t>
            </w:r>
            <w:r w:rsidRPr="00630625">
              <w:rPr>
                <w:b/>
              </w:rPr>
              <w:t>создание инфраструктуры для развития экологического туризма</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8.1.</w:t>
            </w:r>
            <w:r>
              <w:rPr>
                <w:b/>
              </w:rPr>
              <w:t>*</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Разработка и реализация проекта по строительству туристических троп с учетом данных по инвентаризации биоразнообразия </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2010-2011</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50,0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РИК</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Местные бюджеты,</w:t>
            </w:r>
          </w:p>
          <w:p w:rsidR="00D05C5A" w:rsidRPr="00630625" w:rsidRDefault="00D05C5A" w:rsidP="00E969F6">
            <w:pPr>
              <w:jc w:val="center"/>
            </w:pPr>
            <w:r w:rsidRPr="00630625">
              <w:t>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8.2.</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Прокладка (обустройство и оснащение) маршрутов экологического туризма по низинному открытому болоту.</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2009-2012</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30,0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РИК</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(задание 32.6.1.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8.3.</w:t>
            </w:r>
            <w:r>
              <w:rPr>
                <w:b/>
              </w:rPr>
              <w:t>*</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pPr>
            <w:r w:rsidRPr="00630625">
              <w:t>Строительство экологической тропы и  смотровых вышек</w:t>
            </w: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w:t>
            </w:r>
          </w:p>
          <w:p w:rsidR="00D05C5A" w:rsidRPr="00630625" w:rsidRDefault="00D05C5A" w:rsidP="00E969F6">
            <w:pPr>
              <w:jc w:val="center"/>
              <w:rPr>
                <w:snapToGrid w:val="0"/>
                <w:spacing w:val="-6"/>
              </w:rPr>
            </w:pP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200,0</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РИК</w:t>
            </w:r>
          </w:p>
          <w:p w:rsidR="00D05C5A" w:rsidRPr="00630625" w:rsidRDefault="00D05C5A" w:rsidP="00E969F6">
            <w:pPr>
              <w:jc w:val="center"/>
              <w:rPr>
                <w:spacing w:val="-6"/>
              </w:rPr>
            </w:pP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 xml:space="preserve">Программа малых грантов ГЭФ, Местные бюджеты, РФОП, </w:t>
            </w:r>
          </w:p>
          <w:p w:rsidR="00D05C5A" w:rsidRPr="00630625" w:rsidRDefault="00D05C5A" w:rsidP="00E969F6">
            <w:pPr>
              <w:jc w:val="center"/>
            </w:pPr>
            <w:r w:rsidRPr="00630625">
              <w:t>собственные средства ГПУ</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p w:rsidR="00D05C5A" w:rsidRPr="00630625" w:rsidRDefault="00D05C5A" w:rsidP="00E969F6"/>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p w:rsidR="00D05C5A" w:rsidRPr="00630625" w:rsidRDefault="00D05C5A" w:rsidP="00E969F6">
            <w:pPr>
              <w:jc w:val="center"/>
            </w:pP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pPr>
          </w:p>
        </w:tc>
        <w:tc>
          <w:tcPr>
            <w:tcW w:w="1800" w:type="dxa"/>
            <w:vMerge/>
            <w:tcBorders>
              <w:top w:val="nil"/>
              <w:left w:val="single" w:sz="8" w:space="0" w:color="auto"/>
              <w:bottom w:val="single" w:sz="8" w:space="0" w:color="000000"/>
              <w:right w:val="single" w:sz="8" w:space="0" w:color="auto"/>
            </w:tcBorders>
            <w:vAlign w:val="center"/>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8.4.</w:t>
            </w:r>
            <w:r>
              <w:rPr>
                <w:b/>
              </w:rPr>
              <w:t>*</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Оборудование туристических стоянок</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25,0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Ивацевичский лесхоз</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За счёт средств, выделяемых на ведение лесного хозяйства, 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8.5.</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Приобретение технических средств (инвентарь, снаряжение и др.) для организации туризма</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2009-2011</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90,0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Местные бюджеты,</w:t>
            </w:r>
          </w:p>
          <w:p w:rsidR="00D05C5A" w:rsidRPr="00630625" w:rsidRDefault="00D05C5A" w:rsidP="00E969F6">
            <w:pPr>
              <w:jc w:val="center"/>
            </w:pPr>
            <w:r w:rsidRPr="00630625">
              <w:t>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Обеспечено планомерное продвижение туристического продукта заказника на внешний рынок</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8.6.</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Разработка маркетинговой программы и бизнес-плана продвижения предлагаемого туристического продукта на внутренний и зарубежный рынок</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2011-2012</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30,0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РИК</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Местные бюджеты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8.7.</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Подготовка, издание и распространение путеводителей, карт, памяток, буклетов и других информационных материалов для туристов</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2010-2013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43,0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(задание 27.3.1.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8.8.</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Создание официального веб-сайта заказника и насыщение его актуальной туристической информацией</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2010-2012</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rPr>
            </w:pPr>
            <w:r w:rsidRPr="00630625">
              <w:rPr>
                <w:snapToGrid w:val="0"/>
              </w:rPr>
              <w:t>10,0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r w:rsidRPr="00630625">
              <w:rPr>
                <w:spacing w:val="-6"/>
              </w:rPr>
              <w:t xml:space="preserve">, </w:t>
            </w:r>
          </w:p>
          <w:p w:rsidR="00D05C5A" w:rsidRPr="00630625" w:rsidRDefault="00D05C5A" w:rsidP="00E969F6">
            <w:pPr>
              <w:jc w:val="center"/>
              <w:rPr>
                <w:spacing w:val="-6"/>
              </w:rPr>
            </w:pPr>
            <w:r w:rsidRPr="00630625">
              <w:rPr>
                <w:spacing w:val="-6"/>
              </w:rPr>
              <w:t>РИК</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Местные бюджеты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рекреационно-туристическая привлекательность заказника</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Задача 9. Организовать систему мониторинга/ провести специальные научные исследования для оценки эффективности реализации мероприятий плана управления</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9.1.</w:t>
            </w:r>
            <w:r>
              <w:rPr>
                <w:b/>
              </w:rPr>
              <w:t>*</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Обеспечение проведения  комплексного мониторинга экосистем заказника</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2009-2012</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50,0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Минприроды,</w:t>
            </w:r>
          </w:p>
          <w:p w:rsidR="00D05C5A" w:rsidRPr="00630625" w:rsidRDefault="00D05C5A" w:rsidP="00E969F6">
            <w:pPr>
              <w:jc w:val="center"/>
              <w:rPr>
                <w:spacing w:val="-6"/>
              </w:rPr>
            </w:pPr>
            <w:r w:rsidRPr="00630625">
              <w:rPr>
                <w:spacing w:val="-6"/>
              </w:rPr>
              <w:t>НАН Беларуси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(задание 43.8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информационная поддержка природоохранной деятельности</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9.2.</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Гидрологический мониторинг (уровней и качества воды) в пойме р.Ясельда </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15,0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Минприроды, 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возможность оценки эффективности выполненных мероприятий и своевременного принятия решений по регулированию УГВ</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9.3.</w:t>
            </w:r>
            <w:r>
              <w:rPr>
                <w:b/>
              </w:rPr>
              <w:t>*</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Мониторинг плотности и успеха размножения вертлявой камышевки и других гнездящихся птиц</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40,0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НАН Беларуси, 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информационная поддержка природоохранной деятельности</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14957" w:type="dxa"/>
            <w:gridSpan w:val="8"/>
            <w:tcBorders>
              <w:top w:val="single" w:sz="8" w:space="0" w:color="auto"/>
              <w:left w:val="single" w:sz="8" w:space="0" w:color="auto"/>
              <w:bottom w:val="nil"/>
              <w:right w:val="single" w:sz="8" w:space="0" w:color="000000"/>
            </w:tcBorders>
            <w:shd w:val="clear" w:color="auto" w:fill="auto"/>
          </w:tcPr>
          <w:p w:rsidR="00D05C5A" w:rsidRPr="00630625" w:rsidRDefault="00D05C5A" w:rsidP="00E969F6">
            <w:pPr>
              <w:widowControl w:val="0"/>
              <w:rPr>
                <w:b/>
                <w:bCs/>
              </w:rPr>
            </w:pPr>
            <w:r w:rsidRPr="00630625">
              <w:rPr>
                <w:b/>
                <w:bCs/>
              </w:rPr>
              <w:t>Задача 10. Повышение осознания местным населением ценности заказника путем организации информационно-просветительной работы с населением о природоохранной ценности заказника «Споровскицй», режимах его охраны и использования</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10.1.</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rPr>
                <w:bCs/>
              </w:rPr>
            </w:pPr>
            <w:r w:rsidRPr="00630625">
              <w:t xml:space="preserve">Подготовка и издание рекламно-просветительских и информационно-справочных материалов о заказнике: буклеты, открытки, путеводители, календари и др. </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40,0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(задание 7.1 ГП ООПТ),</w:t>
            </w:r>
          </w:p>
          <w:p w:rsidR="00D05C5A" w:rsidRPr="00630625" w:rsidRDefault="00D05C5A" w:rsidP="00E969F6">
            <w:pPr>
              <w:jc w:val="center"/>
            </w:pPr>
            <w:r w:rsidRPr="00630625">
              <w:t>Местные бюджеты</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Повышена эффективность информационно-просветительской деятельности ГПУ</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10.2.</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Default="00D05C5A" w:rsidP="00E969F6">
            <w:r w:rsidRPr="00630625">
              <w:t>Освещение целей, задач и хода реализации Плана управления в СМИ, популяризация заказника через СМИ</w:t>
            </w:r>
          </w:p>
          <w:p w:rsidR="00D05C5A" w:rsidRPr="00630625" w:rsidRDefault="00D05C5A" w:rsidP="00E969F6"/>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Повышена эффективность информационно-просветительской деятельности ГПУ</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10.3.</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Организация экскурсий в образовательных и воспитательных целях в сопровождении специалистов заказника</w:t>
            </w: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b/>
              </w:rPr>
            </w:pPr>
            <w:r w:rsidRPr="00630625">
              <w:t>Постоянно организуются экскурсии в образовательных и воспитательных целях в сопровождении специалистов ГПУ</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 10.4.</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bCs/>
              </w:rPr>
            </w:pPr>
            <w:r w:rsidRPr="00630625">
              <w:t>Информирование населения о целях создания и функционирования заказника, а также о существующих режимах его охраны и использования посредством органов местного самоуправления</w:t>
            </w: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r w:rsidRPr="00630625">
              <w:t>Повышена эффективность информационно-просветительской деятельности ГПУ</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30"/>
        </w:trPr>
        <w:tc>
          <w:tcPr>
            <w:tcW w:w="737"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widowControl w:val="0"/>
              <w:rPr>
                <w:b/>
              </w:rPr>
            </w:pPr>
            <w:r w:rsidRPr="00630625">
              <w:rPr>
                <w:b/>
              </w:rPr>
              <w:t>10.5.</w:t>
            </w:r>
            <w:r>
              <w:rPr>
                <w:b/>
              </w:rPr>
              <w:t>*</w:t>
            </w:r>
          </w:p>
        </w:tc>
        <w:tc>
          <w:tcPr>
            <w:tcW w:w="3643"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bCs/>
              </w:rPr>
            </w:pPr>
            <w:r w:rsidRPr="00630625">
              <w:t xml:space="preserve">Изготовление и установка информационных и информационно указательных знаков, </w:t>
            </w:r>
            <w:r w:rsidRPr="00630625">
              <w:rPr>
                <w:spacing w:val="-4"/>
              </w:rPr>
              <w:t>рекламно-информа</w:t>
            </w:r>
            <w:r w:rsidRPr="00630625">
              <w:t>ционных щитов</w:t>
            </w:r>
          </w:p>
        </w:tc>
        <w:tc>
          <w:tcPr>
            <w:tcW w:w="1037"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14,0</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tcPr>
          <w:p w:rsidR="00D05C5A" w:rsidRPr="00630625" w:rsidRDefault="00D05C5A" w:rsidP="00E969F6">
            <w:pPr>
              <w:jc w:val="center"/>
            </w:pPr>
            <w:r w:rsidRPr="00630625">
              <w:t>РФОП (задание 17.2.1. ГП ООПТ)</w:t>
            </w:r>
          </w:p>
        </w:tc>
        <w:tc>
          <w:tcPr>
            <w:tcW w:w="342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rPr>
                <w:b/>
              </w:rPr>
            </w:pPr>
            <w:r w:rsidRPr="00630625">
              <w:t>Обеспечено повышение экологического сознания населения,  уменьшение фактора беспокойства, предотвращение загрязнения территории заказника бытовым и растительным мусором</w:t>
            </w:r>
          </w:p>
        </w:tc>
        <w:tc>
          <w:tcPr>
            <w:tcW w:w="1080" w:type="dxa"/>
            <w:vMerge w:val="restart"/>
            <w:tcBorders>
              <w:top w:val="nil"/>
              <w:left w:val="single" w:sz="8" w:space="0" w:color="auto"/>
              <w:bottom w:val="single" w:sz="8" w:space="0" w:color="000000"/>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30"/>
        </w:trPr>
        <w:tc>
          <w:tcPr>
            <w:tcW w:w="7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rPr>
            </w:pPr>
          </w:p>
        </w:tc>
        <w:tc>
          <w:tcPr>
            <w:tcW w:w="3643"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37"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26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color w:val="000000"/>
              </w:rPr>
            </w:pPr>
          </w:p>
        </w:tc>
        <w:tc>
          <w:tcPr>
            <w:tcW w:w="19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c>
          <w:tcPr>
            <w:tcW w:w="180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342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pPr>
          </w:p>
        </w:tc>
        <w:tc>
          <w:tcPr>
            <w:tcW w:w="1080" w:type="dxa"/>
            <w:vMerge/>
            <w:tcBorders>
              <w:top w:val="nil"/>
              <w:left w:val="single" w:sz="8" w:space="0" w:color="auto"/>
              <w:bottom w:val="single" w:sz="8" w:space="0" w:color="000000"/>
              <w:right w:val="single" w:sz="8" w:space="0" w:color="auto"/>
            </w:tcBorders>
          </w:tcPr>
          <w:p w:rsidR="00D05C5A" w:rsidRPr="00630625" w:rsidRDefault="00D05C5A" w:rsidP="00E969F6">
            <w:pPr>
              <w:widowControl w:val="0"/>
              <w:rPr>
                <w:b/>
                <w:bCs/>
              </w:rPr>
            </w:pP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10.6.</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Активизация работы с учреждениями образования</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rPr>
                <w:b/>
              </w:rPr>
            </w:pPr>
            <w:r w:rsidRPr="00630625">
              <w:t xml:space="preserve">Обеспечена информационная поддержка (в форме образовательных и информационных материалов) местных образовательных учреждений и библиотек </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10.7.</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Работа с районными центрами внешкольного воспитания, экологическими кружками школ Дрогичинского и Кобринского районов</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Районные центры экологического воспитания и соответствующие кружки в населённых пунктах региона обеспечены информационными материалами</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10.8.</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Создание на базе заказника международного центра полевых практик студентов</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2010-2011</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90,0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Средства международной технической помощи (задание 41 ГП ООПТ)</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Обеспечено информирование международной природоохранной общественности о заказнике</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2</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10.9.</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Организовать общественный контроль за соблюдением природоохранного законодательства на территории заказника  </w:t>
            </w:r>
          </w:p>
        </w:tc>
        <w:tc>
          <w:tcPr>
            <w:tcW w:w="1037"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rPr>
                <w:bCs/>
                <w:color w:val="000000"/>
              </w:rPr>
            </w:pPr>
            <w:r w:rsidRPr="00630625">
              <w:rPr>
                <w:b/>
                <w:bCs/>
                <w:snapToGrid w:val="0"/>
                <w:color w:val="000000"/>
                <w:spacing w:val="-6"/>
              </w:rPr>
              <w:t> </w:t>
            </w:r>
            <w:r w:rsidRPr="00630625">
              <w:rPr>
                <w:bCs/>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tcPr>
          <w:p w:rsidR="00D05C5A" w:rsidRPr="00630625" w:rsidRDefault="00D05C5A" w:rsidP="00E969F6">
            <w:pPr>
              <w:widowControl w:val="0"/>
              <w:jc w:val="center"/>
              <w:rPr>
                <w:b/>
                <w:bCs/>
                <w:color w:val="000000"/>
              </w:rPr>
            </w:pPr>
            <w:r w:rsidRPr="00630625">
              <w:rPr>
                <w:b/>
                <w:bCs/>
                <w:snapToGrid w:val="0"/>
                <w:color w:val="000000"/>
              </w:rPr>
              <w:t>-</w:t>
            </w:r>
          </w:p>
        </w:tc>
        <w:tc>
          <w:tcPr>
            <w:tcW w:w="19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spacing w:val="-6"/>
              </w:rPr>
            </w:pPr>
            <w:r w:rsidRPr="00630625">
              <w:rPr>
                <w:bCs/>
                <w:spacing w:val="-6"/>
              </w:rPr>
              <w:t>Районная инспекция ПРООС,</w:t>
            </w:r>
          </w:p>
          <w:p w:rsidR="00D05C5A" w:rsidRPr="00630625" w:rsidRDefault="00D05C5A" w:rsidP="00E969F6">
            <w:pPr>
              <w:widowControl w:val="0"/>
              <w:jc w:val="center"/>
              <w:rPr>
                <w:b/>
                <w:bCs/>
              </w:rPr>
            </w:pPr>
            <w:r w:rsidRPr="00630625">
              <w:rPr>
                <w:bCs/>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pPr>
            <w:r w:rsidRPr="00630625">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 xml:space="preserve"> Обеспечено соблюдение норм природоохранного законодательства на территории заказника  </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jc w:val="center"/>
              <w:rPr>
                <w:bCs/>
              </w:rPr>
            </w:pPr>
            <w:r w:rsidRPr="00630625">
              <w:rPr>
                <w:bCs/>
              </w:rPr>
              <w:t>2</w:t>
            </w:r>
          </w:p>
        </w:tc>
      </w:tr>
      <w:tr w:rsidR="00D05C5A" w:rsidRPr="00630625" w:rsidTr="00E969F6">
        <w:trPr>
          <w:trHeight w:val="20"/>
        </w:trPr>
        <w:tc>
          <w:tcPr>
            <w:tcW w:w="14957" w:type="dxa"/>
            <w:gridSpan w:val="8"/>
            <w:tcBorders>
              <w:top w:val="single" w:sz="8" w:space="0" w:color="auto"/>
              <w:left w:val="single" w:sz="8" w:space="0" w:color="auto"/>
              <w:bottom w:val="single" w:sz="8" w:space="0" w:color="auto"/>
              <w:right w:val="single" w:sz="8" w:space="0" w:color="000000"/>
            </w:tcBorders>
            <w:shd w:val="clear" w:color="auto" w:fill="auto"/>
          </w:tcPr>
          <w:p w:rsidR="00D05C5A" w:rsidRPr="00630625" w:rsidRDefault="00D05C5A" w:rsidP="00E969F6">
            <w:pPr>
              <w:widowControl w:val="0"/>
              <w:rPr>
                <w:b/>
                <w:bCs/>
              </w:rPr>
            </w:pPr>
            <w:r w:rsidRPr="00630625">
              <w:rPr>
                <w:b/>
                <w:bCs/>
              </w:rPr>
              <w:t>Задача 11. Подготовка отчетов о выполнении Плана управления заказником "Званец" (включая подготовку годовых отчетов)</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11.1.</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Подготовка годовых отчетов</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color w:val="000000"/>
                <w:spacing w:val="-6"/>
              </w:rPr>
            </w:pPr>
            <w:r w:rsidRPr="00630625">
              <w:rPr>
                <w:snapToGrid w:val="0"/>
                <w:color w:val="000000"/>
                <w:spacing w:val="-6"/>
              </w:rPr>
              <w:t>2009-2013</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pacing w:val="-6"/>
              </w:rPr>
            </w:pPr>
            <w:r w:rsidRPr="00630625">
              <w:rPr>
                <w:spacing w:val="-6"/>
              </w:rPr>
              <w:t xml:space="preserve">ГПУ </w:t>
            </w:r>
            <w:r w:rsidRPr="00630625">
              <w:t>«Споровский»</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Осуществляется текущий контроль реализации Плана управления</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r w:rsidR="00D05C5A" w:rsidRPr="00630625" w:rsidTr="00E969F6">
        <w:trPr>
          <w:trHeight w:val="20"/>
        </w:trPr>
        <w:tc>
          <w:tcPr>
            <w:tcW w:w="737" w:type="dxa"/>
            <w:tcBorders>
              <w:top w:val="nil"/>
              <w:left w:val="single" w:sz="8" w:space="0" w:color="auto"/>
              <w:bottom w:val="single" w:sz="8" w:space="0" w:color="auto"/>
              <w:right w:val="single" w:sz="8" w:space="0" w:color="auto"/>
            </w:tcBorders>
            <w:shd w:val="clear" w:color="auto" w:fill="auto"/>
          </w:tcPr>
          <w:p w:rsidR="00D05C5A" w:rsidRPr="00630625" w:rsidRDefault="00D05C5A" w:rsidP="00E969F6">
            <w:pPr>
              <w:widowControl w:val="0"/>
              <w:rPr>
                <w:b/>
              </w:rPr>
            </w:pPr>
            <w:r w:rsidRPr="00630625">
              <w:rPr>
                <w:b/>
              </w:rPr>
              <w:t> 11.2.</w:t>
            </w:r>
          </w:p>
        </w:tc>
        <w:tc>
          <w:tcPr>
            <w:tcW w:w="3643" w:type="dxa"/>
            <w:tcBorders>
              <w:top w:val="nil"/>
              <w:left w:val="nil"/>
              <w:bottom w:val="single" w:sz="8" w:space="0" w:color="auto"/>
              <w:right w:val="single" w:sz="8" w:space="0" w:color="auto"/>
            </w:tcBorders>
            <w:shd w:val="clear" w:color="auto" w:fill="auto"/>
          </w:tcPr>
          <w:p w:rsidR="00D05C5A" w:rsidRPr="00630625" w:rsidRDefault="00D05C5A" w:rsidP="00E969F6">
            <w:pPr>
              <w:widowControl w:val="0"/>
            </w:pPr>
            <w:r w:rsidRPr="00630625">
              <w:t>Пересмотр плана управления заказником "Споровский"</w:t>
            </w:r>
          </w:p>
        </w:tc>
        <w:tc>
          <w:tcPr>
            <w:tcW w:w="1037"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rPr>
                <w:snapToGrid w:val="0"/>
                <w:spacing w:val="-6"/>
              </w:rPr>
            </w:pPr>
            <w:r w:rsidRPr="00630625">
              <w:rPr>
                <w:snapToGrid w:val="0"/>
                <w:spacing w:val="-6"/>
              </w:rPr>
              <w:t>2014</w:t>
            </w:r>
          </w:p>
        </w:tc>
        <w:tc>
          <w:tcPr>
            <w:tcW w:w="1260" w:type="dxa"/>
            <w:tcBorders>
              <w:top w:val="nil"/>
              <w:left w:val="nil"/>
              <w:bottom w:val="single" w:sz="8" w:space="0" w:color="auto"/>
              <w:right w:val="single" w:sz="8" w:space="0" w:color="auto"/>
            </w:tcBorders>
            <w:shd w:val="clear" w:color="auto" w:fill="auto"/>
            <w:noWrap/>
            <w:vAlign w:val="center"/>
          </w:tcPr>
          <w:p w:rsidR="00D05C5A" w:rsidRPr="00630625" w:rsidRDefault="00D05C5A" w:rsidP="00E969F6">
            <w:pPr>
              <w:jc w:val="center"/>
              <w:rPr>
                <w:snapToGrid w:val="0"/>
                <w:color w:val="000000"/>
              </w:rPr>
            </w:pPr>
            <w:r w:rsidRPr="00630625">
              <w:rPr>
                <w:snapToGrid w:val="0"/>
                <w:color w:val="000000"/>
              </w:rPr>
              <w:t>45,0</w:t>
            </w:r>
          </w:p>
        </w:tc>
        <w:tc>
          <w:tcPr>
            <w:tcW w:w="198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rPr>
                <w:spacing w:val="-6"/>
              </w:rPr>
              <w:t xml:space="preserve">ГПУ </w:t>
            </w:r>
            <w:r w:rsidRPr="00630625">
              <w:t>«Споровский»,</w:t>
            </w:r>
          </w:p>
          <w:p w:rsidR="00D05C5A" w:rsidRPr="00630625" w:rsidRDefault="00D05C5A" w:rsidP="00E969F6">
            <w:pPr>
              <w:jc w:val="center"/>
              <w:rPr>
                <w:spacing w:val="-6"/>
              </w:rPr>
            </w:pPr>
            <w:r w:rsidRPr="00630625">
              <w:t>НАН Беларуси</w:t>
            </w:r>
          </w:p>
        </w:tc>
        <w:tc>
          <w:tcPr>
            <w:tcW w:w="1800" w:type="dxa"/>
            <w:tcBorders>
              <w:top w:val="nil"/>
              <w:left w:val="nil"/>
              <w:bottom w:val="single" w:sz="8" w:space="0" w:color="auto"/>
              <w:right w:val="single" w:sz="8" w:space="0" w:color="auto"/>
            </w:tcBorders>
            <w:shd w:val="clear" w:color="auto" w:fill="auto"/>
            <w:vAlign w:val="center"/>
          </w:tcPr>
          <w:p w:rsidR="00D05C5A" w:rsidRPr="00630625" w:rsidRDefault="00D05C5A" w:rsidP="00E969F6">
            <w:pPr>
              <w:jc w:val="center"/>
            </w:pPr>
            <w:r w:rsidRPr="00630625">
              <w:t>РФОП,  Средства международной технической помощи</w:t>
            </w:r>
          </w:p>
        </w:tc>
        <w:tc>
          <w:tcPr>
            <w:tcW w:w="3420" w:type="dxa"/>
            <w:tcBorders>
              <w:top w:val="nil"/>
              <w:left w:val="nil"/>
              <w:bottom w:val="single" w:sz="8" w:space="0" w:color="auto"/>
              <w:right w:val="single" w:sz="8" w:space="0" w:color="auto"/>
            </w:tcBorders>
            <w:shd w:val="clear" w:color="auto" w:fill="auto"/>
          </w:tcPr>
          <w:p w:rsidR="00D05C5A" w:rsidRPr="00630625" w:rsidRDefault="00D05C5A" w:rsidP="00E969F6">
            <w:r w:rsidRPr="00630625">
              <w:t>Обеспечена корректировка и актуализации Плана управления на новый пятилетний срок</w:t>
            </w:r>
          </w:p>
        </w:tc>
        <w:tc>
          <w:tcPr>
            <w:tcW w:w="1080" w:type="dxa"/>
            <w:tcBorders>
              <w:top w:val="nil"/>
              <w:left w:val="nil"/>
              <w:bottom w:val="single" w:sz="8" w:space="0" w:color="auto"/>
              <w:right w:val="single" w:sz="8" w:space="0" w:color="auto"/>
            </w:tcBorders>
            <w:shd w:val="clear" w:color="auto" w:fill="auto"/>
          </w:tcPr>
          <w:p w:rsidR="00D05C5A" w:rsidRPr="00630625" w:rsidRDefault="00D05C5A" w:rsidP="00E969F6">
            <w:pPr>
              <w:jc w:val="center"/>
            </w:pPr>
            <w:r w:rsidRPr="00630625">
              <w:t>1</w:t>
            </w:r>
          </w:p>
        </w:tc>
      </w:tr>
    </w:tbl>
    <w:p w:rsidR="00D05C5A" w:rsidRDefault="00D05C5A" w:rsidP="00D05C5A"/>
    <w:p w:rsidR="00D05C5A" w:rsidRPr="00AC1A36" w:rsidRDefault="00D05C5A" w:rsidP="00D05C5A">
      <w:pPr>
        <w:rPr>
          <w:b/>
        </w:rPr>
      </w:pPr>
      <w:r w:rsidRPr="00AC1A36">
        <w:rPr>
          <w:b/>
        </w:rPr>
        <w:t xml:space="preserve">* - мероприятия отмечены на рисунке </w:t>
      </w:r>
      <w:r>
        <w:rPr>
          <w:b/>
        </w:rPr>
        <w:t>7.1.</w:t>
      </w:r>
      <w:r w:rsidRPr="00AC1A36">
        <w:rPr>
          <w:b/>
        </w:rPr>
        <w:t xml:space="preserve"> </w:t>
      </w:r>
    </w:p>
    <w:p w:rsidR="00D05C5A" w:rsidRPr="00737364" w:rsidRDefault="00D05C5A" w:rsidP="00D05C5A">
      <w:pPr>
        <w:spacing w:line="360" w:lineRule="auto"/>
        <w:rPr>
          <w:b/>
        </w:rPr>
      </w:pPr>
      <w:r w:rsidRPr="00737364">
        <w:rPr>
          <w:b/>
        </w:rPr>
        <w:t>**Приоритетность выполнения мероприятий Плана управления:</w:t>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2960"/>
      </w:tblGrid>
      <w:tr w:rsidR="00D05C5A" w:rsidRPr="00737364" w:rsidTr="00E969F6">
        <w:tc>
          <w:tcPr>
            <w:tcW w:w="1690" w:type="dxa"/>
          </w:tcPr>
          <w:p w:rsidR="00D05C5A" w:rsidRPr="00737364" w:rsidRDefault="00D05C5A" w:rsidP="00E969F6">
            <w:pPr>
              <w:pStyle w:val="a"/>
              <w:rPr>
                <w:rFonts w:ascii="Times New Roman" w:hAnsi="Times New Roman"/>
                <w:b/>
                <w:lang w:val="en-US"/>
              </w:rPr>
            </w:pPr>
            <w:r w:rsidRPr="00737364">
              <w:rPr>
                <w:rFonts w:ascii="Times New Roman" w:hAnsi="Times New Roman"/>
                <w:b/>
              </w:rPr>
              <w:t xml:space="preserve">Приоритет </w:t>
            </w:r>
            <w:r w:rsidRPr="00737364">
              <w:rPr>
                <w:rFonts w:ascii="Times New Roman" w:hAnsi="Times New Roman"/>
                <w:b/>
                <w:lang w:val="en-US"/>
              </w:rPr>
              <w:t>I</w:t>
            </w:r>
          </w:p>
        </w:tc>
        <w:tc>
          <w:tcPr>
            <w:tcW w:w="12960" w:type="dxa"/>
          </w:tcPr>
          <w:p w:rsidR="00D05C5A" w:rsidRPr="00737364" w:rsidRDefault="00D05C5A" w:rsidP="00E969F6">
            <w:pPr>
              <w:pStyle w:val="a"/>
              <w:rPr>
                <w:rFonts w:ascii="Times New Roman" w:hAnsi="Times New Roman"/>
              </w:rPr>
            </w:pPr>
            <w:r w:rsidRPr="00737364">
              <w:rPr>
                <w:rFonts w:ascii="Times New Roman" w:hAnsi="Times New Roman"/>
              </w:rPr>
              <w:t>Придается тем проектам, которые должны быть завершены в текущем году. К ним относятся, например, проекты, от выполнения которых зависит общее состояние экосистемы или наиболее значимые объекты территории.</w:t>
            </w:r>
          </w:p>
          <w:p w:rsidR="00D05C5A" w:rsidRPr="00737364" w:rsidRDefault="00D05C5A" w:rsidP="00E969F6">
            <w:pPr>
              <w:pStyle w:val="a"/>
              <w:rPr>
                <w:rFonts w:ascii="Times New Roman" w:hAnsi="Times New Roman"/>
              </w:rPr>
            </w:pPr>
            <w:r w:rsidRPr="00737364">
              <w:rPr>
                <w:rFonts w:ascii="Times New Roman" w:hAnsi="Times New Roman"/>
              </w:rPr>
              <w:t xml:space="preserve">Недостатки в реализации проектов, имеющих приоритет 1, приведут к незамедлительному ухудшению ключевых местообитаний и видов, или инфраструктуры ООПТ. Приоритет подразумевает, что не должно быть значимых аргументов, если проекты с приоритетом 1 не сданы в отведенный для них срок. Предполагается, что все задачи, имеющие приоритет 1, будут завершены в текущем году; причины невыполнения проекта с приоритетом 1 должны указываться в ежегодном информационном докладе о выполнении Плана. </w:t>
            </w:r>
          </w:p>
          <w:p w:rsidR="00D05C5A" w:rsidRPr="00737364" w:rsidRDefault="00D05C5A" w:rsidP="00E969F6">
            <w:pPr>
              <w:pStyle w:val="a"/>
              <w:rPr>
                <w:rFonts w:ascii="Times New Roman" w:hAnsi="Times New Roman"/>
              </w:rPr>
            </w:pPr>
          </w:p>
        </w:tc>
      </w:tr>
    </w:tbl>
    <w:p w:rsidR="00D05C5A" w:rsidRDefault="00D05C5A" w:rsidP="00D05C5A">
      <w:r>
        <w:br w:type="page"/>
      </w:r>
    </w:p>
    <w:tbl>
      <w:tblPr>
        <w:tblW w:w="14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90"/>
        <w:gridCol w:w="12960"/>
      </w:tblGrid>
      <w:tr w:rsidR="00D05C5A" w:rsidRPr="00737364" w:rsidTr="00E969F6">
        <w:tc>
          <w:tcPr>
            <w:tcW w:w="1690" w:type="dxa"/>
          </w:tcPr>
          <w:p w:rsidR="00D05C5A" w:rsidRPr="00737364" w:rsidRDefault="00D05C5A" w:rsidP="00E969F6">
            <w:pPr>
              <w:pStyle w:val="a"/>
              <w:rPr>
                <w:rFonts w:ascii="Times New Roman" w:hAnsi="Times New Roman"/>
                <w:b/>
                <w:lang w:val="en-US"/>
              </w:rPr>
            </w:pPr>
            <w:r w:rsidRPr="00737364">
              <w:rPr>
                <w:rFonts w:ascii="Times New Roman" w:hAnsi="Times New Roman"/>
                <w:b/>
              </w:rPr>
              <w:t xml:space="preserve">Приоритет </w:t>
            </w:r>
            <w:r w:rsidRPr="00737364">
              <w:rPr>
                <w:rFonts w:ascii="Times New Roman" w:hAnsi="Times New Roman"/>
                <w:b/>
                <w:lang w:val="en-US"/>
              </w:rPr>
              <w:t>II</w:t>
            </w:r>
          </w:p>
        </w:tc>
        <w:tc>
          <w:tcPr>
            <w:tcW w:w="12960" w:type="dxa"/>
          </w:tcPr>
          <w:p w:rsidR="00D05C5A" w:rsidRPr="00737364" w:rsidRDefault="00D05C5A" w:rsidP="00E969F6">
            <w:pPr>
              <w:pStyle w:val="a"/>
              <w:rPr>
                <w:rFonts w:ascii="Times New Roman" w:hAnsi="Times New Roman"/>
              </w:rPr>
            </w:pPr>
            <w:r w:rsidRPr="00737364">
              <w:rPr>
                <w:rFonts w:ascii="Times New Roman" w:hAnsi="Times New Roman"/>
              </w:rPr>
              <w:t>Присваивается тем проектам, которые являются важными для текущего управления. Они должны быть завершены за указанный для этого проекта период времени. От проектов с приоритетом 1 они отличаются главным образом тем, что в них имеется элемент гибкости, когда потеря одного года такого управления не приведет к немедленному ухудшению ключевых природоохранных объектов в данной местности.</w:t>
            </w:r>
          </w:p>
          <w:p w:rsidR="00D05C5A" w:rsidRPr="00737364" w:rsidRDefault="00D05C5A" w:rsidP="00E969F6">
            <w:pPr>
              <w:pStyle w:val="a"/>
              <w:rPr>
                <w:rFonts w:ascii="Times New Roman" w:hAnsi="Times New Roman"/>
              </w:rPr>
            </w:pPr>
            <w:r w:rsidRPr="00737364">
              <w:rPr>
                <w:rFonts w:ascii="Times New Roman" w:hAnsi="Times New Roman"/>
              </w:rPr>
              <w:t>Недостатки при выполнении проекта приоритета 2 приведут к последствиям такого рода как: ухудшение состояния местообитаний и популяций видов спустя 2-3 года; существенный ущерб администрации ООПТ в результате падения авторитета в глазах общественности.</w:t>
            </w:r>
          </w:p>
          <w:p w:rsidR="00D05C5A" w:rsidRPr="00737364" w:rsidRDefault="00D05C5A" w:rsidP="00E969F6">
            <w:pPr>
              <w:pStyle w:val="a"/>
              <w:rPr>
                <w:rFonts w:ascii="Times New Roman" w:hAnsi="Times New Roman"/>
              </w:rPr>
            </w:pPr>
          </w:p>
        </w:tc>
      </w:tr>
      <w:tr w:rsidR="00D05C5A" w:rsidRPr="00737364" w:rsidTr="00E969F6">
        <w:tc>
          <w:tcPr>
            <w:tcW w:w="1690" w:type="dxa"/>
          </w:tcPr>
          <w:p w:rsidR="00D05C5A" w:rsidRPr="00737364" w:rsidRDefault="00D05C5A" w:rsidP="00E969F6">
            <w:pPr>
              <w:pStyle w:val="a"/>
              <w:rPr>
                <w:rFonts w:ascii="Times New Roman" w:hAnsi="Times New Roman"/>
                <w:b/>
                <w:lang w:val="en-US"/>
              </w:rPr>
            </w:pPr>
            <w:r w:rsidRPr="00737364">
              <w:rPr>
                <w:rFonts w:ascii="Times New Roman" w:hAnsi="Times New Roman"/>
                <w:b/>
              </w:rPr>
              <w:t xml:space="preserve">Приоритет </w:t>
            </w:r>
            <w:r w:rsidRPr="00737364">
              <w:rPr>
                <w:rFonts w:ascii="Times New Roman" w:hAnsi="Times New Roman"/>
                <w:b/>
                <w:lang w:val="en-US"/>
              </w:rPr>
              <w:t>III</w:t>
            </w:r>
          </w:p>
        </w:tc>
        <w:tc>
          <w:tcPr>
            <w:tcW w:w="12960" w:type="dxa"/>
          </w:tcPr>
          <w:p w:rsidR="00D05C5A" w:rsidRPr="00737364" w:rsidRDefault="00D05C5A" w:rsidP="00E969F6">
            <w:pPr>
              <w:pStyle w:val="a"/>
              <w:rPr>
                <w:rFonts w:ascii="Times New Roman" w:hAnsi="Times New Roman"/>
              </w:rPr>
            </w:pPr>
            <w:r w:rsidRPr="00737364">
              <w:rPr>
                <w:rFonts w:ascii="Times New Roman" w:hAnsi="Times New Roman"/>
              </w:rPr>
              <w:t xml:space="preserve">Отдается проектам, которые желательны, но не обязательны, и могут выполняться только в том случае, когда полностью обеспечены ресурсами проекты приоритетов 1 и 2. Важно, однако, то, что проекты низкой приоритетности, которые следует выполнить в любое время на протяжении пятилетнего промежутка, охваченного Планом, определены. При появлении каких-либо непредвиденных дополнительных возможностей для выполнения проектов приоритета 3 их можно реализовывать независимо от того, завершено ли выполнение проектов с приоритетами 1 или 2. Назначение низкого приоритета проекту чаще всего является результатом признания планирующей стороной ограниченности ресурсов. </w:t>
            </w:r>
          </w:p>
          <w:p w:rsidR="00D05C5A" w:rsidRPr="00737364" w:rsidRDefault="00D05C5A" w:rsidP="00E969F6">
            <w:pPr>
              <w:pStyle w:val="a"/>
              <w:rPr>
                <w:rFonts w:ascii="Times New Roman" w:hAnsi="Times New Roman"/>
              </w:rPr>
            </w:pPr>
          </w:p>
        </w:tc>
      </w:tr>
    </w:tbl>
    <w:p w:rsidR="00D05C5A" w:rsidRDefault="00D05C5A" w:rsidP="00D05C5A"/>
    <w:p w:rsidR="00D05C5A" w:rsidRPr="0023542C" w:rsidRDefault="00D05C5A" w:rsidP="00D05C5A"/>
    <w:p w:rsidR="00D05C5A" w:rsidRPr="0023542C" w:rsidRDefault="00D05C5A" w:rsidP="00D05C5A"/>
    <w:p w:rsidR="00D05C5A" w:rsidRPr="0023542C" w:rsidRDefault="00D05C5A" w:rsidP="00D05C5A"/>
    <w:p w:rsidR="00D05C5A" w:rsidRPr="0023542C" w:rsidRDefault="00D05C5A" w:rsidP="00D05C5A"/>
    <w:p w:rsidR="00D05C5A" w:rsidRPr="0023542C" w:rsidRDefault="00D05C5A" w:rsidP="00D05C5A"/>
    <w:p w:rsidR="00D05C5A" w:rsidRDefault="00D05C5A" w:rsidP="00D05C5A">
      <w:pPr>
        <w:jc w:val="right"/>
        <w:rPr>
          <w:lang w:val="en-US"/>
        </w:rPr>
      </w:pPr>
      <w:r>
        <w:rPr>
          <w:noProof/>
          <w:lang w:val="en-GB" w:eastAsia="en-GB"/>
        </w:rPr>
        <w:drawing>
          <wp:inline distT="0" distB="0" distL="0" distR="0">
            <wp:extent cx="8118475" cy="5756910"/>
            <wp:effectExtent l="0" t="0" r="0" b="0"/>
            <wp:docPr id="1" name="Рисунок 1" descr="СпоровскийРис7_Монитор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поровскийРис7_Мониторинг"/>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118475" cy="5756910"/>
                    </a:xfrm>
                    <a:prstGeom prst="rect">
                      <a:avLst/>
                    </a:prstGeom>
                    <a:noFill/>
                    <a:ln>
                      <a:noFill/>
                    </a:ln>
                  </pic:spPr>
                </pic:pic>
              </a:graphicData>
            </a:graphic>
          </wp:inline>
        </w:drawing>
      </w:r>
    </w:p>
    <w:p w:rsidR="00D05C5A" w:rsidRDefault="00D05C5A" w:rsidP="00D05C5A">
      <w:pPr>
        <w:rPr>
          <w:lang w:val="en-US"/>
        </w:rPr>
      </w:pPr>
    </w:p>
    <w:p w:rsidR="00D05C5A" w:rsidRDefault="00D05C5A" w:rsidP="00D05C5A">
      <w:pPr>
        <w:rPr>
          <w:lang w:val="en-US"/>
        </w:rPr>
      </w:pPr>
    </w:p>
    <w:p w:rsidR="00D05C5A" w:rsidRPr="009F47F5" w:rsidRDefault="00D05C5A" w:rsidP="00D05C5A">
      <w:pPr>
        <w:sectPr w:rsidR="00D05C5A" w:rsidRPr="009F47F5" w:rsidSect="00AC56E0">
          <w:headerReference w:type="default" r:id="rId81"/>
          <w:pgSz w:w="16840" w:h="11907" w:orient="landscape" w:code="9"/>
          <w:pgMar w:top="1418" w:right="1134" w:bottom="851" w:left="1134" w:header="720" w:footer="720" w:gutter="0"/>
          <w:cols w:space="720"/>
          <w:titlePg/>
        </w:sectPr>
      </w:pPr>
    </w:p>
    <w:p w:rsidR="00D05C5A" w:rsidRDefault="00D05C5A" w:rsidP="00D05C5A"/>
    <w:p w:rsidR="00D05C5A" w:rsidRPr="006C0E4E" w:rsidRDefault="00D05C5A" w:rsidP="00D05C5A">
      <w:pPr>
        <w:spacing w:line="360" w:lineRule="auto"/>
        <w:ind w:firstLine="720"/>
        <w:jc w:val="both"/>
        <w:rPr>
          <w:b/>
          <w:caps/>
          <w:sz w:val="24"/>
          <w:szCs w:val="24"/>
        </w:rPr>
      </w:pPr>
      <w:r w:rsidRPr="006C0E4E">
        <w:rPr>
          <w:b/>
          <w:caps/>
          <w:sz w:val="24"/>
          <w:szCs w:val="24"/>
        </w:rPr>
        <w:t>Заключение</w:t>
      </w:r>
    </w:p>
    <w:p w:rsidR="00D05C5A" w:rsidRDefault="00D05C5A" w:rsidP="00D05C5A">
      <w:pPr>
        <w:pStyle w:val="BodyTextIndent"/>
        <w:spacing w:line="360" w:lineRule="auto"/>
        <w:ind w:firstLine="708"/>
        <w:jc w:val="both"/>
        <w:rPr>
          <w:b w:val="0"/>
          <w:caps w:val="0"/>
          <w:szCs w:val="24"/>
        </w:rPr>
      </w:pPr>
    </w:p>
    <w:p w:rsidR="00D05C5A" w:rsidRPr="00C220B4" w:rsidRDefault="00D05C5A" w:rsidP="00D05C5A">
      <w:pPr>
        <w:pStyle w:val="BodyTextIndent"/>
        <w:spacing w:line="360" w:lineRule="auto"/>
        <w:ind w:firstLine="708"/>
        <w:jc w:val="both"/>
        <w:rPr>
          <w:b w:val="0"/>
          <w:szCs w:val="24"/>
        </w:rPr>
      </w:pPr>
      <w:r>
        <w:rPr>
          <w:b w:val="0"/>
          <w:caps w:val="0"/>
          <w:szCs w:val="24"/>
        </w:rPr>
        <w:t>Р</w:t>
      </w:r>
      <w:r w:rsidRPr="00C220B4">
        <w:rPr>
          <w:b w:val="0"/>
          <w:caps w:val="0"/>
          <w:szCs w:val="24"/>
        </w:rPr>
        <w:t>азработка и реализация специальных планов управления</w:t>
      </w:r>
      <w:r>
        <w:rPr>
          <w:b w:val="0"/>
          <w:caps w:val="0"/>
          <w:szCs w:val="24"/>
        </w:rPr>
        <w:t xml:space="preserve"> является</w:t>
      </w:r>
      <w:r w:rsidRPr="00C220B4">
        <w:rPr>
          <w:b w:val="0"/>
          <w:caps w:val="0"/>
          <w:szCs w:val="24"/>
        </w:rPr>
        <w:t xml:space="preserve"> </w:t>
      </w:r>
      <w:r>
        <w:rPr>
          <w:b w:val="0"/>
          <w:caps w:val="0"/>
          <w:szCs w:val="24"/>
        </w:rPr>
        <w:t>о</w:t>
      </w:r>
      <w:r w:rsidRPr="00C220B4">
        <w:rPr>
          <w:b w:val="0"/>
          <w:caps w:val="0"/>
          <w:szCs w:val="24"/>
        </w:rPr>
        <w:t>дним из путей сохранения биологического разнообразия и устойчивого использования природных ресурсов особо охраняемых природных территорий</w:t>
      </w:r>
      <w:r>
        <w:rPr>
          <w:b w:val="0"/>
          <w:caps w:val="0"/>
          <w:szCs w:val="24"/>
        </w:rPr>
        <w:t>.</w:t>
      </w:r>
    </w:p>
    <w:p w:rsidR="00D05C5A" w:rsidRPr="00C220B4" w:rsidRDefault="00D05C5A" w:rsidP="00D05C5A">
      <w:pPr>
        <w:spacing w:line="360" w:lineRule="auto"/>
        <w:ind w:firstLine="709"/>
        <w:jc w:val="both"/>
        <w:rPr>
          <w:color w:val="000000"/>
          <w:sz w:val="24"/>
          <w:szCs w:val="24"/>
        </w:rPr>
      </w:pPr>
      <w:r w:rsidRPr="0033200E">
        <w:rPr>
          <w:sz w:val="24"/>
          <w:szCs w:val="24"/>
        </w:rPr>
        <w:t xml:space="preserve">В рамках НИР </w:t>
      </w:r>
      <w:r>
        <w:rPr>
          <w:sz w:val="24"/>
          <w:szCs w:val="24"/>
        </w:rPr>
        <w:t xml:space="preserve">была выполнена оценка </w:t>
      </w:r>
      <w:r w:rsidRPr="006C2872">
        <w:rPr>
          <w:sz w:val="24"/>
          <w:szCs w:val="24"/>
        </w:rPr>
        <w:t>состояния экосистем заказников</w:t>
      </w:r>
      <w:r>
        <w:rPr>
          <w:sz w:val="24"/>
          <w:szCs w:val="24"/>
        </w:rPr>
        <w:t xml:space="preserve"> </w:t>
      </w:r>
      <w:r w:rsidRPr="006C2872">
        <w:rPr>
          <w:sz w:val="24"/>
          <w:szCs w:val="24"/>
        </w:rPr>
        <w:t>«Споров</w:t>
      </w:r>
      <w:r>
        <w:rPr>
          <w:sz w:val="24"/>
          <w:szCs w:val="24"/>
        </w:rPr>
        <w:t>ский» и «Званец».</w:t>
      </w:r>
      <w:r w:rsidRPr="006C2872">
        <w:rPr>
          <w:sz w:val="24"/>
          <w:szCs w:val="24"/>
        </w:rPr>
        <w:t xml:space="preserve">  </w:t>
      </w:r>
      <w:r w:rsidRPr="00C220B4">
        <w:rPr>
          <w:color w:val="000000"/>
          <w:sz w:val="24"/>
          <w:szCs w:val="24"/>
        </w:rPr>
        <w:t>Информационной базой для</w:t>
      </w:r>
      <w:r>
        <w:rPr>
          <w:color w:val="000000"/>
          <w:sz w:val="24"/>
          <w:szCs w:val="24"/>
        </w:rPr>
        <w:t xml:space="preserve"> данной</w:t>
      </w:r>
      <w:r w:rsidRPr="00C220B4">
        <w:rPr>
          <w:color w:val="000000"/>
          <w:sz w:val="24"/>
          <w:szCs w:val="24"/>
        </w:rPr>
        <w:t xml:space="preserve"> оценки </w:t>
      </w:r>
      <w:r>
        <w:rPr>
          <w:color w:val="000000"/>
          <w:sz w:val="24"/>
          <w:szCs w:val="24"/>
        </w:rPr>
        <w:t xml:space="preserve">послужили </w:t>
      </w:r>
      <w:r w:rsidRPr="00C220B4">
        <w:rPr>
          <w:color w:val="000000"/>
          <w:sz w:val="24"/>
          <w:szCs w:val="24"/>
        </w:rPr>
        <w:t>данные гидрологического мониторинга, комплексного мониторинга экосистем заказников, а также анализа и прогноза трансформации их ландшафтов, полученные с применением методов дистанционного зондирования.</w:t>
      </w:r>
    </w:p>
    <w:p w:rsidR="00D05C5A" w:rsidRPr="006C2872" w:rsidRDefault="00D05C5A" w:rsidP="00D05C5A">
      <w:pPr>
        <w:spacing w:line="360" w:lineRule="auto"/>
        <w:ind w:firstLine="720"/>
        <w:jc w:val="both"/>
        <w:rPr>
          <w:sz w:val="24"/>
          <w:szCs w:val="24"/>
        </w:rPr>
      </w:pPr>
      <w:r>
        <w:rPr>
          <w:sz w:val="24"/>
          <w:szCs w:val="24"/>
        </w:rPr>
        <w:t xml:space="preserve">В результате проделанной работы </w:t>
      </w:r>
      <w:r w:rsidRPr="006C2872">
        <w:rPr>
          <w:sz w:val="24"/>
          <w:szCs w:val="24"/>
        </w:rPr>
        <w:t>выявлены основные угрозы и факторы негативного воздействия на природные комплексы и объекты</w:t>
      </w:r>
      <w:r>
        <w:rPr>
          <w:sz w:val="24"/>
          <w:szCs w:val="24"/>
        </w:rPr>
        <w:t xml:space="preserve">, проведен </w:t>
      </w:r>
      <w:r w:rsidRPr="006C2872">
        <w:rPr>
          <w:sz w:val="24"/>
          <w:szCs w:val="24"/>
        </w:rPr>
        <w:t xml:space="preserve">анализ выполнения </w:t>
      </w:r>
      <w:r>
        <w:rPr>
          <w:sz w:val="24"/>
          <w:szCs w:val="24"/>
        </w:rPr>
        <w:t xml:space="preserve">мероприятий </w:t>
      </w:r>
      <w:r w:rsidRPr="006C2872">
        <w:rPr>
          <w:sz w:val="24"/>
          <w:szCs w:val="24"/>
        </w:rPr>
        <w:t xml:space="preserve">планов действий </w:t>
      </w:r>
      <w:r>
        <w:rPr>
          <w:sz w:val="24"/>
          <w:szCs w:val="24"/>
        </w:rPr>
        <w:t xml:space="preserve">по управлению заказниками, запланированных на </w:t>
      </w:r>
      <w:r w:rsidRPr="006C2872">
        <w:rPr>
          <w:sz w:val="24"/>
          <w:szCs w:val="24"/>
        </w:rPr>
        <w:t xml:space="preserve">2002-2006 гг., </w:t>
      </w:r>
      <w:r>
        <w:rPr>
          <w:sz w:val="24"/>
          <w:szCs w:val="24"/>
        </w:rPr>
        <w:t xml:space="preserve">а также </w:t>
      </w:r>
      <w:r w:rsidRPr="006C2872">
        <w:rPr>
          <w:sz w:val="24"/>
          <w:szCs w:val="24"/>
        </w:rPr>
        <w:t>анализ и обобщение данных, полученн</w:t>
      </w:r>
      <w:r>
        <w:rPr>
          <w:sz w:val="24"/>
          <w:szCs w:val="24"/>
        </w:rPr>
        <w:t>ых за период с 2002 по 2007 гг.,</w:t>
      </w:r>
      <w:r w:rsidRPr="006C2872">
        <w:rPr>
          <w:sz w:val="24"/>
          <w:szCs w:val="24"/>
        </w:rPr>
        <w:t xml:space="preserve"> по изменению основных факторов среды, состоянию  и динамике вид</w:t>
      </w:r>
      <w:r>
        <w:rPr>
          <w:sz w:val="24"/>
          <w:szCs w:val="24"/>
        </w:rPr>
        <w:t>ов и экосистем заказников</w:t>
      </w:r>
      <w:r w:rsidRPr="006C2872">
        <w:rPr>
          <w:sz w:val="24"/>
          <w:szCs w:val="24"/>
        </w:rPr>
        <w:t xml:space="preserve">. </w:t>
      </w:r>
      <w:r>
        <w:rPr>
          <w:sz w:val="24"/>
          <w:szCs w:val="24"/>
        </w:rPr>
        <w:t>П</w:t>
      </w:r>
      <w:r w:rsidRPr="006C2872">
        <w:rPr>
          <w:sz w:val="24"/>
          <w:szCs w:val="24"/>
        </w:rPr>
        <w:t>одготов</w:t>
      </w:r>
      <w:r>
        <w:rPr>
          <w:sz w:val="24"/>
          <w:szCs w:val="24"/>
        </w:rPr>
        <w:t>лены</w:t>
      </w:r>
      <w:r w:rsidRPr="006C2872">
        <w:rPr>
          <w:sz w:val="24"/>
          <w:szCs w:val="24"/>
        </w:rPr>
        <w:t xml:space="preserve"> предложения по корректировке оперативных задач и плана действий по управлению заказниками «Споровский» и «Званец».</w:t>
      </w: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Default="00D05C5A" w:rsidP="00D05C5A">
      <w:pPr>
        <w:spacing w:line="360" w:lineRule="auto"/>
        <w:jc w:val="center"/>
        <w:rPr>
          <w:b/>
          <w:bCs/>
          <w:caps/>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Pr="005F6944" w:rsidRDefault="00D05C5A" w:rsidP="00D05C5A">
      <w:pPr>
        <w:rPr>
          <w:sz w:val="24"/>
          <w:szCs w:val="24"/>
        </w:rPr>
      </w:pPr>
    </w:p>
    <w:p w:rsidR="00D05C5A" w:rsidRDefault="00D05C5A" w:rsidP="00D05C5A">
      <w:pPr>
        <w:spacing w:line="360" w:lineRule="auto"/>
        <w:jc w:val="center"/>
        <w:rPr>
          <w:sz w:val="24"/>
          <w:szCs w:val="24"/>
        </w:rPr>
      </w:pPr>
    </w:p>
    <w:p w:rsidR="00D05C5A" w:rsidRDefault="00D05C5A" w:rsidP="00D05C5A">
      <w:pPr>
        <w:spacing w:line="360" w:lineRule="auto"/>
        <w:jc w:val="center"/>
        <w:rPr>
          <w:sz w:val="24"/>
          <w:szCs w:val="24"/>
        </w:rPr>
      </w:pPr>
    </w:p>
    <w:p w:rsidR="00D05C5A" w:rsidRDefault="00D05C5A" w:rsidP="00D05C5A">
      <w:pPr>
        <w:spacing w:line="360" w:lineRule="auto"/>
        <w:jc w:val="center"/>
        <w:rPr>
          <w:sz w:val="24"/>
          <w:szCs w:val="24"/>
        </w:rPr>
      </w:pPr>
    </w:p>
    <w:p w:rsidR="00D05C5A" w:rsidRDefault="00D05C5A" w:rsidP="00D05C5A">
      <w:pPr>
        <w:spacing w:line="360" w:lineRule="auto"/>
        <w:jc w:val="center"/>
        <w:rPr>
          <w:sz w:val="24"/>
          <w:szCs w:val="24"/>
        </w:rPr>
      </w:pPr>
    </w:p>
    <w:p w:rsidR="00D05C5A" w:rsidRPr="00F21726" w:rsidRDefault="00D05C5A" w:rsidP="00D05C5A">
      <w:pPr>
        <w:spacing w:line="360" w:lineRule="auto"/>
        <w:jc w:val="center"/>
        <w:rPr>
          <w:bCs/>
          <w:sz w:val="24"/>
          <w:szCs w:val="24"/>
        </w:rPr>
      </w:pPr>
      <w:r w:rsidRPr="00C63306">
        <w:rPr>
          <w:b/>
          <w:bCs/>
          <w:caps/>
          <w:sz w:val="24"/>
          <w:szCs w:val="24"/>
        </w:rPr>
        <w:t>Список использованных источников</w:t>
      </w:r>
    </w:p>
    <w:p w:rsidR="00D05C5A" w:rsidRPr="00892A6B" w:rsidRDefault="00D05C5A" w:rsidP="00D05C5A">
      <w:pPr>
        <w:numPr>
          <w:ilvl w:val="0"/>
          <w:numId w:val="22"/>
        </w:numPr>
        <w:spacing w:line="360" w:lineRule="auto"/>
        <w:jc w:val="both"/>
        <w:rPr>
          <w:sz w:val="24"/>
          <w:szCs w:val="24"/>
        </w:rPr>
      </w:pPr>
      <w:r w:rsidRPr="00892A6B">
        <w:rPr>
          <w:sz w:val="24"/>
          <w:szCs w:val="24"/>
        </w:rPr>
        <w:t>Еловичева Я.К. Палинология позднеледниковья и голоцена Белоруссии.- Мн.: Навука i тэхнiка, 1993.- 94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Климат Беларуси. Ред. В.Ф.Логинов, “Белгео”, Мн., 1996. 234 с. </w:t>
      </w:r>
    </w:p>
    <w:p w:rsidR="00D05C5A" w:rsidRPr="00892A6B" w:rsidRDefault="00D05C5A" w:rsidP="00D05C5A">
      <w:pPr>
        <w:numPr>
          <w:ilvl w:val="0"/>
          <w:numId w:val="22"/>
        </w:numPr>
        <w:spacing w:line="360" w:lineRule="auto"/>
        <w:jc w:val="both"/>
        <w:rPr>
          <w:sz w:val="24"/>
          <w:szCs w:val="24"/>
        </w:rPr>
      </w:pPr>
      <w:r w:rsidRPr="00892A6B">
        <w:rPr>
          <w:sz w:val="24"/>
          <w:szCs w:val="24"/>
        </w:rPr>
        <w:t>Козулин А.В., Фладе М., Тишечкин А.К., Парейко О.А. 1998: Современное распределение и численность вертлявой камышевки (</w:t>
      </w:r>
      <w:r w:rsidRPr="00892A6B">
        <w:rPr>
          <w:sz w:val="24"/>
          <w:szCs w:val="24"/>
          <w:lang w:val="en-US"/>
        </w:rPr>
        <w:t>Acrocephalus</w:t>
      </w:r>
      <w:r w:rsidRPr="00892A6B">
        <w:rPr>
          <w:sz w:val="24"/>
          <w:szCs w:val="24"/>
        </w:rPr>
        <w:t xml:space="preserve"> </w:t>
      </w:r>
      <w:r w:rsidRPr="00892A6B">
        <w:rPr>
          <w:sz w:val="24"/>
          <w:szCs w:val="24"/>
          <w:lang w:val="en-US"/>
        </w:rPr>
        <w:t>paludicola</w:t>
      </w:r>
      <w:r w:rsidRPr="00892A6B">
        <w:rPr>
          <w:sz w:val="24"/>
          <w:szCs w:val="24"/>
        </w:rPr>
        <w:t xml:space="preserve">) в Беларуси, </w:t>
      </w:r>
      <w:r w:rsidRPr="00892A6B">
        <w:rPr>
          <w:sz w:val="24"/>
          <w:szCs w:val="24"/>
          <w:lang w:val="en-US"/>
        </w:rPr>
        <w:t>Subbuteo</w:t>
      </w:r>
      <w:r w:rsidRPr="00892A6B">
        <w:rPr>
          <w:sz w:val="24"/>
          <w:szCs w:val="24"/>
        </w:rPr>
        <w:t xml:space="preserve"> 1: 3-16.</w:t>
      </w:r>
    </w:p>
    <w:p w:rsidR="00D05C5A" w:rsidRPr="00892A6B" w:rsidRDefault="00D05C5A" w:rsidP="00D05C5A">
      <w:pPr>
        <w:numPr>
          <w:ilvl w:val="0"/>
          <w:numId w:val="22"/>
        </w:numPr>
        <w:spacing w:line="360" w:lineRule="auto"/>
        <w:jc w:val="both"/>
        <w:rPr>
          <w:sz w:val="24"/>
          <w:szCs w:val="24"/>
        </w:rPr>
      </w:pPr>
      <w:r w:rsidRPr="00892A6B">
        <w:rPr>
          <w:sz w:val="24"/>
          <w:szCs w:val="24"/>
        </w:rPr>
        <w:t>Матвеев А.В. Рельеф Белоруссии.- Мн.: Университетское, 1989.- 239 с.</w:t>
      </w:r>
    </w:p>
    <w:p w:rsidR="00D05C5A" w:rsidRPr="00CC6DBA" w:rsidRDefault="00D05C5A" w:rsidP="00D05C5A">
      <w:pPr>
        <w:pStyle w:val="Title"/>
        <w:numPr>
          <w:ilvl w:val="0"/>
          <w:numId w:val="22"/>
        </w:numPr>
        <w:spacing w:line="360" w:lineRule="auto"/>
        <w:jc w:val="both"/>
        <w:rPr>
          <w:sz w:val="24"/>
          <w:szCs w:val="24"/>
        </w:rPr>
      </w:pPr>
      <w:r w:rsidRPr="00CC6DBA">
        <w:rPr>
          <w:sz w:val="24"/>
          <w:szCs w:val="24"/>
        </w:rPr>
        <w:t xml:space="preserve">Научное обоснование преобразования республиканского биологического заказника «Званец» в республиканский ландшафтный заказник «Званец» на территории Кобринского и Дрогичинского районов Брестской области, Мн.  </w:t>
      </w:r>
      <w:smartTag w:uri="urn:schemas-microsoft-com:office:smarttags" w:element="metricconverter">
        <w:smartTagPr>
          <w:attr w:name="ProductID" w:val="2001 г"/>
        </w:smartTagPr>
        <w:r w:rsidRPr="00CC6DBA">
          <w:rPr>
            <w:sz w:val="24"/>
            <w:szCs w:val="24"/>
          </w:rPr>
          <w:t>2001 г</w:t>
        </w:r>
      </w:smartTag>
      <w:r w:rsidRPr="00CC6DBA">
        <w:rPr>
          <w:sz w:val="24"/>
          <w:szCs w:val="24"/>
        </w:rPr>
        <w:t>.</w:t>
      </w:r>
    </w:p>
    <w:p w:rsidR="00D05C5A" w:rsidRPr="00892A6B" w:rsidRDefault="00D05C5A" w:rsidP="00D05C5A">
      <w:pPr>
        <w:numPr>
          <w:ilvl w:val="0"/>
          <w:numId w:val="22"/>
        </w:numPr>
        <w:spacing w:line="360" w:lineRule="auto"/>
        <w:jc w:val="both"/>
        <w:rPr>
          <w:sz w:val="24"/>
          <w:szCs w:val="24"/>
        </w:rPr>
      </w:pPr>
      <w:r w:rsidRPr="00F6011A">
        <w:rPr>
          <w:sz w:val="24"/>
          <w:szCs w:val="24"/>
        </w:rPr>
        <w:t>Научное обоснование учреждения государстве</w:t>
      </w:r>
      <w:r>
        <w:rPr>
          <w:sz w:val="24"/>
          <w:szCs w:val="24"/>
        </w:rPr>
        <w:t>нного биологического заказника «</w:t>
      </w:r>
      <w:r w:rsidRPr="00F6011A">
        <w:rPr>
          <w:sz w:val="24"/>
          <w:szCs w:val="24"/>
        </w:rPr>
        <w:t>Споровский</w:t>
      </w:r>
      <w:r>
        <w:rPr>
          <w:sz w:val="24"/>
          <w:szCs w:val="24"/>
        </w:rPr>
        <w:t>»</w:t>
      </w:r>
      <w:r w:rsidRPr="00F6011A">
        <w:rPr>
          <w:sz w:val="24"/>
          <w:szCs w:val="24"/>
        </w:rPr>
        <w:t xml:space="preserve"> на территории Березовского, Дрогичинского, Ивановского и Ивацевичского районов Брестской области, Мн. 1997.</w:t>
      </w:r>
    </w:p>
    <w:p w:rsidR="00D05C5A" w:rsidRPr="00892A6B" w:rsidRDefault="00D05C5A" w:rsidP="00D05C5A">
      <w:pPr>
        <w:numPr>
          <w:ilvl w:val="0"/>
          <w:numId w:val="22"/>
        </w:numPr>
        <w:tabs>
          <w:tab w:val="left" w:pos="5590"/>
        </w:tabs>
        <w:spacing w:before="120" w:line="360" w:lineRule="auto"/>
        <w:jc w:val="both"/>
        <w:rPr>
          <w:sz w:val="24"/>
          <w:szCs w:val="24"/>
        </w:rPr>
      </w:pPr>
      <w:r w:rsidRPr="00892A6B">
        <w:rPr>
          <w:sz w:val="24"/>
          <w:szCs w:val="24"/>
        </w:rPr>
        <w:t>Отчет о НИР «Создание интегрированной системы мониторинга растительного мира и лесов заказника «Споровский» в рамках комплексного мониторинга экосистем особо охраняемых природных территорий»// Ордена Трудового Красного Знамени ГНУ «Институт экспериментальной ботаники им. В.Ф. Купревича», 2008, № госрег. 20073476,  176 с.</w:t>
      </w:r>
    </w:p>
    <w:p w:rsidR="00D05C5A" w:rsidRPr="00892A6B" w:rsidRDefault="00D05C5A" w:rsidP="00D05C5A">
      <w:pPr>
        <w:widowControl w:val="0"/>
        <w:numPr>
          <w:ilvl w:val="0"/>
          <w:numId w:val="22"/>
        </w:numPr>
        <w:spacing w:line="360" w:lineRule="auto"/>
        <w:jc w:val="both"/>
        <w:rPr>
          <w:sz w:val="24"/>
          <w:szCs w:val="24"/>
        </w:rPr>
      </w:pPr>
      <w:r w:rsidRPr="00892A6B">
        <w:rPr>
          <w:sz w:val="24"/>
          <w:szCs w:val="24"/>
        </w:rPr>
        <w:t>Отчет о НИР «Создание интегрированной системы мониторинга растительного мира и лесов заказника «Званец» в рамках комплексного мониторинга экосистем особо охраняемых природных территорий» // Ордена Трудового Красного Знамени ГНУ «Институт экспериментальной ботаники им. В.Ф. Купревича», 2007, договор №  71 от  26.01.2007 г., 136 с.</w:t>
      </w:r>
    </w:p>
    <w:p w:rsidR="00D05C5A" w:rsidRPr="00892A6B" w:rsidRDefault="00D05C5A" w:rsidP="00D05C5A">
      <w:pPr>
        <w:numPr>
          <w:ilvl w:val="0"/>
          <w:numId w:val="22"/>
        </w:numPr>
        <w:spacing w:line="360" w:lineRule="auto"/>
        <w:jc w:val="both"/>
        <w:rPr>
          <w:b/>
          <w:sz w:val="24"/>
          <w:szCs w:val="24"/>
        </w:rPr>
      </w:pPr>
      <w:r w:rsidRPr="00892A6B">
        <w:rPr>
          <w:sz w:val="24"/>
          <w:szCs w:val="24"/>
        </w:rPr>
        <w:t>Отчет по мониторингу гидрологического режима болот с оценкой влияния выполненных мероприятий проекта на оптимизацию гидрологического режима //</w:t>
      </w:r>
      <w:r w:rsidRPr="00892A6B">
        <w:rPr>
          <w:b/>
          <w:sz w:val="24"/>
          <w:szCs w:val="24"/>
        </w:rPr>
        <w:t xml:space="preserve"> </w:t>
      </w:r>
      <w:r w:rsidRPr="00892A6B">
        <w:rPr>
          <w:sz w:val="24"/>
          <w:szCs w:val="24"/>
        </w:rPr>
        <w:t>РУП «Белгипроводхоз», 2005, 18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Отчет о НИР </w:t>
      </w:r>
      <w:r w:rsidRPr="00892A6B">
        <w:rPr>
          <w:color w:val="000000"/>
          <w:sz w:val="24"/>
          <w:szCs w:val="24"/>
        </w:rPr>
        <w:t xml:space="preserve">«Создание системы мониторинга животного мира заказника «Споровский» в рамках комплексного мониторинга экосистем особо охраняемых природных территорий»// </w:t>
      </w:r>
      <w:r w:rsidRPr="00A23C9A">
        <w:rPr>
          <w:color w:val="000000"/>
          <w:sz w:val="24"/>
          <w:szCs w:val="24"/>
        </w:rPr>
        <w:t xml:space="preserve"> </w:t>
      </w:r>
      <w:r w:rsidRPr="00892A6B">
        <w:rPr>
          <w:color w:val="000000"/>
          <w:sz w:val="24"/>
          <w:szCs w:val="24"/>
        </w:rPr>
        <w:t xml:space="preserve">Институт зоологии НАН Беларуси, 2007, № госрег. </w:t>
      </w:r>
      <w:r w:rsidRPr="00892A6B">
        <w:rPr>
          <w:sz w:val="24"/>
          <w:szCs w:val="24"/>
        </w:rPr>
        <w:t>20073479, отчет 130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Отчет о НИР «Создание системы мониторинга животного мира заказника «Званец» в рамках комплексного мониторинга экосистем особо охраняемых природных территорий»//  </w:t>
      </w:r>
      <w:r w:rsidRPr="00892A6B">
        <w:rPr>
          <w:color w:val="000000"/>
          <w:sz w:val="24"/>
          <w:szCs w:val="24"/>
        </w:rPr>
        <w:t xml:space="preserve">Институт зоологии НАН Беларуси, 2006, </w:t>
      </w:r>
      <w:r w:rsidRPr="00892A6B">
        <w:rPr>
          <w:sz w:val="24"/>
          <w:szCs w:val="24"/>
        </w:rPr>
        <w:t xml:space="preserve">договор № б/н от 21.11. </w:t>
      </w:r>
      <w:smartTag w:uri="urn:schemas-microsoft-com:office:smarttags" w:element="metricconverter">
        <w:smartTagPr>
          <w:attr w:name="ProductID" w:val="2006 г"/>
        </w:smartTagPr>
        <w:r w:rsidRPr="00892A6B">
          <w:rPr>
            <w:sz w:val="24"/>
            <w:szCs w:val="24"/>
          </w:rPr>
          <w:t>2006 г</w:t>
        </w:r>
      </w:smartTag>
      <w:r w:rsidRPr="00892A6B">
        <w:rPr>
          <w:sz w:val="24"/>
          <w:szCs w:val="24"/>
        </w:rPr>
        <w:t>., 154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Отчет о НИР «Анализ и прогноз динамики трансформации ландшафтов заказников «Званец» и «Споровский» на основе данных дистанционного зондирования» // ГНУ Республиканский научно-технический центр «Экомир», 2006, договор № 292/06 от 10 ноября </w:t>
      </w:r>
      <w:smartTag w:uri="urn:schemas-microsoft-com:office:smarttags" w:element="metricconverter">
        <w:smartTagPr>
          <w:attr w:name="ProductID" w:val="2006 г"/>
        </w:smartTagPr>
        <w:r w:rsidRPr="00892A6B">
          <w:rPr>
            <w:sz w:val="24"/>
            <w:szCs w:val="24"/>
          </w:rPr>
          <w:t>2006 г</w:t>
        </w:r>
      </w:smartTag>
      <w:r w:rsidRPr="00892A6B">
        <w:rPr>
          <w:sz w:val="24"/>
          <w:szCs w:val="24"/>
        </w:rPr>
        <w:t>., 96 с.</w:t>
      </w:r>
    </w:p>
    <w:p w:rsidR="00D05C5A" w:rsidRPr="001F0DE3" w:rsidRDefault="00D05C5A" w:rsidP="00D05C5A">
      <w:pPr>
        <w:numPr>
          <w:ilvl w:val="0"/>
          <w:numId w:val="22"/>
        </w:numPr>
        <w:spacing w:line="360" w:lineRule="auto"/>
        <w:jc w:val="both"/>
        <w:rPr>
          <w:sz w:val="24"/>
          <w:szCs w:val="24"/>
        </w:rPr>
      </w:pPr>
      <w:r w:rsidRPr="001F0DE3">
        <w:rPr>
          <w:sz w:val="24"/>
          <w:szCs w:val="24"/>
        </w:rPr>
        <w:t>План управления заказником республиканского значения «Званец»</w:t>
      </w:r>
      <w:r>
        <w:rPr>
          <w:sz w:val="24"/>
          <w:szCs w:val="24"/>
        </w:rPr>
        <w:t>// Мн., 2002.</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Петухова Н.Н. Геохимия почв Белоруссии.- Мн., 1987. </w:t>
      </w:r>
    </w:p>
    <w:p w:rsidR="00D05C5A" w:rsidRDefault="00D05C5A" w:rsidP="00D05C5A">
      <w:pPr>
        <w:numPr>
          <w:ilvl w:val="0"/>
          <w:numId w:val="22"/>
        </w:numPr>
        <w:spacing w:line="360" w:lineRule="auto"/>
        <w:jc w:val="both"/>
        <w:rPr>
          <w:sz w:val="24"/>
          <w:szCs w:val="24"/>
        </w:rPr>
      </w:pPr>
      <w:r w:rsidRPr="00892A6B">
        <w:rPr>
          <w:sz w:val="24"/>
          <w:szCs w:val="24"/>
        </w:rPr>
        <w:t>Пидопличко А.П. Торфяные месторождения Белоруссии. – Мн.: Изд-во АН БССР, 1961. 192 с.</w:t>
      </w:r>
    </w:p>
    <w:p w:rsidR="00D05C5A" w:rsidRPr="00892A6B" w:rsidRDefault="00D05C5A" w:rsidP="00D05C5A">
      <w:pPr>
        <w:numPr>
          <w:ilvl w:val="0"/>
          <w:numId w:val="22"/>
        </w:numPr>
        <w:spacing w:line="360" w:lineRule="auto"/>
        <w:jc w:val="both"/>
        <w:rPr>
          <w:sz w:val="24"/>
          <w:szCs w:val="24"/>
        </w:rPr>
      </w:pPr>
      <w:r w:rsidRPr="00892A6B">
        <w:rPr>
          <w:sz w:val="24"/>
          <w:szCs w:val="24"/>
        </w:rPr>
        <w:t>План управления заказником республиканского значения  "ЗВАНЕЦ". Дополнительные рекомендации по улучшению гидрологического режима заказника «Званец»// Минск, 2006, 41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“Рекомендации по определению качества природных вод мелиорируемых водосборов и оценка загрязнения от сельскохозяйственного производства”, институт “БелНИИМиЛ”, Минск, </w:t>
      </w:r>
      <w:smartTag w:uri="urn:schemas-microsoft-com:office:smarttags" w:element="metricconverter">
        <w:smartTagPr>
          <w:attr w:name="ProductID" w:val="1994 г"/>
        </w:smartTagPr>
        <w:r w:rsidRPr="00892A6B">
          <w:rPr>
            <w:sz w:val="24"/>
            <w:szCs w:val="24"/>
          </w:rPr>
          <w:t>1994 г</w:t>
        </w:r>
      </w:smartTag>
      <w:r w:rsidRPr="00892A6B">
        <w:rPr>
          <w:sz w:val="24"/>
          <w:szCs w:val="24"/>
        </w:rPr>
        <w:t>.</w:t>
      </w:r>
    </w:p>
    <w:p w:rsidR="00D05C5A" w:rsidRPr="00892A6B" w:rsidRDefault="00D05C5A" w:rsidP="00D05C5A">
      <w:pPr>
        <w:numPr>
          <w:ilvl w:val="0"/>
          <w:numId w:val="22"/>
        </w:numPr>
        <w:spacing w:line="360" w:lineRule="auto"/>
        <w:jc w:val="both"/>
        <w:rPr>
          <w:sz w:val="24"/>
          <w:szCs w:val="24"/>
        </w:rPr>
      </w:pPr>
      <w:r w:rsidRPr="00892A6B">
        <w:rPr>
          <w:sz w:val="24"/>
          <w:szCs w:val="24"/>
        </w:rPr>
        <w:t>Ресурсы поверхностных вод СССР. Том 5, ч. I. “Белоруссия и Верхнее Поднепровье. Описание рек и озёр”</w:t>
      </w:r>
      <w:r>
        <w:rPr>
          <w:sz w:val="24"/>
          <w:szCs w:val="24"/>
        </w:rPr>
        <w:t>.</w:t>
      </w:r>
      <w:r w:rsidRPr="00892A6B">
        <w:rPr>
          <w:sz w:val="24"/>
          <w:szCs w:val="24"/>
        </w:rPr>
        <w:t xml:space="preserve"> Л., Гидрометеоиздат, </w:t>
      </w:r>
      <w:smartTag w:uri="urn:schemas-microsoft-com:office:smarttags" w:element="metricconverter">
        <w:smartTagPr>
          <w:attr w:name="ProductID" w:val="1971 г"/>
        </w:smartTagPr>
        <w:r w:rsidRPr="00892A6B">
          <w:rPr>
            <w:sz w:val="24"/>
            <w:szCs w:val="24"/>
          </w:rPr>
          <w:t>1971 г</w:t>
        </w:r>
      </w:smartTag>
      <w:r w:rsidRPr="00892A6B">
        <w:rPr>
          <w:sz w:val="24"/>
          <w:szCs w:val="24"/>
        </w:rPr>
        <w:t>.</w:t>
      </w:r>
    </w:p>
    <w:p w:rsidR="00D05C5A" w:rsidRDefault="00D05C5A" w:rsidP="00D05C5A">
      <w:pPr>
        <w:numPr>
          <w:ilvl w:val="0"/>
          <w:numId w:val="22"/>
        </w:numPr>
        <w:spacing w:line="360" w:lineRule="auto"/>
        <w:jc w:val="both"/>
        <w:rPr>
          <w:sz w:val="24"/>
          <w:szCs w:val="24"/>
        </w:rPr>
      </w:pPr>
      <w:r w:rsidRPr="00892A6B">
        <w:rPr>
          <w:sz w:val="24"/>
          <w:szCs w:val="24"/>
        </w:rPr>
        <w:t xml:space="preserve">СНиП 2.01. 14-83 “Определение расчётных гидрологических характеристик”, Л., Гидрометеоиздат, </w:t>
      </w:r>
      <w:smartTag w:uri="urn:schemas-microsoft-com:office:smarttags" w:element="metricconverter">
        <w:smartTagPr>
          <w:attr w:name="ProductID" w:val="1983 г"/>
        </w:smartTagPr>
        <w:r w:rsidRPr="00892A6B">
          <w:rPr>
            <w:sz w:val="24"/>
            <w:szCs w:val="24"/>
          </w:rPr>
          <w:t>1983 г</w:t>
        </w:r>
      </w:smartTag>
      <w:r w:rsidRPr="00892A6B">
        <w:rPr>
          <w:sz w:val="24"/>
          <w:szCs w:val="24"/>
        </w:rPr>
        <w:t>.</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“Схема генерального плана мелиорации и освоения земель в водосборе р. Ясельды”, Минск, институт “Белгипроводхоз”, </w:t>
      </w:r>
      <w:smartTag w:uri="urn:schemas-microsoft-com:office:smarttags" w:element="metricconverter">
        <w:smartTagPr>
          <w:attr w:name="ProductID" w:val="1973 г"/>
        </w:smartTagPr>
        <w:r w:rsidRPr="00892A6B">
          <w:rPr>
            <w:sz w:val="24"/>
            <w:szCs w:val="24"/>
          </w:rPr>
          <w:t>1973 г</w:t>
        </w:r>
      </w:smartTag>
      <w:r w:rsidRPr="00892A6B">
        <w:rPr>
          <w:sz w:val="24"/>
          <w:szCs w:val="24"/>
        </w:rPr>
        <w:t>.</w:t>
      </w:r>
    </w:p>
    <w:p w:rsidR="00D05C5A" w:rsidRPr="00F6011A" w:rsidRDefault="00D05C5A" w:rsidP="00D05C5A">
      <w:pPr>
        <w:numPr>
          <w:ilvl w:val="0"/>
          <w:numId w:val="22"/>
        </w:numPr>
        <w:spacing w:line="360" w:lineRule="auto"/>
        <w:jc w:val="both"/>
        <w:rPr>
          <w:sz w:val="24"/>
          <w:szCs w:val="24"/>
        </w:rPr>
      </w:pPr>
      <w:r w:rsidRPr="00892A6B">
        <w:rPr>
          <w:sz w:val="24"/>
          <w:szCs w:val="24"/>
        </w:rPr>
        <w:t>Чырвоная</w:t>
      </w:r>
      <w:r w:rsidRPr="00F6011A">
        <w:rPr>
          <w:sz w:val="24"/>
          <w:szCs w:val="24"/>
        </w:rPr>
        <w:t xml:space="preserve"> </w:t>
      </w:r>
      <w:r w:rsidRPr="00892A6B">
        <w:rPr>
          <w:sz w:val="24"/>
          <w:szCs w:val="24"/>
        </w:rPr>
        <w:t>кн</w:t>
      </w:r>
      <w:r w:rsidRPr="00892A6B">
        <w:rPr>
          <w:sz w:val="24"/>
          <w:szCs w:val="24"/>
          <w:lang w:val="en-US"/>
        </w:rPr>
        <w:t>i</w:t>
      </w:r>
      <w:r w:rsidRPr="00892A6B">
        <w:rPr>
          <w:sz w:val="24"/>
          <w:szCs w:val="24"/>
        </w:rPr>
        <w:t>га</w:t>
      </w:r>
      <w:r w:rsidRPr="00F6011A">
        <w:rPr>
          <w:sz w:val="24"/>
          <w:szCs w:val="24"/>
        </w:rPr>
        <w:t xml:space="preserve"> </w:t>
      </w:r>
      <w:r w:rsidRPr="00892A6B">
        <w:rPr>
          <w:sz w:val="24"/>
          <w:szCs w:val="24"/>
        </w:rPr>
        <w:t>Рэспублик</w:t>
      </w:r>
      <w:r w:rsidRPr="00892A6B">
        <w:rPr>
          <w:sz w:val="24"/>
          <w:szCs w:val="24"/>
          <w:lang w:val="en-US"/>
        </w:rPr>
        <w:t>i</w:t>
      </w:r>
      <w:r w:rsidRPr="00F6011A">
        <w:rPr>
          <w:sz w:val="24"/>
          <w:szCs w:val="24"/>
        </w:rPr>
        <w:t xml:space="preserve"> </w:t>
      </w:r>
      <w:r w:rsidRPr="00892A6B">
        <w:rPr>
          <w:sz w:val="24"/>
          <w:szCs w:val="24"/>
        </w:rPr>
        <w:t>Беларусь</w:t>
      </w:r>
      <w:r w:rsidRPr="00F6011A">
        <w:rPr>
          <w:sz w:val="24"/>
          <w:szCs w:val="24"/>
        </w:rPr>
        <w:t xml:space="preserve">: </w:t>
      </w:r>
      <w:r w:rsidRPr="00892A6B">
        <w:rPr>
          <w:sz w:val="24"/>
          <w:szCs w:val="24"/>
        </w:rPr>
        <w:t>Рэдк</w:t>
      </w:r>
      <w:r w:rsidRPr="00892A6B">
        <w:rPr>
          <w:sz w:val="24"/>
          <w:szCs w:val="24"/>
          <w:lang w:val="en-US"/>
        </w:rPr>
        <w:t>i</w:t>
      </w:r>
      <w:r w:rsidRPr="00892A6B">
        <w:rPr>
          <w:sz w:val="24"/>
          <w:szCs w:val="24"/>
        </w:rPr>
        <w:t>я</w:t>
      </w:r>
      <w:r w:rsidRPr="00F6011A">
        <w:rPr>
          <w:sz w:val="24"/>
          <w:szCs w:val="24"/>
        </w:rPr>
        <w:t xml:space="preserve"> </w:t>
      </w:r>
      <w:r w:rsidRPr="00892A6B">
        <w:rPr>
          <w:sz w:val="24"/>
          <w:szCs w:val="24"/>
        </w:rPr>
        <w:t>и</w:t>
      </w:r>
      <w:r w:rsidRPr="00F6011A">
        <w:rPr>
          <w:sz w:val="24"/>
          <w:szCs w:val="24"/>
        </w:rPr>
        <w:t xml:space="preserve"> </w:t>
      </w:r>
      <w:r w:rsidRPr="00892A6B">
        <w:rPr>
          <w:sz w:val="24"/>
          <w:szCs w:val="24"/>
        </w:rPr>
        <w:t>тыя</w:t>
      </w:r>
      <w:r w:rsidRPr="00F6011A">
        <w:rPr>
          <w:sz w:val="24"/>
          <w:szCs w:val="24"/>
        </w:rPr>
        <w:t xml:space="preserve">, </w:t>
      </w:r>
      <w:r w:rsidRPr="00892A6B">
        <w:rPr>
          <w:sz w:val="24"/>
          <w:szCs w:val="24"/>
        </w:rPr>
        <w:t>што</w:t>
      </w:r>
      <w:r w:rsidRPr="00F6011A">
        <w:rPr>
          <w:sz w:val="24"/>
          <w:szCs w:val="24"/>
        </w:rPr>
        <w:t xml:space="preserve"> </w:t>
      </w:r>
      <w:r w:rsidRPr="00892A6B">
        <w:rPr>
          <w:sz w:val="24"/>
          <w:szCs w:val="24"/>
        </w:rPr>
        <w:t>знаходзяцца</w:t>
      </w:r>
      <w:r w:rsidRPr="00F6011A">
        <w:rPr>
          <w:sz w:val="24"/>
          <w:szCs w:val="24"/>
        </w:rPr>
        <w:t xml:space="preserve"> </w:t>
      </w:r>
      <w:r w:rsidRPr="00892A6B">
        <w:rPr>
          <w:sz w:val="24"/>
          <w:szCs w:val="24"/>
        </w:rPr>
        <w:t>пад</w:t>
      </w:r>
      <w:r w:rsidRPr="00F6011A">
        <w:rPr>
          <w:sz w:val="24"/>
          <w:szCs w:val="24"/>
        </w:rPr>
        <w:t xml:space="preserve"> </w:t>
      </w:r>
      <w:r w:rsidRPr="00892A6B">
        <w:rPr>
          <w:sz w:val="24"/>
          <w:szCs w:val="24"/>
        </w:rPr>
        <w:t>пагрозай</w:t>
      </w:r>
      <w:r w:rsidRPr="00F6011A">
        <w:rPr>
          <w:sz w:val="24"/>
          <w:szCs w:val="24"/>
        </w:rPr>
        <w:t xml:space="preserve"> </w:t>
      </w:r>
      <w:r w:rsidRPr="00892A6B">
        <w:rPr>
          <w:sz w:val="24"/>
          <w:szCs w:val="24"/>
        </w:rPr>
        <w:t>зн</w:t>
      </w:r>
      <w:r w:rsidRPr="00892A6B">
        <w:rPr>
          <w:sz w:val="24"/>
          <w:szCs w:val="24"/>
          <w:lang w:val="en-US"/>
        </w:rPr>
        <w:t>i</w:t>
      </w:r>
      <w:r w:rsidRPr="00892A6B">
        <w:rPr>
          <w:sz w:val="24"/>
          <w:szCs w:val="24"/>
        </w:rPr>
        <w:t>кнення</w:t>
      </w:r>
      <w:r w:rsidRPr="00F6011A">
        <w:rPr>
          <w:sz w:val="24"/>
          <w:szCs w:val="24"/>
        </w:rPr>
        <w:t xml:space="preserve">, </w:t>
      </w:r>
      <w:r w:rsidRPr="00892A6B">
        <w:rPr>
          <w:sz w:val="24"/>
          <w:szCs w:val="24"/>
        </w:rPr>
        <w:t>в</w:t>
      </w:r>
      <w:r w:rsidRPr="00892A6B">
        <w:rPr>
          <w:sz w:val="24"/>
          <w:szCs w:val="24"/>
          <w:lang w:val="en-US"/>
        </w:rPr>
        <w:t>i</w:t>
      </w:r>
      <w:r w:rsidRPr="00892A6B">
        <w:rPr>
          <w:sz w:val="24"/>
          <w:szCs w:val="24"/>
        </w:rPr>
        <w:t>ды</w:t>
      </w:r>
      <w:r w:rsidRPr="00F6011A">
        <w:rPr>
          <w:sz w:val="24"/>
          <w:szCs w:val="24"/>
        </w:rPr>
        <w:t xml:space="preserve"> </w:t>
      </w:r>
      <w:r w:rsidRPr="00892A6B">
        <w:rPr>
          <w:sz w:val="24"/>
          <w:szCs w:val="24"/>
        </w:rPr>
        <w:t>жывел</w:t>
      </w:r>
      <w:r w:rsidRPr="00F6011A">
        <w:rPr>
          <w:sz w:val="24"/>
          <w:szCs w:val="24"/>
        </w:rPr>
        <w:t xml:space="preserve"> </w:t>
      </w:r>
      <w:r w:rsidRPr="00892A6B">
        <w:rPr>
          <w:sz w:val="24"/>
          <w:szCs w:val="24"/>
        </w:rPr>
        <w:t>и</w:t>
      </w:r>
      <w:r w:rsidRPr="00F6011A">
        <w:rPr>
          <w:sz w:val="24"/>
          <w:szCs w:val="24"/>
        </w:rPr>
        <w:t xml:space="preserve"> </w:t>
      </w:r>
      <w:r w:rsidRPr="00892A6B">
        <w:rPr>
          <w:sz w:val="24"/>
          <w:szCs w:val="24"/>
        </w:rPr>
        <w:t>расл</w:t>
      </w:r>
      <w:r w:rsidRPr="00892A6B">
        <w:rPr>
          <w:sz w:val="24"/>
          <w:szCs w:val="24"/>
          <w:lang w:val="en-US"/>
        </w:rPr>
        <w:t>i</w:t>
      </w:r>
      <w:r w:rsidRPr="00892A6B">
        <w:rPr>
          <w:sz w:val="24"/>
          <w:szCs w:val="24"/>
        </w:rPr>
        <w:t>н</w:t>
      </w:r>
      <w:r w:rsidRPr="00F6011A">
        <w:rPr>
          <w:sz w:val="24"/>
          <w:szCs w:val="24"/>
        </w:rPr>
        <w:t xml:space="preserve">// – </w:t>
      </w:r>
      <w:r w:rsidRPr="00892A6B">
        <w:rPr>
          <w:sz w:val="24"/>
          <w:szCs w:val="24"/>
        </w:rPr>
        <w:t>Мн</w:t>
      </w:r>
      <w:r w:rsidRPr="00F6011A">
        <w:rPr>
          <w:sz w:val="24"/>
          <w:szCs w:val="24"/>
        </w:rPr>
        <w:t xml:space="preserve">., </w:t>
      </w:r>
      <w:r w:rsidRPr="00892A6B">
        <w:rPr>
          <w:sz w:val="24"/>
          <w:szCs w:val="24"/>
        </w:rPr>
        <w:t>БелЭн</w:t>
      </w:r>
      <w:r w:rsidRPr="00F6011A">
        <w:rPr>
          <w:sz w:val="24"/>
          <w:szCs w:val="24"/>
        </w:rPr>
        <w:t xml:space="preserve">., 1993 – 560 </w:t>
      </w:r>
      <w:r w:rsidRPr="00892A6B">
        <w:rPr>
          <w:sz w:val="24"/>
          <w:szCs w:val="24"/>
        </w:rPr>
        <w:t>с</w:t>
      </w:r>
      <w:r w:rsidRPr="00F6011A">
        <w:rPr>
          <w:sz w:val="24"/>
          <w:szCs w:val="24"/>
        </w:rPr>
        <w:t>.</w:t>
      </w:r>
    </w:p>
    <w:p w:rsidR="00D05C5A" w:rsidRPr="00892A6B" w:rsidRDefault="00D05C5A" w:rsidP="00D05C5A">
      <w:pPr>
        <w:numPr>
          <w:ilvl w:val="0"/>
          <w:numId w:val="22"/>
        </w:numPr>
        <w:spacing w:line="360" w:lineRule="auto"/>
        <w:jc w:val="both"/>
        <w:rPr>
          <w:sz w:val="24"/>
          <w:szCs w:val="24"/>
        </w:rPr>
      </w:pPr>
      <w:r w:rsidRPr="00892A6B">
        <w:rPr>
          <w:sz w:val="24"/>
          <w:szCs w:val="24"/>
        </w:rPr>
        <w:t>Шебеко В. Ф., Закржевский П. И., Брагилевская И. А. “Гидрологические расчёты при проектировании осушительных и осушительно-увлажнительных систем”</w:t>
      </w:r>
      <w:r>
        <w:rPr>
          <w:sz w:val="24"/>
          <w:szCs w:val="24"/>
        </w:rPr>
        <w:t>.</w:t>
      </w:r>
      <w:r w:rsidRPr="00892A6B">
        <w:rPr>
          <w:sz w:val="24"/>
          <w:szCs w:val="24"/>
        </w:rPr>
        <w:t xml:space="preserve"> Л., Гидрометеоиздат, </w:t>
      </w:r>
      <w:smartTag w:uri="urn:schemas-microsoft-com:office:smarttags" w:element="metricconverter">
        <w:smartTagPr>
          <w:attr w:name="ProductID" w:val="1980 г"/>
        </w:smartTagPr>
        <w:r w:rsidRPr="00892A6B">
          <w:rPr>
            <w:sz w:val="24"/>
            <w:szCs w:val="24"/>
          </w:rPr>
          <w:t>1980 г</w:t>
        </w:r>
      </w:smartTag>
      <w:r w:rsidRPr="00892A6B">
        <w:rPr>
          <w:sz w:val="24"/>
          <w:szCs w:val="24"/>
        </w:rPr>
        <w:t>.</w:t>
      </w:r>
    </w:p>
    <w:p w:rsidR="00D05C5A" w:rsidRPr="00892A6B" w:rsidRDefault="00D05C5A" w:rsidP="00D05C5A">
      <w:pPr>
        <w:numPr>
          <w:ilvl w:val="0"/>
          <w:numId w:val="22"/>
        </w:numPr>
        <w:spacing w:line="360" w:lineRule="auto"/>
        <w:jc w:val="both"/>
        <w:rPr>
          <w:sz w:val="24"/>
          <w:szCs w:val="24"/>
        </w:rPr>
      </w:pPr>
      <w:bookmarkStart w:id="41" w:name="_Toc507223895"/>
      <w:bookmarkStart w:id="42" w:name="_Toc509120950"/>
      <w:bookmarkStart w:id="43" w:name="_Toc509127334"/>
      <w:r w:rsidRPr="00892A6B">
        <w:rPr>
          <w:sz w:val="24"/>
          <w:szCs w:val="24"/>
        </w:rPr>
        <w:t>Энциклопедия природы Белоруссии. Мн., 19</w:t>
      </w:r>
      <w:r>
        <w:rPr>
          <w:sz w:val="24"/>
          <w:szCs w:val="24"/>
        </w:rPr>
        <w:t>85, Т.4. –</w:t>
      </w:r>
      <w:r w:rsidRPr="00892A6B">
        <w:rPr>
          <w:sz w:val="24"/>
          <w:szCs w:val="24"/>
        </w:rPr>
        <w:t xml:space="preserve"> 599 с.</w:t>
      </w:r>
    </w:p>
    <w:p w:rsidR="00D05C5A" w:rsidRPr="00892A6B" w:rsidRDefault="00D05C5A" w:rsidP="00D05C5A">
      <w:pPr>
        <w:numPr>
          <w:ilvl w:val="0"/>
          <w:numId w:val="22"/>
        </w:numPr>
        <w:spacing w:line="360" w:lineRule="auto"/>
        <w:jc w:val="both"/>
        <w:rPr>
          <w:sz w:val="24"/>
          <w:szCs w:val="24"/>
        </w:rPr>
      </w:pPr>
      <w:r w:rsidRPr="00892A6B">
        <w:rPr>
          <w:sz w:val="24"/>
          <w:szCs w:val="24"/>
        </w:rPr>
        <w:t xml:space="preserve">Юркевич И.Д. Выделение типов леса при лесоустроительных работах. – Мн., Наука и техника, 1980. </w:t>
      </w:r>
      <w:r>
        <w:rPr>
          <w:sz w:val="24"/>
          <w:szCs w:val="24"/>
        </w:rPr>
        <w:t>–</w:t>
      </w:r>
      <w:r w:rsidRPr="00892A6B">
        <w:rPr>
          <w:sz w:val="24"/>
          <w:szCs w:val="24"/>
        </w:rPr>
        <w:t xml:space="preserve"> 120</w:t>
      </w:r>
      <w:r w:rsidRPr="00F6011A">
        <w:rPr>
          <w:sz w:val="24"/>
          <w:szCs w:val="24"/>
        </w:rPr>
        <w:t xml:space="preserve"> </w:t>
      </w:r>
      <w:r w:rsidRPr="00892A6B">
        <w:rPr>
          <w:sz w:val="24"/>
          <w:szCs w:val="24"/>
        </w:rPr>
        <w:t xml:space="preserve">с. </w:t>
      </w:r>
    </w:p>
    <w:bookmarkEnd w:id="41"/>
    <w:bookmarkEnd w:id="42"/>
    <w:bookmarkEnd w:id="43"/>
    <w:p w:rsidR="00D05C5A" w:rsidRPr="00892A6B" w:rsidRDefault="00D05C5A" w:rsidP="00D05C5A">
      <w:pPr>
        <w:numPr>
          <w:ilvl w:val="0"/>
          <w:numId w:val="22"/>
        </w:numPr>
        <w:spacing w:line="360" w:lineRule="auto"/>
        <w:jc w:val="both"/>
        <w:rPr>
          <w:sz w:val="24"/>
          <w:szCs w:val="24"/>
        </w:rPr>
      </w:pPr>
      <w:r w:rsidRPr="00892A6B">
        <w:rPr>
          <w:sz w:val="24"/>
          <w:szCs w:val="24"/>
        </w:rPr>
        <w:t xml:space="preserve">Юркевич И.Д., Гельтман В.С. География, типология и районирование лесной растительности Белоруссии. Мн.: Наука и техника, 1965. </w:t>
      </w:r>
      <w:r>
        <w:rPr>
          <w:sz w:val="24"/>
          <w:szCs w:val="24"/>
        </w:rPr>
        <w:t xml:space="preserve">– </w:t>
      </w:r>
      <w:r w:rsidRPr="00892A6B">
        <w:rPr>
          <w:sz w:val="24"/>
          <w:szCs w:val="24"/>
        </w:rPr>
        <w:t>288 с.</w:t>
      </w:r>
    </w:p>
    <w:p w:rsidR="00D05C5A" w:rsidRPr="00892A6B" w:rsidRDefault="00D05C5A" w:rsidP="00D05C5A">
      <w:pPr>
        <w:numPr>
          <w:ilvl w:val="0"/>
          <w:numId w:val="22"/>
        </w:numPr>
        <w:spacing w:line="360" w:lineRule="auto"/>
        <w:jc w:val="both"/>
        <w:rPr>
          <w:sz w:val="24"/>
          <w:szCs w:val="24"/>
        </w:rPr>
      </w:pPr>
      <w:r w:rsidRPr="00892A6B">
        <w:rPr>
          <w:sz w:val="24"/>
          <w:szCs w:val="24"/>
        </w:rPr>
        <w:t>Юркевич И.Д., Голод Д.С.</w:t>
      </w:r>
      <w:r>
        <w:rPr>
          <w:sz w:val="24"/>
          <w:szCs w:val="24"/>
        </w:rPr>
        <w:t>,</w:t>
      </w:r>
      <w:r w:rsidRPr="00892A6B">
        <w:rPr>
          <w:sz w:val="24"/>
          <w:szCs w:val="24"/>
        </w:rPr>
        <w:t xml:space="preserve"> Адерихо В.С. Растительность Белоруссии, ее картографирование, охрана и использование. – Мн., Наука и техника, 1979. </w:t>
      </w:r>
      <w:r>
        <w:rPr>
          <w:sz w:val="24"/>
          <w:szCs w:val="24"/>
        </w:rPr>
        <w:t>–</w:t>
      </w:r>
      <w:r w:rsidRPr="00892A6B">
        <w:rPr>
          <w:sz w:val="24"/>
          <w:szCs w:val="24"/>
        </w:rPr>
        <w:t xml:space="preserve"> </w:t>
      </w:r>
      <w:r>
        <w:rPr>
          <w:sz w:val="24"/>
          <w:szCs w:val="24"/>
        </w:rPr>
        <w:t xml:space="preserve"> </w:t>
      </w:r>
      <w:r w:rsidRPr="00892A6B">
        <w:rPr>
          <w:sz w:val="24"/>
          <w:szCs w:val="24"/>
        </w:rPr>
        <w:t>247 с.</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Aquatic Warbler Conservation Team. 1999: World population, trends and conservationstatus of the Aquatic Warbler Acrocephalus paludicola. Vogelwelt 120 (2): 65-85.</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 xml:space="preserve">Dyrcz A. &amp; Zdunek W. 1993a: Breeding ecology of the Aquatic Warbler Acrocephalus paludicola on the Biebrza Marshes, northeast </w:t>
      </w:r>
      <w:smartTag w:uri="urn:schemas-microsoft-com:office:smarttags" w:element="place">
        <w:smartTag w:uri="urn:schemas-microsoft-com:office:smarttags" w:element="country-region">
          <w:r w:rsidRPr="00892A6B">
            <w:rPr>
              <w:sz w:val="24"/>
              <w:szCs w:val="24"/>
              <w:lang w:val="en-US"/>
            </w:rPr>
            <w:t>Poland</w:t>
          </w:r>
        </w:smartTag>
      </w:smartTag>
      <w:r w:rsidRPr="00892A6B">
        <w:rPr>
          <w:sz w:val="24"/>
          <w:szCs w:val="24"/>
          <w:lang w:val="en-US"/>
        </w:rPr>
        <w:t>. Ibis 135: 181-189.</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 xml:space="preserve">Dyrcz A. &amp; Zdunek W. 1993b: Breeding statistics of the Aquatic Warbler Acrocephalus paludicola on the Biebrza Marshes, northeast </w:t>
      </w:r>
      <w:smartTag w:uri="urn:schemas-microsoft-com:office:smarttags" w:element="place">
        <w:smartTag w:uri="urn:schemas-microsoft-com:office:smarttags" w:element="country-region">
          <w:r w:rsidRPr="00892A6B">
            <w:rPr>
              <w:sz w:val="24"/>
              <w:szCs w:val="24"/>
              <w:lang w:val="en-US"/>
            </w:rPr>
            <w:t>Poland</w:t>
          </w:r>
        </w:smartTag>
      </w:smartTag>
      <w:r w:rsidRPr="00892A6B">
        <w:rPr>
          <w:sz w:val="24"/>
          <w:szCs w:val="24"/>
          <w:lang w:val="en-US"/>
        </w:rPr>
        <w:t>. J. Orn. 134: 317-323.</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 xml:space="preserve">Heredia B., L. Rose &amp; M. Painter 1996: Globally threatened birds in </w:t>
      </w:r>
      <w:smartTag w:uri="urn:schemas-microsoft-com:office:smarttags" w:element="place">
        <w:r w:rsidRPr="00892A6B">
          <w:rPr>
            <w:sz w:val="24"/>
            <w:szCs w:val="24"/>
            <w:lang w:val="en-US"/>
          </w:rPr>
          <w:t>Europe</w:t>
        </w:r>
      </w:smartTag>
      <w:r w:rsidRPr="00892A6B">
        <w:rPr>
          <w:sz w:val="24"/>
          <w:szCs w:val="24"/>
          <w:lang w:val="en-US"/>
        </w:rPr>
        <w:t xml:space="preserve">. Action Plans. Council of Europe, </w:t>
      </w:r>
      <w:smartTag w:uri="urn:schemas-microsoft-com:office:smarttags" w:element="place">
        <w:smartTag w:uri="urn:schemas-microsoft-com:office:smarttags" w:element="City">
          <w:r w:rsidRPr="00892A6B">
            <w:rPr>
              <w:sz w:val="24"/>
              <w:szCs w:val="24"/>
              <w:lang w:val="en-US"/>
            </w:rPr>
            <w:t>Strasbourg</w:t>
          </w:r>
        </w:smartTag>
      </w:smartTag>
      <w:r w:rsidRPr="00892A6B">
        <w:rPr>
          <w:sz w:val="24"/>
          <w:szCs w:val="24"/>
          <w:lang w:val="en-US"/>
        </w:rPr>
        <w:t>.</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 xml:space="preserve">Kozulin A. &amp; Flade M. 1999: Breeding habitat, abundance and threat status of the Aquatic Warbler Acrocephalus paludicola in </w:t>
      </w:r>
      <w:smartTag w:uri="urn:schemas-microsoft-com:office:smarttags" w:element="place">
        <w:smartTag w:uri="urn:schemas-microsoft-com:office:smarttags" w:element="country-region">
          <w:r w:rsidRPr="00892A6B">
            <w:rPr>
              <w:sz w:val="24"/>
              <w:szCs w:val="24"/>
              <w:lang w:val="en-US"/>
            </w:rPr>
            <w:t>Belarus</w:t>
          </w:r>
        </w:smartTag>
      </w:smartTag>
      <w:r w:rsidRPr="00892A6B">
        <w:rPr>
          <w:sz w:val="24"/>
          <w:szCs w:val="24"/>
          <w:lang w:val="en-US"/>
        </w:rPr>
        <w:t>. Vogelwelt 120 (2): 97-111.</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Schulze-Hagen K., B. Leisler, H. M. Schaefer &amp; V. Schmidt (1999): The breeding system of the Aquatic Warbler Acrocephalus paludicola – a review of new results after 1991. Vogelwelt 120: 87-96.</w:t>
      </w:r>
    </w:p>
    <w:p w:rsidR="00D05C5A" w:rsidRPr="00892A6B" w:rsidRDefault="00D05C5A" w:rsidP="00D05C5A">
      <w:pPr>
        <w:numPr>
          <w:ilvl w:val="0"/>
          <w:numId w:val="22"/>
        </w:numPr>
        <w:spacing w:line="360" w:lineRule="auto"/>
        <w:jc w:val="both"/>
        <w:rPr>
          <w:sz w:val="24"/>
          <w:szCs w:val="24"/>
          <w:lang w:val="en-US"/>
        </w:rPr>
      </w:pPr>
      <w:r w:rsidRPr="00892A6B">
        <w:rPr>
          <w:sz w:val="24"/>
          <w:szCs w:val="24"/>
          <w:lang w:val="en-US"/>
        </w:rPr>
        <w:t xml:space="preserve">Tucker G. M. &amp; Heath M. F. 1994: Birds in </w:t>
      </w:r>
      <w:smartTag w:uri="urn:schemas-microsoft-com:office:smarttags" w:element="place">
        <w:r w:rsidRPr="00892A6B">
          <w:rPr>
            <w:sz w:val="24"/>
            <w:szCs w:val="24"/>
            <w:lang w:val="en-US"/>
          </w:rPr>
          <w:t>Europe</w:t>
        </w:r>
      </w:smartTag>
      <w:r w:rsidRPr="00892A6B">
        <w:rPr>
          <w:sz w:val="24"/>
          <w:szCs w:val="24"/>
          <w:lang w:val="en-US"/>
        </w:rPr>
        <w:t xml:space="preserve">: their conservation status. </w:t>
      </w:r>
      <w:smartTag w:uri="urn:schemas-microsoft-com:office:smarttags" w:element="place">
        <w:smartTag w:uri="urn:schemas-microsoft-com:office:smarttags" w:element="City">
          <w:r w:rsidRPr="00892A6B">
            <w:rPr>
              <w:sz w:val="24"/>
              <w:szCs w:val="24"/>
              <w:lang w:val="en-US"/>
            </w:rPr>
            <w:t>Cambridge</w:t>
          </w:r>
        </w:smartTag>
        <w:r w:rsidRPr="00892A6B">
          <w:rPr>
            <w:sz w:val="24"/>
            <w:szCs w:val="24"/>
            <w:lang w:val="en-US"/>
          </w:rPr>
          <w:t xml:space="preserve">, </w:t>
        </w:r>
        <w:smartTag w:uri="urn:schemas-microsoft-com:office:smarttags" w:element="country-region">
          <w:r w:rsidRPr="00892A6B">
            <w:rPr>
              <w:sz w:val="24"/>
              <w:szCs w:val="24"/>
              <w:lang w:val="en-US"/>
            </w:rPr>
            <w:t>U.K.</w:t>
          </w:r>
        </w:smartTag>
      </w:smartTag>
      <w:r w:rsidRPr="00892A6B">
        <w:rPr>
          <w:sz w:val="24"/>
          <w:szCs w:val="24"/>
          <w:lang w:val="en-US"/>
        </w:rPr>
        <w:t>: BirdLife International (BirdLife Conservation Series no. 3).</w:t>
      </w:r>
    </w:p>
    <w:p w:rsidR="00D05C5A" w:rsidRPr="001D1865" w:rsidRDefault="00D05C5A" w:rsidP="00D05C5A">
      <w:pPr>
        <w:rPr>
          <w:lang w:val="en-US"/>
        </w:rPr>
      </w:pPr>
      <w:r>
        <w:rPr>
          <w:lang w:val="en-US"/>
        </w:rPr>
        <w:br w:type="page"/>
      </w: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Pr="001D1865" w:rsidRDefault="00D05C5A" w:rsidP="00D05C5A">
      <w:pPr>
        <w:rPr>
          <w:lang w:val="en-US"/>
        </w:rPr>
      </w:pPr>
    </w:p>
    <w:p w:rsidR="00D05C5A" w:rsidRDefault="00D05C5A" w:rsidP="00D05C5A"/>
    <w:p w:rsidR="00D05C5A" w:rsidRDefault="00D05C5A" w:rsidP="00D05C5A"/>
    <w:p w:rsidR="00D05C5A" w:rsidRPr="00D42F6E" w:rsidRDefault="00D05C5A" w:rsidP="00D05C5A"/>
    <w:p w:rsidR="00D05C5A" w:rsidRPr="001D1865" w:rsidRDefault="00D05C5A" w:rsidP="00D05C5A">
      <w:pPr>
        <w:rPr>
          <w:lang w:val="en-US"/>
        </w:rPr>
      </w:pPr>
    </w:p>
    <w:p w:rsidR="00D05C5A" w:rsidRPr="001D1865" w:rsidRDefault="00D05C5A" w:rsidP="00D05C5A">
      <w:pPr>
        <w:rPr>
          <w:lang w:val="en-US"/>
        </w:rPr>
      </w:pPr>
    </w:p>
    <w:p w:rsidR="00D05C5A" w:rsidRDefault="00D05C5A" w:rsidP="00D05C5A"/>
    <w:p w:rsidR="00D05C5A" w:rsidRDefault="00D05C5A" w:rsidP="00D05C5A"/>
    <w:p w:rsidR="00D05C5A" w:rsidRPr="00E32ECB" w:rsidRDefault="00D05C5A" w:rsidP="00D05C5A"/>
    <w:p w:rsidR="00D05C5A" w:rsidRPr="00CC6DBA" w:rsidRDefault="00D05C5A" w:rsidP="00D05C5A">
      <w:pPr>
        <w:jc w:val="center"/>
        <w:rPr>
          <w:sz w:val="28"/>
          <w:szCs w:val="28"/>
        </w:rPr>
      </w:pPr>
      <w:r w:rsidRPr="00CC6DBA">
        <w:rPr>
          <w:sz w:val="28"/>
          <w:szCs w:val="28"/>
        </w:rPr>
        <w:t>ПРИЛОЖЕНИЯ</w:t>
      </w:r>
    </w:p>
    <w:p w:rsidR="00D05C5A" w:rsidRPr="00792C3D" w:rsidRDefault="00D05C5A" w:rsidP="00D05C5A">
      <w:pPr>
        <w:rPr>
          <w:b/>
          <w:sz w:val="24"/>
          <w:szCs w:val="24"/>
        </w:rPr>
      </w:pPr>
      <w:bookmarkStart w:id="44" w:name="_Toc509127336"/>
      <w:r>
        <w:rPr>
          <w:sz w:val="24"/>
          <w:szCs w:val="24"/>
        </w:rPr>
        <w:br w:type="page"/>
      </w:r>
      <w:r w:rsidRPr="00792C3D">
        <w:rPr>
          <w:b/>
          <w:sz w:val="24"/>
          <w:szCs w:val="24"/>
        </w:rPr>
        <w:t>Приложение 1. Список сосудистых растений флоры заказника “Споровский”</w:t>
      </w:r>
    </w:p>
    <w:p w:rsidR="00D05C5A" w:rsidRPr="00792C3D" w:rsidRDefault="00D05C5A" w:rsidP="00D05C5A">
      <w:pPr>
        <w:rPr>
          <w:b/>
        </w:rPr>
      </w:pPr>
    </w:p>
    <w:p w:rsidR="00D05C5A" w:rsidRPr="00CC6DBA" w:rsidRDefault="00D05C5A" w:rsidP="00D05C5A">
      <w:pPr>
        <w:rPr>
          <w:sz w:val="24"/>
          <w:szCs w:val="24"/>
        </w:rPr>
      </w:pPr>
      <w:r w:rsidRPr="00CC6DBA">
        <w:rPr>
          <w:sz w:val="24"/>
          <w:szCs w:val="24"/>
        </w:rPr>
        <w:t>Lycopodium annotinum L. - Плаун годичный</w:t>
      </w:r>
    </w:p>
    <w:p w:rsidR="00D05C5A" w:rsidRPr="00CC6DBA" w:rsidRDefault="00D05C5A" w:rsidP="00D05C5A">
      <w:pPr>
        <w:rPr>
          <w:sz w:val="24"/>
          <w:szCs w:val="24"/>
        </w:rPr>
      </w:pPr>
      <w:r w:rsidRPr="00CC6DBA">
        <w:rPr>
          <w:sz w:val="24"/>
          <w:szCs w:val="24"/>
        </w:rPr>
        <w:t>Lycopodium clavatum L. - Плаун булавовидный</w:t>
      </w:r>
    </w:p>
    <w:p w:rsidR="00D05C5A" w:rsidRPr="00CC6DBA" w:rsidRDefault="00D05C5A" w:rsidP="00D05C5A">
      <w:pPr>
        <w:rPr>
          <w:sz w:val="24"/>
          <w:szCs w:val="24"/>
        </w:rPr>
      </w:pPr>
      <w:r w:rsidRPr="00CC6DBA">
        <w:rPr>
          <w:sz w:val="24"/>
          <w:szCs w:val="24"/>
        </w:rPr>
        <w:t>Lycopodiella inundata (L.) Holub - Плаунок заливаемый</w:t>
      </w:r>
    </w:p>
    <w:p w:rsidR="00D05C5A" w:rsidRPr="00CC6DBA" w:rsidRDefault="00D05C5A" w:rsidP="00D05C5A">
      <w:pPr>
        <w:rPr>
          <w:sz w:val="24"/>
          <w:szCs w:val="24"/>
        </w:rPr>
      </w:pPr>
      <w:r w:rsidRPr="00CC6DBA">
        <w:rPr>
          <w:sz w:val="24"/>
          <w:szCs w:val="24"/>
        </w:rPr>
        <w:t>Equisetum arvense L. - Хвощ полевой</w:t>
      </w:r>
    </w:p>
    <w:p w:rsidR="00D05C5A" w:rsidRPr="00CC6DBA" w:rsidRDefault="00D05C5A" w:rsidP="00D05C5A">
      <w:pPr>
        <w:rPr>
          <w:sz w:val="24"/>
          <w:szCs w:val="24"/>
        </w:rPr>
      </w:pPr>
      <w:r w:rsidRPr="00CC6DBA">
        <w:rPr>
          <w:sz w:val="24"/>
          <w:szCs w:val="24"/>
        </w:rPr>
        <w:t>Equisetum fluviatile L. - Хвощ речной, или приречный</w:t>
      </w:r>
    </w:p>
    <w:p w:rsidR="00D05C5A" w:rsidRPr="00CC6DBA" w:rsidRDefault="00D05C5A" w:rsidP="00D05C5A">
      <w:pPr>
        <w:rPr>
          <w:sz w:val="24"/>
          <w:szCs w:val="24"/>
        </w:rPr>
      </w:pPr>
      <w:r w:rsidRPr="00CC6DBA">
        <w:rPr>
          <w:sz w:val="24"/>
          <w:szCs w:val="24"/>
        </w:rPr>
        <w:t>Equisetum palustre L. - Хвощ болотный</w:t>
      </w:r>
    </w:p>
    <w:p w:rsidR="00D05C5A" w:rsidRPr="00CC6DBA" w:rsidRDefault="00D05C5A" w:rsidP="00D05C5A">
      <w:pPr>
        <w:rPr>
          <w:sz w:val="24"/>
          <w:szCs w:val="24"/>
        </w:rPr>
      </w:pPr>
      <w:r w:rsidRPr="00CC6DBA">
        <w:rPr>
          <w:sz w:val="24"/>
          <w:szCs w:val="24"/>
        </w:rPr>
        <w:t>Equisetum pratense Ehrh. - Хвощ луговой</w:t>
      </w:r>
    </w:p>
    <w:p w:rsidR="00D05C5A" w:rsidRPr="00CC6DBA" w:rsidRDefault="00D05C5A" w:rsidP="00D05C5A">
      <w:pPr>
        <w:rPr>
          <w:sz w:val="24"/>
          <w:szCs w:val="24"/>
        </w:rPr>
      </w:pPr>
      <w:r w:rsidRPr="00CC6DBA">
        <w:rPr>
          <w:sz w:val="24"/>
          <w:szCs w:val="24"/>
        </w:rPr>
        <w:t>Equisetum sylvaticum L. - Хвощ лесной</w:t>
      </w:r>
    </w:p>
    <w:p w:rsidR="00D05C5A" w:rsidRPr="00CC6DBA" w:rsidRDefault="00D05C5A" w:rsidP="00D05C5A">
      <w:pPr>
        <w:rPr>
          <w:sz w:val="24"/>
          <w:szCs w:val="24"/>
        </w:rPr>
      </w:pPr>
      <w:r w:rsidRPr="00CC6DBA">
        <w:rPr>
          <w:sz w:val="24"/>
          <w:szCs w:val="24"/>
        </w:rPr>
        <w:t>Ophioglossum vulgatum L. - Ужовник обыкновенный</w:t>
      </w:r>
    </w:p>
    <w:p w:rsidR="00D05C5A" w:rsidRPr="00CC6DBA" w:rsidRDefault="00D05C5A" w:rsidP="00D05C5A">
      <w:pPr>
        <w:rPr>
          <w:sz w:val="24"/>
          <w:szCs w:val="24"/>
          <w:lang w:val="en-US"/>
        </w:rPr>
      </w:pPr>
      <w:r w:rsidRPr="00CC6DBA">
        <w:rPr>
          <w:sz w:val="24"/>
          <w:szCs w:val="24"/>
          <w:lang w:val="en-US"/>
        </w:rPr>
        <w:t xml:space="preserve">Botrychium multifidum (S.G.Gmel.) Rupr. - </w:t>
      </w:r>
      <w:r w:rsidRPr="00CC6DBA">
        <w:rPr>
          <w:sz w:val="24"/>
          <w:szCs w:val="24"/>
        </w:rPr>
        <w:t>Гроздовник</w:t>
      </w:r>
      <w:r w:rsidRPr="00CC6DBA">
        <w:rPr>
          <w:sz w:val="24"/>
          <w:szCs w:val="24"/>
          <w:lang w:val="en-US"/>
        </w:rPr>
        <w:t xml:space="preserve"> </w:t>
      </w:r>
      <w:r w:rsidRPr="00CC6DBA">
        <w:rPr>
          <w:sz w:val="24"/>
          <w:szCs w:val="24"/>
        </w:rPr>
        <w:t>многораздельный</w:t>
      </w:r>
    </w:p>
    <w:p w:rsidR="00D05C5A" w:rsidRPr="00CC6DBA" w:rsidRDefault="00D05C5A" w:rsidP="00D05C5A">
      <w:pPr>
        <w:rPr>
          <w:sz w:val="24"/>
          <w:szCs w:val="24"/>
          <w:lang w:val="en-US"/>
        </w:rPr>
      </w:pPr>
      <w:r w:rsidRPr="00CC6DBA">
        <w:rPr>
          <w:sz w:val="24"/>
          <w:szCs w:val="24"/>
          <w:lang w:val="en-US"/>
        </w:rPr>
        <w:t xml:space="preserve">Athyrium filix-femina (L.) Roth - </w:t>
      </w:r>
      <w:r w:rsidRPr="00CC6DBA">
        <w:rPr>
          <w:sz w:val="24"/>
          <w:szCs w:val="24"/>
        </w:rPr>
        <w:t>Кочедыжник</w:t>
      </w:r>
      <w:r w:rsidRPr="00CC6DBA">
        <w:rPr>
          <w:sz w:val="24"/>
          <w:szCs w:val="24"/>
          <w:lang w:val="en-US"/>
        </w:rPr>
        <w:t xml:space="preserve"> </w:t>
      </w:r>
      <w:r w:rsidRPr="00CC6DBA">
        <w:rPr>
          <w:sz w:val="24"/>
          <w:szCs w:val="24"/>
        </w:rPr>
        <w:t>женский</w:t>
      </w:r>
    </w:p>
    <w:p w:rsidR="00D05C5A" w:rsidRPr="00CC6DBA" w:rsidRDefault="00D05C5A" w:rsidP="00D05C5A">
      <w:pPr>
        <w:rPr>
          <w:sz w:val="24"/>
          <w:szCs w:val="24"/>
          <w:lang w:val="en-US"/>
        </w:rPr>
      </w:pPr>
      <w:r w:rsidRPr="00CC6DBA">
        <w:rPr>
          <w:sz w:val="24"/>
          <w:szCs w:val="24"/>
          <w:lang w:val="en-US"/>
        </w:rPr>
        <w:t xml:space="preserve">Dryopteris carthusiana (Vill.) H.P.Fuch - </w:t>
      </w:r>
      <w:r w:rsidRPr="00CC6DBA">
        <w:rPr>
          <w:sz w:val="24"/>
          <w:szCs w:val="24"/>
        </w:rPr>
        <w:t>Щитовник</w:t>
      </w:r>
      <w:r w:rsidRPr="00CC6DBA">
        <w:rPr>
          <w:sz w:val="24"/>
          <w:szCs w:val="24"/>
          <w:lang w:val="en-US"/>
        </w:rPr>
        <w:t xml:space="preserve"> </w:t>
      </w:r>
      <w:r w:rsidRPr="00CC6DBA">
        <w:rPr>
          <w:sz w:val="24"/>
          <w:szCs w:val="24"/>
        </w:rPr>
        <w:t>шартрский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игольчатый</w:t>
      </w:r>
    </w:p>
    <w:p w:rsidR="00D05C5A" w:rsidRPr="00CC6DBA" w:rsidRDefault="00D05C5A" w:rsidP="00D05C5A">
      <w:pPr>
        <w:rPr>
          <w:sz w:val="24"/>
          <w:szCs w:val="24"/>
          <w:lang w:val="en-US"/>
        </w:rPr>
      </w:pPr>
      <w:r w:rsidRPr="00CC6DBA">
        <w:rPr>
          <w:sz w:val="24"/>
          <w:szCs w:val="24"/>
          <w:lang w:val="en-US"/>
        </w:rPr>
        <w:t xml:space="preserve">Dryopteris filix-mas (L.) Schott - </w:t>
      </w:r>
      <w:r w:rsidRPr="00CC6DBA">
        <w:rPr>
          <w:sz w:val="24"/>
          <w:szCs w:val="24"/>
        </w:rPr>
        <w:t>Щитовник</w:t>
      </w:r>
      <w:r w:rsidRPr="00CC6DBA">
        <w:rPr>
          <w:sz w:val="24"/>
          <w:szCs w:val="24"/>
          <w:lang w:val="en-US"/>
        </w:rPr>
        <w:t xml:space="preserve"> </w:t>
      </w:r>
      <w:r w:rsidRPr="00CC6DBA">
        <w:rPr>
          <w:sz w:val="24"/>
          <w:szCs w:val="24"/>
        </w:rPr>
        <w:t>мужской</w:t>
      </w:r>
    </w:p>
    <w:p w:rsidR="00D05C5A" w:rsidRPr="00CC6DBA" w:rsidRDefault="00D05C5A" w:rsidP="00D05C5A">
      <w:pPr>
        <w:rPr>
          <w:sz w:val="24"/>
          <w:szCs w:val="24"/>
        </w:rPr>
      </w:pPr>
      <w:r w:rsidRPr="00CC6DBA">
        <w:rPr>
          <w:sz w:val="24"/>
          <w:szCs w:val="24"/>
        </w:rPr>
        <w:t>Thelypteris palustris Schott - Телиптерис болотный, или болотный папоротник</w:t>
      </w:r>
    </w:p>
    <w:p w:rsidR="00D05C5A" w:rsidRPr="00CC6DBA" w:rsidRDefault="00D05C5A" w:rsidP="00D05C5A">
      <w:pPr>
        <w:rPr>
          <w:sz w:val="24"/>
          <w:szCs w:val="24"/>
        </w:rPr>
      </w:pPr>
      <w:r w:rsidRPr="00CC6DBA">
        <w:rPr>
          <w:sz w:val="24"/>
          <w:szCs w:val="24"/>
        </w:rPr>
        <w:t>Pteridium aquilinum (L.) Kuhn ex Decken - Орляк обыкновенный</w:t>
      </w:r>
    </w:p>
    <w:p w:rsidR="00D05C5A" w:rsidRPr="00CC6DBA" w:rsidRDefault="00D05C5A" w:rsidP="00D05C5A">
      <w:pPr>
        <w:rPr>
          <w:sz w:val="24"/>
          <w:szCs w:val="24"/>
        </w:rPr>
      </w:pPr>
      <w:r w:rsidRPr="00CC6DBA">
        <w:rPr>
          <w:sz w:val="24"/>
          <w:szCs w:val="24"/>
        </w:rPr>
        <w:t>Pinus banksiana Lamb. - Сосна Банкса</w:t>
      </w:r>
    </w:p>
    <w:p w:rsidR="00D05C5A" w:rsidRPr="00CC6DBA" w:rsidRDefault="00D05C5A" w:rsidP="00D05C5A">
      <w:pPr>
        <w:rPr>
          <w:sz w:val="24"/>
          <w:szCs w:val="24"/>
        </w:rPr>
      </w:pPr>
      <w:r w:rsidRPr="00CC6DBA">
        <w:rPr>
          <w:sz w:val="24"/>
          <w:szCs w:val="24"/>
        </w:rPr>
        <w:t>Pinus sylvestris L. - Сосна обыкновенная</w:t>
      </w:r>
    </w:p>
    <w:p w:rsidR="00D05C5A" w:rsidRPr="00CC6DBA" w:rsidRDefault="00D05C5A" w:rsidP="00D05C5A">
      <w:pPr>
        <w:rPr>
          <w:sz w:val="24"/>
          <w:szCs w:val="24"/>
        </w:rPr>
      </w:pPr>
      <w:r w:rsidRPr="00CC6DBA">
        <w:rPr>
          <w:sz w:val="24"/>
          <w:szCs w:val="24"/>
        </w:rPr>
        <w:t>Juniperus communis L. - Можжевельник обыкновенный</w:t>
      </w:r>
    </w:p>
    <w:p w:rsidR="00D05C5A" w:rsidRPr="00CC6DBA" w:rsidRDefault="00D05C5A" w:rsidP="00D05C5A">
      <w:pPr>
        <w:rPr>
          <w:sz w:val="24"/>
          <w:szCs w:val="24"/>
        </w:rPr>
      </w:pPr>
      <w:r w:rsidRPr="00CC6DBA">
        <w:rPr>
          <w:sz w:val="24"/>
          <w:szCs w:val="24"/>
        </w:rPr>
        <w:t>Nuphar lutea (L.) Smith - Кубышка желтая</w:t>
      </w:r>
    </w:p>
    <w:p w:rsidR="00D05C5A" w:rsidRPr="00CC6DBA" w:rsidRDefault="00D05C5A" w:rsidP="00D05C5A">
      <w:pPr>
        <w:rPr>
          <w:sz w:val="24"/>
          <w:szCs w:val="24"/>
        </w:rPr>
      </w:pPr>
      <w:r w:rsidRPr="00CC6DBA">
        <w:rPr>
          <w:sz w:val="24"/>
          <w:szCs w:val="24"/>
        </w:rPr>
        <w:t>Nymphaea candida J. et C.Presl - Кувшинка чисто-белая</w:t>
      </w:r>
    </w:p>
    <w:p w:rsidR="00D05C5A" w:rsidRPr="00CC6DBA" w:rsidRDefault="00D05C5A" w:rsidP="00D05C5A">
      <w:pPr>
        <w:rPr>
          <w:sz w:val="24"/>
          <w:szCs w:val="24"/>
        </w:rPr>
      </w:pPr>
      <w:r w:rsidRPr="00CC6DBA">
        <w:rPr>
          <w:sz w:val="24"/>
          <w:szCs w:val="24"/>
        </w:rPr>
        <w:t>Ceratophyllum demersum L. - Роголистник темно-зеленый</w:t>
      </w:r>
    </w:p>
    <w:p w:rsidR="00D05C5A" w:rsidRPr="00CC6DBA" w:rsidRDefault="00D05C5A" w:rsidP="00D05C5A">
      <w:pPr>
        <w:rPr>
          <w:sz w:val="24"/>
          <w:szCs w:val="24"/>
        </w:rPr>
      </w:pPr>
      <w:r w:rsidRPr="00CC6DBA">
        <w:rPr>
          <w:sz w:val="24"/>
          <w:szCs w:val="24"/>
        </w:rPr>
        <w:t>Anemonoides nemorosa (L.) Holub - Ветреничник дубравный</w:t>
      </w:r>
    </w:p>
    <w:p w:rsidR="00D05C5A" w:rsidRPr="00CC6DBA" w:rsidRDefault="00D05C5A" w:rsidP="00D05C5A">
      <w:pPr>
        <w:rPr>
          <w:sz w:val="24"/>
          <w:szCs w:val="24"/>
          <w:lang w:val="en-US"/>
        </w:rPr>
      </w:pPr>
      <w:r w:rsidRPr="00CC6DBA">
        <w:rPr>
          <w:sz w:val="24"/>
          <w:szCs w:val="24"/>
          <w:lang w:val="en-US"/>
        </w:rPr>
        <w:t xml:space="preserve">Anemonoides ranunculoides (L.) Holub - </w:t>
      </w:r>
      <w:r w:rsidRPr="00CC6DBA">
        <w:rPr>
          <w:sz w:val="24"/>
          <w:szCs w:val="24"/>
        </w:rPr>
        <w:t>Ветреничник</w:t>
      </w:r>
      <w:r w:rsidRPr="00CC6DBA">
        <w:rPr>
          <w:sz w:val="24"/>
          <w:szCs w:val="24"/>
          <w:lang w:val="en-US"/>
        </w:rPr>
        <w:t xml:space="preserve"> </w:t>
      </w:r>
      <w:r w:rsidRPr="00CC6DBA">
        <w:rPr>
          <w:sz w:val="24"/>
          <w:szCs w:val="24"/>
        </w:rPr>
        <w:t>лютичный</w:t>
      </w:r>
    </w:p>
    <w:p w:rsidR="00D05C5A" w:rsidRPr="00CC6DBA" w:rsidRDefault="00D05C5A" w:rsidP="00D05C5A">
      <w:pPr>
        <w:rPr>
          <w:sz w:val="24"/>
          <w:szCs w:val="24"/>
          <w:lang w:val="en-US"/>
        </w:rPr>
      </w:pPr>
      <w:r w:rsidRPr="00CC6DBA">
        <w:rPr>
          <w:sz w:val="24"/>
          <w:szCs w:val="24"/>
          <w:lang w:val="en-US"/>
        </w:rPr>
        <w:t xml:space="preserve">Batrachium circinatum (Sibth.) Spach - </w:t>
      </w:r>
      <w:r w:rsidRPr="00CC6DBA">
        <w:rPr>
          <w:sz w:val="24"/>
          <w:szCs w:val="24"/>
        </w:rPr>
        <w:t>Шелковник</w:t>
      </w:r>
      <w:r w:rsidRPr="00CC6DBA">
        <w:rPr>
          <w:sz w:val="24"/>
          <w:szCs w:val="24"/>
          <w:lang w:val="en-US"/>
        </w:rPr>
        <w:t xml:space="preserve"> </w:t>
      </w:r>
      <w:r w:rsidRPr="00CC6DBA">
        <w:rPr>
          <w:sz w:val="24"/>
          <w:szCs w:val="24"/>
        </w:rPr>
        <w:t>жестколистный</w:t>
      </w:r>
    </w:p>
    <w:p w:rsidR="00D05C5A" w:rsidRPr="00CC6DBA" w:rsidRDefault="00D05C5A" w:rsidP="00D05C5A">
      <w:pPr>
        <w:rPr>
          <w:sz w:val="24"/>
          <w:szCs w:val="24"/>
          <w:lang w:val="en-US"/>
        </w:rPr>
      </w:pPr>
      <w:r w:rsidRPr="00CC6DBA">
        <w:rPr>
          <w:sz w:val="24"/>
          <w:szCs w:val="24"/>
          <w:lang w:val="en-US"/>
        </w:rPr>
        <w:t xml:space="preserve">Batrachium divaricatum (Schrank) Wimm. - </w:t>
      </w:r>
      <w:r w:rsidRPr="00CC6DBA">
        <w:rPr>
          <w:sz w:val="24"/>
          <w:szCs w:val="24"/>
        </w:rPr>
        <w:t>Шелковник</w:t>
      </w:r>
      <w:r w:rsidRPr="00CC6DBA">
        <w:rPr>
          <w:sz w:val="24"/>
          <w:szCs w:val="24"/>
          <w:lang w:val="en-US"/>
        </w:rPr>
        <w:t xml:space="preserve"> </w:t>
      </w:r>
      <w:r w:rsidRPr="00CC6DBA">
        <w:rPr>
          <w:sz w:val="24"/>
          <w:szCs w:val="24"/>
        </w:rPr>
        <w:t>расходящийся</w:t>
      </w:r>
    </w:p>
    <w:p w:rsidR="00D05C5A" w:rsidRPr="00CC6DBA" w:rsidRDefault="00D05C5A" w:rsidP="00D05C5A">
      <w:pPr>
        <w:rPr>
          <w:sz w:val="24"/>
          <w:szCs w:val="24"/>
          <w:lang w:val="en-US"/>
        </w:rPr>
      </w:pPr>
      <w:r w:rsidRPr="00CC6DBA">
        <w:rPr>
          <w:sz w:val="24"/>
          <w:szCs w:val="24"/>
          <w:lang w:val="en-US"/>
        </w:rPr>
        <w:t xml:space="preserve">Caltha palustris L. - </w:t>
      </w:r>
      <w:r w:rsidRPr="00CC6DBA">
        <w:rPr>
          <w:sz w:val="24"/>
          <w:szCs w:val="24"/>
        </w:rPr>
        <w:t>Калужница</w:t>
      </w:r>
      <w:r w:rsidRPr="00CC6DBA">
        <w:rPr>
          <w:sz w:val="24"/>
          <w:szCs w:val="24"/>
          <w:lang w:val="en-US"/>
        </w:rPr>
        <w:t xml:space="preserve"> </w:t>
      </w:r>
      <w:r w:rsidRPr="00CC6DBA">
        <w:rPr>
          <w:sz w:val="24"/>
          <w:szCs w:val="24"/>
        </w:rPr>
        <w:t>болотная</w:t>
      </w:r>
    </w:p>
    <w:p w:rsidR="00D05C5A" w:rsidRPr="00CC6DBA" w:rsidRDefault="00D05C5A" w:rsidP="00D05C5A">
      <w:pPr>
        <w:rPr>
          <w:sz w:val="24"/>
          <w:szCs w:val="24"/>
          <w:lang w:val="en-US"/>
        </w:rPr>
      </w:pPr>
      <w:r w:rsidRPr="00CC6DBA">
        <w:rPr>
          <w:sz w:val="24"/>
          <w:szCs w:val="24"/>
          <w:lang w:val="en-US"/>
        </w:rPr>
        <w:t xml:space="preserve">Consolida regalis S.F.Gray - </w:t>
      </w:r>
      <w:r w:rsidRPr="00CC6DBA">
        <w:rPr>
          <w:sz w:val="24"/>
          <w:szCs w:val="24"/>
        </w:rPr>
        <w:t>Сокирки</w:t>
      </w:r>
      <w:r w:rsidRPr="00CC6DBA">
        <w:rPr>
          <w:sz w:val="24"/>
          <w:szCs w:val="24"/>
          <w:lang w:val="en-US"/>
        </w:rPr>
        <w:t xml:space="preserve"> </w:t>
      </w:r>
      <w:r w:rsidRPr="00CC6DBA">
        <w:rPr>
          <w:sz w:val="24"/>
          <w:szCs w:val="24"/>
        </w:rPr>
        <w:t>полевые</w:t>
      </w:r>
    </w:p>
    <w:p w:rsidR="00D05C5A" w:rsidRPr="00CC6DBA" w:rsidRDefault="00D05C5A" w:rsidP="00D05C5A">
      <w:pPr>
        <w:rPr>
          <w:sz w:val="24"/>
          <w:szCs w:val="24"/>
          <w:lang w:val="en-US"/>
        </w:rPr>
      </w:pPr>
      <w:r w:rsidRPr="00CC6DBA">
        <w:rPr>
          <w:sz w:val="24"/>
          <w:szCs w:val="24"/>
          <w:lang w:val="en-US"/>
        </w:rPr>
        <w:t xml:space="preserve">Ficaria verna Huds. - </w:t>
      </w:r>
      <w:r w:rsidRPr="00CC6DBA">
        <w:rPr>
          <w:sz w:val="24"/>
          <w:szCs w:val="24"/>
        </w:rPr>
        <w:t>Чистяк</w:t>
      </w:r>
      <w:r w:rsidRPr="00CC6DBA">
        <w:rPr>
          <w:sz w:val="24"/>
          <w:szCs w:val="24"/>
          <w:lang w:val="en-US"/>
        </w:rPr>
        <w:t xml:space="preserve"> </w:t>
      </w:r>
      <w:r w:rsidRPr="00CC6DBA">
        <w:rPr>
          <w:sz w:val="24"/>
          <w:szCs w:val="24"/>
        </w:rPr>
        <w:t>весенний</w:t>
      </w:r>
    </w:p>
    <w:p w:rsidR="00D05C5A" w:rsidRPr="00CC6DBA" w:rsidRDefault="00D05C5A" w:rsidP="00D05C5A">
      <w:pPr>
        <w:rPr>
          <w:sz w:val="24"/>
          <w:szCs w:val="24"/>
          <w:lang w:val="en-US"/>
        </w:rPr>
      </w:pPr>
      <w:r w:rsidRPr="00CC6DBA">
        <w:rPr>
          <w:sz w:val="24"/>
          <w:szCs w:val="24"/>
          <w:lang w:val="en-US"/>
        </w:rPr>
        <w:t xml:space="preserve">Myosurus minimus L. - </w:t>
      </w:r>
      <w:r w:rsidRPr="00CC6DBA">
        <w:rPr>
          <w:sz w:val="24"/>
          <w:szCs w:val="24"/>
        </w:rPr>
        <w:t>Мышехвостник</w:t>
      </w:r>
      <w:r w:rsidRPr="00CC6DBA">
        <w:rPr>
          <w:sz w:val="24"/>
          <w:szCs w:val="24"/>
          <w:lang w:val="en-US"/>
        </w:rPr>
        <w:t xml:space="preserve"> </w:t>
      </w:r>
      <w:r w:rsidRPr="00CC6DBA">
        <w:rPr>
          <w:sz w:val="24"/>
          <w:szCs w:val="24"/>
        </w:rPr>
        <w:t>малый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маленький</w:t>
      </w:r>
    </w:p>
    <w:p w:rsidR="00D05C5A" w:rsidRPr="00CC6DBA" w:rsidRDefault="00D05C5A" w:rsidP="00D05C5A">
      <w:pPr>
        <w:rPr>
          <w:sz w:val="24"/>
          <w:szCs w:val="24"/>
          <w:lang w:val="en-US"/>
        </w:rPr>
      </w:pPr>
      <w:r w:rsidRPr="00CC6DBA">
        <w:rPr>
          <w:sz w:val="24"/>
          <w:szCs w:val="24"/>
          <w:lang w:val="en-US"/>
        </w:rPr>
        <w:t xml:space="preserve">Ranunculus acris L. - </w:t>
      </w:r>
      <w:r w:rsidRPr="00CC6DBA">
        <w:rPr>
          <w:sz w:val="24"/>
          <w:szCs w:val="24"/>
        </w:rPr>
        <w:t>Лютик</w:t>
      </w:r>
      <w:r w:rsidRPr="00CC6DBA">
        <w:rPr>
          <w:sz w:val="24"/>
          <w:szCs w:val="24"/>
          <w:lang w:val="en-US"/>
        </w:rPr>
        <w:t xml:space="preserve"> </w:t>
      </w:r>
      <w:r w:rsidRPr="00CC6DBA">
        <w:rPr>
          <w:sz w:val="24"/>
          <w:szCs w:val="24"/>
        </w:rPr>
        <w:t>едкий</w:t>
      </w:r>
    </w:p>
    <w:p w:rsidR="00D05C5A" w:rsidRPr="00CC6DBA" w:rsidRDefault="00D05C5A" w:rsidP="00D05C5A">
      <w:pPr>
        <w:rPr>
          <w:sz w:val="24"/>
          <w:szCs w:val="24"/>
          <w:lang w:val="en-US"/>
        </w:rPr>
      </w:pPr>
      <w:r w:rsidRPr="00CC6DBA">
        <w:rPr>
          <w:sz w:val="24"/>
          <w:szCs w:val="24"/>
          <w:lang w:val="en-US"/>
        </w:rPr>
        <w:t xml:space="preserve">Ranunculus auricomus L. - </w:t>
      </w:r>
      <w:r w:rsidRPr="00CC6DBA">
        <w:rPr>
          <w:sz w:val="24"/>
          <w:szCs w:val="24"/>
        </w:rPr>
        <w:t>Лютик</w:t>
      </w:r>
      <w:r w:rsidRPr="00CC6DBA">
        <w:rPr>
          <w:sz w:val="24"/>
          <w:szCs w:val="24"/>
          <w:lang w:val="en-US"/>
        </w:rPr>
        <w:t xml:space="preserve"> </w:t>
      </w:r>
      <w:r w:rsidRPr="00CC6DBA">
        <w:rPr>
          <w:sz w:val="24"/>
          <w:szCs w:val="24"/>
        </w:rPr>
        <w:t>золотистый</w:t>
      </w:r>
    </w:p>
    <w:p w:rsidR="00D05C5A" w:rsidRPr="00CC6DBA" w:rsidRDefault="00D05C5A" w:rsidP="00D05C5A">
      <w:pPr>
        <w:rPr>
          <w:sz w:val="24"/>
          <w:szCs w:val="24"/>
          <w:lang w:val="en-US"/>
        </w:rPr>
      </w:pPr>
      <w:r w:rsidRPr="00CC6DBA">
        <w:rPr>
          <w:sz w:val="24"/>
          <w:szCs w:val="24"/>
          <w:lang w:val="en-US"/>
        </w:rPr>
        <w:t xml:space="preserve">Ranunculus flammula L. - </w:t>
      </w:r>
      <w:r w:rsidRPr="00CC6DBA">
        <w:rPr>
          <w:sz w:val="24"/>
          <w:szCs w:val="24"/>
        </w:rPr>
        <w:t>Лютик</w:t>
      </w:r>
      <w:r w:rsidRPr="00CC6DBA">
        <w:rPr>
          <w:sz w:val="24"/>
          <w:szCs w:val="24"/>
          <w:lang w:val="en-US"/>
        </w:rPr>
        <w:t xml:space="preserve"> </w:t>
      </w:r>
      <w:r w:rsidRPr="00CC6DBA">
        <w:rPr>
          <w:sz w:val="24"/>
          <w:szCs w:val="24"/>
        </w:rPr>
        <w:t>жгучий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прыщинец</w:t>
      </w:r>
    </w:p>
    <w:p w:rsidR="00D05C5A" w:rsidRPr="00CC6DBA" w:rsidRDefault="00D05C5A" w:rsidP="00D05C5A">
      <w:pPr>
        <w:rPr>
          <w:sz w:val="24"/>
          <w:szCs w:val="24"/>
        </w:rPr>
      </w:pPr>
      <w:r w:rsidRPr="00CC6DBA">
        <w:rPr>
          <w:sz w:val="24"/>
          <w:szCs w:val="24"/>
        </w:rPr>
        <w:t>Ranunculus lingua L. - Лютик язычковый, или длиннолистный</w:t>
      </w:r>
    </w:p>
    <w:p w:rsidR="00D05C5A" w:rsidRPr="00CC6DBA" w:rsidRDefault="00D05C5A" w:rsidP="00D05C5A">
      <w:pPr>
        <w:rPr>
          <w:sz w:val="24"/>
          <w:szCs w:val="24"/>
        </w:rPr>
      </w:pPr>
      <w:r w:rsidRPr="00CC6DBA">
        <w:rPr>
          <w:sz w:val="24"/>
          <w:szCs w:val="24"/>
        </w:rPr>
        <w:t>Ranunculus polyanthemos L. - Лютик многоцветковый</w:t>
      </w:r>
    </w:p>
    <w:p w:rsidR="00D05C5A" w:rsidRPr="00CC6DBA" w:rsidRDefault="00D05C5A" w:rsidP="00D05C5A">
      <w:pPr>
        <w:rPr>
          <w:sz w:val="24"/>
          <w:szCs w:val="24"/>
        </w:rPr>
      </w:pPr>
      <w:r w:rsidRPr="00CC6DBA">
        <w:rPr>
          <w:sz w:val="24"/>
          <w:szCs w:val="24"/>
        </w:rPr>
        <w:t>Ranunculus pseudobulbosus Schur - Лютик ложнолуковичный</w:t>
      </w:r>
    </w:p>
    <w:p w:rsidR="00D05C5A" w:rsidRPr="00CC6DBA" w:rsidRDefault="00D05C5A" w:rsidP="00D05C5A">
      <w:pPr>
        <w:rPr>
          <w:sz w:val="24"/>
          <w:szCs w:val="24"/>
        </w:rPr>
      </w:pPr>
      <w:r w:rsidRPr="00CC6DBA">
        <w:rPr>
          <w:sz w:val="24"/>
          <w:szCs w:val="24"/>
        </w:rPr>
        <w:t>Ranunculus repens L. - Лютик ползучий</w:t>
      </w:r>
    </w:p>
    <w:p w:rsidR="00D05C5A" w:rsidRPr="00CC6DBA" w:rsidRDefault="00D05C5A" w:rsidP="00D05C5A">
      <w:pPr>
        <w:rPr>
          <w:sz w:val="24"/>
          <w:szCs w:val="24"/>
        </w:rPr>
      </w:pPr>
      <w:r w:rsidRPr="00CC6DBA">
        <w:rPr>
          <w:sz w:val="24"/>
          <w:szCs w:val="24"/>
        </w:rPr>
        <w:t>Thalictrum flavum L. - Василистник желтый</w:t>
      </w:r>
    </w:p>
    <w:p w:rsidR="00D05C5A" w:rsidRPr="00CC6DBA" w:rsidRDefault="00D05C5A" w:rsidP="00D05C5A">
      <w:pPr>
        <w:rPr>
          <w:sz w:val="24"/>
          <w:szCs w:val="24"/>
        </w:rPr>
      </w:pPr>
      <w:r w:rsidRPr="00CC6DBA">
        <w:rPr>
          <w:sz w:val="24"/>
          <w:szCs w:val="24"/>
        </w:rPr>
        <w:t>Thalictrum lucidum L. - Василистник светлый, или блестящий</w:t>
      </w:r>
    </w:p>
    <w:p w:rsidR="00D05C5A" w:rsidRPr="00CC6DBA" w:rsidRDefault="00D05C5A" w:rsidP="00D05C5A">
      <w:pPr>
        <w:rPr>
          <w:sz w:val="24"/>
          <w:szCs w:val="24"/>
        </w:rPr>
      </w:pPr>
      <w:r w:rsidRPr="00CC6DBA">
        <w:rPr>
          <w:sz w:val="24"/>
          <w:szCs w:val="24"/>
        </w:rPr>
        <w:t>Thalictrum simplex L. - Василистник простой</w:t>
      </w:r>
    </w:p>
    <w:p w:rsidR="00D05C5A" w:rsidRPr="00CC6DBA" w:rsidRDefault="00D05C5A" w:rsidP="00D05C5A">
      <w:pPr>
        <w:rPr>
          <w:sz w:val="24"/>
          <w:szCs w:val="24"/>
        </w:rPr>
      </w:pPr>
      <w:r w:rsidRPr="00CC6DBA">
        <w:rPr>
          <w:sz w:val="24"/>
          <w:szCs w:val="24"/>
        </w:rPr>
        <w:t>Chelidonium majus L. - Чистотел большой</w:t>
      </w:r>
    </w:p>
    <w:p w:rsidR="00D05C5A" w:rsidRPr="00CC6DBA" w:rsidRDefault="00D05C5A" w:rsidP="00D05C5A">
      <w:pPr>
        <w:rPr>
          <w:sz w:val="24"/>
          <w:szCs w:val="24"/>
        </w:rPr>
      </w:pPr>
      <w:r w:rsidRPr="00CC6DBA">
        <w:rPr>
          <w:sz w:val="24"/>
          <w:szCs w:val="24"/>
        </w:rPr>
        <w:t>Ulmus carpinifolia Rupp. ex Suckow - Вяз граболистный</w:t>
      </w:r>
    </w:p>
    <w:p w:rsidR="00D05C5A" w:rsidRPr="00CC6DBA" w:rsidRDefault="00D05C5A" w:rsidP="00D05C5A">
      <w:pPr>
        <w:rPr>
          <w:sz w:val="24"/>
          <w:szCs w:val="24"/>
        </w:rPr>
      </w:pPr>
      <w:r w:rsidRPr="00CC6DBA">
        <w:rPr>
          <w:sz w:val="24"/>
          <w:szCs w:val="24"/>
        </w:rPr>
        <w:t>Cannabis sativa L. - Конопля посевная</w:t>
      </w:r>
    </w:p>
    <w:p w:rsidR="00D05C5A" w:rsidRPr="00CC6DBA" w:rsidRDefault="00D05C5A" w:rsidP="00D05C5A">
      <w:pPr>
        <w:rPr>
          <w:sz w:val="24"/>
          <w:szCs w:val="24"/>
        </w:rPr>
      </w:pPr>
      <w:r w:rsidRPr="00CC6DBA">
        <w:rPr>
          <w:sz w:val="24"/>
          <w:szCs w:val="24"/>
        </w:rPr>
        <w:t>Humulus lupulus L. - Хмель обыкновенный</w:t>
      </w:r>
    </w:p>
    <w:p w:rsidR="00D05C5A" w:rsidRPr="00CC6DBA" w:rsidRDefault="00D05C5A" w:rsidP="00D05C5A">
      <w:pPr>
        <w:rPr>
          <w:sz w:val="24"/>
          <w:szCs w:val="24"/>
        </w:rPr>
      </w:pPr>
      <w:r w:rsidRPr="00CC6DBA">
        <w:rPr>
          <w:sz w:val="24"/>
          <w:szCs w:val="24"/>
        </w:rPr>
        <w:t>Urtica dioica L. - Крапива двудомная</w:t>
      </w:r>
    </w:p>
    <w:p w:rsidR="00D05C5A" w:rsidRPr="00CC6DBA" w:rsidRDefault="00D05C5A" w:rsidP="00D05C5A">
      <w:pPr>
        <w:rPr>
          <w:sz w:val="24"/>
          <w:szCs w:val="24"/>
        </w:rPr>
      </w:pPr>
      <w:r w:rsidRPr="00CC6DBA">
        <w:rPr>
          <w:sz w:val="24"/>
          <w:szCs w:val="24"/>
        </w:rPr>
        <w:t>Quercus robur L. - Дуб черешчатый, или летний</w:t>
      </w:r>
    </w:p>
    <w:p w:rsidR="00D05C5A" w:rsidRPr="00CC6DBA" w:rsidRDefault="00D05C5A" w:rsidP="00D05C5A">
      <w:pPr>
        <w:rPr>
          <w:sz w:val="24"/>
          <w:szCs w:val="24"/>
        </w:rPr>
      </w:pPr>
      <w:r w:rsidRPr="00CC6DBA">
        <w:rPr>
          <w:sz w:val="24"/>
          <w:szCs w:val="24"/>
        </w:rPr>
        <w:t>Alnus glutinosa (L.) Gaertn. - Ольха клейкая, или черная</w:t>
      </w:r>
    </w:p>
    <w:p w:rsidR="00D05C5A" w:rsidRPr="00CC6DBA" w:rsidRDefault="00D05C5A" w:rsidP="00D05C5A">
      <w:pPr>
        <w:rPr>
          <w:sz w:val="24"/>
          <w:szCs w:val="24"/>
        </w:rPr>
      </w:pPr>
      <w:r w:rsidRPr="00CC6DBA">
        <w:rPr>
          <w:sz w:val="24"/>
          <w:szCs w:val="24"/>
        </w:rPr>
        <w:t>Betula pendula Roth - Береза повислая, или бородавчатая</w:t>
      </w:r>
    </w:p>
    <w:p w:rsidR="00D05C5A" w:rsidRPr="00CC6DBA" w:rsidRDefault="00D05C5A" w:rsidP="00D05C5A">
      <w:pPr>
        <w:rPr>
          <w:sz w:val="24"/>
          <w:szCs w:val="24"/>
        </w:rPr>
      </w:pPr>
      <w:r w:rsidRPr="00CC6DBA">
        <w:rPr>
          <w:sz w:val="24"/>
          <w:szCs w:val="24"/>
        </w:rPr>
        <w:t>Betula pubescens Ehrh. - Береза пушистая, или белая</w:t>
      </w:r>
    </w:p>
    <w:p w:rsidR="00D05C5A" w:rsidRPr="00CC6DBA" w:rsidRDefault="00D05C5A" w:rsidP="00D05C5A">
      <w:pPr>
        <w:rPr>
          <w:sz w:val="24"/>
          <w:szCs w:val="24"/>
        </w:rPr>
      </w:pPr>
      <w:r w:rsidRPr="00CC6DBA">
        <w:rPr>
          <w:sz w:val="24"/>
          <w:szCs w:val="24"/>
        </w:rPr>
        <w:t>Corylus avellana L. - Лещина обыкновенная, или орешник</w:t>
      </w:r>
    </w:p>
    <w:p w:rsidR="00D05C5A" w:rsidRPr="00CC6DBA" w:rsidRDefault="00D05C5A" w:rsidP="00D05C5A">
      <w:pPr>
        <w:rPr>
          <w:sz w:val="24"/>
          <w:szCs w:val="24"/>
        </w:rPr>
      </w:pPr>
      <w:r w:rsidRPr="00CC6DBA">
        <w:rPr>
          <w:sz w:val="24"/>
          <w:szCs w:val="24"/>
        </w:rPr>
        <w:t>Agrostemma githago L. - Куколь обыкновенный, или посевной</w:t>
      </w:r>
    </w:p>
    <w:p w:rsidR="00D05C5A" w:rsidRPr="00CC6DBA" w:rsidRDefault="00D05C5A" w:rsidP="00D05C5A">
      <w:pPr>
        <w:rPr>
          <w:sz w:val="24"/>
          <w:szCs w:val="24"/>
        </w:rPr>
      </w:pPr>
      <w:r w:rsidRPr="00CC6DBA">
        <w:rPr>
          <w:sz w:val="24"/>
          <w:szCs w:val="24"/>
        </w:rPr>
        <w:t>Arenaria serpyllifolia L. - Песчанка тимьянолистная</w:t>
      </w:r>
    </w:p>
    <w:p w:rsidR="00D05C5A" w:rsidRPr="00CC6DBA" w:rsidRDefault="00D05C5A" w:rsidP="00D05C5A">
      <w:pPr>
        <w:rPr>
          <w:sz w:val="24"/>
          <w:szCs w:val="24"/>
        </w:rPr>
      </w:pPr>
      <w:r w:rsidRPr="00CC6DBA">
        <w:rPr>
          <w:sz w:val="24"/>
          <w:szCs w:val="24"/>
        </w:rPr>
        <w:t>Cerastium holosteoides Fries - Ясколка ланцетовидная, или дернистая</w:t>
      </w:r>
    </w:p>
    <w:p w:rsidR="00D05C5A" w:rsidRPr="00CC6DBA" w:rsidRDefault="00D05C5A" w:rsidP="00D05C5A">
      <w:pPr>
        <w:rPr>
          <w:sz w:val="24"/>
          <w:szCs w:val="24"/>
        </w:rPr>
      </w:pPr>
      <w:r w:rsidRPr="00CC6DBA">
        <w:rPr>
          <w:sz w:val="24"/>
          <w:szCs w:val="24"/>
        </w:rPr>
        <w:t>Cerastium semidecandrum L. - Ясколка пятитычинковая</w:t>
      </w:r>
    </w:p>
    <w:p w:rsidR="00D05C5A" w:rsidRPr="00CC6DBA" w:rsidRDefault="00D05C5A" w:rsidP="00D05C5A">
      <w:pPr>
        <w:rPr>
          <w:sz w:val="24"/>
          <w:szCs w:val="24"/>
        </w:rPr>
      </w:pPr>
      <w:r w:rsidRPr="00CC6DBA">
        <w:rPr>
          <w:sz w:val="24"/>
          <w:szCs w:val="24"/>
        </w:rPr>
        <w:t>Coronaria flos-cuculi (L.) A.Br. - Горицвет кукушкин цвет</w:t>
      </w:r>
    </w:p>
    <w:p w:rsidR="00D05C5A" w:rsidRPr="00CC6DBA" w:rsidRDefault="00D05C5A" w:rsidP="00D05C5A">
      <w:pPr>
        <w:rPr>
          <w:sz w:val="24"/>
          <w:szCs w:val="24"/>
          <w:lang w:val="en-US"/>
        </w:rPr>
      </w:pPr>
      <w:r w:rsidRPr="00CC6DBA">
        <w:rPr>
          <w:sz w:val="24"/>
          <w:szCs w:val="24"/>
          <w:lang w:val="en-US"/>
        </w:rPr>
        <w:t xml:space="preserve">Dianthus arenarius L. s. str. - </w:t>
      </w:r>
      <w:r w:rsidRPr="00CC6DBA">
        <w:rPr>
          <w:sz w:val="24"/>
          <w:szCs w:val="24"/>
        </w:rPr>
        <w:t>Гвоздика</w:t>
      </w:r>
      <w:r w:rsidRPr="00CC6DBA">
        <w:rPr>
          <w:sz w:val="24"/>
          <w:szCs w:val="24"/>
          <w:lang w:val="en-US"/>
        </w:rPr>
        <w:t xml:space="preserve"> </w:t>
      </w:r>
      <w:r w:rsidRPr="00CC6DBA">
        <w:rPr>
          <w:sz w:val="24"/>
          <w:szCs w:val="24"/>
        </w:rPr>
        <w:t>песчаная</w:t>
      </w:r>
    </w:p>
    <w:p w:rsidR="00D05C5A" w:rsidRPr="00CC6DBA" w:rsidRDefault="00D05C5A" w:rsidP="00D05C5A">
      <w:pPr>
        <w:rPr>
          <w:sz w:val="24"/>
          <w:szCs w:val="24"/>
        </w:rPr>
      </w:pPr>
      <w:r w:rsidRPr="00CC6DBA">
        <w:rPr>
          <w:sz w:val="24"/>
          <w:szCs w:val="24"/>
        </w:rPr>
        <w:t>Dianthus deltoides L. - Гвоздика дельтовидная, или травянка</w:t>
      </w:r>
    </w:p>
    <w:p w:rsidR="00D05C5A" w:rsidRPr="00CC6DBA" w:rsidRDefault="00D05C5A" w:rsidP="00D05C5A">
      <w:pPr>
        <w:rPr>
          <w:sz w:val="24"/>
          <w:szCs w:val="24"/>
        </w:rPr>
      </w:pPr>
      <w:r w:rsidRPr="00CC6DBA">
        <w:rPr>
          <w:sz w:val="24"/>
          <w:szCs w:val="24"/>
        </w:rPr>
        <w:t>Dianthus superbus L. - Гвоздика пышная</w:t>
      </w:r>
    </w:p>
    <w:p w:rsidR="00D05C5A" w:rsidRPr="00CC6DBA" w:rsidRDefault="00D05C5A" w:rsidP="00D05C5A">
      <w:pPr>
        <w:rPr>
          <w:sz w:val="24"/>
          <w:szCs w:val="24"/>
        </w:rPr>
      </w:pPr>
      <w:r w:rsidRPr="00CC6DBA">
        <w:rPr>
          <w:sz w:val="24"/>
          <w:szCs w:val="24"/>
        </w:rPr>
        <w:t>Herniaria glabra L. - Грыжник голый, или гладкий</w:t>
      </w:r>
    </w:p>
    <w:p w:rsidR="00D05C5A" w:rsidRPr="00CC6DBA" w:rsidRDefault="00D05C5A" w:rsidP="00D05C5A">
      <w:pPr>
        <w:rPr>
          <w:sz w:val="24"/>
          <w:szCs w:val="24"/>
        </w:rPr>
      </w:pPr>
      <w:r w:rsidRPr="00CC6DBA">
        <w:rPr>
          <w:sz w:val="24"/>
          <w:szCs w:val="24"/>
        </w:rPr>
        <w:t>Herniaria polygama J.Gay - Грыжник многобрачный</w:t>
      </w:r>
    </w:p>
    <w:p w:rsidR="00D05C5A" w:rsidRPr="0023542C" w:rsidRDefault="00D05C5A" w:rsidP="00D05C5A">
      <w:pPr>
        <w:rPr>
          <w:sz w:val="24"/>
          <w:szCs w:val="24"/>
          <w:lang w:val="en-US"/>
        </w:rPr>
      </w:pPr>
      <w:r w:rsidRPr="0023542C">
        <w:rPr>
          <w:sz w:val="24"/>
          <w:szCs w:val="24"/>
          <w:lang w:val="en-US"/>
        </w:rPr>
        <w:t xml:space="preserve">Melandrium album (Mill.) Garcke - </w:t>
      </w:r>
      <w:r w:rsidRPr="00CC6DBA">
        <w:rPr>
          <w:sz w:val="24"/>
          <w:szCs w:val="24"/>
        </w:rPr>
        <w:t>Дрема</w:t>
      </w:r>
      <w:r w:rsidRPr="0023542C">
        <w:rPr>
          <w:sz w:val="24"/>
          <w:szCs w:val="24"/>
          <w:lang w:val="en-US"/>
        </w:rPr>
        <w:t xml:space="preserve"> </w:t>
      </w:r>
      <w:r w:rsidRPr="00CC6DBA">
        <w:rPr>
          <w:sz w:val="24"/>
          <w:szCs w:val="24"/>
        </w:rPr>
        <w:t>белая</w:t>
      </w:r>
      <w:r w:rsidRPr="0023542C">
        <w:rPr>
          <w:sz w:val="24"/>
          <w:szCs w:val="24"/>
          <w:lang w:val="en-US"/>
        </w:rPr>
        <w:t xml:space="preserve">, </w:t>
      </w:r>
      <w:r w:rsidRPr="00CC6DBA">
        <w:rPr>
          <w:sz w:val="24"/>
          <w:szCs w:val="24"/>
        </w:rPr>
        <w:t>или</w:t>
      </w:r>
      <w:r w:rsidRPr="0023542C">
        <w:rPr>
          <w:sz w:val="24"/>
          <w:szCs w:val="24"/>
          <w:lang w:val="en-US"/>
        </w:rPr>
        <w:t xml:space="preserve"> </w:t>
      </w:r>
      <w:r w:rsidRPr="00CC6DBA">
        <w:rPr>
          <w:sz w:val="24"/>
          <w:szCs w:val="24"/>
        </w:rPr>
        <w:t>луговая</w:t>
      </w:r>
    </w:p>
    <w:p w:rsidR="00D05C5A" w:rsidRPr="0023542C" w:rsidRDefault="00D05C5A" w:rsidP="00D05C5A">
      <w:pPr>
        <w:rPr>
          <w:sz w:val="24"/>
          <w:szCs w:val="24"/>
          <w:lang w:val="en-US"/>
        </w:rPr>
      </w:pPr>
      <w:r w:rsidRPr="0023542C">
        <w:rPr>
          <w:sz w:val="24"/>
          <w:szCs w:val="24"/>
          <w:lang w:val="en-US"/>
        </w:rPr>
        <w:t xml:space="preserve">Moehringia trinervia (L.) Clairv. - </w:t>
      </w:r>
      <w:r w:rsidRPr="00CC6DBA">
        <w:rPr>
          <w:sz w:val="24"/>
          <w:szCs w:val="24"/>
        </w:rPr>
        <w:t>Мерингия</w:t>
      </w:r>
      <w:r w:rsidRPr="0023542C">
        <w:rPr>
          <w:sz w:val="24"/>
          <w:szCs w:val="24"/>
          <w:lang w:val="en-US"/>
        </w:rPr>
        <w:t xml:space="preserve"> </w:t>
      </w:r>
      <w:r w:rsidRPr="00CC6DBA">
        <w:rPr>
          <w:sz w:val="24"/>
          <w:szCs w:val="24"/>
        </w:rPr>
        <w:t>трехжилковая</w:t>
      </w:r>
    </w:p>
    <w:p w:rsidR="00D05C5A" w:rsidRPr="00CC6DBA" w:rsidRDefault="00D05C5A" w:rsidP="00D05C5A">
      <w:pPr>
        <w:rPr>
          <w:sz w:val="24"/>
          <w:szCs w:val="24"/>
        </w:rPr>
      </w:pPr>
      <w:r w:rsidRPr="00CC6DBA">
        <w:rPr>
          <w:sz w:val="24"/>
          <w:szCs w:val="24"/>
        </w:rPr>
        <w:t>Myosoton aquaticum (L.) Moench - Мягковолосник водный, или водяной</w:t>
      </w:r>
    </w:p>
    <w:p w:rsidR="00D05C5A" w:rsidRPr="00CC6DBA" w:rsidRDefault="00D05C5A" w:rsidP="00D05C5A">
      <w:pPr>
        <w:rPr>
          <w:sz w:val="24"/>
          <w:szCs w:val="24"/>
        </w:rPr>
      </w:pPr>
      <w:r w:rsidRPr="00CC6DBA">
        <w:rPr>
          <w:sz w:val="24"/>
          <w:szCs w:val="24"/>
        </w:rPr>
        <w:t>Oberna behen (L.) Ikonn. - Хлопушка обыкновенная</w:t>
      </w:r>
    </w:p>
    <w:p w:rsidR="00D05C5A" w:rsidRPr="00CC6DBA" w:rsidRDefault="00D05C5A" w:rsidP="00D05C5A">
      <w:pPr>
        <w:rPr>
          <w:sz w:val="24"/>
          <w:szCs w:val="24"/>
        </w:rPr>
      </w:pPr>
      <w:r w:rsidRPr="00CC6DBA">
        <w:rPr>
          <w:sz w:val="24"/>
          <w:szCs w:val="24"/>
        </w:rPr>
        <w:t>Psammophiliella muralis (L.) Ikonn. - Песколюбочка стенная, или постенная</w:t>
      </w:r>
    </w:p>
    <w:p w:rsidR="00D05C5A" w:rsidRPr="00CC6DBA" w:rsidRDefault="00D05C5A" w:rsidP="00D05C5A">
      <w:pPr>
        <w:rPr>
          <w:sz w:val="24"/>
          <w:szCs w:val="24"/>
        </w:rPr>
      </w:pPr>
      <w:r w:rsidRPr="00CC6DBA">
        <w:rPr>
          <w:sz w:val="24"/>
          <w:szCs w:val="24"/>
        </w:rPr>
        <w:t>Sagina nodosa (L.) Fenzl - Мшанка узловатая</w:t>
      </w:r>
    </w:p>
    <w:p w:rsidR="00D05C5A" w:rsidRPr="00CC6DBA" w:rsidRDefault="00D05C5A" w:rsidP="00D05C5A">
      <w:pPr>
        <w:rPr>
          <w:sz w:val="24"/>
          <w:szCs w:val="24"/>
        </w:rPr>
      </w:pPr>
      <w:r w:rsidRPr="00CC6DBA">
        <w:rPr>
          <w:sz w:val="24"/>
          <w:szCs w:val="24"/>
        </w:rPr>
        <w:t>Sagina procumbens L. - Мшанка лежачая, или мокрец</w:t>
      </w:r>
    </w:p>
    <w:p w:rsidR="00D05C5A" w:rsidRPr="00CC6DBA" w:rsidRDefault="00D05C5A" w:rsidP="00D05C5A">
      <w:pPr>
        <w:rPr>
          <w:sz w:val="24"/>
          <w:szCs w:val="24"/>
        </w:rPr>
      </w:pPr>
      <w:r w:rsidRPr="00CC6DBA">
        <w:rPr>
          <w:sz w:val="24"/>
          <w:szCs w:val="24"/>
        </w:rPr>
        <w:t>Saponaria officinalis L. - Мыльнянка лекарственная, или обыкновенная</w:t>
      </w:r>
    </w:p>
    <w:p w:rsidR="00D05C5A" w:rsidRPr="00CC6DBA" w:rsidRDefault="00D05C5A" w:rsidP="00D05C5A">
      <w:pPr>
        <w:rPr>
          <w:sz w:val="24"/>
          <w:szCs w:val="24"/>
        </w:rPr>
      </w:pPr>
      <w:r w:rsidRPr="00CC6DBA">
        <w:rPr>
          <w:sz w:val="24"/>
          <w:szCs w:val="24"/>
        </w:rPr>
        <w:t>Scleranthus annuus L. - Дивала однолетняя</w:t>
      </w:r>
    </w:p>
    <w:p w:rsidR="00D05C5A" w:rsidRPr="00CC6DBA" w:rsidRDefault="00D05C5A" w:rsidP="00D05C5A">
      <w:pPr>
        <w:rPr>
          <w:sz w:val="24"/>
          <w:szCs w:val="24"/>
        </w:rPr>
      </w:pPr>
      <w:r w:rsidRPr="00CC6DBA">
        <w:rPr>
          <w:sz w:val="24"/>
          <w:szCs w:val="24"/>
        </w:rPr>
        <w:t>Scleranthus perennis L. - Дивала многолетняя</w:t>
      </w:r>
    </w:p>
    <w:p w:rsidR="00D05C5A" w:rsidRPr="00CC6DBA" w:rsidRDefault="00D05C5A" w:rsidP="00D05C5A">
      <w:pPr>
        <w:rPr>
          <w:sz w:val="24"/>
          <w:szCs w:val="24"/>
          <w:lang w:val="en-US"/>
        </w:rPr>
      </w:pPr>
      <w:r w:rsidRPr="00CC6DBA">
        <w:rPr>
          <w:sz w:val="24"/>
          <w:szCs w:val="24"/>
          <w:lang w:val="en-US"/>
        </w:rPr>
        <w:t xml:space="preserve">Silene borysthenica (Grun.) Walters - </w:t>
      </w:r>
      <w:r w:rsidRPr="00CC6DBA">
        <w:rPr>
          <w:sz w:val="24"/>
          <w:szCs w:val="24"/>
        </w:rPr>
        <w:t>Смолевка</w:t>
      </w:r>
      <w:r w:rsidRPr="00CC6DBA">
        <w:rPr>
          <w:sz w:val="24"/>
          <w:szCs w:val="24"/>
          <w:lang w:val="en-US"/>
        </w:rPr>
        <w:t xml:space="preserve"> </w:t>
      </w:r>
      <w:r w:rsidRPr="00CC6DBA">
        <w:rPr>
          <w:sz w:val="24"/>
          <w:szCs w:val="24"/>
        </w:rPr>
        <w:t>днепровская</w:t>
      </w:r>
    </w:p>
    <w:p w:rsidR="00D05C5A" w:rsidRPr="00CC6DBA" w:rsidRDefault="00D05C5A" w:rsidP="00D05C5A">
      <w:pPr>
        <w:rPr>
          <w:sz w:val="24"/>
          <w:szCs w:val="24"/>
          <w:lang w:val="en-US"/>
        </w:rPr>
      </w:pPr>
      <w:r w:rsidRPr="00CC6DBA">
        <w:rPr>
          <w:sz w:val="24"/>
          <w:szCs w:val="24"/>
          <w:lang w:val="en-US"/>
        </w:rPr>
        <w:t xml:space="preserve">Silene dichotoma Ehrh. - </w:t>
      </w:r>
      <w:r w:rsidRPr="00CC6DBA">
        <w:rPr>
          <w:sz w:val="24"/>
          <w:szCs w:val="24"/>
        </w:rPr>
        <w:t>Смолевка</w:t>
      </w:r>
      <w:r w:rsidRPr="00CC6DBA">
        <w:rPr>
          <w:sz w:val="24"/>
          <w:szCs w:val="24"/>
          <w:lang w:val="en-US"/>
        </w:rPr>
        <w:t xml:space="preserve"> </w:t>
      </w:r>
      <w:r w:rsidRPr="00CC6DBA">
        <w:rPr>
          <w:sz w:val="24"/>
          <w:szCs w:val="24"/>
        </w:rPr>
        <w:t>вильчатая</w:t>
      </w:r>
    </w:p>
    <w:p w:rsidR="00D05C5A" w:rsidRPr="00CC6DBA" w:rsidRDefault="00D05C5A" w:rsidP="00D05C5A">
      <w:pPr>
        <w:rPr>
          <w:sz w:val="24"/>
          <w:szCs w:val="24"/>
          <w:lang w:val="en-US"/>
        </w:rPr>
      </w:pPr>
      <w:r w:rsidRPr="00CC6DBA">
        <w:rPr>
          <w:sz w:val="24"/>
          <w:szCs w:val="24"/>
          <w:lang w:val="en-US"/>
        </w:rPr>
        <w:t xml:space="preserve">Silene nutans L. - </w:t>
      </w:r>
      <w:r w:rsidRPr="00CC6DBA">
        <w:rPr>
          <w:sz w:val="24"/>
          <w:szCs w:val="24"/>
        </w:rPr>
        <w:t>Смолевка</w:t>
      </w:r>
      <w:r w:rsidRPr="00CC6DBA">
        <w:rPr>
          <w:sz w:val="24"/>
          <w:szCs w:val="24"/>
          <w:lang w:val="en-US"/>
        </w:rPr>
        <w:t xml:space="preserve"> </w:t>
      </w:r>
      <w:r w:rsidRPr="00CC6DBA">
        <w:rPr>
          <w:sz w:val="24"/>
          <w:szCs w:val="24"/>
        </w:rPr>
        <w:t>поникающая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поникшая</w:t>
      </w:r>
    </w:p>
    <w:p w:rsidR="00D05C5A" w:rsidRPr="00CC6DBA" w:rsidRDefault="00D05C5A" w:rsidP="00D05C5A">
      <w:pPr>
        <w:rPr>
          <w:sz w:val="24"/>
          <w:szCs w:val="24"/>
        </w:rPr>
      </w:pPr>
      <w:r w:rsidRPr="00CC6DBA">
        <w:rPr>
          <w:sz w:val="24"/>
          <w:szCs w:val="24"/>
        </w:rPr>
        <w:t>Spergula arvensis L. - Торица полевая, или обыкновенная</w:t>
      </w:r>
    </w:p>
    <w:p w:rsidR="00D05C5A" w:rsidRPr="00CC6DBA" w:rsidRDefault="00D05C5A" w:rsidP="00D05C5A">
      <w:pPr>
        <w:rPr>
          <w:sz w:val="24"/>
          <w:szCs w:val="24"/>
        </w:rPr>
      </w:pPr>
      <w:r w:rsidRPr="00CC6DBA">
        <w:rPr>
          <w:sz w:val="24"/>
          <w:szCs w:val="24"/>
        </w:rPr>
        <w:t>Spergularia rubra (L.) J. et C.Presl - Торичник красный</w:t>
      </w:r>
    </w:p>
    <w:p w:rsidR="00D05C5A" w:rsidRPr="00CC6DBA" w:rsidRDefault="00D05C5A" w:rsidP="00D05C5A">
      <w:pPr>
        <w:rPr>
          <w:sz w:val="24"/>
          <w:szCs w:val="24"/>
        </w:rPr>
      </w:pPr>
      <w:r w:rsidRPr="00CC6DBA">
        <w:rPr>
          <w:sz w:val="24"/>
          <w:szCs w:val="24"/>
        </w:rPr>
        <w:t>Stellaria graminea L. - Звездчатка злаколистная</w:t>
      </w:r>
    </w:p>
    <w:p w:rsidR="00D05C5A" w:rsidRPr="00CC6DBA" w:rsidRDefault="00D05C5A" w:rsidP="00D05C5A">
      <w:pPr>
        <w:rPr>
          <w:sz w:val="24"/>
          <w:szCs w:val="24"/>
        </w:rPr>
      </w:pPr>
      <w:r w:rsidRPr="00CC6DBA">
        <w:rPr>
          <w:sz w:val="24"/>
          <w:szCs w:val="24"/>
        </w:rPr>
        <w:t>Stellaria holostea L. - Звездчатка ланцетолистная</w:t>
      </w:r>
    </w:p>
    <w:p w:rsidR="00D05C5A" w:rsidRPr="00CC6DBA" w:rsidRDefault="00D05C5A" w:rsidP="00D05C5A">
      <w:pPr>
        <w:rPr>
          <w:sz w:val="24"/>
          <w:szCs w:val="24"/>
        </w:rPr>
      </w:pPr>
      <w:r w:rsidRPr="00CC6DBA">
        <w:rPr>
          <w:sz w:val="24"/>
          <w:szCs w:val="24"/>
        </w:rPr>
        <w:t>Stellaria media (L.) Vill. - Звездчатка средняя, или мокрица</w:t>
      </w:r>
    </w:p>
    <w:p w:rsidR="00D05C5A" w:rsidRPr="00CC6DBA" w:rsidRDefault="00D05C5A" w:rsidP="00D05C5A">
      <w:pPr>
        <w:rPr>
          <w:sz w:val="24"/>
          <w:szCs w:val="24"/>
        </w:rPr>
      </w:pPr>
      <w:r w:rsidRPr="00CC6DBA">
        <w:rPr>
          <w:sz w:val="24"/>
          <w:szCs w:val="24"/>
        </w:rPr>
        <w:t>Stellaria nemorum L. - Звездчатка лесная, или дубравная</w:t>
      </w:r>
    </w:p>
    <w:p w:rsidR="00D05C5A" w:rsidRPr="00CC6DBA" w:rsidRDefault="00D05C5A" w:rsidP="00D05C5A">
      <w:pPr>
        <w:rPr>
          <w:sz w:val="24"/>
          <w:szCs w:val="24"/>
        </w:rPr>
      </w:pPr>
      <w:r w:rsidRPr="00CC6DBA">
        <w:rPr>
          <w:sz w:val="24"/>
          <w:szCs w:val="24"/>
        </w:rPr>
        <w:t>Stellaria palustris Retz. - Звездчатка болотная</w:t>
      </w:r>
    </w:p>
    <w:p w:rsidR="00D05C5A" w:rsidRPr="00CC6DBA" w:rsidRDefault="00D05C5A" w:rsidP="00D05C5A">
      <w:pPr>
        <w:rPr>
          <w:sz w:val="24"/>
          <w:szCs w:val="24"/>
        </w:rPr>
      </w:pPr>
      <w:r w:rsidRPr="00CC6DBA">
        <w:rPr>
          <w:sz w:val="24"/>
          <w:szCs w:val="24"/>
        </w:rPr>
        <w:t>Viscaria vulgaris Bernh. - Смолка обыкновенная</w:t>
      </w:r>
    </w:p>
    <w:p w:rsidR="00D05C5A" w:rsidRPr="00CC6DBA" w:rsidRDefault="00D05C5A" w:rsidP="00D05C5A">
      <w:pPr>
        <w:rPr>
          <w:sz w:val="24"/>
          <w:szCs w:val="24"/>
        </w:rPr>
      </w:pPr>
      <w:r w:rsidRPr="00CC6DBA">
        <w:rPr>
          <w:sz w:val="24"/>
          <w:szCs w:val="24"/>
        </w:rPr>
        <w:t>Amaranthus retroflexus L. - Щирица запрокинутая, или обыкновенная</w:t>
      </w:r>
    </w:p>
    <w:p w:rsidR="00D05C5A" w:rsidRPr="00CC6DBA" w:rsidRDefault="00D05C5A" w:rsidP="00D05C5A">
      <w:pPr>
        <w:rPr>
          <w:sz w:val="24"/>
          <w:szCs w:val="24"/>
        </w:rPr>
      </w:pPr>
      <w:r w:rsidRPr="00CC6DBA">
        <w:rPr>
          <w:sz w:val="24"/>
          <w:szCs w:val="24"/>
        </w:rPr>
        <w:t>Atriplex oblongifolia Waldst. et Kit. - Лебеда продолговатолистная</w:t>
      </w:r>
    </w:p>
    <w:p w:rsidR="00D05C5A" w:rsidRPr="00CC6DBA" w:rsidRDefault="00D05C5A" w:rsidP="00D05C5A">
      <w:pPr>
        <w:rPr>
          <w:sz w:val="24"/>
          <w:szCs w:val="24"/>
        </w:rPr>
      </w:pPr>
      <w:r w:rsidRPr="00CC6DBA">
        <w:rPr>
          <w:sz w:val="24"/>
          <w:szCs w:val="24"/>
        </w:rPr>
        <w:t>Atriplex patula L. - Лебеда раскидистая</w:t>
      </w:r>
    </w:p>
    <w:p w:rsidR="00D05C5A" w:rsidRPr="00CC6DBA" w:rsidRDefault="00D05C5A" w:rsidP="00D05C5A">
      <w:pPr>
        <w:rPr>
          <w:sz w:val="24"/>
          <w:szCs w:val="24"/>
        </w:rPr>
      </w:pPr>
      <w:r w:rsidRPr="00CC6DBA">
        <w:rPr>
          <w:sz w:val="24"/>
          <w:szCs w:val="24"/>
        </w:rPr>
        <w:t>Chenopodium acerifolium Andrz. - Марь кленолистная</w:t>
      </w:r>
    </w:p>
    <w:p w:rsidR="00D05C5A" w:rsidRPr="00CC6DBA" w:rsidRDefault="00D05C5A" w:rsidP="00D05C5A">
      <w:pPr>
        <w:rPr>
          <w:sz w:val="24"/>
          <w:szCs w:val="24"/>
        </w:rPr>
      </w:pPr>
      <w:r w:rsidRPr="00CC6DBA">
        <w:rPr>
          <w:sz w:val="24"/>
          <w:szCs w:val="24"/>
        </w:rPr>
        <w:t>Chenopodium album L. - Марь белая</w:t>
      </w:r>
    </w:p>
    <w:p w:rsidR="00D05C5A" w:rsidRPr="00CC6DBA" w:rsidRDefault="00D05C5A" w:rsidP="00D05C5A">
      <w:pPr>
        <w:rPr>
          <w:sz w:val="24"/>
          <w:szCs w:val="24"/>
        </w:rPr>
      </w:pPr>
      <w:r w:rsidRPr="00CC6DBA">
        <w:rPr>
          <w:sz w:val="24"/>
          <w:szCs w:val="24"/>
        </w:rPr>
        <w:t>Chenopodium rubrum L. - Марь красная</w:t>
      </w:r>
    </w:p>
    <w:p w:rsidR="00D05C5A" w:rsidRPr="00CC6DBA" w:rsidRDefault="00D05C5A" w:rsidP="00D05C5A">
      <w:pPr>
        <w:rPr>
          <w:sz w:val="24"/>
          <w:szCs w:val="24"/>
        </w:rPr>
      </w:pPr>
      <w:r w:rsidRPr="00CC6DBA">
        <w:rPr>
          <w:sz w:val="24"/>
          <w:szCs w:val="24"/>
        </w:rPr>
        <w:t>Fallopia convolvulus (L.) A.Love - Фаллопия вьюнковая, или вьющаяся</w:t>
      </w:r>
    </w:p>
    <w:p w:rsidR="00D05C5A" w:rsidRPr="00CC6DBA" w:rsidRDefault="00D05C5A" w:rsidP="00D05C5A">
      <w:pPr>
        <w:rPr>
          <w:sz w:val="24"/>
          <w:szCs w:val="24"/>
        </w:rPr>
      </w:pPr>
      <w:r w:rsidRPr="00CC6DBA">
        <w:rPr>
          <w:sz w:val="24"/>
          <w:szCs w:val="24"/>
        </w:rPr>
        <w:t>Fallopia dumetorum (L.) Holub - Фаллопия кустарниковая</w:t>
      </w:r>
    </w:p>
    <w:p w:rsidR="00D05C5A" w:rsidRPr="00CC6DBA" w:rsidRDefault="00D05C5A" w:rsidP="00D05C5A">
      <w:pPr>
        <w:rPr>
          <w:sz w:val="24"/>
          <w:szCs w:val="24"/>
        </w:rPr>
      </w:pPr>
      <w:r w:rsidRPr="00CC6DBA">
        <w:rPr>
          <w:sz w:val="24"/>
          <w:szCs w:val="24"/>
        </w:rPr>
        <w:t>Polygonum amphibium L. - Горец земноводный</w:t>
      </w:r>
    </w:p>
    <w:p w:rsidR="00D05C5A" w:rsidRPr="00CC6DBA" w:rsidRDefault="00D05C5A" w:rsidP="00D05C5A">
      <w:pPr>
        <w:rPr>
          <w:sz w:val="24"/>
          <w:szCs w:val="24"/>
        </w:rPr>
      </w:pPr>
      <w:r w:rsidRPr="00CC6DBA">
        <w:rPr>
          <w:sz w:val="24"/>
          <w:szCs w:val="24"/>
        </w:rPr>
        <w:t>Polygonum aviculare L. - Горец птичий, или спорыш, птичья гречишка</w:t>
      </w:r>
    </w:p>
    <w:p w:rsidR="00D05C5A" w:rsidRPr="00CC6DBA" w:rsidRDefault="00D05C5A" w:rsidP="00D05C5A">
      <w:pPr>
        <w:rPr>
          <w:sz w:val="24"/>
          <w:szCs w:val="24"/>
        </w:rPr>
      </w:pPr>
      <w:r w:rsidRPr="00CC6DBA">
        <w:rPr>
          <w:sz w:val="24"/>
          <w:szCs w:val="24"/>
        </w:rPr>
        <w:t>Polygonum bistorta L. - Горец змеиный, или аптечный, или горлец</w:t>
      </w:r>
    </w:p>
    <w:p w:rsidR="00D05C5A" w:rsidRPr="00CC6DBA" w:rsidRDefault="00D05C5A" w:rsidP="00D05C5A">
      <w:pPr>
        <w:rPr>
          <w:sz w:val="24"/>
          <w:szCs w:val="24"/>
        </w:rPr>
      </w:pPr>
      <w:r w:rsidRPr="00CC6DBA">
        <w:rPr>
          <w:sz w:val="24"/>
          <w:szCs w:val="24"/>
        </w:rPr>
        <w:t>Polygonum hydropiper L. - Горец перечный, или водяной перец</w:t>
      </w:r>
    </w:p>
    <w:p w:rsidR="00D05C5A" w:rsidRPr="00CC6DBA" w:rsidRDefault="00D05C5A" w:rsidP="00D05C5A">
      <w:pPr>
        <w:rPr>
          <w:sz w:val="24"/>
          <w:szCs w:val="24"/>
          <w:lang w:val="en-US"/>
        </w:rPr>
      </w:pPr>
      <w:r w:rsidRPr="00CC6DBA">
        <w:rPr>
          <w:sz w:val="24"/>
          <w:szCs w:val="24"/>
          <w:lang w:val="en-US"/>
        </w:rPr>
        <w:t xml:space="preserve">Polygonum monspeliense Thieb. ex Pers. - </w:t>
      </w:r>
      <w:r w:rsidRPr="00CC6DBA">
        <w:rPr>
          <w:sz w:val="24"/>
          <w:szCs w:val="24"/>
        </w:rPr>
        <w:t>Горец</w:t>
      </w:r>
      <w:r w:rsidRPr="00CC6DBA">
        <w:rPr>
          <w:sz w:val="24"/>
          <w:szCs w:val="24"/>
          <w:lang w:val="en-US"/>
        </w:rPr>
        <w:t xml:space="preserve"> </w:t>
      </w:r>
      <w:r w:rsidRPr="00CC6DBA">
        <w:rPr>
          <w:sz w:val="24"/>
          <w:szCs w:val="24"/>
        </w:rPr>
        <w:t>монпелийский</w:t>
      </w:r>
    </w:p>
    <w:p w:rsidR="00D05C5A" w:rsidRPr="00CC6DBA" w:rsidRDefault="00D05C5A" w:rsidP="00D05C5A">
      <w:pPr>
        <w:rPr>
          <w:sz w:val="24"/>
          <w:szCs w:val="24"/>
          <w:lang w:val="en-US"/>
        </w:rPr>
      </w:pPr>
      <w:r w:rsidRPr="00CC6DBA">
        <w:rPr>
          <w:sz w:val="24"/>
          <w:szCs w:val="24"/>
          <w:lang w:val="en-US"/>
        </w:rPr>
        <w:t xml:space="preserve">Polygonum nodosum (P. lapathifolium L. p.p.) - </w:t>
      </w:r>
      <w:r w:rsidRPr="00CC6DBA">
        <w:rPr>
          <w:sz w:val="24"/>
          <w:szCs w:val="24"/>
        </w:rPr>
        <w:t>Горец</w:t>
      </w:r>
      <w:r w:rsidRPr="00CC6DBA">
        <w:rPr>
          <w:sz w:val="24"/>
          <w:szCs w:val="24"/>
          <w:lang w:val="en-US"/>
        </w:rPr>
        <w:t xml:space="preserve"> </w:t>
      </w:r>
      <w:r w:rsidRPr="00CC6DBA">
        <w:rPr>
          <w:sz w:val="24"/>
          <w:szCs w:val="24"/>
        </w:rPr>
        <w:t>узловатый</w:t>
      </w:r>
    </w:p>
    <w:p w:rsidR="00D05C5A" w:rsidRPr="00CC6DBA" w:rsidRDefault="00D05C5A" w:rsidP="00D05C5A">
      <w:pPr>
        <w:rPr>
          <w:sz w:val="24"/>
          <w:szCs w:val="24"/>
          <w:lang w:val="en-US"/>
        </w:rPr>
      </w:pPr>
      <w:r w:rsidRPr="00CC6DBA">
        <w:rPr>
          <w:sz w:val="24"/>
          <w:szCs w:val="24"/>
          <w:lang w:val="en-US"/>
        </w:rPr>
        <w:t xml:space="preserve">Polygonum persicaria L. - </w:t>
      </w:r>
      <w:r w:rsidRPr="00CC6DBA">
        <w:rPr>
          <w:sz w:val="24"/>
          <w:szCs w:val="24"/>
        </w:rPr>
        <w:t>Горец</w:t>
      </w:r>
      <w:r w:rsidRPr="00CC6DBA">
        <w:rPr>
          <w:sz w:val="24"/>
          <w:szCs w:val="24"/>
          <w:lang w:val="en-US"/>
        </w:rPr>
        <w:t xml:space="preserve"> </w:t>
      </w:r>
      <w:r w:rsidRPr="00CC6DBA">
        <w:rPr>
          <w:sz w:val="24"/>
          <w:szCs w:val="24"/>
        </w:rPr>
        <w:t>почечуйный</w:t>
      </w:r>
    </w:p>
    <w:p w:rsidR="00D05C5A" w:rsidRPr="00CC6DBA" w:rsidRDefault="00D05C5A" w:rsidP="00D05C5A">
      <w:pPr>
        <w:rPr>
          <w:sz w:val="24"/>
          <w:szCs w:val="24"/>
          <w:lang w:val="en-US"/>
        </w:rPr>
      </w:pPr>
      <w:r w:rsidRPr="00CC6DBA">
        <w:rPr>
          <w:sz w:val="24"/>
          <w:szCs w:val="24"/>
          <w:lang w:val="en-US"/>
        </w:rPr>
        <w:t xml:space="preserve">Rumex acetosa L. - </w:t>
      </w:r>
      <w:r w:rsidRPr="00CC6DBA">
        <w:rPr>
          <w:sz w:val="24"/>
          <w:szCs w:val="24"/>
        </w:rPr>
        <w:t>Щавель</w:t>
      </w:r>
      <w:r w:rsidRPr="00CC6DBA">
        <w:rPr>
          <w:sz w:val="24"/>
          <w:szCs w:val="24"/>
          <w:lang w:val="en-US"/>
        </w:rPr>
        <w:t xml:space="preserve"> </w:t>
      </w:r>
      <w:r w:rsidRPr="00CC6DBA">
        <w:rPr>
          <w:sz w:val="24"/>
          <w:szCs w:val="24"/>
        </w:rPr>
        <w:t>кислый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Rumex acetosella L. - </w:t>
      </w:r>
      <w:r w:rsidRPr="00CC6DBA">
        <w:rPr>
          <w:sz w:val="24"/>
          <w:szCs w:val="24"/>
        </w:rPr>
        <w:t>Щавель</w:t>
      </w:r>
      <w:r w:rsidRPr="00CC6DBA">
        <w:rPr>
          <w:sz w:val="24"/>
          <w:szCs w:val="24"/>
          <w:lang w:val="en-US"/>
        </w:rPr>
        <w:t xml:space="preserve"> </w:t>
      </w:r>
      <w:r w:rsidRPr="00CC6DBA">
        <w:rPr>
          <w:sz w:val="24"/>
          <w:szCs w:val="24"/>
        </w:rPr>
        <w:t>кисленький</w:t>
      </w:r>
    </w:p>
    <w:p w:rsidR="00D05C5A" w:rsidRPr="00CC6DBA" w:rsidRDefault="00D05C5A" w:rsidP="00D05C5A">
      <w:pPr>
        <w:rPr>
          <w:sz w:val="24"/>
          <w:szCs w:val="24"/>
          <w:lang w:val="en-US"/>
        </w:rPr>
      </w:pPr>
      <w:r w:rsidRPr="00CC6DBA">
        <w:rPr>
          <w:sz w:val="24"/>
          <w:szCs w:val="24"/>
          <w:lang w:val="en-US"/>
        </w:rPr>
        <w:t xml:space="preserve">Rumex confertus Willd. - </w:t>
      </w:r>
      <w:r w:rsidRPr="00CC6DBA">
        <w:rPr>
          <w:sz w:val="24"/>
          <w:szCs w:val="24"/>
        </w:rPr>
        <w:t>Щавель</w:t>
      </w:r>
      <w:r w:rsidRPr="00CC6DBA">
        <w:rPr>
          <w:sz w:val="24"/>
          <w:szCs w:val="24"/>
          <w:lang w:val="en-US"/>
        </w:rPr>
        <w:t xml:space="preserve"> </w:t>
      </w:r>
      <w:r w:rsidRPr="00CC6DBA">
        <w:rPr>
          <w:sz w:val="24"/>
          <w:szCs w:val="24"/>
        </w:rPr>
        <w:t>конский</w:t>
      </w:r>
    </w:p>
    <w:p w:rsidR="00D05C5A" w:rsidRPr="00CC6DBA" w:rsidRDefault="00D05C5A" w:rsidP="00D05C5A">
      <w:pPr>
        <w:rPr>
          <w:sz w:val="24"/>
          <w:szCs w:val="24"/>
          <w:lang w:val="en-US"/>
        </w:rPr>
      </w:pPr>
      <w:r w:rsidRPr="00CC6DBA">
        <w:rPr>
          <w:sz w:val="24"/>
          <w:szCs w:val="24"/>
          <w:lang w:val="en-US"/>
        </w:rPr>
        <w:t xml:space="preserve">Rumex crispus L. - </w:t>
      </w:r>
      <w:r w:rsidRPr="00CC6DBA">
        <w:rPr>
          <w:sz w:val="24"/>
          <w:szCs w:val="24"/>
        </w:rPr>
        <w:t>Щавель</w:t>
      </w:r>
      <w:r w:rsidRPr="00CC6DBA">
        <w:rPr>
          <w:sz w:val="24"/>
          <w:szCs w:val="24"/>
          <w:lang w:val="en-US"/>
        </w:rPr>
        <w:t xml:space="preserve"> </w:t>
      </w:r>
      <w:r w:rsidRPr="00CC6DBA">
        <w:rPr>
          <w:sz w:val="24"/>
          <w:szCs w:val="24"/>
        </w:rPr>
        <w:t>курчавый</w:t>
      </w:r>
    </w:p>
    <w:p w:rsidR="00D05C5A" w:rsidRPr="00CC6DBA" w:rsidRDefault="00D05C5A" w:rsidP="00D05C5A">
      <w:pPr>
        <w:rPr>
          <w:sz w:val="24"/>
          <w:szCs w:val="24"/>
          <w:lang w:val="en-US"/>
        </w:rPr>
      </w:pPr>
      <w:r w:rsidRPr="00CC6DBA">
        <w:rPr>
          <w:sz w:val="24"/>
          <w:szCs w:val="24"/>
          <w:lang w:val="en-US"/>
        </w:rPr>
        <w:t xml:space="preserve">Rumex hydrolapathum Huds. - </w:t>
      </w:r>
      <w:r w:rsidRPr="00CC6DBA">
        <w:rPr>
          <w:sz w:val="24"/>
          <w:szCs w:val="24"/>
        </w:rPr>
        <w:t>Щавель</w:t>
      </w:r>
      <w:r w:rsidRPr="00CC6DBA">
        <w:rPr>
          <w:sz w:val="24"/>
          <w:szCs w:val="24"/>
          <w:lang w:val="en-US"/>
        </w:rPr>
        <w:t xml:space="preserve"> </w:t>
      </w:r>
      <w:r w:rsidRPr="00CC6DBA">
        <w:rPr>
          <w:sz w:val="24"/>
          <w:szCs w:val="24"/>
        </w:rPr>
        <w:t>прибрежный</w:t>
      </w:r>
    </w:p>
    <w:p w:rsidR="00D05C5A" w:rsidRPr="00CC6DBA" w:rsidRDefault="00D05C5A" w:rsidP="00D05C5A">
      <w:pPr>
        <w:rPr>
          <w:sz w:val="24"/>
          <w:szCs w:val="24"/>
          <w:lang w:val="en-US"/>
        </w:rPr>
      </w:pPr>
      <w:r w:rsidRPr="00CC6DBA">
        <w:rPr>
          <w:sz w:val="24"/>
          <w:szCs w:val="24"/>
          <w:lang w:val="en-US"/>
        </w:rPr>
        <w:t xml:space="preserve">Rumex maritimus L. - </w:t>
      </w:r>
      <w:r w:rsidRPr="00CC6DBA">
        <w:rPr>
          <w:sz w:val="24"/>
          <w:szCs w:val="24"/>
        </w:rPr>
        <w:t>Щавель</w:t>
      </w:r>
      <w:r w:rsidRPr="00CC6DBA">
        <w:rPr>
          <w:sz w:val="24"/>
          <w:szCs w:val="24"/>
          <w:lang w:val="en-US"/>
        </w:rPr>
        <w:t xml:space="preserve"> </w:t>
      </w:r>
      <w:r w:rsidRPr="00CC6DBA">
        <w:rPr>
          <w:sz w:val="24"/>
          <w:szCs w:val="24"/>
        </w:rPr>
        <w:t>морской</w:t>
      </w:r>
    </w:p>
    <w:p w:rsidR="00D05C5A" w:rsidRPr="00CC6DBA" w:rsidRDefault="00D05C5A" w:rsidP="00D05C5A">
      <w:pPr>
        <w:rPr>
          <w:sz w:val="24"/>
          <w:szCs w:val="24"/>
          <w:lang w:val="en-US"/>
        </w:rPr>
      </w:pPr>
      <w:r w:rsidRPr="00CC6DBA">
        <w:rPr>
          <w:sz w:val="24"/>
          <w:szCs w:val="24"/>
          <w:lang w:val="en-US"/>
        </w:rPr>
        <w:t xml:space="preserve">Rumex sylvestris (Lam.) Wallr. - </w:t>
      </w:r>
      <w:r w:rsidRPr="00CC6DBA">
        <w:rPr>
          <w:sz w:val="24"/>
          <w:szCs w:val="24"/>
        </w:rPr>
        <w:t>Щавель</w:t>
      </w:r>
      <w:r w:rsidRPr="00CC6DBA">
        <w:rPr>
          <w:sz w:val="24"/>
          <w:szCs w:val="24"/>
          <w:lang w:val="en-US"/>
        </w:rPr>
        <w:t xml:space="preserve"> </w:t>
      </w:r>
      <w:r w:rsidRPr="00CC6DBA">
        <w:rPr>
          <w:sz w:val="24"/>
          <w:szCs w:val="24"/>
        </w:rPr>
        <w:t>лесной</w:t>
      </w:r>
    </w:p>
    <w:p w:rsidR="00D05C5A" w:rsidRPr="00CC6DBA" w:rsidRDefault="00D05C5A" w:rsidP="00D05C5A">
      <w:pPr>
        <w:rPr>
          <w:sz w:val="24"/>
          <w:szCs w:val="24"/>
          <w:lang w:val="en-US"/>
        </w:rPr>
      </w:pPr>
      <w:r w:rsidRPr="00CC6DBA">
        <w:rPr>
          <w:sz w:val="24"/>
          <w:szCs w:val="24"/>
          <w:lang w:val="en-US"/>
        </w:rPr>
        <w:t xml:space="preserve">Rumex thyrsiflorus Fingerh. - </w:t>
      </w:r>
      <w:r w:rsidRPr="00CC6DBA">
        <w:rPr>
          <w:sz w:val="24"/>
          <w:szCs w:val="24"/>
        </w:rPr>
        <w:t>Щавель</w:t>
      </w:r>
      <w:r w:rsidRPr="00CC6DBA">
        <w:rPr>
          <w:sz w:val="24"/>
          <w:szCs w:val="24"/>
          <w:lang w:val="en-US"/>
        </w:rPr>
        <w:t xml:space="preserve"> </w:t>
      </w:r>
      <w:r w:rsidRPr="00CC6DBA">
        <w:rPr>
          <w:sz w:val="24"/>
          <w:szCs w:val="24"/>
        </w:rPr>
        <w:t>пирамидальный</w:t>
      </w:r>
    </w:p>
    <w:p w:rsidR="00D05C5A" w:rsidRPr="00CC6DBA" w:rsidRDefault="00D05C5A" w:rsidP="00D05C5A">
      <w:pPr>
        <w:rPr>
          <w:sz w:val="24"/>
          <w:szCs w:val="24"/>
        </w:rPr>
      </w:pPr>
      <w:r w:rsidRPr="00CC6DBA">
        <w:rPr>
          <w:sz w:val="24"/>
          <w:szCs w:val="24"/>
        </w:rPr>
        <w:t>Hypericum humifusum L. - Зверобой стелющийся, распростертый или прижатый</w:t>
      </w:r>
    </w:p>
    <w:p w:rsidR="00D05C5A" w:rsidRPr="00CC6DBA" w:rsidRDefault="00D05C5A" w:rsidP="00D05C5A">
      <w:pPr>
        <w:rPr>
          <w:sz w:val="24"/>
          <w:szCs w:val="24"/>
        </w:rPr>
      </w:pPr>
      <w:r w:rsidRPr="00CC6DBA">
        <w:rPr>
          <w:sz w:val="24"/>
          <w:szCs w:val="24"/>
        </w:rPr>
        <w:t>Hypericum maculatum Crantz - Зверобой пятнистый, или четырехгранный</w:t>
      </w:r>
    </w:p>
    <w:p w:rsidR="00D05C5A" w:rsidRPr="00CC6DBA" w:rsidRDefault="00D05C5A" w:rsidP="00D05C5A">
      <w:pPr>
        <w:rPr>
          <w:sz w:val="24"/>
          <w:szCs w:val="24"/>
        </w:rPr>
      </w:pPr>
      <w:r w:rsidRPr="00CC6DBA">
        <w:rPr>
          <w:sz w:val="24"/>
          <w:szCs w:val="24"/>
        </w:rPr>
        <w:t>Hypericum perforatum L. - Зверобой продырявленный, или пронзенный</w:t>
      </w:r>
    </w:p>
    <w:p w:rsidR="00D05C5A" w:rsidRPr="00CC6DBA" w:rsidRDefault="00D05C5A" w:rsidP="00D05C5A">
      <w:pPr>
        <w:rPr>
          <w:sz w:val="24"/>
          <w:szCs w:val="24"/>
        </w:rPr>
      </w:pPr>
      <w:r w:rsidRPr="00CC6DBA">
        <w:rPr>
          <w:sz w:val="24"/>
          <w:szCs w:val="24"/>
        </w:rPr>
        <w:t>Viola arvensis Murr. - Фиалка полевая</w:t>
      </w:r>
    </w:p>
    <w:p w:rsidR="00D05C5A" w:rsidRPr="00CC6DBA" w:rsidRDefault="00D05C5A" w:rsidP="00D05C5A">
      <w:pPr>
        <w:rPr>
          <w:sz w:val="24"/>
          <w:szCs w:val="24"/>
        </w:rPr>
      </w:pPr>
      <w:r w:rsidRPr="00CC6DBA">
        <w:rPr>
          <w:sz w:val="24"/>
          <w:szCs w:val="24"/>
        </w:rPr>
        <w:t>Viola canina L. - Фиалка собачья</w:t>
      </w:r>
    </w:p>
    <w:p w:rsidR="00D05C5A" w:rsidRPr="00CC6DBA" w:rsidRDefault="00D05C5A" w:rsidP="00D05C5A">
      <w:pPr>
        <w:rPr>
          <w:sz w:val="24"/>
          <w:szCs w:val="24"/>
        </w:rPr>
      </w:pPr>
      <w:r w:rsidRPr="00CC6DBA">
        <w:rPr>
          <w:sz w:val="24"/>
          <w:szCs w:val="24"/>
        </w:rPr>
        <w:t>Viola epipsila Ledeb. - Фиалка сверху голая, или разнолистная</w:t>
      </w:r>
    </w:p>
    <w:p w:rsidR="00D05C5A" w:rsidRPr="00CC6DBA" w:rsidRDefault="00D05C5A" w:rsidP="00D05C5A">
      <w:pPr>
        <w:rPr>
          <w:sz w:val="24"/>
          <w:szCs w:val="24"/>
        </w:rPr>
      </w:pPr>
      <w:r w:rsidRPr="00CC6DBA">
        <w:rPr>
          <w:sz w:val="24"/>
          <w:szCs w:val="24"/>
        </w:rPr>
        <w:t>Viola riviniana Reichenb. - Фиалка Ривиниуса</w:t>
      </w:r>
    </w:p>
    <w:p w:rsidR="00D05C5A" w:rsidRPr="00CC6DBA" w:rsidRDefault="00D05C5A" w:rsidP="00D05C5A">
      <w:pPr>
        <w:rPr>
          <w:sz w:val="24"/>
          <w:szCs w:val="24"/>
        </w:rPr>
      </w:pPr>
      <w:r w:rsidRPr="00CC6DBA">
        <w:rPr>
          <w:sz w:val="24"/>
          <w:szCs w:val="24"/>
        </w:rPr>
        <w:t>Viola tricolor L. - Фиалка трехцветная, или анютины глазки</w:t>
      </w:r>
    </w:p>
    <w:p w:rsidR="00D05C5A" w:rsidRPr="00CC6DBA" w:rsidRDefault="00D05C5A" w:rsidP="00D05C5A">
      <w:pPr>
        <w:rPr>
          <w:sz w:val="24"/>
          <w:szCs w:val="24"/>
          <w:lang w:val="en-US"/>
        </w:rPr>
      </w:pPr>
      <w:r w:rsidRPr="00CC6DBA">
        <w:rPr>
          <w:sz w:val="24"/>
          <w:szCs w:val="24"/>
          <w:lang w:val="en-US"/>
        </w:rPr>
        <w:t xml:space="preserve">Arabidopsis thaliana (L.) Heynh. - </w:t>
      </w:r>
      <w:r w:rsidRPr="00CC6DBA">
        <w:rPr>
          <w:sz w:val="24"/>
          <w:szCs w:val="24"/>
        </w:rPr>
        <w:t>Резуховидка</w:t>
      </w:r>
      <w:r w:rsidRPr="00CC6DBA">
        <w:rPr>
          <w:sz w:val="24"/>
          <w:szCs w:val="24"/>
          <w:lang w:val="en-US"/>
        </w:rPr>
        <w:t xml:space="preserve"> </w:t>
      </w:r>
      <w:r w:rsidRPr="00CC6DBA">
        <w:rPr>
          <w:sz w:val="24"/>
          <w:szCs w:val="24"/>
        </w:rPr>
        <w:t>Таля</w:t>
      </w:r>
    </w:p>
    <w:p w:rsidR="00D05C5A" w:rsidRPr="00CC6DBA" w:rsidRDefault="00D05C5A" w:rsidP="00D05C5A">
      <w:pPr>
        <w:rPr>
          <w:sz w:val="24"/>
          <w:szCs w:val="24"/>
          <w:lang w:val="en-US"/>
        </w:rPr>
      </w:pPr>
      <w:r w:rsidRPr="00CC6DBA">
        <w:rPr>
          <w:sz w:val="24"/>
          <w:szCs w:val="24"/>
          <w:lang w:val="en-US"/>
        </w:rPr>
        <w:t xml:space="preserve">Arabis sagittata (Bertol.) DC. - </w:t>
      </w:r>
      <w:r w:rsidRPr="00CC6DBA">
        <w:rPr>
          <w:sz w:val="24"/>
          <w:szCs w:val="24"/>
        </w:rPr>
        <w:t>Резуха</w:t>
      </w:r>
      <w:r w:rsidRPr="00CC6DBA">
        <w:rPr>
          <w:sz w:val="24"/>
          <w:szCs w:val="24"/>
          <w:lang w:val="en-US"/>
        </w:rPr>
        <w:t xml:space="preserve"> </w:t>
      </w:r>
      <w:r w:rsidRPr="00CC6DBA">
        <w:rPr>
          <w:sz w:val="24"/>
          <w:szCs w:val="24"/>
        </w:rPr>
        <w:t>стреловидная</w:t>
      </w:r>
    </w:p>
    <w:p w:rsidR="00D05C5A" w:rsidRPr="00CC6DBA" w:rsidRDefault="00D05C5A" w:rsidP="00D05C5A">
      <w:pPr>
        <w:rPr>
          <w:sz w:val="24"/>
          <w:szCs w:val="24"/>
          <w:lang w:val="en-US"/>
        </w:rPr>
      </w:pPr>
      <w:r w:rsidRPr="00CC6DBA">
        <w:rPr>
          <w:sz w:val="24"/>
          <w:szCs w:val="24"/>
          <w:lang w:val="en-US"/>
        </w:rPr>
        <w:t xml:space="preserve">Berteroa incana (L.) DC. - </w:t>
      </w:r>
      <w:r w:rsidRPr="00CC6DBA">
        <w:rPr>
          <w:sz w:val="24"/>
          <w:szCs w:val="24"/>
        </w:rPr>
        <w:t>Икотник</w:t>
      </w:r>
      <w:r w:rsidRPr="00CC6DBA">
        <w:rPr>
          <w:sz w:val="24"/>
          <w:szCs w:val="24"/>
          <w:lang w:val="en-US"/>
        </w:rPr>
        <w:t xml:space="preserve"> </w:t>
      </w:r>
      <w:r w:rsidRPr="00CC6DBA">
        <w:rPr>
          <w:sz w:val="24"/>
          <w:szCs w:val="24"/>
        </w:rPr>
        <w:t>серо</w:t>
      </w:r>
      <w:r w:rsidRPr="00CC6DBA">
        <w:rPr>
          <w:sz w:val="24"/>
          <w:szCs w:val="24"/>
          <w:lang w:val="en-US"/>
        </w:rPr>
        <w:t>-</w:t>
      </w:r>
      <w:r w:rsidRPr="00CC6DBA">
        <w:rPr>
          <w:sz w:val="24"/>
          <w:szCs w:val="24"/>
        </w:rPr>
        <w:t>зеленый</w:t>
      </w:r>
    </w:p>
    <w:p w:rsidR="00D05C5A" w:rsidRPr="00CC6DBA" w:rsidRDefault="00D05C5A" w:rsidP="00D05C5A">
      <w:pPr>
        <w:rPr>
          <w:sz w:val="24"/>
          <w:szCs w:val="24"/>
          <w:lang w:val="en-US"/>
        </w:rPr>
      </w:pPr>
      <w:r w:rsidRPr="00CC6DBA">
        <w:rPr>
          <w:sz w:val="24"/>
          <w:szCs w:val="24"/>
          <w:lang w:val="en-US"/>
        </w:rPr>
        <w:t xml:space="preserve">Capsella bursa-pastoris (L.) Medik - </w:t>
      </w:r>
      <w:r w:rsidRPr="00CC6DBA">
        <w:rPr>
          <w:sz w:val="24"/>
          <w:szCs w:val="24"/>
        </w:rPr>
        <w:t>Пастушья</w:t>
      </w:r>
      <w:r w:rsidRPr="00CC6DBA">
        <w:rPr>
          <w:sz w:val="24"/>
          <w:szCs w:val="24"/>
          <w:lang w:val="en-US"/>
        </w:rPr>
        <w:t xml:space="preserve"> </w:t>
      </w:r>
      <w:r w:rsidRPr="00CC6DBA">
        <w:rPr>
          <w:sz w:val="24"/>
          <w:szCs w:val="24"/>
        </w:rPr>
        <w:t>сумка</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lang w:val="en-US"/>
        </w:rPr>
      </w:pPr>
      <w:r w:rsidRPr="00CC6DBA">
        <w:rPr>
          <w:sz w:val="24"/>
          <w:szCs w:val="24"/>
          <w:lang w:val="en-US"/>
        </w:rPr>
        <w:t xml:space="preserve">Cardamine pratensis L. - </w:t>
      </w:r>
      <w:r w:rsidRPr="00CC6DBA">
        <w:rPr>
          <w:sz w:val="24"/>
          <w:szCs w:val="24"/>
        </w:rPr>
        <w:t>Сердечник</w:t>
      </w:r>
      <w:r w:rsidRPr="00CC6DBA">
        <w:rPr>
          <w:sz w:val="24"/>
          <w:szCs w:val="24"/>
          <w:lang w:val="en-US"/>
        </w:rPr>
        <w:t xml:space="preserve"> </w:t>
      </w:r>
      <w:r w:rsidRPr="00CC6DBA">
        <w:rPr>
          <w:sz w:val="24"/>
          <w:szCs w:val="24"/>
        </w:rPr>
        <w:t>луговой</w:t>
      </w:r>
    </w:p>
    <w:p w:rsidR="00D05C5A" w:rsidRPr="00CC6DBA" w:rsidRDefault="00D05C5A" w:rsidP="00D05C5A">
      <w:pPr>
        <w:rPr>
          <w:sz w:val="24"/>
          <w:szCs w:val="24"/>
          <w:lang w:val="en-US"/>
        </w:rPr>
      </w:pPr>
      <w:r w:rsidRPr="00CC6DBA">
        <w:rPr>
          <w:sz w:val="24"/>
          <w:szCs w:val="24"/>
          <w:lang w:val="en-US"/>
        </w:rPr>
        <w:t xml:space="preserve">Cardaminopsis arenosa (L.) Hayek - </w:t>
      </w:r>
      <w:r w:rsidRPr="00CC6DBA">
        <w:rPr>
          <w:sz w:val="24"/>
          <w:szCs w:val="24"/>
        </w:rPr>
        <w:t>Кардаминопсис</w:t>
      </w:r>
      <w:r w:rsidRPr="00CC6DBA">
        <w:rPr>
          <w:sz w:val="24"/>
          <w:szCs w:val="24"/>
          <w:lang w:val="en-US"/>
        </w:rPr>
        <w:t xml:space="preserve"> </w:t>
      </w:r>
      <w:r w:rsidRPr="00CC6DBA">
        <w:rPr>
          <w:sz w:val="24"/>
          <w:szCs w:val="24"/>
        </w:rPr>
        <w:t>песчаный</w:t>
      </w:r>
    </w:p>
    <w:p w:rsidR="00D05C5A" w:rsidRPr="00CC6DBA" w:rsidRDefault="00D05C5A" w:rsidP="00D05C5A">
      <w:pPr>
        <w:rPr>
          <w:sz w:val="24"/>
          <w:szCs w:val="24"/>
          <w:lang w:val="en-US"/>
        </w:rPr>
      </w:pPr>
      <w:r w:rsidRPr="00CC6DBA">
        <w:rPr>
          <w:sz w:val="24"/>
          <w:szCs w:val="24"/>
          <w:lang w:val="en-US"/>
        </w:rPr>
        <w:t xml:space="preserve">Descurainia sophia (L.) Webb ex Prantl - </w:t>
      </w:r>
      <w:r w:rsidRPr="00CC6DBA">
        <w:rPr>
          <w:sz w:val="24"/>
          <w:szCs w:val="24"/>
        </w:rPr>
        <w:t>Дескурайния</w:t>
      </w:r>
      <w:r w:rsidRPr="00CC6DBA">
        <w:rPr>
          <w:sz w:val="24"/>
          <w:szCs w:val="24"/>
          <w:lang w:val="en-US"/>
        </w:rPr>
        <w:t xml:space="preserve"> </w:t>
      </w:r>
      <w:r w:rsidRPr="00CC6DBA">
        <w:rPr>
          <w:sz w:val="24"/>
          <w:szCs w:val="24"/>
        </w:rPr>
        <w:t>Софии</w:t>
      </w:r>
    </w:p>
    <w:p w:rsidR="00D05C5A" w:rsidRPr="00CC6DBA" w:rsidRDefault="00D05C5A" w:rsidP="00D05C5A">
      <w:pPr>
        <w:rPr>
          <w:sz w:val="24"/>
          <w:szCs w:val="24"/>
          <w:lang w:val="en-US"/>
        </w:rPr>
      </w:pPr>
      <w:r w:rsidRPr="00CC6DBA">
        <w:rPr>
          <w:sz w:val="24"/>
          <w:szCs w:val="24"/>
          <w:lang w:val="en-US"/>
        </w:rPr>
        <w:t xml:space="preserve">Erophila verna (L.) Bess. - </w:t>
      </w:r>
      <w:r w:rsidRPr="00CC6DBA">
        <w:rPr>
          <w:sz w:val="24"/>
          <w:szCs w:val="24"/>
        </w:rPr>
        <w:t>Веснянка</w:t>
      </w:r>
      <w:r w:rsidRPr="00CC6DBA">
        <w:rPr>
          <w:sz w:val="24"/>
          <w:szCs w:val="24"/>
          <w:lang w:val="en-US"/>
        </w:rPr>
        <w:t xml:space="preserve"> </w:t>
      </w:r>
      <w:r w:rsidRPr="00CC6DBA">
        <w:rPr>
          <w:sz w:val="24"/>
          <w:szCs w:val="24"/>
        </w:rPr>
        <w:t>весенняя</w:t>
      </w:r>
    </w:p>
    <w:p w:rsidR="00D05C5A" w:rsidRPr="00CC6DBA" w:rsidRDefault="00D05C5A" w:rsidP="00D05C5A">
      <w:pPr>
        <w:rPr>
          <w:sz w:val="24"/>
          <w:szCs w:val="24"/>
          <w:lang w:val="en-US"/>
        </w:rPr>
      </w:pPr>
      <w:r w:rsidRPr="00CC6DBA">
        <w:rPr>
          <w:sz w:val="24"/>
          <w:szCs w:val="24"/>
          <w:lang w:val="en-US"/>
        </w:rPr>
        <w:t xml:space="preserve">Erysimum cheiranthoides L. - </w:t>
      </w:r>
      <w:r w:rsidRPr="00CC6DBA">
        <w:rPr>
          <w:sz w:val="24"/>
          <w:szCs w:val="24"/>
        </w:rPr>
        <w:t>Желтушник</w:t>
      </w:r>
      <w:r w:rsidRPr="00CC6DBA">
        <w:rPr>
          <w:sz w:val="24"/>
          <w:szCs w:val="24"/>
          <w:lang w:val="en-US"/>
        </w:rPr>
        <w:t xml:space="preserve"> </w:t>
      </w:r>
      <w:r w:rsidRPr="00CC6DBA">
        <w:rPr>
          <w:sz w:val="24"/>
          <w:szCs w:val="24"/>
        </w:rPr>
        <w:t>левкойный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лакфеолевидный</w:t>
      </w:r>
    </w:p>
    <w:p w:rsidR="00D05C5A" w:rsidRPr="00CC6DBA" w:rsidRDefault="00D05C5A" w:rsidP="00D05C5A">
      <w:pPr>
        <w:rPr>
          <w:sz w:val="24"/>
          <w:szCs w:val="24"/>
          <w:lang w:val="en-US"/>
        </w:rPr>
      </w:pPr>
      <w:r w:rsidRPr="00CC6DBA">
        <w:rPr>
          <w:sz w:val="24"/>
          <w:szCs w:val="24"/>
          <w:lang w:val="en-US"/>
        </w:rPr>
        <w:t xml:space="preserve">Hesperis matronalis L. - </w:t>
      </w:r>
      <w:r w:rsidRPr="00CC6DBA">
        <w:rPr>
          <w:sz w:val="24"/>
          <w:szCs w:val="24"/>
        </w:rPr>
        <w:t>Вечерница</w:t>
      </w:r>
      <w:r w:rsidRPr="00CC6DBA">
        <w:rPr>
          <w:sz w:val="24"/>
          <w:szCs w:val="24"/>
          <w:lang w:val="en-US"/>
        </w:rPr>
        <w:t xml:space="preserve"> </w:t>
      </w:r>
      <w:r w:rsidRPr="00CC6DBA">
        <w:rPr>
          <w:sz w:val="24"/>
          <w:szCs w:val="24"/>
        </w:rPr>
        <w:t>ночная</w:t>
      </w:r>
      <w:r w:rsidRPr="00CC6DBA">
        <w:rPr>
          <w:sz w:val="24"/>
          <w:szCs w:val="24"/>
          <w:lang w:val="en-US"/>
        </w:rPr>
        <w:t xml:space="preserve"> </w:t>
      </w:r>
      <w:r w:rsidRPr="00CC6DBA">
        <w:rPr>
          <w:sz w:val="24"/>
          <w:szCs w:val="24"/>
        </w:rPr>
        <w:t>фиалка</w:t>
      </w:r>
    </w:p>
    <w:p w:rsidR="00D05C5A" w:rsidRPr="00CC6DBA" w:rsidRDefault="00D05C5A" w:rsidP="00D05C5A">
      <w:pPr>
        <w:rPr>
          <w:sz w:val="24"/>
          <w:szCs w:val="24"/>
          <w:lang w:val="en-US"/>
        </w:rPr>
      </w:pPr>
      <w:r w:rsidRPr="00CC6DBA">
        <w:rPr>
          <w:sz w:val="24"/>
          <w:szCs w:val="24"/>
          <w:lang w:val="en-US"/>
        </w:rPr>
        <w:t xml:space="preserve">Rorippa amphibia (L.) Bess. - </w:t>
      </w:r>
      <w:r w:rsidRPr="00CC6DBA">
        <w:rPr>
          <w:sz w:val="24"/>
          <w:szCs w:val="24"/>
        </w:rPr>
        <w:t>Жерушник</w:t>
      </w:r>
      <w:r w:rsidRPr="00CC6DBA">
        <w:rPr>
          <w:sz w:val="24"/>
          <w:szCs w:val="24"/>
          <w:lang w:val="en-US"/>
        </w:rPr>
        <w:t xml:space="preserve"> </w:t>
      </w:r>
      <w:r w:rsidRPr="00CC6DBA">
        <w:rPr>
          <w:sz w:val="24"/>
          <w:szCs w:val="24"/>
        </w:rPr>
        <w:t>земноводный</w:t>
      </w:r>
    </w:p>
    <w:p w:rsidR="00D05C5A" w:rsidRPr="00CC6DBA" w:rsidRDefault="00D05C5A" w:rsidP="00D05C5A">
      <w:pPr>
        <w:rPr>
          <w:sz w:val="24"/>
          <w:szCs w:val="24"/>
          <w:lang w:val="en-US"/>
        </w:rPr>
      </w:pPr>
      <w:r w:rsidRPr="00CC6DBA">
        <w:rPr>
          <w:sz w:val="24"/>
          <w:szCs w:val="24"/>
          <w:lang w:val="en-US"/>
        </w:rPr>
        <w:t xml:space="preserve">Teesdalia nudicaulis (L.) R.Br. - </w:t>
      </w:r>
      <w:r w:rsidRPr="00CC6DBA">
        <w:rPr>
          <w:sz w:val="24"/>
          <w:szCs w:val="24"/>
        </w:rPr>
        <w:t>Тисдалия</w:t>
      </w:r>
      <w:r w:rsidRPr="00CC6DBA">
        <w:rPr>
          <w:sz w:val="24"/>
          <w:szCs w:val="24"/>
          <w:lang w:val="en-US"/>
        </w:rPr>
        <w:t xml:space="preserve"> </w:t>
      </w:r>
      <w:r w:rsidRPr="00CC6DBA">
        <w:rPr>
          <w:sz w:val="24"/>
          <w:szCs w:val="24"/>
        </w:rPr>
        <w:t>голостебельная</w:t>
      </w:r>
    </w:p>
    <w:p w:rsidR="00D05C5A" w:rsidRPr="00CC6DBA" w:rsidRDefault="00D05C5A" w:rsidP="00D05C5A">
      <w:pPr>
        <w:rPr>
          <w:sz w:val="24"/>
          <w:szCs w:val="24"/>
          <w:lang w:val="en-US"/>
        </w:rPr>
      </w:pPr>
      <w:r w:rsidRPr="00CC6DBA">
        <w:rPr>
          <w:sz w:val="24"/>
          <w:szCs w:val="24"/>
          <w:lang w:val="en-US"/>
        </w:rPr>
        <w:t xml:space="preserve">Thlaspi arvense L. - </w:t>
      </w:r>
      <w:r w:rsidRPr="00CC6DBA">
        <w:rPr>
          <w:sz w:val="24"/>
          <w:szCs w:val="24"/>
        </w:rPr>
        <w:t>Ярутка</w:t>
      </w:r>
      <w:r w:rsidRPr="00CC6DBA">
        <w:rPr>
          <w:sz w:val="24"/>
          <w:szCs w:val="24"/>
          <w:lang w:val="en-US"/>
        </w:rPr>
        <w:t xml:space="preserve"> </w:t>
      </w:r>
      <w:r w:rsidRPr="00CC6DBA">
        <w:rPr>
          <w:sz w:val="24"/>
          <w:szCs w:val="24"/>
        </w:rPr>
        <w:t>полевая</w:t>
      </w:r>
    </w:p>
    <w:p w:rsidR="00D05C5A" w:rsidRPr="00CC6DBA" w:rsidRDefault="00D05C5A" w:rsidP="00D05C5A">
      <w:pPr>
        <w:rPr>
          <w:sz w:val="24"/>
          <w:szCs w:val="24"/>
          <w:lang w:val="en-US"/>
        </w:rPr>
      </w:pPr>
      <w:r w:rsidRPr="00CC6DBA">
        <w:rPr>
          <w:sz w:val="24"/>
          <w:szCs w:val="24"/>
          <w:lang w:val="en-US"/>
        </w:rPr>
        <w:t xml:space="preserve">Turritis glabra L. - </w:t>
      </w:r>
      <w:r w:rsidRPr="00CC6DBA">
        <w:rPr>
          <w:sz w:val="24"/>
          <w:szCs w:val="24"/>
        </w:rPr>
        <w:t>Башенница</w:t>
      </w:r>
      <w:r w:rsidRPr="00CC6DBA">
        <w:rPr>
          <w:sz w:val="24"/>
          <w:szCs w:val="24"/>
          <w:lang w:val="en-US"/>
        </w:rPr>
        <w:t xml:space="preserve"> </w:t>
      </w:r>
      <w:r w:rsidRPr="00CC6DBA">
        <w:rPr>
          <w:sz w:val="24"/>
          <w:szCs w:val="24"/>
        </w:rPr>
        <w:t>голая</w:t>
      </w:r>
      <w:r w:rsidRPr="00CC6DBA">
        <w:rPr>
          <w:sz w:val="24"/>
          <w:szCs w:val="24"/>
          <w:lang w:val="en-US"/>
        </w:rPr>
        <w:t>,</w:t>
      </w:r>
    </w:p>
    <w:p w:rsidR="00D05C5A" w:rsidRPr="00CC6DBA" w:rsidRDefault="00D05C5A" w:rsidP="00D05C5A">
      <w:pPr>
        <w:rPr>
          <w:sz w:val="24"/>
          <w:szCs w:val="24"/>
        </w:rPr>
      </w:pPr>
      <w:r w:rsidRPr="00CC6DBA">
        <w:rPr>
          <w:sz w:val="24"/>
          <w:szCs w:val="24"/>
        </w:rPr>
        <w:t>Populus tremula L. - Тополь дрожащий, или осина</w:t>
      </w:r>
    </w:p>
    <w:p w:rsidR="00D05C5A" w:rsidRPr="00CC6DBA" w:rsidRDefault="00D05C5A" w:rsidP="00D05C5A">
      <w:pPr>
        <w:rPr>
          <w:sz w:val="24"/>
          <w:szCs w:val="24"/>
        </w:rPr>
      </w:pPr>
      <w:r w:rsidRPr="00CC6DBA">
        <w:rPr>
          <w:sz w:val="24"/>
          <w:szCs w:val="24"/>
        </w:rPr>
        <w:t>Salix acutifolia Willd. - Ива остролистная, или шелюга, красная верба</w:t>
      </w:r>
    </w:p>
    <w:p w:rsidR="00D05C5A" w:rsidRPr="00CC6DBA" w:rsidRDefault="00D05C5A" w:rsidP="00D05C5A">
      <w:pPr>
        <w:rPr>
          <w:sz w:val="24"/>
          <w:szCs w:val="24"/>
        </w:rPr>
      </w:pPr>
      <w:r w:rsidRPr="00CC6DBA">
        <w:rPr>
          <w:sz w:val="24"/>
          <w:szCs w:val="24"/>
        </w:rPr>
        <w:t>Salix alba L. - Ива белая, или верба, ветла</w:t>
      </w:r>
    </w:p>
    <w:p w:rsidR="00D05C5A" w:rsidRPr="00CC6DBA" w:rsidRDefault="00D05C5A" w:rsidP="00D05C5A">
      <w:pPr>
        <w:rPr>
          <w:sz w:val="24"/>
          <w:szCs w:val="24"/>
        </w:rPr>
      </w:pPr>
      <w:r w:rsidRPr="00CC6DBA">
        <w:rPr>
          <w:sz w:val="24"/>
          <w:szCs w:val="24"/>
        </w:rPr>
        <w:t>Salix aurita L. - Ива ушастая</w:t>
      </w:r>
    </w:p>
    <w:p w:rsidR="00D05C5A" w:rsidRPr="00CC6DBA" w:rsidRDefault="00D05C5A" w:rsidP="00D05C5A">
      <w:pPr>
        <w:rPr>
          <w:sz w:val="24"/>
          <w:szCs w:val="24"/>
        </w:rPr>
      </w:pPr>
      <w:r w:rsidRPr="00CC6DBA">
        <w:rPr>
          <w:sz w:val="24"/>
          <w:szCs w:val="24"/>
        </w:rPr>
        <w:t>Salix caprea L. - Ива козья, или бредина</w:t>
      </w:r>
    </w:p>
    <w:p w:rsidR="00D05C5A" w:rsidRPr="00CC6DBA" w:rsidRDefault="00D05C5A" w:rsidP="00D05C5A">
      <w:pPr>
        <w:rPr>
          <w:sz w:val="24"/>
          <w:szCs w:val="24"/>
        </w:rPr>
      </w:pPr>
      <w:r w:rsidRPr="00CC6DBA">
        <w:rPr>
          <w:sz w:val="24"/>
          <w:szCs w:val="24"/>
        </w:rPr>
        <w:t>Salix cinerea L. - Ива пепельная</w:t>
      </w:r>
    </w:p>
    <w:p w:rsidR="00D05C5A" w:rsidRPr="00CC6DBA" w:rsidRDefault="00D05C5A" w:rsidP="00D05C5A">
      <w:pPr>
        <w:rPr>
          <w:sz w:val="24"/>
          <w:szCs w:val="24"/>
        </w:rPr>
      </w:pPr>
      <w:r w:rsidRPr="00CC6DBA">
        <w:rPr>
          <w:sz w:val="24"/>
          <w:szCs w:val="24"/>
        </w:rPr>
        <w:t>Salix fragilis L. - Ива ломкая</w:t>
      </w:r>
    </w:p>
    <w:p w:rsidR="00D05C5A" w:rsidRPr="00CC6DBA" w:rsidRDefault="00D05C5A" w:rsidP="00D05C5A">
      <w:pPr>
        <w:rPr>
          <w:sz w:val="24"/>
          <w:szCs w:val="24"/>
        </w:rPr>
      </w:pPr>
      <w:r w:rsidRPr="00CC6DBA">
        <w:rPr>
          <w:sz w:val="24"/>
          <w:szCs w:val="24"/>
        </w:rPr>
        <w:t>Salix lapponum L. - Ива лапландская, или лопарская</w:t>
      </w:r>
    </w:p>
    <w:p w:rsidR="00D05C5A" w:rsidRPr="00CC6DBA" w:rsidRDefault="00D05C5A" w:rsidP="00D05C5A">
      <w:pPr>
        <w:rPr>
          <w:sz w:val="24"/>
          <w:szCs w:val="24"/>
        </w:rPr>
      </w:pPr>
      <w:r w:rsidRPr="00CC6DBA">
        <w:rPr>
          <w:sz w:val="24"/>
          <w:szCs w:val="24"/>
        </w:rPr>
        <w:t>Salix myrsinifolia Salisb. - Ива чернеющая, или мирзинолистная</w:t>
      </w:r>
    </w:p>
    <w:p w:rsidR="00D05C5A" w:rsidRPr="00CC6DBA" w:rsidRDefault="00D05C5A" w:rsidP="00D05C5A">
      <w:pPr>
        <w:rPr>
          <w:sz w:val="24"/>
          <w:szCs w:val="24"/>
        </w:rPr>
      </w:pPr>
      <w:r w:rsidRPr="00CC6DBA">
        <w:rPr>
          <w:sz w:val="24"/>
          <w:szCs w:val="24"/>
        </w:rPr>
        <w:t>Salix pentandra L. - Ива пятитычинковая</w:t>
      </w:r>
    </w:p>
    <w:p w:rsidR="00D05C5A" w:rsidRPr="00CC6DBA" w:rsidRDefault="00D05C5A" w:rsidP="00D05C5A">
      <w:pPr>
        <w:rPr>
          <w:sz w:val="24"/>
          <w:szCs w:val="24"/>
        </w:rPr>
      </w:pPr>
      <w:r w:rsidRPr="00CC6DBA">
        <w:rPr>
          <w:sz w:val="24"/>
          <w:szCs w:val="24"/>
        </w:rPr>
        <w:t xml:space="preserve"> Salix purpurea L. - Ива пурпурная, или желтолоз, желтолозник</w:t>
      </w:r>
    </w:p>
    <w:p w:rsidR="00D05C5A" w:rsidRPr="00CC6DBA" w:rsidRDefault="00D05C5A" w:rsidP="00D05C5A">
      <w:pPr>
        <w:rPr>
          <w:sz w:val="24"/>
          <w:szCs w:val="24"/>
        </w:rPr>
      </w:pPr>
      <w:r w:rsidRPr="00CC6DBA">
        <w:rPr>
          <w:sz w:val="24"/>
          <w:szCs w:val="24"/>
        </w:rPr>
        <w:t>Salix rosmarinifolia L. - Ива розмаринолистная</w:t>
      </w:r>
    </w:p>
    <w:p w:rsidR="00D05C5A" w:rsidRPr="00CC6DBA" w:rsidRDefault="00D05C5A" w:rsidP="00D05C5A">
      <w:pPr>
        <w:rPr>
          <w:sz w:val="24"/>
          <w:szCs w:val="24"/>
        </w:rPr>
      </w:pPr>
      <w:r w:rsidRPr="00CC6DBA">
        <w:rPr>
          <w:sz w:val="24"/>
          <w:szCs w:val="24"/>
        </w:rPr>
        <w:t>Salix starkeana Willd. - Ива Старка</w:t>
      </w:r>
    </w:p>
    <w:p w:rsidR="00D05C5A" w:rsidRPr="00CC6DBA" w:rsidRDefault="00D05C5A" w:rsidP="00D05C5A">
      <w:pPr>
        <w:rPr>
          <w:sz w:val="24"/>
          <w:szCs w:val="24"/>
          <w:lang w:val="en-US"/>
        </w:rPr>
      </w:pPr>
      <w:r w:rsidRPr="00CC6DBA">
        <w:rPr>
          <w:sz w:val="24"/>
          <w:szCs w:val="24"/>
          <w:lang w:val="en-US"/>
        </w:rPr>
        <w:t xml:space="preserve">Salix triandra L. - </w:t>
      </w:r>
      <w:r w:rsidRPr="00CC6DBA">
        <w:rPr>
          <w:sz w:val="24"/>
          <w:szCs w:val="24"/>
        </w:rPr>
        <w:t>Ива</w:t>
      </w:r>
      <w:r w:rsidRPr="00CC6DBA">
        <w:rPr>
          <w:sz w:val="24"/>
          <w:szCs w:val="24"/>
          <w:lang w:val="en-US"/>
        </w:rPr>
        <w:t xml:space="preserve"> </w:t>
      </w:r>
      <w:r w:rsidRPr="00CC6DBA">
        <w:rPr>
          <w:sz w:val="24"/>
          <w:szCs w:val="24"/>
        </w:rPr>
        <w:t>трехтычинковая</w:t>
      </w:r>
    </w:p>
    <w:p w:rsidR="00D05C5A" w:rsidRPr="00CC6DBA" w:rsidRDefault="00D05C5A" w:rsidP="00D05C5A">
      <w:pPr>
        <w:rPr>
          <w:sz w:val="24"/>
          <w:szCs w:val="24"/>
          <w:lang w:val="en-US"/>
        </w:rPr>
      </w:pPr>
      <w:r w:rsidRPr="00CC6DBA">
        <w:rPr>
          <w:sz w:val="24"/>
          <w:szCs w:val="24"/>
          <w:lang w:val="en-US"/>
        </w:rPr>
        <w:t xml:space="preserve">Calluna vulgaris (L.) </w:t>
      </w:r>
      <w:smartTag w:uri="urn:schemas-microsoft-com:office:smarttags" w:element="City">
        <w:smartTag w:uri="urn:schemas-microsoft-com:office:smarttags" w:element="place">
          <w:r w:rsidRPr="00CC6DBA">
            <w:rPr>
              <w:sz w:val="24"/>
              <w:szCs w:val="24"/>
              <w:lang w:val="en-US"/>
            </w:rPr>
            <w:t>Hull</w:t>
          </w:r>
        </w:smartTag>
      </w:smartTag>
      <w:r w:rsidRPr="00CC6DBA">
        <w:rPr>
          <w:sz w:val="24"/>
          <w:szCs w:val="24"/>
          <w:lang w:val="en-US"/>
        </w:rPr>
        <w:t xml:space="preserve"> - </w:t>
      </w:r>
      <w:r w:rsidRPr="00CC6DBA">
        <w:rPr>
          <w:sz w:val="24"/>
          <w:szCs w:val="24"/>
        </w:rPr>
        <w:t>Вереск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rPr>
      </w:pPr>
      <w:r w:rsidRPr="00CC6DBA">
        <w:rPr>
          <w:sz w:val="24"/>
          <w:szCs w:val="24"/>
          <w:lang w:val="en-US"/>
        </w:rPr>
        <w:t xml:space="preserve">Rhodococcum vitis-idaea (L.) </w:t>
      </w:r>
      <w:r w:rsidRPr="00CC6DBA">
        <w:rPr>
          <w:sz w:val="24"/>
          <w:szCs w:val="24"/>
        </w:rPr>
        <w:t>Avror. - Розовоягодник обыкновенный</w:t>
      </w:r>
    </w:p>
    <w:p w:rsidR="00D05C5A" w:rsidRPr="00CC6DBA" w:rsidRDefault="00D05C5A" w:rsidP="00D05C5A">
      <w:pPr>
        <w:rPr>
          <w:sz w:val="24"/>
          <w:szCs w:val="24"/>
        </w:rPr>
      </w:pPr>
      <w:r w:rsidRPr="00CC6DBA">
        <w:rPr>
          <w:sz w:val="24"/>
          <w:szCs w:val="24"/>
        </w:rPr>
        <w:t>Vaccinium myrtillus L. - Черника обыкновенная</w:t>
      </w:r>
    </w:p>
    <w:p w:rsidR="00D05C5A" w:rsidRPr="00CC6DBA" w:rsidRDefault="00D05C5A" w:rsidP="00D05C5A">
      <w:pPr>
        <w:rPr>
          <w:sz w:val="24"/>
          <w:szCs w:val="24"/>
        </w:rPr>
      </w:pPr>
      <w:r w:rsidRPr="00CC6DBA">
        <w:rPr>
          <w:sz w:val="24"/>
          <w:szCs w:val="24"/>
        </w:rPr>
        <w:t>Orthilia secunda (L.) House - Ортилия однобокая</w:t>
      </w:r>
    </w:p>
    <w:p w:rsidR="00D05C5A" w:rsidRPr="00CC6DBA" w:rsidRDefault="00D05C5A" w:rsidP="00D05C5A">
      <w:pPr>
        <w:rPr>
          <w:sz w:val="24"/>
          <w:szCs w:val="24"/>
        </w:rPr>
      </w:pPr>
      <w:r w:rsidRPr="00CC6DBA">
        <w:rPr>
          <w:sz w:val="24"/>
          <w:szCs w:val="24"/>
        </w:rPr>
        <w:t>Pyrola minor L. - Грушанка малая</w:t>
      </w:r>
    </w:p>
    <w:p w:rsidR="00D05C5A" w:rsidRPr="00CC6DBA" w:rsidRDefault="00D05C5A" w:rsidP="00D05C5A">
      <w:pPr>
        <w:rPr>
          <w:sz w:val="24"/>
          <w:szCs w:val="24"/>
        </w:rPr>
      </w:pPr>
      <w:r w:rsidRPr="00CC6DBA">
        <w:rPr>
          <w:sz w:val="24"/>
          <w:szCs w:val="24"/>
        </w:rPr>
        <w:t>Anagallis arvensis L. - Очный цвет полевой</w:t>
      </w:r>
    </w:p>
    <w:p w:rsidR="00D05C5A" w:rsidRPr="00CC6DBA" w:rsidRDefault="00D05C5A" w:rsidP="00D05C5A">
      <w:pPr>
        <w:rPr>
          <w:sz w:val="24"/>
          <w:szCs w:val="24"/>
        </w:rPr>
      </w:pPr>
      <w:r w:rsidRPr="00CC6DBA">
        <w:rPr>
          <w:sz w:val="24"/>
          <w:szCs w:val="24"/>
        </w:rPr>
        <w:t>Centunculus minimus L. - Низмянка малая, или маленькая, мельчайшая</w:t>
      </w:r>
    </w:p>
    <w:p w:rsidR="00D05C5A" w:rsidRPr="00CC6DBA" w:rsidRDefault="00D05C5A" w:rsidP="00D05C5A">
      <w:pPr>
        <w:rPr>
          <w:sz w:val="24"/>
          <w:szCs w:val="24"/>
        </w:rPr>
      </w:pPr>
      <w:r w:rsidRPr="00CC6DBA">
        <w:rPr>
          <w:sz w:val="24"/>
          <w:szCs w:val="24"/>
        </w:rPr>
        <w:t>Hottonia palustris L. - Турча болотная</w:t>
      </w:r>
    </w:p>
    <w:p w:rsidR="00D05C5A" w:rsidRPr="00CC6DBA" w:rsidRDefault="00D05C5A" w:rsidP="00D05C5A">
      <w:pPr>
        <w:rPr>
          <w:sz w:val="24"/>
          <w:szCs w:val="24"/>
        </w:rPr>
      </w:pPr>
      <w:r w:rsidRPr="00CC6DBA">
        <w:rPr>
          <w:sz w:val="24"/>
          <w:szCs w:val="24"/>
        </w:rPr>
        <w:t>Lysimachia nummularia L. - Вербейник монетчатый</w:t>
      </w:r>
    </w:p>
    <w:p w:rsidR="00D05C5A" w:rsidRPr="00CC6DBA" w:rsidRDefault="00D05C5A" w:rsidP="00D05C5A">
      <w:pPr>
        <w:rPr>
          <w:sz w:val="24"/>
          <w:szCs w:val="24"/>
        </w:rPr>
      </w:pPr>
      <w:r w:rsidRPr="00CC6DBA">
        <w:rPr>
          <w:sz w:val="24"/>
          <w:szCs w:val="24"/>
        </w:rPr>
        <w:t>Lysimachia vulgaris L. - Вербейник обыкновенный</w:t>
      </w:r>
    </w:p>
    <w:p w:rsidR="00D05C5A" w:rsidRPr="00CC6DBA" w:rsidRDefault="00D05C5A" w:rsidP="00D05C5A">
      <w:pPr>
        <w:rPr>
          <w:sz w:val="24"/>
          <w:szCs w:val="24"/>
        </w:rPr>
      </w:pPr>
      <w:r w:rsidRPr="00CC6DBA">
        <w:rPr>
          <w:sz w:val="24"/>
          <w:szCs w:val="24"/>
        </w:rPr>
        <w:t>Naumburgia thyrsiflora (L.) Reichenb. - Наумбургия кистецветная</w:t>
      </w:r>
    </w:p>
    <w:p w:rsidR="00D05C5A" w:rsidRPr="00CC6DBA" w:rsidRDefault="00D05C5A" w:rsidP="00D05C5A">
      <w:pPr>
        <w:rPr>
          <w:sz w:val="24"/>
          <w:szCs w:val="24"/>
        </w:rPr>
      </w:pPr>
      <w:r w:rsidRPr="00CC6DBA">
        <w:rPr>
          <w:sz w:val="24"/>
          <w:szCs w:val="24"/>
        </w:rPr>
        <w:t>Trientalis europaea L. - Седмичник европейский</w:t>
      </w:r>
    </w:p>
    <w:p w:rsidR="00D05C5A" w:rsidRPr="00CC6DBA" w:rsidRDefault="00D05C5A" w:rsidP="00D05C5A">
      <w:pPr>
        <w:rPr>
          <w:sz w:val="24"/>
          <w:szCs w:val="24"/>
        </w:rPr>
      </w:pPr>
      <w:r w:rsidRPr="00CC6DBA">
        <w:rPr>
          <w:sz w:val="24"/>
          <w:szCs w:val="24"/>
        </w:rPr>
        <w:t>Tilia cordata Mill. - Липа сердцелистная, или сердцевидная</w:t>
      </w:r>
    </w:p>
    <w:p w:rsidR="00D05C5A" w:rsidRPr="00CC6DBA" w:rsidRDefault="00D05C5A" w:rsidP="00D05C5A">
      <w:pPr>
        <w:rPr>
          <w:sz w:val="24"/>
          <w:szCs w:val="24"/>
        </w:rPr>
      </w:pPr>
      <w:r w:rsidRPr="00CC6DBA">
        <w:rPr>
          <w:sz w:val="24"/>
          <w:szCs w:val="24"/>
        </w:rPr>
        <w:t>Malva pusilla Smith (= M.  rotundifolia) - Просвирник маленький, или  низкий</w:t>
      </w:r>
    </w:p>
    <w:p w:rsidR="00D05C5A" w:rsidRPr="00CC6DBA" w:rsidRDefault="00D05C5A" w:rsidP="00D05C5A">
      <w:pPr>
        <w:rPr>
          <w:sz w:val="24"/>
          <w:szCs w:val="24"/>
        </w:rPr>
      </w:pPr>
      <w:r w:rsidRPr="00CC6DBA">
        <w:rPr>
          <w:sz w:val="24"/>
          <w:szCs w:val="24"/>
        </w:rPr>
        <w:t>Euphorbia cyparissias L. - Молочай кипарисовидный, или кипарисовый</w:t>
      </w:r>
    </w:p>
    <w:p w:rsidR="00D05C5A" w:rsidRPr="00CC6DBA" w:rsidRDefault="00D05C5A" w:rsidP="00D05C5A">
      <w:pPr>
        <w:rPr>
          <w:sz w:val="24"/>
          <w:szCs w:val="24"/>
        </w:rPr>
      </w:pPr>
      <w:r w:rsidRPr="00CC6DBA">
        <w:rPr>
          <w:sz w:val="24"/>
          <w:szCs w:val="24"/>
        </w:rPr>
        <w:t>Euphorbia waldsteinii (Sojak) Czer. (= E. virgata Waldst. et Kit.) - Молочай Вальдштейна</w:t>
      </w:r>
    </w:p>
    <w:p w:rsidR="00D05C5A" w:rsidRPr="00CC6DBA" w:rsidRDefault="00D05C5A" w:rsidP="00D05C5A">
      <w:pPr>
        <w:rPr>
          <w:sz w:val="24"/>
          <w:szCs w:val="24"/>
          <w:lang w:val="en-US"/>
        </w:rPr>
      </w:pPr>
      <w:r w:rsidRPr="00CC6DBA">
        <w:rPr>
          <w:sz w:val="24"/>
          <w:szCs w:val="24"/>
          <w:lang w:val="en-US"/>
        </w:rPr>
        <w:t xml:space="preserve">Grossularia reclinata (L.) Mill. - </w:t>
      </w:r>
      <w:r w:rsidRPr="00CC6DBA">
        <w:rPr>
          <w:sz w:val="24"/>
          <w:szCs w:val="24"/>
        </w:rPr>
        <w:t>Крыжовник</w:t>
      </w:r>
      <w:r w:rsidRPr="00CC6DBA">
        <w:rPr>
          <w:sz w:val="24"/>
          <w:szCs w:val="24"/>
          <w:lang w:val="en-US"/>
        </w:rPr>
        <w:t xml:space="preserve"> </w:t>
      </w:r>
      <w:r w:rsidRPr="00CC6DBA">
        <w:rPr>
          <w:sz w:val="24"/>
          <w:szCs w:val="24"/>
        </w:rPr>
        <w:t>европейский</w:t>
      </w:r>
    </w:p>
    <w:p w:rsidR="00D05C5A" w:rsidRPr="00CC6DBA" w:rsidRDefault="00D05C5A" w:rsidP="00D05C5A">
      <w:pPr>
        <w:rPr>
          <w:sz w:val="24"/>
          <w:szCs w:val="24"/>
        </w:rPr>
      </w:pPr>
      <w:r w:rsidRPr="00CC6DBA">
        <w:rPr>
          <w:sz w:val="24"/>
          <w:szCs w:val="24"/>
        </w:rPr>
        <w:t>Ribes nigrum L. - Смородина черная</w:t>
      </w:r>
    </w:p>
    <w:p w:rsidR="00D05C5A" w:rsidRPr="00CC6DBA" w:rsidRDefault="00D05C5A" w:rsidP="00D05C5A">
      <w:pPr>
        <w:rPr>
          <w:sz w:val="24"/>
          <w:szCs w:val="24"/>
        </w:rPr>
      </w:pPr>
      <w:r w:rsidRPr="00CC6DBA">
        <w:rPr>
          <w:sz w:val="24"/>
          <w:szCs w:val="24"/>
        </w:rPr>
        <w:t>Ribes spicatum Robson - Смородина колосистая, или красная</w:t>
      </w:r>
    </w:p>
    <w:p w:rsidR="00D05C5A" w:rsidRPr="00CC6DBA" w:rsidRDefault="00D05C5A" w:rsidP="00D05C5A">
      <w:pPr>
        <w:rPr>
          <w:sz w:val="24"/>
          <w:szCs w:val="24"/>
          <w:lang w:val="en-US"/>
        </w:rPr>
      </w:pPr>
      <w:r w:rsidRPr="00CC6DBA">
        <w:rPr>
          <w:sz w:val="24"/>
          <w:szCs w:val="24"/>
          <w:lang w:val="en-US"/>
        </w:rPr>
        <w:t xml:space="preserve">Sedum acre L. - </w:t>
      </w:r>
      <w:r w:rsidRPr="00CC6DBA">
        <w:rPr>
          <w:sz w:val="24"/>
          <w:szCs w:val="24"/>
        </w:rPr>
        <w:t>Очиток</w:t>
      </w:r>
      <w:r w:rsidRPr="00CC6DBA">
        <w:rPr>
          <w:sz w:val="24"/>
          <w:szCs w:val="24"/>
          <w:lang w:val="en-US"/>
        </w:rPr>
        <w:t xml:space="preserve"> </w:t>
      </w:r>
      <w:r w:rsidRPr="00CC6DBA">
        <w:rPr>
          <w:sz w:val="24"/>
          <w:szCs w:val="24"/>
        </w:rPr>
        <w:t>едкий</w:t>
      </w:r>
    </w:p>
    <w:p w:rsidR="00D05C5A" w:rsidRPr="00CC6DBA" w:rsidRDefault="00D05C5A" w:rsidP="00D05C5A">
      <w:pPr>
        <w:rPr>
          <w:sz w:val="24"/>
          <w:szCs w:val="24"/>
          <w:lang w:val="en-US"/>
        </w:rPr>
      </w:pPr>
      <w:r w:rsidRPr="00CC6DBA">
        <w:rPr>
          <w:sz w:val="24"/>
          <w:szCs w:val="24"/>
          <w:lang w:val="en-US"/>
        </w:rPr>
        <w:t xml:space="preserve">Sedum purpureum (L.) Schult. - </w:t>
      </w:r>
      <w:r w:rsidRPr="00CC6DBA">
        <w:rPr>
          <w:sz w:val="24"/>
          <w:szCs w:val="24"/>
        </w:rPr>
        <w:t>Очиток</w:t>
      </w:r>
      <w:r w:rsidRPr="00CC6DBA">
        <w:rPr>
          <w:sz w:val="24"/>
          <w:szCs w:val="24"/>
          <w:lang w:val="en-US"/>
        </w:rPr>
        <w:t xml:space="preserve"> </w:t>
      </w:r>
      <w:r w:rsidRPr="00CC6DBA">
        <w:rPr>
          <w:sz w:val="24"/>
          <w:szCs w:val="24"/>
        </w:rPr>
        <w:t>пурпурный</w:t>
      </w:r>
    </w:p>
    <w:p w:rsidR="00D05C5A" w:rsidRPr="00CC6DBA" w:rsidRDefault="00D05C5A" w:rsidP="00D05C5A">
      <w:pPr>
        <w:rPr>
          <w:sz w:val="24"/>
          <w:szCs w:val="24"/>
          <w:lang w:val="en-US"/>
        </w:rPr>
      </w:pPr>
      <w:r w:rsidRPr="00CC6DBA">
        <w:rPr>
          <w:sz w:val="24"/>
          <w:szCs w:val="24"/>
          <w:lang w:val="en-US"/>
        </w:rPr>
        <w:t xml:space="preserve">Sedum sexangulare L. - </w:t>
      </w:r>
      <w:r w:rsidRPr="00CC6DBA">
        <w:rPr>
          <w:sz w:val="24"/>
          <w:szCs w:val="24"/>
        </w:rPr>
        <w:t>Очиток</w:t>
      </w:r>
      <w:r w:rsidRPr="00CC6DBA">
        <w:rPr>
          <w:sz w:val="24"/>
          <w:szCs w:val="24"/>
          <w:lang w:val="en-US"/>
        </w:rPr>
        <w:t xml:space="preserve"> </w:t>
      </w:r>
      <w:r w:rsidRPr="00CC6DBA">
        <w:rPr>
          <w:sz w:val="24"/>
          <w:szCs w:val="24"/>
        </w:rPr>
        <w:t>шестирядный</w:t>
      </w:r>
    </w:p>
    <w:p w:rsidR="00D05C5A" w:rsidRPr="00CC6DBA" w:rsidRDefault="00D05C5A" w:rsidP="00D05C5A">
      <w:pPr>
        <w:rPr>
          <w:sz w:val="24"/>
          <w:szCs w:val="24"/>
        </w:rPr>
      </w:pPr>
      <w:r w:rsidRPr="00CC6DBA">
        <w:rPr>
          <w:sz w:val="24"/>
          <w:szCs w:val="24"/>
        </w:rPr>
        <w:t>Sedum telephium L. - Очиток обыкновенный, или заячья капуста</w:t>
      </w:r>
    </w:p>
    <w:p w:rsidR="00D05C5A" w:rsidRPr="00CC6DBA" w:rsidRDefault="00D05C5A" w:rsidP="00D05C5A">
      <w:pPr>
        <w:rPr>
          <w:sz w:val="24"/>
          <w:szCs w:val="24"/>
        </w:rPr>
      </w:pPr>
      <w:r w:rsidRPr="00CC6DBA">
        <w:rPr>
          <w:sz w:val="24"/>
          <w:szCs w:val="24"/>
        </w:rPr>
        <w:t>Chrysosplenium alternifolium L. - Селезеночник обыкновенный</w:t>
      </w:r>
    </w:p>
    <w:p w:rsidR="00D05C5A" w:rsidRPr="00CC6DBA" w:rsidRDefault="00D05C5A" w:rsidP="00D05C5A">
      <w:pPr>
        <w:rPr>
          <w:sz w:val="24"/>
          <w:szCs w:val="24"/>
        </w:rPr>
      </w:pPr>
      <w:r w:rsidRPr="00CC6DBA">
        <w:rPr>
          <w:sz w:val="24"/>
          <w:szCs w:val="24"/>
        </w:rPr>
        <w:t>Saxifraga tridactylites L. - Камнеломка трехпалая</w:t>
      </w:r>
    </w:p>
    <w:p w:rsidR="00D05C5A" w:rsidRPr="00CC6DBA" w:rsidRDefault="00D05C5A" w:rsidP="00D05C5A">
      <w:pPr>
        <w:rPr>
          <w:sz w:val="24"/>
          <w:szCs w:val="24"/>
        </w:rPr>
      </w:pPr>
      <w:r w:rsidRPr="00CC6DBA">
        <w:rPr>
          <w:sz w:val="24"/>
          <w:szCs w:val="24"/>
        </w:rPr>
        <w:t>Parnassia palustris L. - Белозор болотный</w:t>
      </w:r>
    </w:p>
    <w:p w:rsidR="00D05C5A" w:rsidRPr="00CC6DBA" w:rsidRDefault="00D05C5A" w:rsidP="00D05C5A">
      <w:pPr>
        <w:rPr>
          <w:sz w:val="24"/>
          <w:szCs w:val="24"/>
        </w:rPr>
      </w:pPr>
      <w:r w:rsidRPr="00CC6DBA">
        <w:rPr>
          <w:sz w:val="24"/>
          <w:szCs w:val="24"/>
        </w:rPr>
        <w:t>Drosera rotundifolia L. - Росянка круглолистная</w:t>
      </w:r>
    </w:p>
    <w:p w:rsidR="00D05C5A" w:rsidRPr="00CC6DBA" w:rsidRDefault="00D05C5A" w:rsidP="00D05C5A">
      <w:pPr>
        <w:rPr>
          <w:sz w:val="24"/>
          <w:szCs w:val="24"/>
        </w:rPr>
      </w:pPr>
      <w:r w:rsidRPr="00CC6DBA">
        <w:rPr>
          <w:sz w:val="24"/>
          <w:szCs w:val="24"/>
        </w:rPr>
        <w:t>Agrimonia eupatoria L. - Репешок аптечный, или обыкновенный, репейничек</w:t>
      </w:r>
    </w:p>
    <w:p w:rsidR="00D05C5A" w:rsidRPr="00CC6DBA" w:rsidRDefault="00D05C5A" w:rsidP="00D05C5A">
      <w:pPr>
        <w:rPr>
          <w:sz w:val="24"/>
          <w:szCs w:val="24"/>
        </w:rPr>
      </w:pPr>
      <w:r w:rsidRPr="00CC6DBA">
        <w:rPr>
          <w:sz w:val="24"/>
          <w:szCs w:val="24"/>
        </w:rPr>
        <w:t>Agrimonia procera Wallr. - Репешок высокий</w:t>
      </w:r>
    </w:p>
    <w:p w:rsidR="00D05C5A" w:rsidRPr="00CC6DBA" w:rsidRDefault="00D05C5A" w:rsidP="00D05C5A">
      <w:pPr>
        <w:rPr>
          <w:sz w:val="24"/>
          <w:szCs w:val="24"/>
        </w:rPr>
      </w:pPr>
      <w:r w:rsidRPr="00CC6DBA">
        <w:rPr>
          <w:sz w:val="24"/>
          <w:szCs w:val="24"/>
        </w:rPr>
        <w:t>Amelanchier spicata (Lam.) C.Koch - Ирга колосистая</w:t>
      </w:r>
    </w:p>
    <w:p w:rsidR="00D05C5A" w:rsidRPr="00CC6DBA" w:rsidRDefault="00D05C5A" w:rsidP="00D05C5A">
      <w:pPr>
        <w:rPr>
          <w:sz w:val="24"/>
          <w:szCs w:val="24"/>
        </w:rPr>
      </w:pPr>
      <w:r w:rsidRPr="00CC6DBA">
        <w:rPr>
          <w:sz w:val="24"/>
          <w:szCs w:val="24"/>
        </w:rPr>
        <w:t>Comarum palustre L. - Сабельник болотный</w:t>
      </w:r>
    </w:p>
    <w:p w:rsidR="00D05C5A" w:rsidRPr="00CC6DBA" w:rsidRDefault="00D05C5A" w:rsidP="00D05C5A">
      <w:pPr>
        <w:rPr>
          <w:sz w:val="24"/>
          <w:szCs w:val="24"/>
        </w:rPr>
      </w:pPr>
      <w:r w:rsidRPr="00CC6DBA">
        <w:rPr>
          <w:sz w:val="24"/>
          <w:szCs w:val="24"/>
        </w:rPr>
        <w:t>Filipendula denudata (J. et C.Presl) Fritsch - Лабазник обнаженный</w:t>
      </w:r>
    </w:p>
    <w:p w:rsidR="00D05C5A" w:rsidRPr="00CC6DBA" w:rsidRDefault="00D05C5A" w:rsidP="00D05C5A">
      <w:pPr>
        <w:rPr>
          <w:sz w:val="24"/>
          <w:szCs w:val="24"/>
        </w:rPr>
      </w:pPr>
      <w:r w:rsidRPr="00CC6DBA">
        <w:rPr>
          <w:sz w:val="24"/>
          <w:szCs w:val="24"/>
        </w:rPr>
        <w:t>Filipendula ulmaria (L.) Maxim. - Лабазник вязолистный</w:t>
      </w:r>
    </w:p>
    <w:p w:rsidR="00D05C5A" w:rsidRPr="00CC6DBA" w:rsidRDefault="00D05C5A" w:rsidP="00D05C5A">
      <w:pPr>
        <w:rPr>
          <w:sz w:val="24"/>
          <w:szCs w:val="24"/>
        </w:rPr>
      </w:pPr>
      <w:r w:rsidRPr="00CC6DBA">
        <w:rPr>
          <w:sz w:val="24"/>
          <w:szCs w:val="24"/>
        </w:rPr>
        <w:t>Fragaria vesca L. - Земляника лесная</w:t>
      </w:r>
    </w:p>
    <w:p w:rsidR="00D05C5A" w:rsidRPr="00CC6DBA" w:rsidRDefault="00D05C5A" w:rsidP="00D05C5A">
      <w:pPr>
        <w:rPr>
          <w:sz w:val="24"/>
          <w:szCs w:val="24"/>
        </w:rPr>
      </w:pPr>
      <w:r w:rsidRPr="00CC6DBA">
        <w:rPr>
          <w:sz w:val="24"/>
          <w:szCs w:val="24"/>
        </w:rPr>
        <w:t>Geum rivale L. - Гравилат речной</w:t>
      </w:r>
    </w:p>
    <w:p w:rsidR="00D05C5A" w:rsidRPr="00CC6DBA" w:rsidRDefault="00D05C5A" w:rsidP="00D05C5A">
      <w:pPr>
        <w:rPr>
          <w:sz w:val="24"/>
          <w:szCs w:val="24"/>
        </w:rPr>
      </w:pPr>
      <w:r w:rsidRPr="00CC6DBA">
        <w:rPr>
          <w:sz w:val="24"/>
          <w:szCs w:val="24"/>
        </w:rPr>
        <w:t>Geum urbanum L. - Гравилат городской</w:t>
      </w:r>
    </w:p>
    <w:p w:rsidR="00D05C5A" w:rsidRPr="00CC6DBA" w:rsidRDefault="00D05C5A" w:rsidP="00D05C5A">
      <w:pPr>
        <w:rPr>
          <w:sz w:val="24"/>
          <w:szCs w:val="24"/>
        </w:rPr>
      </w:pPr>
      <w:r w:rsidRPr="00CC6DBA">
        <w:rPr>
          <w:sz w:val="24"/>
          <w:szCs w:val="24"/>
        </w:rPr>
        <w:t>Malus domestica Borkh. - Яблоня домашняя</w:t>
      </w:r>
    </w:p>
    <w:p w:rsidR="00D05C5A" w:rsidRPr="00CC6DBA" w:rsidRDefault="00D05C5A" w:rsidP="00D05C5A">
      <w:pPr>
        <w:rPr>
          <w:sz w:val="24"/>
          <w:szCs w:val="24"/>
        </w:rPr>
      </w:pPr>
      <w:r w:rsidRPr="00CC6DBA">
        <w:rPr>
          <w:sz w:val="24"/>
          <w:szCs w:val="24"/>
        </w:rPr>
        <w:t>Malus sylvestris Mill. - Яблоня дикая, или лесная</w:t>
      </w:r>
    </w:p>
    <w:p w:rsidR="00D05C5A" w:rsidRPr="00CC6DBA" w:rsidRDefault="00D05C5A" w:rsidP="00D05C5A">
      <w:pPr>
        <w:rPr>
          <w:sz w:val="24"/>
          <w:szCs w:val="24"/>
        </w:rPr>
      </w:pPr>
      <w:r w:rsidRPr="00CC6DBA">
        <w:rPr>
          <w:sz w:val="24"/>
          <w:szCs w:val="24"/>
        </w:rPr>
        <w:t>Padus avium Mill. - Черемуха обыкновенная, или птичья</w:t>
      </w:r>
    </w:p>
    <w:p w:rsidR="00D05C5A" w:rsidRPr="00CC6DBA" w:rsidRDefault="00D05C5A" w:rsidP="00D05C5A">
      <w:pPr>
        <w:rPr>
          <w:sz w:val="24"/>
          <w:szCs w:val="24"/>
        </w:rPr>
      </w:pPr>
      <w:r w:rsidRPr="00CC6DBA">
        <w:rPr>
          <w:sz w:val="24"/>
          <w:szCs w:val="24"/>
        </w:rPr>
        <w:t>Potentilla anserina L. - Лапчатка гусиная</w:t>
      </w:r>
    </w:p>
    <w:p w:rsidR="00D05C5A" w:rsidRPr="00CC6DBA" w:rsidRDefault="00D05C5A" w:rsidP="00D05C5A">
      <w:pPr>
        <w:rPr>
          <w:sz w:val="24"/>
          <w:szCs w:val="24"/>
        </w:rPr>
      </w:pPr>
      <w:r w:rsidRPr="00CC6DBA">
        <w:rPr>
          <w:sz w:val="24"/>
          <w:szCs w:val="24"/>
        </w:rPr>
        <w:t>Potentilla argentea L. - Лапчатка серебристая</w:t>
      </w:r>
    </w:p>
    <w:p w:rsidR="00D05C5A" w:rsidRPr="00CC6DBA" w:rsidRDefault="00D05C5A" w:rsidP="00D05C5A">
      <w:pPr>
        <w:rPr>
          <w:sz w:val="24"/>
          <w:szCs w:val="24"/>
        </w:rPr>
      </w:pPr>
      <w:r w:rsidRPr="00CC6DBA">
        <w:rPr>
          <w:sz w:val="24"/>
          <w:szCs w:val="24"/>
        </w:rPr>
        <w:t>Potentilla erecta (L.) Raeusch. - Лапчатка прямостоячая</w:t>
      </w:r>
    </w:p>
    <w:p w:rsidR="00D05C5A" w:rsidRPr="00CC6DBA" w:rsidRDefault="00D05C5A" w:rsidP="00D05C5A">
      <w:pPr>
        <w:rPr>
          <w:sz w:val="24"/>
          <w:szCs w:val="24"/>
        </w:rPr>
      </w:pPr>
      <w:r w:rsidRPr="00CC6DBA">
        <w:rPr>
          <w:sz w:val="24"/>
          <w:szCs w:val="24"/>
        </w:rPr>
        <w:t>Potentilla reptans L. - Лапчатка ползучая</w:t>
      </w:r>
    </w:p>
    <w:p w:rsidR="00D05C5A" w:rsidRPr="00CC6DBA" w:rsidRDefault="00D05C5A" w:rsidP="00D05C5A">
      <w:pPr>
        <w:rPr>
          <w:sz w:val="24"/>
          <w:szCs w:val="24"/>
        </w:rPr>
      </w:pPr>
      <w:r w:rsidRPr="00CC6DBA">
        <w:rPr>
          <w:sz w:val="24"/>
          <w:szCs w:val="24"/>
        </w:rPr>
        <w:t>Pyrus communis L. - Груша обыкновенная</w:t>
      </w:r>
    </w:p>
    <w:p w:rsidR="00D05C5A" w:rsidRPr="00CC6DBA" w:rsidRDefault="00D05C5A" w:rsidP="00D05C5A">
      <w:pPr>
        <w:rPr>
          <w:sz w:val="24"/>
          <w:szCs w:val="24"/>
        </w:rPr>
      </w:pPr>
      <w:r w:rsidRPr="00CC6DBA">
        <w:rPr>
          <w:sz w:val="24"/>
          <w:szCs w:val="24"/>
        </w:rPr>
        <w:t>Rosa dumalis Bechst. - Шиповник кустарниковый</w:t>
      </w:r>
    </w:p>
    <w:p w:rsidR="00D05C5A" w:rsidRPr="00CC6DBA" w:rsidRDefault="00D05C5A" w:rsidP="00D05C5A">
      <w:pPr>
        <w:rPr>
          <w:sz w:val="24"/>
          <w:szCs w:val="24"/>
        </w:rPr>
      </w:pPr>
      <w:r w:rsidRPr="00CC6DBA">
        <w:rPr>
          <w:sz w:val="24"/>
          <w:szCs w:val="24"/>
        </w:rPr>
        <w:t>Rosa glabrifolia C.A.Mey ex Rupr. - Шиповник гололистный</w:t>
      </w:r>
    </w:p>
    <w:p w:rsidR="00D05C5A" w:rsidRPr="00CC6DBA" w:rsidRDefault="00D05C5A" w:rsidP="00D05C5A">
      <w:pPr>
        <w:rPr>
          <w:sz w:val="24"/>
          <w:szCs w:val="24"/>
        </w:rPr>
      </w:pPr>
      <w:r w:rsidRPr="00CC6DBA">
        <w:rPr>
          <w:sz w:val="24"/>
          <w:szCs w:val="24"/>
        </w:rPr>
        <w:t>Rosa glauca Pourr. - Шиповник сизый</w:t>
      </w:r>
    </w:p>
    <w:p w:rsidR="00D05C5A" w:rsidRPr="00CC6DBA" w:rsidRDefault="00D05C5A" w:rsidP="00D05C5A">
      <w:pPr>
        <w:rPr>
          <w:sz w:val="24"/>
          <w:szCs w:val="24"/>
        </w:rPr>
      </w:pPr>
      <w:r w:rsidRPr="00CC6DBA">
        <w:rPr>
          <w:sz w:val="24"/>
          <w:szCs w:val="24"/>
        </w:rPr>
        <w:t>Rubus caesius L. - Ежевика сизая, или обыкновенная</w:t>
      </w:r>
    </w:p>
    <w:p w:rsidR="00D05C5A" w:rsidRPr="00CC6DBA" w:rsidRDefault="00D05C5A" w:rsidP="00D05C5A">
      <w:pPr>
        <w:rPr>
          <w:sz w:val="24"/>
          <w:szCs w:val="24"/>
        </w:rPr>
      </w:pPr>
      <w:r w:rsidRPr="00CC6DBA">
        <w:rPr>
          <w:sz w:val="24"/>
          <w:szCs w:val="24"/>
        </w:rPr>
        <w:t>Rubus idaeus L. - Малина обыкновенная</w:t>
      </w:r>
    </w:p>
    <w:p w:rsidR="00D05C5A" w:rsidRPr="00CC6DBA" w:rsidRDefault="00D05C5A" w:rsidP="00D05C5A">
      <w:pPr>
        <w:rPr>
          <w:sz w:val="24"/>
          <w:szCs w:val="24"/>
        </w:rPr>
      </w:pPr>
      <w:r w:rsidRPr="00CC6DBA">
        <w:rPr>
          <w:sz w:val="24"/>
          <w:szCs w:val="24"/>
        </w:rPr>
        <w:t>Rubus nessensis W.Hall - Ежевика несская, или медвежья, или куманика</w:t>
      </w:r>
    </w:p>
    <w:p w:rsidR="00D05C5A" w:rsidRPr="00CC6DBA" w:rsidRDefault="00D05C5A" w:rsidP="00D05C5A">
      <w:pPr>
        <w:rPr>
          <w:sz w:val="24"/>
          <w:szCs w:val="24"/>
        </w:rPr>
      </w:pPr>
      <w:r w:rsidRPr="00CC6DBA">
        <w:rPr>
          <w:sz w:val="24"/>
          <w:szCs w:val="24"/>
        </w:rPr>
        <w:t>Rubus saxatilis L. - Ежевика скальная, каменистая, или костяника</w:t>
      </w:r>
    </w:p>
    <w:p w:rsidR="00D05C5A" w:rsidRPr="00CC6DBA" w:rsidRDefault="00D05C5A" w:rsidP="00D05C5A">
      <w:pPr>
        <w:rPr>
          <w:sz w:val="24"/>
          <w:szCs w:val="24"/>
        </w:rPr>
      </w:pPr>
      <w:r w:rsidRPr="00CC6DBA">
        <w:rPr>
          <w:sz w:val="24"/>
          <w:szCs w:val="24"/>
        </w:rPr>
        <w:t>Sorbus aucuparia L. - Рябина обыкновенная</w:t>
      </w:r>
    </w:p>
    <w:p w:rsidR="00D05C5A" w:rsidRPr="00CC6DBA" w:rsidRDefault="00D05C5A" w:rsidP="00D05C5A">
      <w:pPr>
        <w:rPr>
          <w:sz w:val="24"/>
          <w:szCs w:val="24"/>
        </w:rPr>
      </w:pPr>
      <w:r w:rsidRPr="00CC6DBA">
        <w:rPr>
          <w:sz w:val="24"/>
          <w:szCs w:val="24"/>
        </w:rPr>
        <w:t>Astragalus arenarius L. - Астрагал песчаный</w:t>
      </w:r>
    </w:p>
    <w:p w:rsidR="00D05C5A" w:rsidRPr="00CC6DBA" w:rsidRDefault="00D05C5A" w:rsidP="00D05C5A">
      <w:pPr>
        <w:rPr>
          <w:sz w:val="24"/>
          <w:szCs w:val="24"/>
        </w:rPr>
      </w:pPr>
      <w:r w:rsidRPr="00CC6DBA">
        <w:rPr>
          <w:sz w:val="24"/>
          <w:szCs w:val="24"/>
        </w:rPr>
        <w:t>Chamaecytisus ratisbonensis (Schaeff.) Rothm. - Ракитник регенсбургский</w:t>
      </w:r>
    </w:p>
    <w:p w:rsidR="00D05C5A" w:rsidRPr="00CC6DBA" w:rsidRDefault="00D05C5A" w:rsidP="00D05C5A">
      <w:pPr>
        <w:rPr>
          <w:sz w:val="24"/>
          <w:szCs w:val="24"/>
        </w:rPr>
      </w:pPr>
      <w:r w:rsidRPr="00CC6DBA">
        <w:rPr>
          <w:sz w:val="24"/>
          <w:szCs w:val="24"/>
        </w:rPr>
        <w:t>Coronilla varia L. - Вязель разноцветный, или пестрый</w:t>
      </w:r>
    </w:p>
    <w:p w:rsidR="00D05C5A" w:rsidRPr="00CC6DBA" w:rsidRDefault="00D05C5A" w:rsidP="00D05C5A">
      <w:pPr>
        <w:rPr>
          <w:sz w:val="24"/>
          <w:szCs w:val="24"/>
        </w:rPr>
      </w:pPr>
      <w:r w:rsidRPr="00CC6DBA">
        <w:rPr>
          <w:sz w:val="24"/>
          <w:szCs w:val="24"/>
        </w:rPr>
        <w:t>Genista tinctoria L. - Дрок красильный</w:t>
      </w:r>
    </w:p>
    <w:p w:rsidR="00D05C5A" w:rsidRPr="00CC6DBA" w:rsidRDefault="00D05C5A" w:rsidP="00D05C5A">
      <w:pPr>
        <w:rPr>
          <w:sz w:val="24"/>
          <w:szCs w:val="24"/>
        </w:rPr>
      </w:pPr>
      <w:r w:rsidRPr="00CC6DBA">
        <w:rPr>
          <w:sz w:val="24"/>
          <w:szCs w:val="24"/>
        </w:rPr>
        <w:t>Lathyrus palustris L. - Чина болотная</w:t>
      </w:r>
    </w:p>
    <w:p w:rsidR="00D05C5A" w:rsidRPr="00CC6DBA" w:rsidRDefault="00D05C5A" w:rsidP="00D05C5A">
      <w:pPr>
        <w:rPr>
          <w:sz w:val="24"/>
          <w:szCs w:val="24"/>
          <w:lang w:val="en-US"/>
        </w:rPr>
      </w:pPr>
      <w:r w:rsidRPr="00CC6DBA">
        <w:rPr>
          <w:sz w:val="24"/>
          <w:szCs w:val="24"/>
          <w:lang w:val="en-US"/>
        </w:rPr>
        <w:t xml:space="preserve">Lathyrus pratensis L. - </w:t>
      </w:r>
      <w:r w:rsidRPr="00CC6DBA">
        <w:rPr>
          <w:sz w:val="24"/>
          <w:szCs w:val="24"/>
        </w:rPr>
        <w:t>Чина</w:t>
      </w:r>
      <w:r w:rsidRPr="00CC6DBA">
        <w:rPr>
          <w:sz w:val="24"/>
          <w:szCs w:val="24"/>
          <w:lang w:val="en-US"/>
        </w:rPr>
        <w:t xml:space="preserve"> </w:t>
      </w:r>
      <w:r w:rsidRPr="00CC6DBA">
        <w:rPr>
          <w:sz w:val="24"/>
          <w:szCs w:val="24"/>
        </w:rPr>
        <w:t>луговая</w:t>
      </w:r>
    </w:p>
    <w:p w:rsidR="00D05C5A" w:rsidRPr="00CC6DBA" w:rsidRDefault="00D05C5A" w:rsidP="00D05C5A">
      <w:pPr>
        <w:rPr>
          <w:sz w:val="24"/>
          <w:szCs w:val="24"/>
          <w:lang w:val="en-US"/>
        </w:rPr>
      </w:pPr>
      <w:r w:rsidRPr="00CC6DBA">
        <w:rPr>
          <w:sz w:val="24"/>
          <w:szCs w:val="24"/>
          <w:lang w:val="en-US"/>
        </w:rPr>
        <w:t xml:space="preserve">Lathyrus vernus (L.) Bernh. - </w:t>
      </w:r>
      <w:r w:rsidRPr="00CC6DBA">
        <w:rPr>
          <w:sz w:val="24"/>
          <w:szCs w:val="24"/>
        </w:rPr>
        <w:t>Чина</w:t>
      </w:r>
      <w:r w:rsidRPr="00CC6DBA">
        <w:rPr>
          <w:sz w:val="24"/>
          <w:szCs w:val="24"/>
          <w:lang w:val="en-US"/>
        </w:rPr>
        <w:t xml:space="preserve"> </w:t>
      </w:r>
      <w:r w:rsidRPr="00CC6DBA">
        <w:rPr>
          <w:sz w:val="24"/>
          <w:szCs w:val="24"/>
        </w:rPr>
        <w:t>весенняя</w:t>
      </w:r>
    </w:p>
    <w:p w:rsidR="00D05C5A" w:rsidRPr="00CC6DBA" w:rsidRDefault="00D05C5A" w:rsidP="00D05C5A">
      <w:pPr>
        <w:rPr>
          <w:sz w:val="24"/>
          <w:szCs w:val="24"/>
          <w:lang w:val="en-US"/>
        </w:rPr>
      </w:pPr>
      <w:r w:rsidRPr="00CC6DBA">
        <w:rPr>
          <w:sz w:val="24"/>
          <w:szCs w:val="24"/>
          <w:lang w:val="en-US"/>
        </w:rPr>
        <w:t xml:space="preserve">Lotus corniculatus L. - </w:t>
      </w:r>
      <w:r w:rsidRPr="00CC6DBA">
        <w:rPr>
          <w:sz w:val="24"/>
          <w:szCs w:val="24"/>
        </w:rPr>
        <w:t>Лядвенец</w:t>
      </w:r>
      <w:r w:rsidRPr="00CC6DBA">
        <w:rPr>
          <w:sz w:val="24"/>
          <w:szCs w:val="24"/>
          <w:lang w:val="en-US"/>
        </w:rPr>
        <w:t xml:space="preserve"> </w:t>
      </w:r>
      <w:r w:rsidRPr="00CC6DBA">
        <w:rPr>
          <w:sz w:val="24"/>
          <w:szCs w:val="24"/>
        </w:rPr>
        <w:t>рогатый</w:t>
      </w:r>
    </w:p>
    <w:p w:rsidR="00D05C5A" w:rsidRPr="00CC6DBA" w:rsidRDefault="00D05C5A" w:rsidP="00D05C5A">
      <w:pPr>
        <w:rPr>
          <w:sz w:val="24"/>
          <w:szCs w:val="24"/>
          <w:lang w:val="en-US"/>
        </w:rPr>
      </w:pPr>
      <w:r w:rsidRPr="00CC6DBA">
        <w:rPr>
          <w:sz w:val="24"/>
          <w:szCs w:val="24"/>
          <w:lang w:val="en-US"/>
        </w:rPr>
        <w:t xml:space="preserve">Lupinus luteus L. - </w:t>
      </w:r>
      <w:r w:rsidRPr="00CC6DBA">
        <w:rPr>
          <w:sz w:val="24"/>
          <w:szCs w:val="24"/>
        </w:rPr>
        <w:t>Люпин</w:t>
      </w:r>
      <w:r w:rsidRPr="00CC6DBA">
        <w:rPr>
          <w:sz w:val="24"/>
          <w:szCs w:val="24"/>
          <w:lang w:val="en-US"/>
        </w:rPr>
        <w:t xml:space="preserve"> </w:t>
      </w:r>
      <w:r w:rsidRPr="00CC6DBA">
        <w:rPr>
          <w:sz w:val="24"/>
          <w:szCs w:val="24"/>
        </w:rPr>
        <w:t>желтый</w:t>
      </w:r>
    </w:p>
    <w:p w:rsidR="00D05C5A" w:rsidRPr="00CC6DBA" w:rsidRDefault="00D05C5A" w:rsidP="00D05C5A">
      <w:pPr>
        <w:rPr>
          <w:sz w:val="24"/>
          <w:szCs w:val="24"/>
          <w:lang w:val="en-US"/>
        </w:rPr>
      </w:pPr>
      <w:r w:rsidRPr="00CC6DBA">
        <w:rPr>
          <w:sz w:val="24"/>
          <w:szCs w:val="24"/>
          <w:lang w:val="en-US"/>
        </w:rPr>
        <w:t xml:space="preserve">Lupinus polyphyllus Lindl. - </w:t>
      </w:r>
      <w:r w:rsidRPr="00CC6DBA">
        <w:rPr>
          <w:sz w:val="24"/>
          <w:szCs w:val="24"/>
        </w:rPr>
        <w:t>Люпин</w:t>
      </w:r>
      <w:r w:rsidRPr="00CC6DBA">
        <w:rPr>
          <w:sz w:val="24"/>
          <w:szCs w:val="24"/>
          <w:lang w:val="en-US"/>
        </w:rPr>
        <w:t xml:space="preserve"> </w:t>
      </w:r>
      <w:r w:rsidRPr="00CC6DBA">
        <w:rPr>
          <w:sz w:val="24"/>
          <w:szCs w:val="24"/>
        </w:rPr>
        <w:t>многолистный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синий</w:t>
      </w:r>
    </w:p>
    <w:p w:rsidR="00D05C5A" w:rsidRPr="00CC6DBA" w:rsidRDefault="00D05C5A" w:rsidP="00D05C5A">
      <w:pPr>
        <w:rPr>
          <w:sz w:val="24"/>
          <w:szCs w:val="24"/>
        </w:rPr>
      </w:pPr>
      <w:r w:rsidRPr="00CC6DBA">
        <w:rPr>
          <w:sz w:val="24"/>
          <w:szCs w:val="24"/>
        </w:rPr>
        <w:t>Medicago falcata L. - Люцерна серповидная, или желтая</w:t>
      </w:r>
    </w:p>
    <w:p w:rsidR="00D05C5A" w:rsidRPr="00CC6DBA" w:rsidRDefault="00D05C5A" w:rsidP="00D05C5A">
      <w:pPr>
        <w:rPr>
          <w:sz w:val="24"/>
          <w:szCs w:val="24"/>
        </w:rPr>
      </w:pPr>
      <w:r w:rsidRPr="00CC6DBA">
        <w:rPr>
          <w:sz w:val="24"/>
          <w:szCs w:val="24"/>
        </w:rPr>
        <w:t>Medicago lupulina L. - Люцерна хмелевидная</w:t>
      </w:r>
    </w:p>
    <w:p w:rsidR="00D05C5A" w:rsidRPr="00CC6DBA" w:rsidRDefault="00D05C5A" w:rsidP="00D05C5A">
      <w:pPr>
        <w:rPr>
          <w:sz w:val="24"/>
          <w:szCs w:val="24"/>
        </w:rPr>
      </w:pPr>
      <w:r w:rsidRPr="00CC6DBA">
        <w:rPr>
          <w:sz w:val="24"/>
          <w:szCs w:val="24"/>
        </w:rPr>
        <w:t>Melilotus albus Medik. - Донник белый</w:t>
      </w:r>
    </w:p>
    <w:p w:rsidR="00D05C5A" w:rsidRPr="00CC6DBA" w:rsidRDefault="00D05C5A" w:rsidP="00D05C5A">
      <w:pPr>
        <w:rPr>
          <w:sz w:val="24"/>
          <w:szCs w:val="24"/>
          <w:lang w:val="en-US"/>
        </w:rPr>
      </w:pPr>
      <w:r w:rsidRPr="00CC6DBA">
        <w:rPr>
          <w:sz w:val="24"/>
          <w:szCs w:val="24"/>
          <w:lang w:val="en-US"/>
        </w:rPr>
        <w:t xml:space="preserve">Melilotus officinalis (L.) Pall. - </w:t>
      </w:r>
      <w:r w:rsidRPr="00CC6DBA">
        <w:rPr>
          <w:sz w:val="24"/>
          <w:szCs w:val="24"/>
        </w:rPr>
        <w:t>Донник</w:t>
      </w:r>
      <w:r w:rsidRPr="00CC6DBA">
        <w:rPr>
          <w:sz w:val="24"/>
          <w:szCs w:val="24"/>
          <w:lang w:val="en-US"/>
        </w:rPr>
        <w:t xml:space="preserve"> </w:t>
      </w:r>
      <w:r w:rsidRPr="00CC6DBA">
        <w:rPr>
          <w:sz w:val="24"/>
          <w:szCs w:val="24"/>
        </w:rPr>
        <w:t>лекарственный</w:t>
      </w:r>
    </w:p>
    <w:p w:rsidR="00D05C5A" w:rsidRPr="00CC6DBA" w:rsidRDefault="00D05C5A" w:rsidP="00D05C5A">
      <w:pPr>
        <w:rPr>
          <w:sz w:val="24"/>
          <w:szCs w:val="24"/>
          <w:lang w:val="en-US"/>
        </w:rPr>
      </w:pPr>
      <w:r w:rsidRPr="00CC6DBA">
        <w:rPr>
          <w:sz w:val="24"/>
          <w:szCs w:val="24"/>
          <w:lang w:val="en-US"/>
        </w:rPr>
        <w:t xml:space="preserve">Trifolium alpestre L. - </w:t>
      </w:r>
      <w:r w:rsidRPr="00CC6DBA">
        <w:rPr>
          <w:sz w:val="24"/>
          <w:szCs w:val="24"/>
        </w:rPr>
        <w:t>Клевер</w:t>
      </w:r>
      <w:r w:rsidRPr="00CC6DBA">
        <w:rPr>
          <w:sz w:val="24"/>
          <w:szCs w:val="24"/>
          <w:lang w:val="en-US"/>
        </w:rPr>
        <w:t xml:space="preserve"> </w:t>
      </w:r>
      <w:r w:rsidRPr="00CC6DBA">
        <w:rPr>
          <w:sz w:val="24"/>
          <w:szCs w:val="24"/>
        </w:rPr>
        <w:t>альпийский</w:t>
      </w:r>
    </w:p>
    <w:p w:rsidR="00D05C5A" w:rsidRPr="00CC6DBA" w:rsidRDefault="00D05C5A" w:rsidP="00D05C5A">
      <w:pPr>
        <w:rPr>
          <w:sz w:val="24"/>
          <w:szCs w:val="24"/>
          <w:lang w:val="en-US"/>
        </w:rPr>
      </w:pPr>
      <w:r w:rsidRPr="00CC6DBA">
        <w:rPr>
          <w:sz w:val="24"/>
          <w:szCs w:val="24"/>
          <w:lang w:val="en-US"/>
        </w:rPr>
        <w:t xml:space="preserve">Trifolium arvense L. - </w:t>
      </w:r>
      <w:r w:rsidRPr="00CC6DBA">
        <w:rPr>
          <w:sz w:val="24"/>
          <w:szCs w:val="24"/>
        </w:rPr>
        <w:t>Клевер</w:t>
      </w:r>
      <w:r w:rsidRPr="00CC6DBA">
        <w:rPr>
          <w:sz w:val="24"/>
          <w:szCs w:val="24"/>
          <w:lang w:val="en-US"/>
        </w:rPr>
        <w:t xml:space="preserve"> </w:t>
      </w:r>
      <w:r w:rsidRPr="00CC6DBA">
        <w:rPr>
          <w:sz w:val="24"/>
          <w:szCs w:val="24"/>
        </w:rPr>
        <w:t>пашенный</w:t>
      </w:r>
    </w:p>
    <w:p w:rsidR="00D05C5A" w:rsidRPr="00CC6DBA" w:rsidRDefault="00D05C5A" w:rsidP="00D05C5A">
      <w:pPr>
        <w:rPr>
          <w:sz w:val="24"/>
          <w:szCs w:val="24"/>
          <w:lang w:val="en-US"/>
        </w:rPr>
      </w:pPr>
      <w:r w:rsidRPr="00CC6DBA">
        <w:rPr>
          <w:sz w:val="24"/>
          <w:szCs w:val="24"/>
          <w:lang w:val="en-US"/>
        </w:rPr>
        <w:t xml:space="preserve">Trifolium aureum Poll. - </w:t>
      </w:r>
      <w:r w:rsidRPr="00CC6DBA">
        <w:rPr>
          <w:sz w:val="24"/>
          <w:szCs w:val="24"/>
        </w:rPr>
        <w:t>Клевер</w:t>
      </w:r>
      <w:r w:rsidRPr="00CC6DBA">
        <w:rPr>
          <w:sz w:val="24"/>
          <w:szCs w:val="24"/>
          <w:lang w:val="en-US"/>
        </w:rPr>
        <w:t xml:space="preserve"> </w:t>
      </w:r>
      <w:r w:rsidRPr="00CC6DBA">
        <w:rPr>
          <w:sz w:val="24"/>
          <w:szCs w:val="24"/>
        </w:rPr>
        <w:t>золотистый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шуршащий</w:t>
      </w:r>
    </w:p>
    <w:p w:rsidR="00D05C5A" w:rsidRPr="00CC6DBA" w:rsidRDefault="00D05C5A" w:rsidP="00D05C5A">
      <w:pPr>
        <w:rPr>
          <w:sz w:val="24"/>
          <w:szCs w:val="24"/>
        </w:rPr>
      </w:pPr>
      <w:r w:rsidRPr="00CC6DBA">
        <w:rPr>
          <w:sz w:val="24"/>
          <w:szCs w:val="24"/>
        </w:rPr>
        <w:t>Trifolium fragiferum L. - Клевер земляничный, или земляниконосный</w:t>
      </w:r>
    </w:p>
    <w:p w:rsidR="00D05C5A" w:rsidRPr="00CC6DBA" w:rsidRDefault="00D05C5A" w:rsidP="00D05C5A">
      <w:pPr>
        <w:rPr>
          <w:sz w:val="24"/>
          <w:szCs w:val="24"/>
        </w:rPr>
      </w:pPr>
      <w:r w:rsidRPr="00CC6DBA">
        <w:rPr>
          <w:sz w:val="24"/>
          <w:szCs w:val="24"/>
        </w:rPr>
        <w:t>Trifolium hybridum L. - Клевер гибридный, или розовый, шведский</w:t>
      </w:r>
    </w:p>
    <w:p w:rsidR="00D05C5A" w:rsidRPr="00CC6DBA" w:rsidRDefault="00D05C5A" w:rsidP="00D05C5A">
      <w:pPr>
        <w:rPr>
          <w:sz w:val="24"/>
          <w:szCs w:val="24"/>
        </w:rPr>
      </w:pPr>
      <w:r w:rsidRPr="00CC6DBA">
        <w:rPr>
          <w:sz w:val="24"/>
          <w:szCs w:val="24"/>
        </w:rPr>
        <w:t>Trifolium medium L. - Клевер средний</w:t>
      </w:r>
    </w:p>
    <w:p w:rsidR="00D05C5A" w:rsidRPr="00CC6DBA" w:rsidRDefault="00D05C5A" w:rsidP="00D05C5A">
      <w:pPr>
        <w:rPr>
          <w:sz w:val="24"/>
          <w:szCs w:val="24"/>
        </w:rPr>
      </w:pPr>
      <w:r w:rsidRPr="00CC6DBA">
        <w:rPr>
          <w:sz w:val="24"/>
          <w:szCs w:val="24"/>
        </w:rPr>
        <w:t>Trifolium pratense L. - Клевер луговой</w:t>
      </w:r>
    </w:p>
    <w:p w:rsidR="00D05C5A" w:rsidRPr="00CC6DBA" w:rsidRDefault="00D05C5A" w:rsidP="00D05C5A">
      <w:pPr>
        <w:rPr>
          <w:sz w:val="24"/>
          <w:szCs w:val="24"/>
        </w:rPr>
      </w:pPr>
      <w:r w:rsidRPr="00CC6DBA">
        <w:rPr>
          <w:sz w:val="24"/>
          <w:szCs w:val="24"/>
        </w:rPr>
        <w:t>Trifolium repens L. - Клевер ползучий, или белый</w:t>
      </w:r>
    </w:p>
    <w:p w:rsidR="00D05C5A" w:rsidRPr="00CC6DBA" w:rsidRDefault="00D05C5A" w:rsidP="00D05C5A">
      <w:pPr>
        <w:rPr>
          <w:sz w:val="24"/>
          <w:szCs w:val="24"/>
        </w:rPr>
      </w:pPr>
      <w:r w:rsidRPr="00CC6DBA">
        <w:rPr>
          <w:sz w:val="24"/>
          <w:szCs w:val="24"/>
        </w:rPr>
        <w:t>Vicia cracca L. - Горошек мышиный</w:t>
      </w:r>
    </w:p>
    <w:p w:rsidR="00D05C5A" w:rsidRPr="00CC6DBA" w:rsidRDefault="00D05C5A" w:rsidP="00D05C5A">
      <w:pPr>
        <w:rPr>
          <w:sz w:val="24"/>
          <w:szCs w:val="24"/>
        </w:rPr>
      </w:pPr>
      <w:r w:rsidRPr="00CC6DBA">
        <w:rPr>
          <w:sz w:val="24"/>
          <w:szCs w:val="24"/>
        </w:rPr>
        <w:t>Vicia hirsuta (L.) S.F.Gray - Горошек волосистый, или пушистоплодный</w:t>
      </w:r>
    </w:p>
    <w:p w:rsidR="00D05C5A" w:rsidRPr="00CC6DBA" w:rsidRDefault="00D05C5A" w:rsidP="00D05C5A">
      <w:pPr>
        <w:rPr>
          <w:sz w:val="24"/>
          <w:szCs w:val="24"/>
        </w:rPr>
      </w:pPr>
      <w:r w:rsidRPr="00CC6DBA">
        <w:rPr>
          <w:sz w:val="24"/>
          <w:szCs w:val="24"/>
        </w:rPr>
        <w:t>Vicia sepium L. - Горошек заборный</w:t>
      </w:r>
    </w:p>
    <w:p w:rsidR="00D05C5A" w:rsidRPr="00CC6DBA" w:rsidRDefault="00D05C5A" w:rsidP="00D05C5A">
      <w:pPr>
        <w:rPr>
          <w:sz w:val="24"/>
          <w:szCs w:val="24"/>
        </w:rPr>
      </w:pPr>
      <w:r w:rsidRPr="00CC6DBA">
        <w:rPr>
          <w:sz w:val="24"/>
          <w:szCs w:val="24"/>
        </w:rPr>
        <w:t>Vicia villosa Roth - Горошек мохнатый, или вика озимая</w:t>
      </w:r>
    </w:p>
    <w:p w:rsidR="00D05C5A" w:rsidRPr="00CC6DBA" w:rsidRDefault="00D05C5A" w:rsidP="00D05C5A">
      <w:pPr>
        <w:rPr>
          <w:sz w:val="24"/>
          <w:szCs w:val="24"/>
        </w:rPr>
      </w:pPr>
      <w:r w:rsidRPr="00CC6DBA">
        <w:rPr>
          <w:sz w:val="24"/>
          <w:szCs w:val="24"/>
        </w:rPr>
        <w:t>Lythrum salicaria L. - Дербенник иволистный, или плакун-трава</w:t>
      </w:r>
    </w:p>
    <w:p w:rsidR="00D05C5A" w:rsidRPr="00CC6DBA" w:rsidRDefault="00D05C5A" w:rsidP="00D05C5A">
      <w:pPr>
        <w:rPr>
          <w:sz w:val="24"/>
          <w:szCs w:val="24"/>
          <w:lang w:val="en-US"/>
        </w:rPr>
      </w:pPr>
      <w:r w:rsidRPr="00CC6DBA">
        <w:rPr>
          <w:sz w:val="24"/>
          <w:szCs w:val="24"/>
          <w:lang w:val="en-US"/>
        </w:rPr>
        <w:t xml:space="preserve">Perlis portula L. - </w:t>
      </w:r>
      <w:r w:rsidRPr="00CC6DBA">
        <w:rPr>
          <w:sz w:val="24"/>
          <w:szCs w:val="24"/>
        </w:rPr>
        <w:t>Бутерлак</w:t>
      </w:r>
      <w:r w:rsidRPr="00CC6DBA">
        <w:rPr>
          <w:sz w:val="24"/>
          <w:szCs w:val="24"/>
          <w:lang w:val="en-US"/>
        </w:rPr>
        <w:t xml:space="preserve"> </w:t>
      </w:r>
      <w:r w:rsidRPr="00CC6DBA">
        <w:rPr>
          <w:sz w:val="24"/>
          <w:szCs w:val="24"/>
        </w:rPr>
        <w:t>портулаковый</w:t>
      </w:r>
    </w:p>
    <w:p w:rsidR="00D05C5A" w:rsidRPr="00CC6DBA" w:rsidRDefault="00D05C5A" w:rsidP="00D05C5A">
      <w:pPr>
        <w:rPr>
          <w:sz w:val="24"/>
          <w:szCs w:val="24"/>
          <w:lang w:val="en-US"/>
        </w:rPr>
      </w:pPr>
      <w:r w:rsidRPr="00CC6DBA">
        <w:rPr>
          <w:sz w:val="24"/>
          <w:szCs w:val="24"/>
          <w:lang w:val="en-US"/>
        </w:rPr>
        <w:t xml:space="preserve">Chamerion angustifolium (L.) Holub - </w:t>
      </w:r>
      <w:r w:rsidRPr="00CC6DBA">
        <w:rPr>
          <w:sz w:val="24"/>
          <w:szCs w:val="24"/>
        </w:rPr>
        <w:t>Хамерий</w:t>
      </w:r>
      <w:r w:rsidRPr="00CC6DBA">
        <w:rPr>
          <w:sz w:val="24"/>
          <w:szCs w:val="24"/>
          <w:lang w:val="en-US"/>
        </w:rPr>
        <w:t xml:space="preserve"> </w:t>
      </w:r>
      <w:r w:rsidRPr="00CC6DBA">
        <w:rPr>
          <w:sz w:val="24"/>
          <w:szCs w:val="24"/>
        </w:rPr>
        <w:t>узколистный</w:t>
      </w:r>
    </w:p>
    <w:p w:rsidR="00D05C5A" w:rsidRPr="00CC6DBA" w:rsidRDefault="00D05C5A" w:rsidP="00D05C5A">
      <w:pPr>
        <w:rPr>
          <w:sz w:val="24"/>
          <w:szCs w:val="24"/>
          <w:lang w:val="en-US"/>
        </w:rPr>
      </w:pPr>
      <w:r w:rsidRPr="00CC6DBA">
        <w:rPr>
          <w:sz w:val="24"/>
          <w:szCs w:val="24"/>
          <w:lang w:val="en-US"/>
        </w:rPr>
        <w:t xml:space="preserve">Epilobium hirsutum L. - </w:t>
      </w:r>
      <w:r w:rsidRPr="00CC6DBA">
        <w:rPr>
          <w:sz w:val="24"/>
          <w:szCs w:val="24"/>
        </w:rPr>
        <w:t>Кипрей</w:t>
      </w:r>
      <w:r w:rsidRPr="00CC6DBA">
        <w:rPr>
          <w:sz w:val="24"/>
          <w:szCs w:val="24"/>
          <w:lang w:val="en-US"/>
        </w:rPr>
        <w:t xml:space="preserve"> </w:t>
      </w:r>
      <w:r w:rsidRPr="00CC6DBA">
        <w:rPr>
          <w:sz w:val="24"/>
          <w:szCs w:val="24"/>
        </w:rPr>
        <w:t>мохнатый</w:t>
      </w:r>
    </w:p>
    <w:p w:rsidR="00D05C5A" w:rsidRPr="00CC6DBA" w:rsidRDefault="00D05C5A" w:rsidP="00D05C5A">
      <w:pPr>
        <w:rPr>
          <w:sz w:val="24"/>
          <w:szCs w:val="24"/>
          <w:lang w:val="en-US"/>
        </w:rPr>
      </w:pPr>
      <w:r w:rsidRPr="00CC6DBA">
        <w:rPr>
          <w:sz w:val="24"/>
          <w:szCs w:val="24"/>
          <w:lang w:val="en-US"/>
        </w:rPr>
        <w:t xml:space="preserve">Epilobium palustre L. - </w:t>
      </w:r>
      <w:r w:rsidRPr="00CC6DBA">
        <w:rPr>
          <w:sz w:val="24"/>
          <w:szCs w:val="24"/>
        </w:rPr>
        <w:t>Кипрей</w:t>
      </w:r>
      <w:r w:rsidRPr="00CC6DBA">
        <w:rPr>
          <w:sz w:val="24"/>
          <w:szCs w:val="24"/>
          <w:lang w:val="en-US"/>
        </w:rPr>
        <w:t xml:space="preserve"> </w:t>
      </w:r>
      <w:r w:rsidRPr="00CC6DBA">
        <w:rPr>
          <w:sz w:val="24"/>
          <w:szCs w:val="24"/>
        </w:rPr>
        <w:t>болотный</w:t>
      </w:r>
    </w:p>
    <w:p w:rsidR="00D05C5A" w:rsidRPr="00CC6DBA" w:rsidRDefault="00D05C5A" w:rsidP="00D05C5A">
      <w:pPr>
        <w:rPr>
          <w:sz w:val="24"/>
          <w:szCs w:val="24"/>
          <w:lang w:val="en-US"/>
        </w:rPr>
      </w:pPr>
      <w:r w:rsidRPr="00CC6DBA">
        <w:rPr>
          <w:sz w:val="24"/>
          <w:szCs w:val="24"/>
          <w:lang w:val="en-US"/>
        </w:rPr>
        <w:t xml:space="preserve">Oenothera biennis L. - </w:t>
      </w:r>
      <w:r w:rsidRPr="00CC6DBA">
        <w:rPr>
          <w:sz w:val="24"/>
          <w:szCs w:val="24"/>
        </w:rPr>
        <w:t>Ослинник</w:t>
      </w:r>
      <w:r w:rsidRPr="00CC6DBA">
        <w:rPr>
          <w:sz w:val="24"/>
          <w:szCs w:val="24"/>
          <w:lang w:val="en-US"/>
        </w:rPr>
        <w:t xml:space="preserve"> </w:t>
      </w:r>
      <w:r w:rsidRPr="00CC6DBA">
        <w:rPr>
          <w:sz w:val="24"/>
          <w:szCs w:val="24"/>
        </w:rPr>
        <w:t>двулетний</w:t>
      </w:r>
    </w:p>
    <w:p w:rsidR="00D05C5A" w:rsidRPr="00CC6DBA" w:rsidRDefault="00D05C5A" w:rsidP="00D05C5A">
      <w:pPr>
        <w:rPr>
          <w:sz w:val="24"/>
          <w:szCs w:val="24"/>
          <w:lang w:val="en-US"/>
        </w:rPr>
      </w:pPr>
      <w:r w:rsidRPr="00CC6DBA">
        <w:rPr>
          <w:sz w:val="24"/>
          <w:szCs w:val="24"/>
          <w:lang w:val="en-US"/>
        </w:rPr>
        <w:t xml:space="preserve">Oenothera rubricaulis Klebahn - </w:t>
      </w:r>
      <w:r w:rsidRPr="00CC6DBA">
        <w:rPr>
          <w:sz w:val="24"/>
          <w:szCs w:val="24"/>
        </w:rPr>
        <w:t>Ослинник</w:t>
      </w:r>
      <w:r w:rsidRPr="00CC6DBA">
        <w:rPr>
          <w:sz w:val="24"/>
          <w:szCs w:val="24"/>
          <w:lang w:val="en-US"/>
        </w:rPr>
        <w:t xml:space="preserve"> </w:t>
      </w:r>
      <w:r w:rsidRPr="00CC6DBA">
        <w:rPr>
          <w:sz w:val="24"/>
          <w:szCs w:val="24"/>
        </w:rPr>
        <w:t>красностебельный</w:t>
      </w:r>
    </w:p>
    <w:p w:rsidR="00D05C5A" w:rsidRPr="00CC6DBA" w:rsidRDefault="00D05C5A" w:rsidP="00D05C5A">
      <w:pPr>
        <w:rPr>
          <w:sz w:val="24"/>
          <w:szCs w:val="24"/>
          <w:lang w:val="en-US"/>
        </w:rPr>
      </w:pPr>
      <w:r w:rsidRPr="00CC6DBA">
        <w:rPr>
          <w:sz w:val="24"/>
          <w:szCs w:val="24"/>
          <w:lang w:val="en-US"/>
        </w:rPr>
        <w:t xml:space="preserve">Acer negundo L. - </w:t>
      </w:r>
      <w:r w:rsidRPr="00CC6DBA">
        <w:rPr>
          <w:sz w:val="24"/>
          <w:szCs w:val="24"/>
        </w:rPr>
        <w:t>Клен</w:t>
      </w:r>
      <w:r w:rsidRPr="00CC6DBA">
        <w:rPr>
          <w:sz w:val="24"/>
          <w:szCs w:val="24"/>
          <w:lang w:val="en-US"/>
        </w:rPr>
        <w:t xml:space="preserve"> </w:t>
      </w:r>
      <w:r w:rsidRPr="00CC6DBA">
        <w:rPr>
          <w:sz w:val="24"/>
          <w:szCs w:val="24"/>
        </w:rPr>
        <w:t>ясенелистный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американский</w:t>
      </w:r>
    </w:p>
    <w:p w:rsidR="00D05C5A" w:rsidRPr="00CC6DBA" w:rsidRDefault="00D05C5A" w:rsidP="00D05C5A">
      <w:pPr>
        <w:rPr>
          <w:sz w:val="24"/>
          <w:szCs w:val="24"/>
        </w:rPr>
      </w:pPr>
      <w:r w:rsidRPr="00CC6DBA">
        <w:rPr>
          <w:sz w:val="24"/>
          <w:szCs w:val="24"/>
        </w:rPr>
        <w:t>Acer platanoides L. - Клен остролистный, или платановидный</w:t>
      </w:r>
    </w:p>
    <w:p w:rsidR="00D05C5A" w:rsidRPr="00CC6DBA" w:rsidRDefault="00D05C5A" w:rsidP="00D05C5A">
      <w:pPr>
        <w:rPr>
          <w:sz w:val="24"/>
          <w:szCs w:val="24"/>
        </w:rPr>
      </w:pPr>
      <w:r w:rsidRPr="00CC6DBA">
        <w:rPr>
          <w:sz w:val="24"/>
          <w:szCs w:val="24"/>
        </w:rPr>
        <w:t>Linum catharticum L. - Лен слабительный</w:t>
      </w:r>
    </w:p>
    <w:p w:rsidR="00D05C5A" w:rsidRPr="00CC6DBA" w:rsidRDefault="00D05C5A" w:rsidP="00D05C5A">
      <w:pPr>
        <w:rPr>
          <w:sz w:val="24"/>
          <w:szCs w:val="24"/>
        </w:rPr>
      </w:pPr>
      <w:r w:rsidRPr="00CC6DBA">
        <w:rPr>
          <w:sz w:val="24"/>
          <w:szCs w:val="24"/>
        </w:rPr>
        <w:t>Radiola linoides Roth - Радиола льновидная</w:t>
      </w:r>
    </w:p>
    <w:p w:rsidR="00D05C5A" w:rsidRPr="00CC6DBA" w:rsidRDefault="00D05C5A" w:rsidP="00D05C5A">
      <w:pPr>
        <w:rPr>
          <w:sz w:val="24"/>
          <w:szCs w:val="24"/>
        </w:rPr>
      </w:pPr>
      <w:r w:rsidRPr="00CC6DBA">
        <w:rPr>
          <w:sz w:val="24"/>
          <w:szCs w:val="24"/>
        </w:rPr>
        <w:t>Oxalis acetosella L. - Кислица обыкновенная</w:t>
      </w:r>
    </w:p>
    <w:p w:rsidR="00D05C5A" w:rsidRPr="00CC6DBA" w:rsidRDefault="00D05C5A" w:rsidP="00D05C5A">
      <w:pPr>
        <w:rPr>
          <w:sz w:val="24"/>
          <w:szCs w:val="24"/>
        </w:rPr>
      </w:pPr>
      <w:r w:rsidRPr="00CC6DBA">
        <w:rPr>
          <w:sz w:val="24"/>
          <w:szCs w:val="24"/>
        </w:rPr>
        <w:t>Geranium palustre L. - Герань болотная</w:t>
      </w:r>
    </w:p>
    <w:p w:rsidR="00D05C5A" w:rsidRPr="00CC6DBA" w:rsidRDefault="00D05C5A" w:rsidP="00D05C5A">
      <w:pPr>
        <w:rPr>
          <w:sz w:val="24"/>
          <w:szCs w:val="24"/>
        </w:rPr>
      </w:pPr>
      <w:r w:rsidRPr="00CC6DBA">
        <w:rPr>
          <w:sz w:val="24"/>
          <w:szCs w:val="24"/>
        </w:rPr>
        <w:t>Geranium pusillum L. - Герань маленькая</w:t>
      </w:r>
    </w:p>
    <w:p w:rsidR="00D05C5A" w:rsidRPr="00CC6DBA" w:rsidRDefault="00D05C5A" w:rsidP="00D05C5A">
      <w:pPr>
        <w:rPr>
          <w:sz w:val="24"/>
          <w:szCs w:val="24"/>
        </w:rPr>
      </w:pPr>
      <w:r w:rsidRPr="00CC6DBA">
        <w:rPr>
          <w:sz w:val="24"/>
          <w:szCs w:val="24"/>
        </w:rPr>
        <w:t>Geranium robertianum L. - Герань Роберта</w:t>
      </w:r>
    </w:p>
    <w:p w:rsidR="00D05C5A" w:rsidRPr="00CC6DBA" w:rsidRDefault="00D05C5A" w:rsidP="00D05C5A">
      <w:pPr>
        <w:rPr>
          <w:sz w:val="24"/>
          <w:szCs w:val="24"/>
        </w:rPr>
      </w:pPr>
      <w:r w:rsidRPr="00CC6DBA">
        <w:rPr>
          <w:sz w:val="24"/>
          <w:szCs w:val="24"/>
        </w:rPr>
        <w:t>Geranium sylvaticum L. - Герань лесная</w:t>
      </w:r>
    </w:p>
    <w:p w:rsidR="00D05C5A" w:rsidRPr="00CC6DBA" w:rsidRDefault="00D05C5A" w:rsidP="00D05C5A">
      <w:pPr>
        <w:rPr>
          <w:sz w:val="24"/>
          <w:szCs w:val="24"/>
        </w:rPr>
      </w:pPr>
      <w:r w:rsidRPr="00CC6DBA">
        <w:rPr>
          <w:sz w:val="24"/>
          <w:szCs w:val="24"/>
        </w:rPr>
        <w:t>Impatiens glandulifera Royle - Недотрога железистая</w:t>
      </w:r>
    </w:p>
    <w:p w:rsidR="00D05C5A" w:rsidRPr="00CC6DBA" w:rsidRDefault="00D05C5A" w:rsidP="00D05C5A">
      <w:pPr>
        <w:rPr>
          <w:sz w:val="24"/>
          <w:szCs w:val="24"/>
        </w:rPr>
      </w:pPr>
      <w:r w:rsidRPr="00CC6DBA">
        <w:rPr>
          <w:sz w:val="24"/>
          <w:szCs w:val="24"/>
        </w:rPr>
        <w:t>Impatiens noli-tangere L. - Недотрога обыкновенная</w:t>
      </w:r>
    </w:p>
    <w:p w:rsidR="00D05C5A" w:rsidRPr="00CC6DBA" w:rsidRDefault="00D05C5A" w:rsidP="00D05C5A">
      <w:pPr>
        <w:rPr>
          <w:sz w:val="24"/>
          <w:szCs w:val="24"/>
        </w:rPr>
      </w:pPr>
      <w:r w:rsidRPr="00CC6DBA">
        <w:rPr>
          <w:sz w:val="24"/>
          <w:szCs w:val="24"/>
        </w:rPr>
        <w:t>Polygala comosa Crantz - Истод хохлатый</w:t>
      </w:r>
    </w:p>
    <w:p w:rsidR="00D05C5A" w:rsidRPr="00CC6DBA" w:rsidRDefault="00D05C5A" w:rsidP="00D05C5A">
      <w:pPr>
        <w:rPr>
          <w:sz w:val="24"/>
          <w:szCs w:val="24"/>
        </w:rPr>
      </w:pPr>
      <w:r w:rsidRPr="00CC6DBA">
        <w:rPr>
          <w:sz w:val="24"/>
          <w:szCs w:val="24"/>
        </w:rPr>
        <w:t>Polygala vulgaris L. - Истод обыкновенный</w:t>
      </w:r>
    </w:p>
    <w:p w:rsidR="00D05C5A" w:rsidRPr="00CC6DBA" w:rsidRDefault="00D05C5A" w:rsidP="00D05C5A">
      <w:pPr>
        <w:rPr>
          <w:sz w:val="24"/>
          <w:szCs w:val="24"/>
        </w:rPr>
      </w:pPr>
      <w:r w:rsidRPr="00CC6DBA">
        <w:rPr>
          <w:sz w:val="24"/>
          <w:szCs w:val="24"/>
        </w:rPr>
        <w:t>Swida sanguinea (L.) Opiz - Свидина кроваво-красная, или дерен красный</w:t>
      </w:r>
    </w:p>
    <w:p w:rsidR="00D05C5A" w:rsidRPr="00CC6DBA" w:rsidRDefault="00D05C5A" w:rsidP="00D05C5A">
      <w:pPr>
        <w:rPr>
          <w:sz w:val="24"/>
          <w:szCs w:val="24"/>
        </w:rPr>
      </w:pPr>
      <w:r w:rsidRPr="00CC6DBA">
        <w:rPr>
          <w:sz w:val="24"/>
          <w:szCs w:val="24"/>
        </w:rPr>
        <w:t>Aegopodium podagraria L. - Сныть обыкновенная</w:t>
      </w:r>
    </w:p>
    <w:p w:rsidR="00D05C5A" w:rsidRPr="00CC6DBA" w:rsidRDefault="00D05C5A" w:rsidP="00D05C5A">
      <w:pPr>
        <w:rPr>
          <w:sz w:val="24"/>
          <w:szCs w:val="24"/>
        </w:rPr>
      </w:pPr>
      <w:r w:rsidRPr="00CC6DBA">
        <w:rPr>
          <w:sz w:val="24"/>
          <w:szCs w:val="24"/>
        </w:rPr>
        <w:t>Angelica sylvestris L. - Дудник лесной</w:t>
      </w:r>
    </w:p>
    <w:p w:rsidR="00D05C5A" w:rsidRPr="00CC6DBA" w:rsidRDefault="00D05C5A" w:rsidP="00D05C5A">
      <w:pPr>
        <w:rPr>
          <w:sz w:val="24"/>
          <w:szCs w:val="24"/>
          <w:lang w:val="en-US"/>
        </w:rPr>
      </w:pPr>
      <w:r w:rsidRPr="00CC6DBA">
        <w:rPr>
          <w:sz w:val="24"/>
          <w:szCs w:val="24"/>
          <w:lang w:val="en-US"/>
        </w:rPr>
        <w:t xml:space="preserve">Anthriscus sylvestris (L.) Hoffm. - </w:t>
      </w:r>
      <w:r w:rsidRPr="00CC6DBA">
        <w:rPr>
          <w:sz w:val="24"/>
          <w:szCs w:val="24"/>
        </w:rPr>
        <w:t>Купырь</w:t>
      </w:r>
      <w:r w:rsidRPr="00CC6DBA">
        <w:rPr>
          <w:sz w:val="24"/>
          <w:szCs w:val="24"/>
          <w:lang w:val="en-US"/>
        </w:rPr>
        <w:t xml:space="preserve"> </w:t>
      </w:r>
      <w:r w:rsidRPr="00CC6DBA">
        <w:rPr>
          <w:sz w:val="24"/>
          <w:szCs w:val="24"/>
        </w:rPr>
        <w:t>лесной</w:t>
      </w:r>
    </w:p>
    <w:p w:rsidR="00D05C5A" w:rsidRPr="00CC6DBA" w:rsidRDefault="00D05C5A" w:rsidP="00D05C5A">
      <w:pPr>
        <w:rPr>
          <w:sz w:val="24"/>
          <w:szCs w:val="24"/>
          <w:lang w:val="en-US"/>
        </w:rPr>
      </w:pPr>
      <w:r w:rsidRPr="00CC6DBA">
        <w:rPr>
          <w:sz w:val="24"/>
          <w:szCs w:val="24"/>
          <w:lang w:val="en-US"/>
        </w:rPr>
        <w:t xml:space="preserve">Calestania palustris (L.) K.-Pol. - </w:t>
      </w:r>
      <w:r w:rsidRPr="00CC6DBA">
        <w:rPr>
          <w:sz w:val="24"/>
          <w:szCs w:val="24"/>
        </w:rPr>
        <w:t>Калестания</w:t>
      </w:r>
      <w:r w:rsidRPr="00CC6DBA">
        <w:rPr>
          <w:sz w:val="24"/>
          <w:szCs w:val="24"/>
          <w:lang w:val="en-US"/>
        </w:rPr>
        <w:t xml:space="preserve"> </w:t>
      </w:r>
      <w:r w:rsidRPr="00CC6DBA">
        <w:rPr>
          <w:sz w:val="24"/>
          <w:szCs w:val="24"/>
        </w:rPr>
        <w:t>болотная</w:t>
      </w:r>
    </w:p>
    <w:p w:rsidR="00D05C5A" w:rsidRPr="00CC6DBA" w:rsidRDefault="00D05C5A" w:rsidP="00D05C5A">
      <w:pPr>
        <w:rPr>
          <w:sz w:val="24"/>
          <w:szCs w:val="24"/>
          <w:lang w:val="en-US"/>
        </w:rPr>
      </w:pPr>
      <w:r w:rsidRPr="00CC6DBA">
        <w:rPr>
          <w:sz w:val="24"/>
          <w:szCs w:val="24"/>
          <w:lang w:val="en-US"/>
        </w:rPr>
        <w:t xml:space="preserve">Cicuta virosa L. - </w:t>
      </w:r>
      <w:r w:rsidRPr="00CC6DBA">
        <w:rPr>
          <w:sz w:val="24"/>
          <w:szCs w:val="24"/>
        </w:rPr>
        <w:t>Вех</w:t>
      </w:r>
      <w:r w:rsidRPr="00CC6DBA">
        <w:rPr>
          <w:sz w:val="24"/>
          <w:szCs w:val="24"/>
          <w:lang w:val="en-US"/>
        </w:rPr>
        <w:t xml:space="preserve"> </w:t>
      </w:r>
      <w:r w:rsidRPr="00CC6DBA">
        <w:rPr>
          <w:sz w:val="24"/>
          <w:szCs w:val="24"/>
        </w:rPr>
        <w:t>ядовитый</w:t>
      </w:r>
    </w:p>
    <w:p w:rsidR="00D05C5A" w:rsidRPr="00CC6DBA" w:rsidRDefault="00D05C5A" w:rsidP="00D05C5A">
      <w:pPr>
        <w:rPr>
          <w:sz w:val="24"/>
          <w:szCs w:val="24"/>
          <w:lang w:val="en-US"/>
        </w:rPr>
      </w:pPr>
      <w:r w:rsidRPr="00CC6DBA">
        <w:rPr>
          <w:sz w:val="24"/>
          <w:szCs w:val="24"/>
          <w:lang w:val="en-US"/>
        </w:rPr>
        <w:t xml:space="preserve">Cnidium dubium (Schkuhr) Thell. - </w:t>
      </w:r>
      <w:r w:rsidRPr="00CC6DBA">
        <w:rPr>
          <w:sz w:val="24"/>
          <w:szCs w:val="24"/>
        </w:rPr>
        <w:t>Жгун</w:t>
      </w:r>
      <w:r w:rsidRPr="00CC6DBA">
        <w:rPr>
          <w:sz w:val="24"/>
          <w:szCs w:val="24"/>
          <w:lang w:val="en-US"/>
        </w:rPr>
        <w:t>-</w:t>
      </w:r>
      <w:r w:rsidRPr="00CC6DBA">
        <w:rPr>
          <w:sz w:val="24"/>
          <w:szCs w:val="24"/>
        </w:rPr>
        <w:t>корень</w:t>
      </w:r>
      <w:r w:rsidRPr="00CC6DBA">
        <w:rPr>
          <w:sz w:val="24"/>
          <w:szCs w:val="24"/>
          <w:lang w:val="en-US"/>
        </w:rPr>
        <w:t xml:space="preserve"> </w:t>
      </w:r>
      <w:r w:rsidRPr="00CC6DBA">
        <w:rPr>
          <w:sz w:val="24"/>
          <w:szCs w:val="24"/>
        </w:rPr>
        <w:t>сомнительный</w:t>
      </w:r>
    </w:p>
    <w:p w:rsidR="00D05C5A" w:rsidRPr="00CC6DBA" w:rsidRDefault="00D05C5A" w:rsidP="00D05C5A">
      <w:pPr>
        <w:rPr>
          <w:sz w:val="24"/>
          <w:szCs w:val="24"/>
          <w:lang w:val="en-US"/>
        </w:rPr>
      </w:pPr>
      <w:r w:rsidRPr="00CC6DBA">
        <w:rPr>
          <w:sz w:val="24"/>
          <w:szCs w:val="24"/>
          <w:lang w:val="en-US"/>
        </w:rPr>
        <w:t xml:space="preserve">Daucus carota L. - </w:t>
      </w:r>
      <w:r w:rsidRPr="00CC6DBA">
        <w:rPr>
          <w:sz w:val="24"/>
          <w:szCs w:val="24"/>
        </w:rPr>
        <w:t>Морковь</w:t>
      </w:r>
      <w:r w:rsidRPr="00CC6DBA">
        <w:rPr>
          <w:sz w:val="24"/>
          <w:szCs w:val="24"/>
          <w:lang w:val="en-US"/>
        </w:rPr>
        <w:t xml:space="preserve"> </w:t>
      </w:r>
      <w:r w:rsidRPr="00CC6DBA">
        <w:rPr>
          <w:sz w:val="24"/>
          <w:szCs w:val="24"/>
        </w:rPr>
        <w:t>дикая</w:t>
      </w:r>
    </w:p>
    <w:p w:rsidR="00D05C5A" w:rsidRPr="00CC6DBA" w:rsidRDefault="00D05C5A" w:rsidP="00D05C5A">
      <w:pPr>
        <w:rPr>
          <w:sz w:val="24"/>
          <w:szCs w:val="24"/>
          <w:lang w:val="en-US"/>
        </w:rPr>
      </w:pPr>
      <w:r w:rsidRPr="00CC6DBA">
        <w:rPr>
          <w:sz w:val="24"/>
          <w:szCs w:val="24"/>
          <w:lang w:val="en-US"/>
        </w:rPr>
        <w:t xml:space="preserve">Heracleum sibiricum L. - </w:t>
      </w:r>
      <w:r w:rsidRPr="00CC6DBA">
        <w:rPr>
          <w:sz w:val="24"/>
          <w:szCs w:val="24"/>
        </w:rPr>
        <w:t>Борщевик</w:t>
      </w:r>
      <w:r w:rsidRPr="00CC6DBA">
        <w:rPr>
          <w:sz w:val="24"/>
          <w:szCs w:val="24"/>
          <w:lang w:val="en-US"/>
        </w:rPr>
        <w:t xml:space="preserve"> </w:t>
      </w:r>
      <w:r w:rsidRPr="00CC6DBA">
        <w:rPr>
          <w:sz w:val="24"/>
          <w:szCs w:val="24"/>
        </w:rPr>
        <w:t>сибирский</w:t>
      </w:r>
    </w:p>
    <w:p w:rsidR="00D05C5A" w:rsidRPr="00CC6DBA" w:rsidRDefault="00D05C5A" w:rsidP="00D05C5A">
      <w:pPr>
        <w:rPr>
          <w:sz w:val="24"/>
          <w:szCs w:val="24"/>
          <w:lang w:val="en-US"/>
        </w:rPr>
      </w:pPr>
      <w:r w:rsidRPr="00CC6DBA">
        <w:rPr>
          <w:sz w:val="24"/>
          <w:szCs w:val="24"/>
          <w:lang w:val="en-US"/>
        </w:rPr>
        <w:t xml:space="preserve">Laserpitium prutenicum L. - </w:t>
      </w:r>
      <w:r w:rsidRPr="00CC6DBA">
        <w:rPr>
          <w:sz w:val="24"/>
          <w:szCs w:val="24"/>
        </w:rPr>
        <w:t>Гладыш</w:t>
      </w:r>
      <w:r w:rsidRPr="00CC6DBA">
        <w:rPr>
          <w:sz w:val="24"/>
          <w:szCs w:val="24"/>
          <w:lang w:val="en-US"/>
        </w:rPr>
        <w:t xml:space="preserve"> </w:t>
      </w:r>
      <w:r w:rsidRPr="00CC6DBA">
        <w:rPr>
          <w:sz w:val="24"/>
          <w:szCs w:val="24"/>
        </w:rPr>
        <w:t>прусский</w:t>
      </w:r>
    </w:p>
    <w:p w:rsidR="00D05C5A" w:rsidRPr="00CC6DBA" w:rsidRDefault="00D05C5A" w:rsidP="00D05C5A">
      <w:pPr>
        <w:rPr>
          <w:sz w:val="24"/>
          <w:szCs w:val="24"/>
          <w:lang w:val="en-US"/>
        </w:rPr>
      </w:pPr>
      <w:r w:rsidRPr="00CC6DBA">
        <w:rPr>
          <w:sz w:val="24"/>
          <w:szCs w:val="24"/>
          <w:lang w:val="en-US"/>
        </w:rPr>
        <w:t xml:space="preserve">Oenanthe aquatica (L.) Poir. - </w:t>
      </w:r>
      <w:r w:rsidRPr="00CC6DBA">
        <w:rPr>
          <w:sz w:val="24"/>
          <w:szCs w:val="24"/>
        </w:rPr>
        <w:t>Омежник</w:t>
      </w:r>
      <w:r w:rsidRPr="00CC6DBA">
        <w:rPr>
          <w:sz w:val="24"/>
          <w:szCs w:val="24"/>
          <w:lang w:val="en-US"/>
        </w:rPr>
        <w:t xml:space="preserve"> </w:t>
      </w:r>
      <w:r w:rsidRPr="00CC6DBA">
        <w:rPr>
          <w:sz w:val="24"/>
          <w:szCs w:val="24"/>
        </w:rPr>
        <w:t>водяной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водный</w:t>
      </w:r>
    </w:p>
    <w:p w:rsidR="00D05C5A" w:rsidRPr="00CC6DBA" w:rsidRDefault="00D05C5A" w:rsidP="00D05C5A">
      <w:pPr>
        <w:rPr>
          <w:sz w:val="24"/>
          <w:szCs w:val="24"/>
          <w:lang w:val="en-US"/>
        </w:rPr>
      </w:pPr>
      <w:r w:rsidRPr="00CC6DBA">
        <w:rPr>
          <w:sz w:val="24"/>
          <w:szCs w:val="24"/>
          <w:lang w:val="en-US"/>
        </w:rPr>
        <w:t xml:space="preserve">Peucedanum oreoselinum (L.) Moench - </w:t>
      </w:r>
      <w:r w:rsidRPr="00CC6DBA">
        <w:rPr>
          <w:sz w:val="24"/>
          <w:szCs w:val="24"/>
        </w:rPr>
        <w:t>Горичник</w:t>
      </w:r>
      <w:r w:rsidRPr="00CC6DBA">
        <w:rPr>
          <w:sz w:val="24"/>
          <w:szCs w:val="24"/>
          <w:lang w:val="en-US"/>
        </w:rPr>
        <w:t xml:space="preserve"> </w:t>
      </w:r>
      <w:r w:rsidRPr="00CC6DBA">
        <w:rPr>
          <w:sz w:val="24"/>
          <w:szCs w:val="24"/>
        </w:rPr>
        <w:t>горный</w:t>
      </w:r>
    </w:p>
    <w:p w:rsidR="00D05C5A" w:rsidRPr="00CC6DBA" w:rsidRDefault="00D05C5A" w:rsidP="00D05C5A">
      <w:pPr>
        <w:rPr>
          <w:sz w:val="24"/>
          <w:szCs w:val="24"/>
          <w:lang w:val="en-US"/>
        </w:rPr>
      </w:pPr>
      <w:r w:rsidRPr="00CC6DBA">
        <w:rPr>
          <w:sz w:val="24"/>
          <w:szCs w:val="24"/>
          <w:lang w:val="en-US"/>
        </w:rPr>
        <w:t xml:space="preserve">Pimpinella saxifraga L. - </w:t>
      </w:r>
      <w:r w:rsidRPr="00CC6DBA">
        <w:rPr>
          <w:sz w:val="24"/>
          <w:szCs w:val="24"/>
        </w:rPr>
        <w:t>Бедренец</w:t>
      </w:r>
      <w:r w:rsidRPr="00CC6DBA">
        <w:rPr>
          <w:sz w:val="24"/>
          <w:szCs w:val="24"/>
          <w:lang w:val="en-US"/>
        </w:rPr>
        <w:t xml:space="preserve"> </w:t>
      </w:r>
      <w:r w:rsidRPr="00CC6DBA">
        <w:rPr>
          <w:sz w:val="24"/>
          <w:szCs w:val="24"/>
        </w:rPr>
        <w:t>камнеломковый</w:t>
      </w:r>
    </w:p>
    <w:p w:rsidR="00D05C5A" w:rsidRPr="00CC6DBA" w:rsidRDefault="00D05C5A" w:rsidP="00D05C5A">
      <w:pPr>
        <w:rPr>
          <w:sz w:val="24"/>
          <w:szCs w:val="24"/>
          <w:lang w:val="en-US"/>
        </w:rPr>
      </w:pPr>
      <w:r w:rsidRPr="00CC6DBA">
        <w:rPr>
          <w:sz w:val="24"/>
          <w:szCs w:val="24"/>
          <w:lang w:val="en-US"/>
        </w:rPr>
        <w:t xml:space="preserve">Selinum carvifolia (L.) L. - </w:t>
      </w:r>
      <w:r w:rsidRPr="00CC6DBA">
        <w:rPr>
          <w:sz w:val="24"/>
          <w:szCs w:val="24"/>
        </w:rPr>
        <w:t>Гирча</w:t>
      </w:r>
      <w:r w:rsidRPr="00CC6DBA">
        <w:rPr>
          <w:sz w:val="24"/>
          <w:szCs w:val="24"/>
          <w:lang w:val="en-US"/>
        </w:rPr>
        <w:t xml:space="preserve"> </w:t>
      </w:r>
      <w:r w:rsidRPr="00CC6DBA">
        <w:rPr>
          <w:sz w:val="24"/>
          <w:szCs w:val="24"/>
        </w:rPr>
        <w:t>тминолистная</w:t>
      </w:r>
    </w:p>
    <w:p w:rsidR="00D05C5A" w:rsidRPr="00CC6DBA" w:rsidRDefault="00D05C5A" w:rsidP="00D05C5A">
      <w:pPr>
        <w:rPr>
          <w:sz w:val="24"/>
          <w:szCs w:val="24"/>
          <w:lang w:val="en-US"/>
        </w:rPr>
      </w:pPr>
      <w:r w:rsidRPr="00CC6DBA">
        <w:rPr>
          <w:sz w:val="24"/>
          <w:szCs w:val="24"/>
          <w:lang w:val="en-US"/>
        </w:rPr>
        <w:t xml:space="preserve">Sium latifolium L. - </w:t>
      </w:r>
      <w:r w:rsidRPr="00CC6DBA">
        <w:rPr>
          <w:sz w:val="24"/>
          <w:szCs w:val="24"/>
        </w:rPr>
        <w:t>Поручейник</w:t>
      </w:r>
      <w:r w:rsidRPr="00CC6DBA">
        <w:rPr>
          <w:sz w:val="24"/>
          <w:szCs w:val="24"/>
          <w:lang w:val="en-US"/>
        </w:rPr>
        <w:t xml:space="preserve"> </w:t>
      </w:r>
      <w:r w:rsidRPr="00CC6DBA">
        <w:rPr>
          <w:sz w:val="24"/>
          <w:szCs w:val="24"/>
        </w:rPr>
        <w:t>широколистный</w:t>
      </w:r>
    </w:p>
    <w:p w:rsidR="00D05C5A" w:rsidRPr="00CC6DBA" w:rsidRDefault="00D05C5A" w:rsidP="00D05C5A">
      <w:pPr>
        <w:rPr>
          <w:sz w:val="24"/>
          <w:szCs w:val="24"/>
          <w:lang w:val="en-US"/>
        </w:rPr>
      </w:pPr>
      <w:r w:rsidRPr="00CC6DBA">
        <w:rPr>
          <w:sz w:val="24"/>
          <w:szCs w:val="24"/>
          <w:lang w:val="en-US"/>
        </w:rPr>
        <w:t xml:space="preserve">Euonymus europaea L. - </w:t>
      </w:r>
      <w:r w:rsidRPr="00CC6DBA">
        <w:rPr>
          <w:sz w:val="24"/>
          <w:szCs w:val="24"/>
        </w:rPr>
        <w:t>Бересклет</w:t>
      </w:r>
      <w:r w:rsidRPr="00CC6DBA">
        <w:rPr>
          <w:sz w:val="24"/>
          <w:szCs w:val="24"/>
          <w:lang w:val="en-US"/>
        </w:rPr>
        <w:t xml:space="preserve"> </w:t>
      </w:r>
      <w:r w:rsidRPr="00CC6DBA">
        <w:rPr>
          <w:sz w:val="24"/>
          <w:szCs w:val="24"/>
        </w:rPr>
        <w:t>европейский</w:t>
      </w:r>
    </w:p>
    <w:p w:rsidR="00D05C5A" w:rsidRPr="00CC6DBA" w:rsidRDefault="00D05C5A" w:rsidP="00D05C5A">
      <w:pPr>
        <w:rPr>
          <w:sz w:val="24"/>
          <w:szCs w:val="24"/>
          <w:lang w:val="en-US"/>
        </w:rPr>
      </w:pPr>
      <w:r w:rsidRPr="00CC6DBA">
        <w:rPr>
          <w:sz w:val="24"/>
          <w:szCs w:val="24"/>
          <w:lang w:val="en-US"/>
        </w:rPr>
        <w:t xml:space="preserve">Euonymus verrucosa Scop. - </w:t>
      </w:r>
      <w:r w:rsidRPr="00CC6DBA">
        <w:rPr>
          <w:sz w:val="24"/>
          <w:szCs w:val="24"/>
        </w:rPr>
        <w:t>Бересклет</w:t>
      </w:r>
      <w:r w:rsidRPr="00CC6DBA">
        <w:rPr>
          <w:sz w:val="24"/>
          <w:szCs w:val="24"/>
          <w:lang w:val="en-US"/>
        </w:rPr>
        <w:t xml:space="preserve"> </w:t>
      </w:r>
      <w:r w:rsidRPr="00CC6DBA">
        <w:rPr>
          <w:sz w:val="24"/>
          <w:szCs w:val="24"/>
        </w:rPr>
        <w:t>бородавчатый</w:t>
      </w:r>
    </w:p>
    <w:p w:rsidR="00D05C5A" w:rsidRPr="00CC6DBA" w:rsidRDefault="00D05C5A" w:rsidP="00D05C5A">
      <w:pPr>
        <w:rPr>
          <w:sz w:val="24"/>
          <w:szCs w:val="24"/>
          <w:lang w:val="en-US"/>
        </w:rPr>
      </w:pPr>
      <w:r w:rsidRPr="00CC6DBA">
        <w:rPr>
          <w:sz w:val="24"/>
          <w:szCs w:val="24"/>
          <w:lang w:val="en-US"/>
        </w:rPr>
        <w:t xml:space="preserve">Frangula alnus Mill. - </w:t>
      </w:r>
      <w:r w:rsidRPr="00CC6DBA">
        <w:rPr>
          <w:sz w:val="24"/>
          <w:szCs w:val="24"/>
        </w:rPr>
        <w:t>Крушина</w:t>
      </w:r>
      <w:r w:rsidRPr="00CC6DBA">
        <w:rPr>
          <w:sz w:val="24"/>
          <w:szCs w:val="24"/>
          <w:lang w:val="en-US"/>
        </w:rPr>
        <w:t xml:space="preserve"> </w:t>
      </w:r>
      <w:r w:rsidRPr="00CC6DBA">
        <w:rPr>
          <w:sz w:val="24"/>
          <w:szCs w:val="24"/>
        </w:rPr>
        <w:t>ломкая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ольховидная</w:t>
      </w:r>
    </w:p>
    <w:p w:rsidR="00D05C5A" w:rsidRPr="00CC6DBA" w:rsidRDefault="00D05C5A" w:rsidP="00D05C5A">
      <w:pPr>
        <w:rPr>
          <w:sz w:val="24"/>
          <w:szCs w:val="24"/>
          <w:lang w:val="en-US"/>
        </w:rPr>
      </w:pPr>
      <w:r w:rsidRPr="00CC6DBA">
        <w:rPr>
          <w:sz w:val="24"/>
          <w:szCs w:val="24"/>
          <w:lang w:val="en-US"/>
        </w:rPr>
        <w:t xml:space="preserve">Rhamnus cathartica L. - </w:t>
      </w:r>
      <w:r w:rsidRPr="00CC6DBA">
        <w:rPr>
          <w:sz w:val="24"/>
          <w:szCs w:val="24"/>
        </w:rPr>
        <w:t>Жестер</w:t>
      </w:r>
      <w:r w:rsidRPr="00CC6DBA">
        <w:rPr>
          <w:sz w:val="24"/>
          <w:szCs w:val="24"/>
          <w:lang w:val="en-US"/>
        </w:rPr>
        <w:t xml:space="preserve"> </w:t>
      </w:r>
      <w:r w:rsidRPr="00CC6DBA">
        <w:rPr>
          <w:sz w:val="24"/>
          <w:szCs w:val="24"/>
        </w:rPr>
        <w:t>слабительный</w:t>
      </w:r>
    </w:p>
    <w:p w:rsidR="00D05C5A" w:rsidRPr="00CC6DBA" w:rsidRDefault="00D05C5A" w:rsidP="00D05C5A">
      <w:pPr>
        <w:rPr>
          <w:sz w:val="24"/>
          <w:szCs w:val="24"/>
          <w:lang w:val="en-US"/>
        </w:rPr>
      </w:pPr>
      <w:r w:rsidRPr="00CC6DBA">
        <w:rPr>
          <w:sz w:val="24"/>
          <w:szCs w:val="24"/>
          <w:lang w:val="en-US"/>
        </w:rPr>
        <w:t xml:space="preserve">Fraxinus excelsior L. - </w:t>
      </w:r>
      <w:r w:rsidRPr="00CC6DBA">
        <w:rPr>
          <w:sz w:val="24"/>
          <w:szCs w:val="24"/>
        </w:rPr>
        <w:t>Ясень</w:t>
      </w:r>
      <w:r w:rsidRPr="00CC6DBA">
        <w:rPr>
          <w:sz w:val="24"/>
          <w:szCs w:val="24"/>
          <w:lang w:val="en-US"/>
        </w:rPr>
        <w:t xml:space="preserve"> </w:t>
      </w:r>
      <w:r w:rsidRPr="00CC6DBA">
        <w:rPr>
          <w:sz w:val="24"/>
          <w:szCs w:val="24"/>
        </w:rPr>
        <w:t>обыкновенный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высокий</w:t>
      </w:r>
    </w:p>
    <w:p w:rsidR="00D05C5A" w:rsidRPr="00CC6DBA" w:rsidRDefault="00D05C5A" w:rsidP="00D05C5A">
      <w:pPr>
        <w:rPr>
          <w:sz w:val="24"/>
          <w:szCs w:val="24"/>
          <w:lang w:val="en-US"/>
        </w:rPr>
      </w:pPr>
      <w:r w:rsidRPr="00CC6DBA">
        <w:rPr>
          <w:sz w:val="24"/>
          <w:szCs w:val="24"/>
          <w:lang w:val="en-US"/>
        </w:rPr>
        <w:t xml:space="preserve">Sambucus nigra L. - </w:t>
      </w:r>
      <w:r w:rsidRPr="00CC6DBA">
        <w:rPr>
          <w:sz w:val="24"/>
          <w:szCs w:val="24"/>
        </w:rPr>
        <w:t>Бузина</w:t>
      </w:r>
      <w:r w:rsidRPr="00CC6DBA">
        <w:rPr>
          <w:sz w:val="24"/>
          <w:szCs w:val="24"/>
          <w:lang w:val="en-US"/>
        </w:rPr>
        <w:t xml:space="preserve"> </w:t>
      </w:r>
      <w:r w:rsidRPr="00CC6DBA">
        <w:rPr>
          <w:sz w:val="24"/>
          <w:szCs w:val="24"/>
        </w:rPr>
        <w:t>черная</w:t>
      </w:r>
    </w:p>
    <w:p w:rsidR="00D05C5A" w:rsidRPr="00CC6DBA" w:rsidRDefault="00D05C5A" w:rsidP="00D05C5A">
      <w:pPr>
        <w:rPr>
          <w:sz w:val="24"/>
          <w:szCs w:val="24"/>
          <w:lang w:val="en-US"/>
        </w:rPr>
      </w:pPr>
      <w:r w:rsidRPr="00CC6DBA">
        <w:rPr>
          <w:sz w:val="24"/>
          <w:szCs w:val="24"/>
          <w:lang w:val="en-US"/>
        </w:rPr>
        <w:t xml:space="preserve">Sambucus racemosa L. - </w:t>
      </w:r>
      <w:r w:rsidRPr="00CC6DBA">
        <w:rPr>
          <w:sz w:val="24"/>
          <w:szCs w:val="24"/>
        </w:rPr>
        <w:t>Бузина</w:t>
      </w:r>
      <w:r w:rsidRPr="00CC6DBA">
        <w:rPr>
          <w:sz w:val="24"/>
          <w:szCs w:val="24"/>
          <w:lang w:val="en-US"/>
        </w:rPr>
        <w:t xml:space="preserve"> </w:t>
      </w:r>
      <w:r w:rsidRPr="00CC6DBA">
        <w:rPr>
          <w:sz w:val="24"/>
          <w:szCs w:val="24"/>
        </w:rPr>
        <w:t>красная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кистевидная</w:t>
      </w:r>
      <w:r w:rsidRPr="00CC6DBA">
        <w:rPr>
          <w:sz w:val="24"/>
          <w:szCs w:val="24"/>
          <w:lang w:val="en-US"/>
        </w:rPr>
        <w:t xml:space="preserve">, </w:t>
      </w:r>
      <w:r w:rsidRPr="00CC6DBA">
        <w:rPr>
          <w:sz w:val="24"/>
          <w:szCs w:val="24"/>
        </w:rPr>
        <w:t>кистистая</w:t>
      </w:r>
    </w:p>
    <w:p w:rsidR="00D05C5A" w:rsidRPr="00CC6DBA" w:rsidRDefault="00D05C5A" w:rsidP="00D05C5A">
      <w:pPr>
        <w:rPr>
          <w:sz w:val="24"/>
          <w:szCs w:val="24"/>
          <w:lang w:val="en-US"/>
        </w:rPr>
      </w:pPr>
      <w:r w:rsidRPr="00CC6DBA">
        <w:rPr>
          <w:sz w:val="24"/>
          <w:szCs w:val="24"/>
          <w:lang w:val="en-US"/>
        </w:rPr>
        <w:t xml:space="preserve">Viburnum opulus L. - </w:t>
      </w:r>
      <w:r w:rsidRPr="00CC6DBA">
        <w:rPr>
          <w:sz w:val="24"/>
          <w:szCs w:val="24"/>
        </w:rPr>
        <w:t>Калина</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lang w:val="en-US"/>
        </w:rPr>
      </w:pPr>
      <w:r w:rsidRPr="00CC6DBA">
        <w:rPr>
          <w:sz w:val="24"/>
          <w:szCs w:val="24"/>
          <w:lang w:val="en-US"/>
        </w:rPr>
        <w:t xml:space="preserve">Valeriana officinalis L. - </w:t>
      </w:r>
      <w:r w:rsidRPr="00CC6DBA">
        <w:rPr>
          <w:sz w:val="24"/>
          <w:szCs w:val="24"/>
        </w:rPr>
        <w:t>Валериана</w:t>
      </w:r>
      <w:r w:rsidRPr="00CC6DBA">
        <w:rPr>
          <w:sz w:val="24"/>
          <w:szCs w:val="24"/>
          <w:lang w:val="en-US"/>
        </w:rPr>
        <w:t xml:space="preserve"> </w:t>
      </w:r>
      <w:r w:rsidRPr="00CC6DBA">
        <w:rPr>
          <w:sz w:val="24"/>
          <w:szCs w:val="24"/>
        </w:rPr>
        <w:t>лекарственная</w:t>
      </w:r>
    </w:p>
    <w:p w:rsidR="00D05C5A" w:rsidRPr="00CC6DBA" w:rsidRDefault="00D05C5A" w:rsidP="00D05C5A">
      <w:pPr>
        <w:rPr>
          <w:sz w:val="24"/>
          <w:szCs w:val="24"/>
          <w:lang w:val="en-US"/>
        </w:rPr>
      </w:pPr>
      <w:r w:rsidRPr="00CC6DBA">
        <w:rPr>
          <w:sz w:val="24"/>
          <w:szCs w:val="24"/>
          <w:lang w:val="en-US"/>
        </w:rPr>
        <w:t xml:space="preserve">Knautia arvensis (L.) Coult. - </w:t>
      </w:r>
      <w:r w:rsidRPr="00CC6DBA">
        <w:rPr>
          <w:sz w:val="24"/>
          <w:szCs w:val="24"/>
        </w:rPr>
        <w:t>Короставник</w:t>
      </w:r>
      <w:r w:rsidRPr="00CC6DBA">
        <w:rPr>
          <w:sz w:val="24"/>
          <w:szCs w:val="24"/>
          <w:lang w:val="en-US"/>
        </w:rPr>
        <w:t xml:space="preserve"> </w:t>
      </w:r>
      <w:r w:rsidRPr="00CC6DBA">
        <w:rPr>
          <w:sz w:val="24"/>
          <w:szCs w:val="24"/>
        </w:rPr>
        <w:t>полевой</w:t>
      </w:r>
    </w:p>
    <w:p w:rsidR="00D05C5A" w:rsidRPr="00CC6DBA" w:rsidRDefault="00D05C5A" w:rsidP="00D05C5A">
      <w:pPr>
        <w:rPr>
          <w:sz w:val="24"/>
          <w:szCs w:val="24"/>
          <w:lang w:val="en-US"/>
        </w:rPr>
      </w:pPr>
      <w:r w:rsidRPr="00CC6DBA">
        <w:rPr>
          <w:sz w:val="24"/>
          <w:szCs w:val="24"/>
          <w:lang w:val="en-US"/>
        </w:rPr>
        <w:t xml:space="preserve">Scabiosa ochroleuca L. - </w:t>
      </w:r>
      <w:r w:rsidRPr="00CC6DBA">
        <w:rPr>
          <w:sz w:val="24"/>
          <w:szCs w:val="24"/>
        </w:rPr>
        <w:t>Скабиоза</w:t>
      </w:r>
      <w:r w:rsidRPr="00CC6DBA">
        <w:rPr>
          <w:sz w:val="24"/>
          <w:szCs w:val="24"/>
          <w:lang w:val="en-US"/>
        </w:rPr>
        <w:t xml:space="preserve"> </w:t>
      </w:r>
      <w:r w:rsidRPr="00CC6DBA">
        <w:rPr>
          <w:sz w:val="24"/>
          <w:szCs w:val="24"/>
        </w:rPr>
        <w:t>бледно</w:t>
      </w:r>
      <w:r w:rsidRPr="00CC6DBA">
        <w:rPr>
          <w:sz w:val="24"/>
          <w:szCs w:val="24"/>
          <w:lang w:val="en-US"/>
        </w:rPr>
        <w:t>-</w:t>
      </w:r>
      <w:r w:rsidRPr="00CC6DBA">
        <w:rPr>
          <w:sz w:val="24"/>
          <w:szCs w:val="24"/>
        </w:rPr>
        <w:t>желтая</w:t>
      </w:r>
    </w:p>
    <w:p w:rsidR="00D05C5A" w:rsidRPr="00CC6DBA" w:rsidRDefault="00D05C5A" w:rsidP="00D05C5A">
      <w:pPr>
        <w:rPr>
          <w:sz w:val="24"/>
          <w:szCs w:val="24"/>
          <w:lang w:val="en-US"/>
        </w:rPr>
      </w:pPr>
      <w:r w:rsidRPr="00CC6DBA">
        <w:rPr>
          <w:sz w:val="24"/>
          <w:szCs w:val="24"/>
          <w:lang w:val="en-US"/>
        </w:rPr>
        <w:t xml:space="preserve">Succisa pratensis Moench - </w:t>
      </w:r>
      <w:r w:rsidRPr="00CC6DBA">
        <w:rPr>
          <w:sz w:val="24"/>
          <w:szCs w:val="24"/>
        </w:rPr>
        <w:t>Сивец</w:t>
      </w:r>
      <w:r w:rsidRPr="00CC6DBA">
        <w:rPr>
          <w:sz w:val="24"/>
          <w:szCs w:val="24"/>
          <w:lang w:val="en-US"/>
        </w:rPr>
        <w:t xml:space="preserve"> </w:t>
      </w:r>
      <w:r w:rsidRPr="00CC6DBA">
        <w:rPr>
          <w:sz w:val="24"/>
          <w:szCs w:val="24"/>
        </w:rPr>
        <w:t>луговой</w:t>
      </w:r>
    </w:p>
    <w:p w:rsidR="00D05C5A" w:rsidRPr="00CC6DBA" w:rsidRDefault="00D05C5A" w:rsidP="00D05C5A">
      <w:pPr>
        <w:rPr>
          <w:sz w:val="24"/>
          <w:szCs w:val="24"/>
          <w:lang w:val="en-US"/>
        </w:rPr>
      </w:pPr>
      <w:r w:rsidRPr="00CC6DBA">
        <w:rPr>
          <w:sz w:val="24"/>
          <w:szCs w:val="24"/>
          <w:lang w:val="en-US"/>
        </w:rPr>
        <w:t xml:space="preserve">Vincetoxicum hirundinaria Medik. - </w:t>
      </w:r>
      <w:r w:rsidRPr="00CC6DBA">
        <w:rPr>
          <w:sz w:val="24"/>
          <w:szCs w:val="24"/>
        </w:rPr>
        <w:t>Винцетоксикум</w:t>
      </w:r>
      <w:r w:rsidRPr="00CC6DBA">
        <w:rPr>
          <w:sz w:val="24"/>
          <w:szCs w:val="24"/>
          <w:lang w:val="en-US"/>
        </w:rPr>
        <w:t xml:space="preserve"> </w:t>
      </w:r>
      <w:r w:rsidRPr="00CC6DBA">
        <w:rPr>
          <w:sz w:val="24"/>
          <w:szCs w:val="24"/>
        </w:rPr>
        <w:t>лекарственный</w:t>
      </w:r>
    </w:p>
    <w:p w:rsidR="00D05C5A" w:rsidRPr="00CC6DBA" w:rsidRDefault="00D05C5A" w:rsidP="00D05C5A">
      <w:pPr>
        <w:rPr>
          <w:sz w:val="24"/>
          <w:szCs w:val="24"/>
          <w:lang w:val="en-US"/>
        </w:rPr>
      </w:pPr>
      <w:r w:rsidRPr="00CC6DBA">
        <w:rPr>
          <w:sz w:val="24"/>
          <w:szCs w:val="24"/>
          <w:lang w:val="en-US"/>
        </w:rPr>
        <w:t xml:space="preserve">Centaurium erythraea Rafin. - </w:t>
      </w:r>
      <w:r w:rsidRPr="00CC6DBA">
        <w:rPr>
          <w:sz w:val="24"/>
          <w:szCs w:val="24"/>
        </w:rPr>
        <w:t>Золототысячник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Gentiana pneumonanthe L. - </w:t>
      </w:r>
      <w:r w:rsidRPr="00CC6DBA">
        <w:rPr>
          <w:sz w:val="24"/>
          <w:szCs w:val="24"/>
        </w:rPr>
        <w:t>Горечавка</w:t>
      </w:r>
      <w:r w:rsidRPr="00CC6DBA">
        <w:rPr>
          <w:sz w:val="24"/>
          <w:szCs w:val="24"/>
          <w:lang w:val="en-US"/>
        </w:rPr>
        <w:t xml:space="preserve"> </w:t>
      </w:r>
      <w:r w:rsidRPr="00CC6DBA">
        <w:rPr>
          <w:sz w:val="24"/>
          <w:szCs w:val="24"/>
        </w:rPr>
        <w:t>легочная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лазоревая</w:t>
      </w:r>
    </w:p>
    <w:p w:rsidR="00D05C5A" w:rsidRPr="00CC6DBA" w:rsidRDefault="00D05C5A" w:rsidP="00D05C5A">
      <w:pPr>
        <w:rPr>
          <w:sz w:val="24"/>
          <w:szCs w:val="24"/>
          <w:lang w:val="en-US"/>
        </w:rPr>
      </w:pPr>
      <w:r w:rsidRPr="00CC6DBA">
        <w:rPr>
          <w:sz w:val="24"/>
          <w:szCs w:val="24"/>
          <w:lang w:val="en-US"/>
        </w:rPr>
        <w:t xml:space="preserve">Menyanthes trifoliata L. - </w:t>
      </w:r>
      <w:r w:rsidRPr="00CC6DBA">
        <w:rPr>
          <w:sz w:val="24"/>
          <w:szCs w:val="24"/>
        </w:rPr>
        <w:t>Вахта</w:t>
      </w:r>
      <w:r w:rsidRPr="00CC6DBA">
        <w:rPr>
          <w:sz w:val="24"/>
          <w:szCs w:val="24"/>
          <w:lang w:val="en-US"/>
        </w:rPr>
        <w:t xml:space="preserve"> </w:t>
      </w:r>
      <w:r w:rsidRPr="00CC6DBA">
        <w:rPr>
          <w:sz w:val="24"/>
          <w:szCs w:val="24"/>
        </w:rPr>
        <w:t>трехлистная</w:t>
      </w:r>
    </w:p>
    <w:p w:rsidR="00D05C5A" w:rsidRPr="00CC6DBA" w:rsidRDefault="00D05C5A" w:rsidP="00D05C5A">
      <w:pPr>
        <w:rPr>
          <w:sz w:val="24"/>
          <w:szCs w:val="24"/>
          <w:lang w:val="en-US"/>
        </w:rPr>
      </w:pPr>
      <w:r w:rsidRPr="00CC6DBA">
        <w:rPr>
          <w:sz w:val="24"/>
          <w:szCs w:val="24"/>
          <w:lang w:val="en-US"/>
        </w:rPr>
        <w:t xml:space="preserve">Cruciata glabra (L.) Ehrend. - </w:t>
      </w:r>
      <w:r w:rsidRPr="00CC6DBA">
        <w:rPr>
          <w:sz w:val="24"/>
          <w:szCs w:val="24"/>
        </w:rPr>
        <w:t>Круциата</w:t>
      </w:r>
      <w:r w:rsidRPr="00CC6DBA">
        <w:rPr>
          <w:sz w:val="24"/>
          <w:szCs w:val="24"/>
          <w:lang w:val="en-US"/>
        </w:rPr>
        <w:t xml:space="preserve"> </w:t>
      </w:r>
      <w:r w:rsidRPr="00CC6DBA">
        <w:rPr>
          <w:sz w:val="24"/>
          <w:szCs w:val="24"/>
        </w:rPr>
        <w:t>голая</w:t>
      </w:r>
    </w:p>
    <w:p w:rsidR="00D05C5A" w:rsidRPr="00CC6DBA" w:rsidRDefault="00D05C5A" w:rsidP="00D05C5A">
      <w:pPr>
        <w:rPr>
          <w:sz w:val="24"/>
          <w:szCs w:val="24"/>
          <w:lang w:val="en-US"/>
        </w:rPr>
      </w:pPr>
      <w:r w:rsidRPr="00CC6DBA">
        <w:rPr>
          <w:sz w:val="24"/>
          <w:szCs w:val="24"/>
          <w:lang w:val="en-US"/>
        </w:rPr>
        <w:t xml:space="preserve">Galium album Mill. - </w:t>
      </w:r>
      <w:r w:rsidRPr="00CC6DBA">
        <w:rPr>
          <w:sz w:val="24"/>
          <w:szCs w:val="24"/>
        </w:rPr>
        <w:t>Подмаренник</w:t>
      </w:r>
      <w:r w:rsidRPr="00CC6DBA">
        <w:rPr>
          <w:sz w:val="24"/>
          <w:szCs w:val="24"/>
          <w:lang w:val="en-US"/>
        </w:rPr>
        <w:t xml:space="preserve"> </w:t>
      </w:r>
      <w:r w:rsidRPr="00CC6DBA">
        <w:rPr>
          <w:sz w:val="24"/>
          <w:szCs w:val="24"/>
        </w:rPr>
        <w:t>белый</w:t>
      </w:r>
    </w:p>
    <w:p w:rsidR="00D05C5A" w:rsidRPr="00CC6DBA" w:rsidRDefault="00D05C5A" w:rsidP="00D05C5A">
      <w:pPr>
        <w:rPr>
          <w:sz w:val="24"/>
          <w:szCs w:val="24"/>
        </w:rPr>
      </w:pPr>
      <w:r w:rsidRPr="00CC6DBA">
        <w:rPr>
          <w:sz w:val="24"/>
          <w:szCs w:val="24"/>
        </w:rPr>
        <w:t>Galium aparine L. - Подмаренник цепкий</w:t>
      </w:r>
    </w:p>
    <w:p w:rsidR="00D05C5A" w:rsidRPr="00CC6DBA" w:rsidRDefault="00D05C5A" w:rsidP="00D05C5A">
      <w:pPr>
        <w:rPr>
          <w:sz w:val="24"/>
          <w:szCs w:val="24"/>
        </w:rPr>
      </w:pPr>
      <w:r w:rsidRPr="00CC6DBA">
        <w:rPr>
          <w:sz w:val="24"/>
          <w:szCs w:val="24"/>
        </w:rPr>
        <w:t>Galium boreale L. - Подмаренник бореальный, или северный</w:t>
      </w:r>
    </w:p>
    <w:p w:rsidR="00D05C5A" w:rsidRPr="00CC6DBA" w:rsidRDefault="00D05C5A" w:rsidP="00D05C5A">
      <w:pPr>
        <w:rPr>
          <w:sz w:val="24"/>
          <w:szCs w:val="24"/>
        </w:rPr>
      </w:pPr>
      <w:r w:rsidRPr="00CC6DBA">
        <w:rPr>
          <w:sz w:val="24"/>
          <w:szCs w:val="24"/>
        </w:rPr>
        <w:t>Galium mollugo L. - Подмаренник мягкий</w:t>
      </w:r>
    </w:p>
    <w:p w:rsidR="00D05C5A" w:rsidRPr="00CC6DBA" w:rsidRDefault="00D05C5A" w:rsidP="00D05C5A">
      <w:pPr>
        <w:rPr>
          <w:sz w:val="24"/>
          <w:szCs w:val="24"/>
        </w:rPr>
      </w:pPr>
      <w:r w:rsidRPr="00CC6DBA">
        <w:rPr>
          <w:sz w:val="24"/>
          <w:szCs w:val="24"/>
        </w:rPr>
        <w:t>Galium palustre L. - Подмаренник болотный</w:t>
      </w:r>
    </w:p>
    <w:p w:rsidR="00D05C5A" w:rsidRPr="00CC6DBA" w:rsidRDefault="00D05C5A" w:rsidP="00D05C5A">
      <w:pPr>
        <w:rPr>
          <w:sz w:val="24"/>
          <w:szCs w:val="24"/>
        </w:rPr>
      </w:pPr>
      <w:r w:rsidRPr="00CC6DBA">
        <w:rPr>
          <w:sz w:val="24"/>
          <w:szCs w:val="24"/>
        </w:rPr>
        <w:t>Galium rivale (Sibth. et Smith) Griseb. - Подмаренник приручейный</w:t>
      </w:r>
    </w:p>
    <w:p w:rsidR="00D05C5A" w:rsidRPr="00CC6DBA" w:rsidRDefault="00D05C5A" w:rsidP="00D05C5A">
      <w:pPr>
        <w:rPr>
          <w:sz w:val="24"/>
          <w:szCs w:val="24"/>
        </w:rPr>
      </w:pPr>
      <w:r w:rsidRPr="00CC6DBA">
        <w:rPr>
          <w:sz w:val="24"/>
          <w:szCs w:val="24"/>
        </w:rPr>
        <w:t>Galium uliginosum L. - Подмаренник топяной</w:t>
      </w:r>
    </w:p>
    <w:p w:rsidR="00D05C5A" w:rsidRPr="00CC6DBA" w:rsidRDefault="00D05C5A" w:rsidP="00D05C5A">
      <w:pPr>
        <w:rPr>
          <w:sz w:val="24"/>
          <w:szCs w:val="24"/>
        </w:rPr>
      </w:pPr>
      <w:r w:rsidRPr="00CC6DBA">
        <w:rPr>
          <w:sz w:val="24"/>
          <w:szCs w:val="24"/>
        </w:rPr>
        <w:t>Galium verum L. - Подмаренник настоящий</w:t>
      </w:r>
    </w:p>
    <w:p w:rsidR="00D05C5A" w:rsidRPr="00CC6DBA" w:rsidRDefault="00D05C5A" w:rsidP="00D05C5A">
      <w:pPr>
        <w:rPr>
          <w:sz w:val="24"/>
          <w:szCs w:val="24"/>
        </w:rPr>
      </w:pPr>
      <w:r w:rsidRPr="00CC6DBA">
        <w:rPr>
          <w:sz w:val="24"/>
          <w:szCs w:val="24"/>
        </w:rPr>
        <w:t>Calystegia sepium (L.) R.Br. - Повой заборный</w:t>
      </w:r>
    </w:p>
    <w:p w:rsidR="00D05C5A" w:rsidRPr="00CC6DBA" w:rsidRDefault="00D05C5A" w:rsidP="00D05C5A">
      <w:pPr>
        <w:rPr>
          <w:sz w:val="24"/>
          <w:szCs w:val="24"/>
        </w:rPr>
      </w:pPr>
      <w:r w:rsidRPr="00CC6DBA">
        <w:rPr>
          <w:sz w:val="24"/>
          <w:szCs w:val="24"/>
        </w:rPr>
        <w:t>Convolvulus arvensis L. - Вьюнок полевой</w:t>
      </w:r>
    </w:p>
    <w:p w:rsidR="00D05C5A" w:rsidRPr="00CC6DBA" w:rsidRDefault="00D05C5A" w:rsidP="00D05C5A">
      <w:pPr>
        <w:rPr>
          <w:sz w:val="24"/>
          <w:szCs w:val="24"/>
        </w:rPr>
      </w:pPr>
      <w:r w:rsidRPr="00CC6DBA">
        <w:rPr>
          <w:sz w:val="24"/>
          <w:szCs w:val="24"/>
        </w:rPr>
        <w:t>Cuscuta europaea L. - Повилика европейская</w:t>
      </w:r>
    </w:p>
    <w:p w:rsidR="00D05C5A" w:rsidRPr="00CC6DBA" w:rsidRDefault="00D05C5A" w:rsidP="00D05C5A">
      <w:pPr>
        <w:rPr>
          <w:sz w:val="24"/>
          <w:szCs w:val="24"/>
          <w:lang w:val="en-US"/>
        </w:rPr>
      </w:pPr>
      <w:r w:rsidRPr="00CC6DBA">
        <w:rPr>
          <w:sz w:val="24"/>
          <w:szCs w:val="24"/>
          <w:lang w:val="en-US"/>
        </w:rPr>
        <w:t xml:space="preserve">Asperugo procumbens L. - </w:t>
      </w:r>
      <w:r w:rsidRPr="00CC6DBA">
        <w:rPr>
          <w:sz w:val="24"/>
          <w:szCs w:val="24"/>
        </w:rPr>
        <w:t>Острица</w:t>
      </w:r>
      <w:r w:rsidRPr="00CC6DBA">
        <w:rPr>
          <w:sz w:val="24"/>
          <w:szCs w:val="24"/>
          <w:lang w:val="en-US"/>
        </w:rPr>
        <w:t xml:space="preserve"> </w:t>
      </w:r>
      <w:r w:rsidRPr="00CC6DBA">
        <w:rPr>
          <w:sz w:val="24"/>
          <w:szCs w:val="24"/>
        </w:rPr>
        <w:t>лежачая</w:t>
      </w:r>
    </w:p>
    <w:p w:rsidR="00D05C5A" w:rsidRPr="00CC6DBA" w:rsidRDefault="00D05C5A" w:rsidP="00D05C5A">
      <w:pPr>
        <w:rPr>
          <w:sz w:val="24"/>
          <w:szCs w:val="24"/>
          <w:lang w:val="en-US"/>
        </w:rPr>
      </w:pPr>
      <w:r w:rsidRPr="00CC6DBA">
        <w:rPr>
          <w:sz w:val="24"/>
          <w:szCs w:val="24"/>
          <w:lang w:val="en-US"/>
        </w:rPr>
        <w:t xml:space="preserve">Buglossoides arvensis (L.) Johnst. - </w:t>
      </w:r>
      <w:r w:rsidRPr="00CC6DBA">
        <w:rPr>
          <w:sz w:val="24"/>
          <w:szCs w:val="24"/>
        </w:rPr>
        <w:t>Буглоссоидес</w:t>
      </w:r>
      <w:r w:rsidRPr="00CC6DBA">
        <w:rPr>
          <w:sz w:val="24"/>
          <w:szCs w:val="24"/>
          <w:lang w:val="en-US"/>
        </w:rPr>
        <w:t xml:space="preserve"> </w:t>
      </w:r>
      <w:r w:rsidRPr="00CC6DBA">
        <w:rPr>
          <w:sz w:val="24"/>
          <w:szCs w:val="24"/>
        </w:rPr>
        <w:t>полевой</w:t>
      </w:r>
    </w:p>
    <w:p w:rsidR="00D05C5A" w:rsidRPr="00CC6DBA" w:rsidRDefault="00D05C5A" w:rsidP="00D05C5A">
      <w:pPr>
        <w:rPr>
          <w:sz w:val="24"/>
          <w:szCs w:val="24"/>
          <w:lang w:val="en-US"/>
        </w:rPr>
      </w:pPr>
      <w:r w:rsidRPr="00CC6DBA">
        <w:rPr>
          <w:sz w:val="24"/>
          <w:szCs w:val="24"/>
          <w:lang w:val="en-US"/>
        </w:rPr>
        <w:t xml:space="preserve">Echium vulgare L. - </w:t>
      </w:r>
      <w:r w:rsidRPr="00CC6DBA">
        <w:rPr>
          <w:sz w:val="24"/>
          <w:szCs w:val="24"/>
        </w:rPr>
        <w:t>Синяк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Lithospermum officinale L. - </w:t>
      </w:r>
      <w:r w:rsidRPr="00CC6DBA">
        <w:rPr>
          <w:sz w:val="24"/>
          <w:szCs w:val="24"/>
        </w:rPr>
        <w:t>Воробейник</w:t>
      </w:r>
      <w:r w:rsidRPr="00CC6DBA">
        <w:rPr>
          <w:sz w:val="24"/>
          <w:szCs w:val="24"/>
          <w:lang w:val="en-US"/>
        </w:rPr>
        <w:t xml:space="preserve"> </w:t>
      </w:r>
      <w:r w:rsidRPr="00CC6DBA">
        <w:rPr>
          <w:sz w:val="24"/>
          <w:szCs w:val="24"/>
        </w:rPr>
        <w:t>лекарственный</w:t>
      </w:r>
    </w:p>
    <w:p w:rsidR="00D05C5A" w:rsidRPr="00CC6DBA" w:rsidRDefault="00D05C5A" w:rsidP="00D05C5A">
      <w:pPr>
        <w:rPr>
          <w:sz w:val="24"/>
          <w:szCs w:val="24"/>
          <w:lang w:val="en-US"/>
        </w:rPr>
      </w:pPr>
      <w:r w:rsidRPr="00CC6DBA">
        <w:rPr>
          <w:sz w:val="24"/>
          <w:szCs w:val="24"/>
          <w:lang w:val="en-US"/>
        </w:rPr>
        <w:t xml:space="preserve">Lycopsis arvensis L. - </w:t>
      </w:r>
      <w:r w:rsidRPr="00CC6DBA">
        <w:rPr>
          <w:sz w:val="24"/>
          <w:szCs w:val="24"/>
        </w:rPr>
        <w:t>Кривоцвет</w:t>
      </w:r>
      <w:r w:rsidRPr="00CC6DBA">
        <w:rPr>
          <w:sz w:val="24"/>
          <w:szCs w:val="24"/>
          <w:lang w:val="en-US"/>
        </w:rPr>
        <w:t xml:space="preserve"> </w:t>
      </w:r>
      <w:r w:rsidRPr="00CC6DBA">
        <w:rPr>
          <w:sz w:val="24"/>
          <w:szCs w:val="24"/>
        </w:rPr>
        <w:t>полевой</w:t>
      </w:r>
    </w:p>
    <w:p w:rsidR="00D05C5A" w:rsidRPr="00CC6DBA" w:rsidRDefault="00D05C5A" w:rsidP="00D05C5A">
      <w:pPr>
        <w:rPr>
          <w:sz w:val="24"/>
          <w:szCs w:val="24"/>
          <w:lang w:val="en-US"/>
        </w:rPr>
      </w:pPr>
      <w:r w:rsidRPr="00CC6DBA">
        <w:rPr>
          <w:sz w:val="24"/>
          <w:szCs w:val="24"/>
          <w:lang w:val="en-US"/>
        </w:rPr>
        <w:t xml:space="preserve">Myosotis arvensis (L.) Hill. - </w:t>
      </w:r>
      <w:r w:rsidRPr="00CC6DBA">
        <w:rPr>
          <w:sz w:val="24"/>
          <w:szCs w:val="24"/>
        </w:rPr>
        <w:t>Незабудка</w:t>
      </w:r>
      <w:r w:rsidRPr="00CC6DBA">
        <w:rPr>
          <w:sz w:val="24"/>
          <w:szCs w:val="24"/>
          <w:lang w:val="en-US"/>
        </w:rPr>
        <w:t xml:space="preserve"> </w:t>
      </w:r>
      <w:r w:rsidRPr="00CC6DBA">
        <w:rPr>
          <w:sz w:val="24"/>
          <w:szCs w:val="24"/>
        </w:rPr>
        <w:t>полевая</w:t>
      </w:r>
    </w:p>
    <w:p w:rsidR="00D05C5A" w:rsidRPr="00CC6DBA" w:rsidRDefault="00D05C5A" w:rsidP="00D05C5A">
      <w:pPr>
        <w:rPr>
          <w:sz w:val="24"/>
          <w:szCs w:val="24"/>
          <w:lang w:val="en-US"/>
        </w:rPr>
      </w:pPr>
      <w:r w:rsidRPr="00CC6DBA">
        <w:rPr>
          <w:sz w:val="24"/>
          <w:szCs w:val="24"/>
          <w:lang w:val="en-US"/>
        </w:rPr>
        <w:t xml:space="preserve">Myosotis caespitosa K.F.Schultz - </w:t>
      </w:r>
      <w:r w:rsidRPr="00CC6DBA">
        <w:rPr>
          <w:sz w:val="24"/>
          <w:szCs w:val="24"/>
        </w:rPr>
        <w:t>Незабудка</w:t>
      </w:r>
      <w:r w:rsidRPr="00CC6DBA">
        <w:rPr>
          <w:sz w:val="24"/>
          <w:szCs w:val="24"/>
          <w:lang w:val="en-US"/>
        </w:rPr>
        <w:t xml:space="preserve"> </w:t>
      </w:r>
      <w:r w:rsidRPr="00CC6DBA">
        <w:rPr>
          <w:sz w:val="24"/>
          <w:szCs w:val="24"/>
        </w:rPr>
        <w:t>дернистая</w:t>
      </w:r>
    </w:p>
    <w:p w:rsidR="00D05C5A" w:rsidRPr="00CC6DBA" w:rsidRDefault="00D05C5A" w:rsidP="00D05C5A">
      <w:pPr>
        <w:rPr>
          <w:sz w:val="24"/>
          <w:szCs w:val="24"/>
          <w:lang w:val="en-US"/>
        </w:rPr>
      </w:pPr>
      <w:r w:rsidRPr="00CC6DBA">
        <w:rPr>
          <w:sz w:val="24"/>
          <w:szCs w:val="24"/>
          <w:lang w:val="en-US"/>
        </w:rPr>
        <w:t xml:space="preserve">Myosotis palustris (L.) L. (M. scorpioides L. p.p.) - </w:t>
      </w:r>
      <w:r w:rsidRPr="00CC6DBA">
        <w:rPr>
          <w:sz w:val="24"/>
          <w:szCs w:val="24"/>
        </w:rPr>
        <w:t>Незабудка</w:t>
      </w:r>
      <w:r w:rsidRPr="00CC6DBA">
        <w:rPr>
          <w:sz w:val="24"/>
          <w:szCs w:val="24"/>
          <w:lang w:val="en-US"/>
        </w:rPr>
        <w:t xml:space="preserve"> </w:t>
      </w:r>
      <w:r w:rsidRPr="00CC6DBA">
        <w:rPr>
          <w:sz w:val="24"/>
          <w:szCs w:val="24"/>
        </w:rPr>
        <w:t>болотная</w:t>
      </w:r>
    </w:p>
    <w:p w:rsidR="00D05C5A" w:rsidRPr="00CC6DBA" w:rsidRDefault="00D05C5A" w:rsidP="00D05C5A">
      <w:pPr>
        <w:rPr>
          <w:sz w:val="24"/>
          <w:szCs w:val="24"/>
          <w:lang w:val="en-US"/>
        </w:rPr>
      </w:pPr>
      <w:r w:rsidRPr="00CC6DBA">
        <w:rPr>
          <w:sz w:val="24"/>
          <w:szCs w:val="24"/>
          <w:lang w:val="en-US"/>
        </w:rPr>
        <w:t xml:space="preserve">Myosotis stricta Link ex Roem. et Schult. - </w:t>
      </w:r>
      <w:r w:rsidRPr="00CC6DBA">
        <w:rPr>
          <w:sz w:val="24"/>
          <w:szCs w:val="24"/>
        </w:rPr>
        <w:t>Незабудка</w:t>
      </w:r>
      <w:r w:rsidRPr="00CC6DBA">
        <w:rPr>
          <w:sz w:val="24"/>
          <w:szCs w:val="24"/>
          <w:lang w:val="en-US"/>
        </w:rPr>
        <w:t xml:space="preserve"> </w:t>
      </w:r>
      <w:r w:rsidRPr="00CC6DBA">
        <w:rPr>
          <w:sz w:val="24"/>
          <w:szCs w:val="24"/>
        </w:rPr>
        <w:t>торчащая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сжатая</w:t>
      </w:r>
    </w:p>
    <w:p w:rsidR="00D05C5A" w:rsidRPr="00CC6DBA" w:rsidRDefault="00D05C5A" w:rsidP="00D05C5A">
      <w:pPr>
        <w:rPr>
          <w:sz w:val="24"/>
          <w:szCs w:val="24"/>
          <w:lang w:val="en-US"/>
        </w:rPr>
      </w:pPr>
      <w:r w:rsidRPr="00CC6DBA">
        <w:rPr>
          <w:sz w:val="24"/>
          <w:szCs w:val="24"/>
          <w:lang w:val="en-US"/>
        </w:rPr>
        <w:t xml:space="preserve">Symphytum officinale L. - </w:t>
      </w:r>
      <w:r w:rsidRPr="00CC6DBA">
        <w:rPr>
          <w:sz w:val="24"/>
          <w:szCs w:val="24"/>
        </w:rPr>
        <w:t>Окопник</w:t>
      </w:r>
      <w:r w:rsidRPr="00CC6DBA">
        <w:rPr>
          <w:sz w:val="24"/>
          <w:szCs w:val="24"/>
          <w:lang w:val="en-US"/>
        </w:rPr>
        <w:t xml:space="preserve"> </w:t>
      </w:r>
      <w:r w:rsidRPr="00CC6DBA">
        <w:rPr>
          <w:sz w:val="24"/>
          <w:szCs w:val="24"/>
        </w:rPr>
        <w:t>лекарственный</w:t>
      </w:r>
    </w:p>
    <w:p w:rsidR="00D05C5A" w:rsidRPr="00CC6DBA" w:rsidRDefault="00D05C5A" w:rsidP="00D05C5A">
      <w:pPr>
        <w:rPr>
          <w:sz w:val="24"/>
          <w:szCs w:val="24"/>
          <w:lang w:val="en-US"/>
        </w:rPr>
      </w:pPr>
      <w:r w:rsidRPr="00CC6DBA">
        <w:rPr>
          <w:sz w:val="24"/>
          <w:szCs w:val="24"/>
          <w:lang w:val="en-US"/>
        </w:rPr>
        <w:t xml:space="preserve">Datura stramonium L. - </w:t>
      </w:r>
      <w:r w:rsidRPr="00CC6DBA">
        <w:rPr>
          <w:sz w:val="24"/>
          <w:szCs w:val="24"/>
        </w:rPr>
        <w:t>Дурман</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Solanum dulcamara L. - </w:t>
      </w:r>
      <w:r w:rsidRPr="00CC6DBA">
        <w:rPr>
          <w:sz w:val="24"/>
          <w:szCs w:val="24"/>
        </w:rPr>
        <w:t>Паслен</w:t>
      </w:r>
      <w:r w:rsidRPr="00CC6DBA">
        <w:rPr>
          <w:sz w:val="24"/>
          <w:szCs w:val="24"/>
          <w:lang w:val="en-US"/>
        </w:rPr>
        <w:t xml:space="preserve"> </w:t>
      </w:r>
      <w:r w:rsidRPr="00CC6DBA">
        <w:rPr>
          <w:sz w:val="24"/>
          <w:szCs w:val="24"/>
        </w:rPr>
        <w:t>сладко</w:t>
      </w:r>
      <w:r w:rsidRPr="00CC6DBA">
        <w:rPr>
          <w:sz w:val="24"/>
          <w:szCs w:val="24"/>
          <w:lang w:val="en-US"/>
        </w:rPr>
        <w:t>-</w:t>
      </w:r>
      <w:r w:rsidRPr="00CC6DBA">
        <w:rPr>
          <w:sz w:val="24"/>
          <w:szCs w:val="24"/>
        </w:rPr>
        <w:t>горький</w:t>
      </w:r>
    </w:p>
    <w:p w:rsidR="00D05C5A" w:rsidRPr="00CC6DBA" w:rsidRDefault="00D05C5A" w:rsidP="00D05C5A">
      <w:pPr>
        <w:rPr>
          <w:sz w:val="24"/>
          <w:szCs w:val="24"/>
          <w:lang w:val="en-US"/>
        </w:rPr>
      </w:pPr>
      <w:r w:rsidRPr="00CC6DBA">
        <w:rPr>
          <w:sz w:val="24"/>
          <w:szCs w:val="24"/>
          <w:lang w:val="en-US"/>
        </w:rPr>
        <w:t xml:space="preserve">Digitalis grandiflora Mill. - </w:t>
      </w:r>
      <w:r w:rsidRPr="00CC6DBA">
        <w:rPr>
          <w:sz w:val="24"/>
          <w:szCs w:val="24"/>
        </w:rPr>
        <w:t>Наперстянка</w:t>
      </w:r>
      <w:r w:rsidRPr="00CC6DBA">
        <w:rPr>
          <w:sz w:val="24"/>
          <w:szCs w:val="24"/>
          <w:lang w:val="en-US"/>
        </w:rPr>
        <w:t xml:space="preserve"> </w:t>
      </w:r>
      <w:r w:rsidRPr="00CC6DBA">
        <w:rPr>
          <w:sz w:val="24"/>
          <w:szCs w:val="24"/>
        </w:rPr>
        <w:t>крупноцветковая</w:t>
      </w:r>
    </w:p>
    <w:p w:rsidR="00D05C5A" w:rsidRPr="00CC6DBA" w:rsidRDefault="00D05C5A" w:rsidP="00D05C5A">
      <w:pPr>
        <w:rPr>
          <w:sz w:val="24"/>
          <w:szCs w:val="24"/>
          <w:lang w:val="en-US"/>
        </w:rPr>
      </w:pPr>
      <w:r w:rsidRPr="00CC6DBA">
        <w:rPr>
          <w:sz w:val="24"/>
          <w:szCs w:val="24"/>
          <w:lang w:val="en-US"/>
        </w:rPr>
        <w:t xml:space="preserve">Euphrasia brevipila Burn. et Gremli - </w:t>
      </w:r>
      <w:r w:rsidRPr="00CC6DBA">
        <w:rPr>
          <w:sz w:val="24"/>
          <w:szCs w:val="24"/>
        </w:rPr>
        <w:t>Очанка</w:t>
      </w:r>
      <w:r w:rsidRPr="00CC6DBA">
        <w:rPr>
          <w:sz w:val="24"/>
          <w:szCs w:val="24"/>
          <w:lang w:val="en-US"/>
        </w:rPr>
        <w:t xml:space="preserve"> </w:t>
      </w:r>
      <w:r w:rsidRPr="00CC6DBA">
        <w:rPr>
          <w:sz w:val="24"/>
          <w:szCs w:val="24"/>
        </w:rPr>
        <w:t>коротковолосистая</w:t>
      </w:r>
    </w:p>
    <w:p w:rsidR="00D05C5A" w:rsidRPr="00CC6DBA" w:rsidRDefault="00D05C5A" w:rsidP="00D05C5A">
      <w:pPr>
        <w:rPr>
          <w:sz w:val="24"/>
          <w:szCs w:val="24"/>
          <w:lang w:val="en-US"/>
        </w:rPr>
      </w:pPr>
      <w:r w:rsidRPr="00CC6DBA">
        <w:rPr>
          <w:sz w:val="24"/>
          <w:szCs w:val="24"/>
          <w:lang w:val="en-US"/>
        </w:rPr>
        <w:t xml:space="preserve">Euphrasia glabrescens (Wettst.) Wiinst. - </w:t>
      </w:r>
      <w:r w:rsidRPr="00CC6DBA">
        <w:rPr>
          <w:sz w:val="24"/>
          <w:szCs w:val="24"/>
        </w:rPr>
        <w:t>Очанка</w:t>
      </w:r>
      <w:r w:rsidRPr="00CC6DBA">
        <w:rPr>
          <w:sz w:val="24"/>
          <w:szCs w:val="24"/>
          <w:lang w:val="en-US"/>
        </w:rPr>
        <w:t xml:space="preserve"> </w:t>
      </w:r>
      <w:r w:rsidRPr="00CC6DBA">
        <w:rPr>
          <w:sz w:val="24"/>
          <w:szCs w:val="24"/>
        </w:rPr>
        <w:t>почти</w:t>
      </w:r>
      <w:r w:rsidRPr="00CC6DBA">
        <w:rPr>
          <w:sz w:val="24"/>
          <w:szCs w:val="24"/>
          <w:lang w:val="en-US"/>
        </w:rPr>
        <w:t xml:space="preserve"> </w:t>
      </w:r>
      <w:r w:rsidRPr="00CC6DBA">
        <w:rPr>
          <w:sz w:val="24"/>
          <w:szCs w:val="24"/>
        </w:rPr>
        <w:t>голая</w:t>
      </w:r>
    </w:p>
    <w:p w:rsidR="00D05C5A" w:rsidRPr="00CC6DBA" w:rsidRDefault="00D05C5A" w:rsidP="00D05C5A">
      <w:pPr>
        <w:rPr>
          <w:sz w:val="24"/>
          <w:szCs w:val="24"/>
          <w:lang w:val="en-US"/>
        </w:rPr>
      </w:pPr>
      <w:r w:rsidRPr="00CC6DBA">
        <w:rPr>
          <w:sz w:val="24"/>
          <w:szCs w:val="24"/>
          <w:lang w:val="en-US"/>
        </w:rPr>
        <w:t xml:space="preserve">Euphrasia parviflora Schagerstrom - </w:t>
      </w:r>
      <w:r w:rsidRPr="00CC6DBA">
        <w:rPr>
          <w:sz w:val="24"/>
          <w:szCs w:val="24"/>
        </w:rPr>
        <w:t>Очанка</w:t>
      </w:r>
      <w:r w:rsidRPr="00CC6DBA">
        <w:rPr>
          <w:sz w:val="24"/>
          <w:szCs w:val="24"/>
          <w:lang w:val="en-US"/>
        </w:rPr>
        <w:t xml:space="preserve"> </w:t>
      </w:r>
      <w:r w:rsidRPr="00CC6DBA">
        <w:rPr>
          <w:sz w:val="24"/>
          <w:szCs w:val="24"/>
        </w:rPr>
        <w:t>мелкоцветковая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короткоцвет</w:t>
      </w:r>
      <w:r w:rsidRPr="00CC6DBA">
        <w:rPr>
          <w:sz w:val="24"/>
          <w:szCs w:val="24"/>
          <w:lang w:val="en-US"/>
        </w:rPr>
        <w:t>-</w:t>
      </w:r>
    </w:p>
    <w:p w:rsidR="00D05C5A" w:rsidRPr="00CC6DBA" w:rsidRDefault="00D05C5A" w:rsidP="00D05C5A">
      <w:pPr>
        <w:rPr>
          <w:sz w:val="24"/>
          <w:szCs w:val="24"/>
          <w:lang w:val="en-US"/>
        </w:rPr>
      </w:pPr>
      <w:r w:rsidRPr="00CC6DBA">
        <w:rPr>
          <w:sz w:val="24"/>
          <w:szCs w:val="24"/>
          <w:lang w:val="en-US"/>
        </w:rPr>
        <w:t xml:space="preserve">Euphrasia rostkoviana Hayne - </w:t>
      </w:r>
      <w:r w:rsidRPr="00CC6DBA">
        <w:rPr>
          <w:sz w:val="24"/>
          <w:szCs w:val="24"/>
        </w:rPr>
        <w:t>Очанка</w:t>
      </w:r>
      <w:r w:rsidRPr="00CC6DBA">
        <w:rPr>
          <w:sz w:val="24"/>
          <w:szCs w:val="24"/>
          <w:lang w:val="en-US"/>
        </w:rPr>
        <w:t xml:space="preserve"> </w:t>
      </w:r>
      <w:r w:rsidRPr="00CC6DBA">
        <w:rPr>
          <w:sz w:val="24"/>
          <w:szCs w:val="24"/>
        </w:rPr>
        <w:t>Ростковиуса</w:t>
      </w:r>
    </w:p>
    <w:p w:rsidR="00D05C5A" w:rsidRPr="00CC6DBA" w:rsidRDefault="00D05C5A" w:rsidP="00D05C5A">
      <w:pPr>
        <w:rPr>
          <w:sz w:val="24"/>
          <w:szCs w:val="24"/>
          <w:lang w:val="en-US"/>
        </w:rPr>
      </w:pPr>
      <w:r w:rsidRPr="00CC6DBA">
        <w:rPr>
          <w:sz w:val="24"/>
          <w:szCs w:val="24"/>
          <w:lang w:val="en-US"/>
        </w:rPr>
        <w:t xml:space="preserve">Euphrasia stricta D.Wolff ex J.F.Lehm. - </w:t>
      </w:r>
      <w:r w:rsidRPr="00CC6DBA">
        <w:rPr>
          <w:sz w:val="24"/>
          <w:szCs w:val="24"/>
        </w:rPr>
        <w:t>Очанка</w:t>
      </w:r>
      <w:r w:rsidRPr="00CC6DBA">
        <w:rPr>
          <w:sz w:val="24"/>
          <w:szCs w:val="24"/>
          <w:lang w:val="en-US"/>
        </w:rPr>
        <w:t xml:space="preserve"> </w:t>
      </w:r>
      <w:r w:rsidRPr="00CC6DBA">
        <w:rPr>
          <w:sz w:val="24"/>
          <w:szCs w:val="24"/>
        </w:rPr>
        <w:t>прямая</w:t>
      </w:r>
      <w:r w:rsidRPr="00CC6DBA">
        <w:rPr>
          <w:sz w:val="24"/>
          <w:szCs w:val="24"/>
          <w:lang w:val="en-US"/>
        </w:rPr>
        <w:t xml:space="preserve">, </w:t>
      </w:r>
      <w:r w:rsidRPr="00CC6DBA">
        <w:rPr>
          <w:sz w:val="24"/>
          <w:szCs w:val="24"/>
        </w:rPr>
        <w:t>торчащая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сжатая</w:t>
      </w:r>
    </w:p>
    <w:p w:rsidR="00D05C5A" w:rsidRPr="00CC6DBA" w:rsidRDefault="00D05C5A" w:rsidP="00D05C5A">
      <w:pPr>
        <w:rPr>
          <w:sz w:val="24"/>
          <w:szCs w:val="24"/>
        </w:rPr>
      </w:pPr>
      <w:r w:rsidRPr="00CC6DBA">
        <w:rPr>
          <w:sz w:val="24"/>
          <w:szCs w:val="24"/>
        </w:rPr>
        <w:t>Limosella aquatica L. - Лужница водная, или водяная</w:t>
      </w:r>
    </w:p>
    <w:p w:rsidR="00D05C5A" w:rsidRPr="00CC6DBA" w:rsidRDefault="00D05C5A" w:rsidP="00D05C5A">
      <w:pPr>
        <w:rPr>
          <w:sz w:val="24"/>
          <w:szCs w:val="24"/>
        </w:rPr>
      </w:pPr>
      <w:r w:rsidRPr="00CC6DBA">
        <w:rPr>
          <w:sz w:val="24"/>
          <w:szCs w:val="24"/>
        </w:rPr>
        <w:t>Linaria vulgaris Mill. - Льнянка обыкновенная</w:t>
      </w:r>
    </w:p>
    <w:p w:rsidR="00D05C5A" w:rsidRPr="00CC6DBA" w:rsidRDefault="00D05C5A" w:rsidP="00D05C5A">
      <w:pPr>
        <w:rPr>
          <w:sz w:val="24"/>
          <w:szCs w:val="24"/>
        </w:rPr>
      </w:pPr>
      <w:r w:rsidRPr="00CC6DBA">
        <w:rPr>
          <w:sz w:val="24"/>
          <w:szCs w:val="24"/>
        </w:rPr>
        <w:t>Melampyrum polonicum (Beauverd) Soo - Марьянник польский</w:t>
      </w:r>
    </w:p>
    <w:p w:rsidR="00D05C5A" w:rsidRPr="00CC6DBA" w:rsidRDefault="00D05C5A" w:rsidP="00D05C5A">
      <w:pPr>
        <w:rPr>
          <w:sz w:val="24"/>
          <w:szCs w:val="24"/>
        </w:rPr>
      </w:pPr>
      <w:r w:rsidRPr="00CC6DBA">
        <w:rPr>
          <w:sz w:val="24"/>
          <w:szCs w:val="24"/>
        </w:rPr>
        <w:t>Melampyrum pratense L. - Марьянник луговой</w:t>
      </w:r>
    </w:p>
    <w:p w:rsidR="00D05C5A" w:rsidRPr="00CC6DBA" w:rsidRDefault="00D05C5A" w:rsidP="00D05C5A">
      <w:pPr>
        <w:rPr>
          <w:sz w:val="24"/>
          <w:szCs w:val="24"/>
        </w:rPr>
      </w:pPr>
      <w:r w:rsidRPr="00CC6DBA">
        <w:rPr>
          <w:sz w:val="24"/>
          <w:szCs w:val="24"/>
        </w:rPr>
        <w:t>Odontites vulgaris Moench - Зубчатка обыкновенная</w:t>
      </w:r>
    </w:p>
    <w:p w:rsidR="00D05C5A" w:rsidRPr="00CC6DBA" w:rsidRDefault="00D05C5A" w:rsidP="00D05C5A">
      <w:pPr>
        <w:rPr>
          <w:sz w:val="24"/>
          <w:szCs w:val="24"/>
          <w:lang w:val="en-US"/>
        </w:rPr>
      </w:pPr>
      <w:r w:rsidRPr="00CC6DBA">
        <w:rPr>
          <w:sz w:val="24"/>
          <w:szCs w:val="24"/>
          <w:lang w:val="en-US"/>
        </w:rPr>
        <w:t xml:space="preserve">Pedicularis palustris L. - </w:t>
      </w:r>
      <w:r w:rsidRPr="00CC6DBA">
        <w:rPr>
          <w:sz w:val="24"/>
          <w:szCs w:val="24"/>
        </w:rPr>
        <w:t>Мытник</w:t>
      </w:r>
      <w:r w:rsidRPr="00CC6DBA">
        <w:rPr>
          <w:sz w:val="24"/>
          <w:szCs w:val="24"/>
          <w:lang w:val="en-US"/>
        </w:rPr>
        <w:t xml:space="preserve"> </w:t>
      </w:r>
      <w:r w:rsidRPr="00CC6DBA">
        <w:rPr>
          <w:sz w:val="24"/>
          <w:szCs w:val="24"/>
        </w:rPr>
        <w:t>болотный</w:t>
      </w:r>
    </w:p>
    <w:p w:rsidR="00D05C5A" w:rsidRPr="00CC6DBA" w:rsidRDefault="00D05C5A" w:rsidP="00D05C5A">
      <w:pPr>
        <w:rPr>
          <w:sz w:val="24"/>
          <w:szCs w:val="24"/>
          <w:lang w:val="en-US"/>
        </w:rPr>
      </w:pPr>
      <w:r w:rsidRPr="00CC6DBA">
        <w:rPr>
          <w:sz w:val="24"/>
          <w:szCs w:val="24"/>
          <w:lang w:val="en-US"/>
        </w:rPr>
        <w:t xml:space="preserve">Rhinanthus aestivalis (N.Zing.) Schischk. et Serg. - </w:t>
      </w:r>
      <w:r w:rsidRPr="00CC6DBA">
        <w:rPr>
          <w:sz w:val="24"/>
          <w:szCs w:val="24"/>
        </w:rPr>
        <w:t>Погремок</w:t>
      </w:r>
      <w:r w:rsidRPr="00CC6DBA">
        <w:rPr>
          <w:sz w:val="24"/>
          <w:szCs w:val="24"/>
          <w:lang w:val="en-US"/>
        </w:rPr>
        <w:t xml:space="preserve"> </w:t>
      </w:r>
      <w:r w:rsidRPr="00CC6DBA">
        <w:rPr>
          <w:sz w:val="24"/>
          <w:szCs w:val="24"/>
        </w:rPr>
        <w:t>летний</w:t>
      </w:r>
    </w:p>
    <w:p w:rsidR="00D05C5A" w:rsidRPr="00CC6DBA" w:rsidRDefault="00D05C5A" w:rsidP="00D05C5A">
      <w:pPr>
        <w:rPr>
          <w:sz w:val="24"/>
          <w:szCs w:val="24"/>
          <w:lang w:val="en-US"/>
        </w:rPr>
      </w:pPr>
      <w:r w:rsidRPr="00CC6DBA">
        <w:rPr>
          <w:sz w:val="24"/>
          <w:szCs w:val="24"/>
          <w:lang w:val="en-US"/>
        </w:rPr>
        <w:t xml:space="preserve">Rhinanthus minor L. - </w:t>
      </w:r>
      <w:r w:rsidRPr="00CC6DBA">
        <w:rPr>
          <w:sz w:val="24"/>
          <w:szCs w:val="24"/>
        </w:rPr>
        <w:t>Погремок</w:t>
      </w:r>
      <w:r w:rsidRPr="00CC6DBA">
        <w:rPr>
          <w:sz w:val="24"/>
          <w:szCs w:val="24"/>
          <w:lang w:val="en-US"/>
        </w:rPr>
        <w:t xml:space="preserve"> </w:t>
      </w:r>
      <w:r w:rsidRPr="00CC6DBA">
        <w:rPr>
          <w:sz w:val="24"/>
          <w:szCs w:val="24"/>
        </w:rPr>
        <w:t>малый</w:t>
      </w:r>
    </w:p>
    <w:p w:rsidR="00D05C5A" w:rsidRPr="00CC6DBA" w:rsidRDefault="00D05C5A" w:rsidP="00D05C5A">
      <w:pPr>
        <w:rPr>
          <w:sz w:val="24"/>
          <w:szCs w:val="24"/>
          <w:lang w:val="en-US"/>
        </w:rPr>
      </w:pPr>
      <w:r w:rsidRPr="00CC6DBA">
        <w:rPr>
          <w:sz w:val="24"/>
          <w:szCs w:val="24"/>
          <w:lang w:val="en-US"/>
        </w:rPr>
        <w:t xml:space="preserve">Scrophularia nodosa L. - </w:t>
      </w:r>
      <w:r w:rsidRPr="00CC6DBA">
        <w:rPr>
          <w:sz w:val="24"/>
          <w:szCs w:val="24"/>
        </w:rPr>
        <w:t>Норичник</w:t>
      </w:r>
      <w:r w:rsidRPr="00CC6DBA">
        <w:rPr>
          <w:sz w:val="24"/>
          <w:szCs w:val="24"/>
          <w:lang w:val="en-US"/>
        </w:rPr>
        <w:t xml:space="preserve"> </w:t>
      </w:r>
      <w:r w:rsidRPr="00CC6DBA">
        <w:rPr>
          <w:sz w:val="24"/>
          <w:szCs w:val="24"/>
        </w:rPr>
        <w:t>узловатый</w:t>
      </w:r>
    </w:p>
    <w:p w:rsidR="00D05C5A" w:rsidRPr="00CC6DBA" w:rsidRDefault="00D05C5A" w:rsidP="00D05C5A">
      <w:pPr>
        <w:rPr>
          <w:sz w:val="24"/>
          <w:szCs w:val="24"/>
          <w:lang w:val="en-US"/>
        </w:rPr>
      </w:pPr>
      <w:r w:rsidRPr="00CC6DBA">
        <w:rPr>
          <w:sz w:val="24"/>
          <w:szCs w:val="24"/>
          <w:lang w:val="en-US"/>
        </w:rPr>
        <w:t xml:space="preserve">Verbascum densiflorum Bertol. - </w:t>
      </w:r>
      <w:r w:rsidRPr="00CC6DBA">
        <w:rPr>
          <w:sz w:val="24"/>
          <w:szCs w:val="24"/>
        </w:rPr>
        <w:t>Коровяк</w:t>
      </w:r>
      <w:r w:rsidRPr="00CC6DBA">
        <w:rPr>
          <w:sz w:val="24"/>
          <w:szCs w:val="24"/>
          <w:lang w:val="en-US"/>
        </w:rPr>
        <w:t xml:space="preserve"> </w:t>
      </w:r>
      <w:r w:rsidRPr="00CC6DBA">
        <w:rPr>
          <w:sz w:val="24"/>
          <w:szCs w:val="24"/>
        </w:rPr>
        <w:t>густоцветковый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высокий</w:t>
      </w:r>
    </w:p>
    <w:p w:rsidR="00D05C5A" w:rsidRPr="00CC6DBA" w:rsidRDefault="00D05C5A" w:rsidP="00D05C5A">
      <w:pPr>
        <w:rPr>
          <w:sz w:val="24"/>
          <w:szCs w:val="24"/>
          <w:lang w:val="en-US"/>
        </w:rPr>
      </w:pPr>
      <w:r w:rsidRPr="00CC6DBA">
        <w:rPr>
          <w:sz w:val="24"/>
          <w:szCs w:val="24"/>
          <w:lang w:val="en-US"/>
        </w:rPr>
        <w:t xml:space="preserve">Verbascum nigrum L. - </w:t>
      </w:r>
      <w:r w:rsidRPr="00CC6DBA">
        <w:rPr>
          <w:sz w:val="24"/>
          <w:szCs w:val="24"/>
        </w:rPr>
        <w:t>Коровяк</w:t>
      </w:r>
      <w:r w:rsidRPr="00CC6DBA">
        <w:rPr>
          <w:sz w:val="24"/>
          <w:szCs w:val="24"/>
          <w:lang w:val="en-US"/>
        </w:rPr>
        <w:t xml:space="preserve"> </w:t>
      </w:r>
      <w:r w:rsidRPr="00CC6DBA">
        <w:rPr>
          <w:sz w:val="24"/>
          <w:szCs w:val="24"/>
        </w:rPr>
        <w:t>черный</w:t>
      </w:r>
    </w:p>
    <w:p w:rsidR="00D05C5A" w:rsidRPr="00CC6DBA" w:rsidRDefault="00D05C5A" w:rsidP="00D05C5A">
      <w:pPr>
        <w:rPr>
          <w:sz w:val="24"/>
          <w:szCs w:val="24"/>
          <w:lang w:val="en-US"/>
        </w:rPr>
      </w:pPr>
      <w:r w:rsidRPr="00CC6DBA">
        <w:rPr>
          <w:sz w:val="24"/>
          <w:szCs w:val="24"/>
          <w:lang w:val="en-US"/>
        </w:rPr>
        <w:t xml:space="preserve">Verbascum </w:t>
      </w:r>
      <w:smartTag w:uri="urn:schemas-microsoft-com:office:smarttags" w:element="place">
        <w:smartTag w:uri="urn:schemas-microsoft-com:office:smarttags" w:element="City">
          <w:r w:rsidRPr="00CC6DBA">
            <w:rPr>
              <w:sz w:val="24"/>
              <w:szCs w:val="24"/>
              <w:lang w:val="en-US"/>
            </w:rPr>
            <w:t>thapsus</w:t>
          </w:r>
        </w:smartTag>
      </w:smartTag>
      <w:r w:rsidRPr="00CC6DBA">
        <w:rPr>
          <w:sz w:val="24"/>
          <w:szCs w:val="24"/>
          <w:lang w:val="en-US"/>
        </w:rPr>
        <w:t xml:space="preserve"> L. - </w:t>
      </w:r>
      <w:r w:rsidRPr="00CC6DBA">
        <w:rPr>
          <w:sz w:val="24"/>
          <w:szCs w:val="24"/>
        </w:rPr>
        <w:t>Коровяк</w:t>
      </w:r>
      <w:r w:rsidRPr="00CC6DBA">
        <w:rPr>
          <w:sz w:val="24"/>
          <w:szCs w:val="24"/>
          <w:lang w:val="en-US"/>
        </w:rPr>
        <w:t xml:space="preserve"> </w:t>
      </w:r>
      <w:r w:rsidRPr="00CC6DBA">
        <w:rPr>
          <w:sz w:val="24"/>
          <w:szCs w:val="24"/>
        </w:rPr>
        <w:t>обыкновенный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медвежье</w:t>
      </w:r>
      <w:r w:rsidRPr="00CC6DBA">
        <w:rPr>
          <w:sz w:val="24"/>
          <w:szCs w:val="24"/>
          <w:lang w:val="en-US"/>
        </w:rPr>
        <w:t xml:space="preserve"> </w:t>
      </w:r>
      <w:r w:rsidRPr="00CC6DBA">
        <w:rPr>
          <w:sz w:val="24"/>
          <w:szCs w:val="24"/>
        </w:rPr>
        <w:t>ухо</w:t>
      </w:r>
    </w:p>
    <w:p w:rsidR="00D05C5A" w:rsidRPr="00CC6DBA" w:rsidRDefault="00D05C5A" w:rsidP="00D05C5A">
      <w:pPr>
        <w:rPr>
          <w:sz w:val="24"/>
          <w:szCs w:val="24"/>
          <w:lang w:val="en-US"/>
        </w:rPr>
      </w:pPr>
      <w:r w:rsidRPr="00CC6DBA">
        <w:rPr>
          <w:sz w:val="24"/>
          <w:szCs w:val="24"/>
          <w:lang w:val="en-US"/>
        </w:rPr>
        <w:t xml:space="preserve">Verbascum densiflorum Bertol. </w:t>
      </w:r>
      <w:r w:rsidRPr="00CC6DBA">
        <w:rPr>
          <w:sz w:val="24"/>
          <w:szCs w:val="24"/>
        </w:rPr>
        <w:t>Х</w:t>
      </w:r>
      <w:r w:rsidRPr="00CC6DBA">
        <w:rPr>
          <w:sz w:val="24"/>
          <w:szCs w:val="24"/>
          <w:lang w:val="en-US"/>
        </w:rPr>
        <w:t xml:space="preserve"> V. nigrum L.</w:t>
      </w:r>
    </w:p>
    <w:p w:rsidR="00D05C5A" w:rsidRPr="00CC6DBA" w:rsidRDefault="00D05C5A" w:rsidP="00D05C5A">
      <w:pPr>
        <w:rPr>
          <w:sz w:val="24"/>
          <w:szCs w:val="24"/>
          <w:lang w:val="en-US"/>
        </w:rPr>
      </w:pPr>
      <w:r w:rsidRPr="00CC6DBA">
        <w:rPr>
          <w:sz w:val="24"/>
          <w:szCs w:val="24"/>
          <w:lang w:val="en-US"/>
        </w:rPr>
        <w:t xml:space="preserve">Veronica arvensis L. - </w:t>
      </w:r>
      <w:r w:rsidRPr="00CC6DBA">
        <w:rPr>
          <w:sz w:val="24"/>
          <w:szCs w:val="24"/>
        </w:rPr>
        <w:t>Вероника</w:t>
      </w:r>
      <w:r w:rsidRPr="00CC6DBA">
        <w:rPr>
          <w:sz w:val="24"/>
          <w:szCs w:val="24"/>
          <w:lang w:val="en-US"/>
        </w:rPr>
        <w:t xml:space="preserve"> </w:t>
      </w:r>
      <w:r w:rsidRPr="00CC6DBA">
        <w:rPr>
          <w:sz w:val="24"/>
          <w:szCs w:val="24"/>
        </w:rPr>
        <w:t>полевая</w:t>
      </w:r>
    </w:p>
    <w:p w:rsidR="00D05C5A" w:rsidRPr="00CC6DBA" w:rsidRDefault="00D05C5A" w:rsidP="00D05C5A">
      <w:pPr>
        <w:rPr>
          <w:sz w:val="24"/>
          <w:szCs w:val="24"/>
          <w:lang w:val="en-US"/>
        </w:rPr>
      </w:pPr>
      <w:r w:rsidRPr="00CC6DBA">
        <w:rPr>
          <w:sz w:val="24"/>
          <w:szCs w:val="24"/>
          <w:lang w:val="en-US"/>
        </w:rPr>
        <w:t xml:space="preserve">Veronica beccabunga L. - </w:t>
      </w:r>
      <w:r w:rsidRPr="00CC6DBA">
        <w:rPr>
          <w:sz w:val="24"/>
          <w:szCs w:val="24"/>
        </w:rPr>
        <w:t>Вероника</w:t>
      </w:r>
      <w:r w:rsidRPr="00CC6DBA">
        <w:rPr>
          <w:sz w:val="24"/>
          <w:szCs w:val="24"/>
          <w:lang w:val="en-US"/>
        </w:rPr>
        <w:t xml:space="preserve"> </w:t>
      </w:r>
      <w:r w:rsidRPr="00CC6DBA">
        <w:rPr>
          <w:sz w:val="24"/>
          <w:szCs w:val="24"/>
        </w:rPr>
        <w:t>поточная</w:t>
      </w:r>
    </w:p>
    <w:p w:rsidR="00D05C5A" w:rsidRPr="00CC6DBA" w:rsidRDefault="00D05C5A" w:rsidP="00D05C5A">
      <w:pPr>
        <w:rPr>
          <w:sz w:val="24"/>
          <w:szCs w:val="24"/>
          <w:lang w:val="en-US"/>
        </w:rPr>
      </w:pPr>
      <w:r w:rsidRPr="00CC6DBA">
        <w:rPr>
          <w:sz w:val="24"/>
          <w:szCs w:val="24"/>
          <w:lang w:val="en-US"/>
        </w:rPr>
        <w:t xml:space="preserve">Veronica chamaedrys L. - </w:t>
      </w:r>
      <w:r w:rsidRPr="00CC6DBA">
        <w:rPr>
          <w:sz w:val="24"/>
          <w:szCs w:val="24"/>
        </w:rPr>
        <w:t>Вероника</w:t>
      </w:r>
      <w:r w:rsidRPr="00CC6DBA">
        <w:rPr>
          <w:sz w:val="24"/>
          <w:szCs w:val="24"/>
          <w:lang w:val="en-US"/>
        </w:rPr>
        <w:t xml:space="preserve"> </w:t>
      </w:r>
      <w:r w:rsidRPr="00CC6DBA">
        <w:rPr>
          <w:sz w:val="24"/>
          <w:szCs w:val="24"/>
        </w:rPr>
        <w:t>дубравная</w:t>
      </w:r>
    </w:p>
    <w:p w:rsidR="00D05C5A" w:rsidRPr="00CC6DBA" w:rsidRDefault="00D05C5A" w:rsidP="00D05C5A">
      <w:pPr>
        <w:rPr>
          <w:sz w:val="24"/>
          <w:szCs w:val="24"/>
          <w:lang w:val="en-US"/>
        </w:rPr>
      </w:pPr>
      <w:r w:rsidRPr="00CC6DBA">
        <w:rPr>
          <w:sz w:val="24"/>
          <w:szCs w:val="24"/>
          <w:lang w:val="en-US"/>
        </w:rPr>
        <w:t xml:space="preserve">Veronica dillenii Crantz - </w:t>
      </w:r>
      <w:r w:rsidRPr="00CC6DBA">
        <w:rPr>
          <w:sz w:val="24"/>
          <w:szCs w:val="24"/>
        </w:rPr>
        <w:t>Вероника</w:t>
      </w:r>
      <w:r w:rsidRPr="00CC6DBA">
        <w:rPr>
          <w:sz w:val="24"/>
          <w:szCs w:val="24"/>
          <w:lang w:val="en-US"/>
        </w:rPr>
        <w:t xml:space="preserve"> </w:t>
      </w:r>
      <w:r w:rsidRPr="00CC6DBA">
        <w:rPr>
          <w:sz w:val="24"/>
          <w:szCs w:val="24"/>
        </w:rPr>
        <w:t>Дилления</w:t>
      </w:r>
    </w:p>
    <w:p w:rsidR="00D05C5A" w:rsidRPr="00CC6DBA" w:rsidRDefault="00D05C5A" w:rsidP="00D05C5A">
      <w:pPr>
        <w:rPr>
          <w:sz w:val="24"/>
          <w:szCs w:val="24"/>
          <w:lang w:val="en-US"/>
        </w:rPr>
      </w:pPr>
      <w:r w:rsidRPr="00CC6DBA">
        <w:rPr>
          <w:sz w:val="24"/>
          <w:szCs w:val="24"/>
          <w:lang w:val="en-US"/>
        </w:rPr>
        <w:t xml:space="preserve">Veronica longifolia L. - </w:t>
      </w:r>
      <w:r w:rsidRPr="00CC6DBA">
        <w:rPr>
          <w:sz w:val="24"/>
          <w:szCs w:val="24"/>
        </w:rPr>
        <w:t>Вероника</w:t>
      </w:r>
      <w:r w:rsidRPr="00CC6DBA">
        <w:rPr>
          <w:sz w:val="24"/>
          <w:szCs w:val="24"/>
          <w:lang w:val="en-US"/>
        </w:rPr>
        <w:t xml:space="preserve"> </w:t>
      </w:r>
      <w:r w:rsidRPr="00CC6DBA">
        <w:rPr>
          <w:sz w:val="24"/>
          <w:szCs w:val="24"/>
        </w:rPr>
        <w:t>длиннолистная</w:t>
      </w:r>
    </w:p>
    <w:p w:rsidR="00D05C5A" w:rsidRPr="00CC6DBA" w:rsidRDefault="00D05C5A" w:rsidP="00D05C5A">
      <w:pPr>
        <w:rPr>
          <w:sz w:val="24"/>
          <w:szCs w:val="24"/>
          <w:lang w:val="en-US"/>
        </w:rPr>
      </w:pPr>
      <w:r w:rsidRPr="00CC6DBA">
        <w:rPr>
          <w:sz w:val="24"/>
          <w:szCs w:val="24"/>
          <w:lang w:val="en-US"/>
        </w:rPr>
        <w:t xml:space="preserve">Veronica officinalis L. - </w:t>
      </w:r>
      <w:r w:rsidRPr="00CC6DBA">
        <w:rPr>
          <w:sz w:val="24"/>
          <w:szCs w:val="24"/>
        </w:rPr>
        <w:t>Вероника</w:t>
      </w:r>
      <w:r w:rsidRPr="00CC6DBA">
        <w:rPr>
          <w:sz w:val="24"/>
          <w:szCs w:val="24"/>
          <w:lang w:val="en-US"/>
        </w:rPr>
        <w:t xml:space="preserve"> </w:t>
      </w:r>
      <w:r w:rsidRPr="00CC6DBA">
        <w:rPr>
          <w:sz w:val="24"/>
          <w:szCs w:val="24"/>
        </w:rPr>
        <w:t>лекарственная</w:t>
      </w:r>
    </w:p>
    <w:p w:rsidR="00D05C5A" w:rsidRPr="00CC6DBA" w:rsidRDefault="00D05C5A" w:rsidP="00D05C5A">
      <w:pPr>
        <w:rPr>
          <w:sz w:val="24"/>
          <w:szCs w:val="24"/>
          <w:lang w:val="en-US"/>
        </w:rPr>
      </w:pPr>
      <w:r w:rsidRPr="00CC6DBA">
        <w:rPr>
          <w:sz w:val="24"/>
          <w:szCs w:val="24"/>
          <w:lang w:val="en-US"/>
        </w:rPr>
        <w:t xml:space="preserve">Veronica scutellata L. - </w:t>
      </w:r>
      <w:r w:rsidRPr="00CC6DBA">
        <w:rPr>
          <w:sz w:val="24"/>
          <w:szCs w:val="24"/>
        </w:rPr>
        <w:t>Вероника</w:t>
      </w:r>
      <w:r w:rsidRPr="00CC6DBA">
        <w:rPr>
          <w:sz w:val="24"/>
          <w:szCs w:val="24"/>
          <w:lang w:val="en-US"/>
        </w:rPr>
        <w:t xml:space="preserve"> </w:t>
      </w:r>
      <w:r w:rsidRPr="00CC6DBA">
        <w:rPr>
          <w:sz w:val="24"/>
          <w:szCs w:val="24"/>
        </w:rPr>
        <w:t>щитковая</w:t>
      </w:r>
    </w:p>
    <w:p w:rsidR="00D05C5A" w:rsidRPr="00CC6DBA" w:rsidRDefault="00D05C5A" w:rsidP="00D05C5A">
      <w:pPr>
        <w:rPr>
          <w:sz w:val="24"/>
          <w:szCs w:val="24"/>
          <w:lang w:val="en-US"/>
        </w:rPr>
      </w:pPr>
      <w:r w:rsidRPr="00CC6DBA">
        <w:rPr>
          <w:sz w:val="24"/>
          <w:szCs w:val="24"/>
          <w:lang w:val="en-US"/>
        </w:rPr>
        <w:t xml:space="preserve">Veronica serpyllifolia L. - </w:t>
      </w:r>
      <w:r w:rsidRPr="00CC6DBA">
        <w:rPr>
          <w:sz w:val="24"/>
          <w:szCs w:val="24"/>
        </w:rPr>
        <w:t>Вероника</w:t>
      </w:r>
      <w:r w:rsidRPr="00CC6DBA">
        <w:rPr>
          <w:sz w:val="24"/>
          <w:szCs w:val="24"/>
          <w:lang w:val="en-US"/>
        </w:rPr>
        <w:t xml:space="preserve"> </w:t>
      </w:r>
      <w:r w:rsidRPr="00CC6DBA">
        <w:rPr>
          <w:sz w:val="24"/>
          <w:szCs w:val="24"/>
        </w:rPr>
        <w:t>тимьянолистная</w:t>
      </w:r>
    </w:p>
    <w:p w:rsidR="00D05C5A" w:rsidRPr="00CC6DBA" w:rsidRDefault="00D05C5A" w:rsidP="00D05C5A">
      <w:pPr>
        <w:rPr>
          <w:sz w:val="24"/>
          <w:szCs w:val="24"/>
          <w:lang w:val="en-US"/>
        </w:rPr>
      </w:pPr>
      <w:r w:rsidRPr="00CC6DBA">
        <w:rPr>
          <w:sz w:val="24"/>
          <w:szCs w:val="24"/>
          <w:lang w:val="en-US"/>
        </w:rPr>
        <w:t xml:space="preserve">Veronica verna L. - </w:t>
      </w:r>
      <w:r w:rsidRPr="00CC6DBA">
        <w:rPr>
          <w:sz w:val="24"/>
          <w:szCs w:val="24"/>
        </w:rPr>
        <w:t>Вероника</w:t>
      </w:r>
      <w:r w:rsidRPr="00CC6DBA">
        <w:rPr>
          <w:sz w:val="24"/>
          <w:szCs w:val="24"/>
          <w:lang w:val="en-US"/>
        </w:rPr>
        <w:t xml:space="preserve"> </w:t>
      </w:r>
      <w:r w:rsidRPr="00CC6DBA">
        <w:rPr>
          <w:sz w:val="24"/>
          <w:szCs w:val="24"/>
        </w:rPr>
        <w:t>весенняя</w:t>
      </w:r>
    </w:p>
    <w:p w:rsidR="00D05C5A" w:rsidRPr="00CC6DBA" w:rsidRDefault="00D05C5A" w:rsidP="00D05C5A">
      <w:pPr>
        <w:rPr>
          <w:sz w:val="24"/>
          <w:szCs w:val="24"/>
          <w:lang w:val="en-US"/>
        </w:rPr>
      </w:pPr>
      <w:r w:rsidRPr="00CC6DBA">
        <w:rPr>
          <w:sz w:val="24"/>
          <w:szCs w:val="24"/>
          <w:lang w:val="en-US"/>
        </w:rPr>
        <w:t xml:space="preserve">Utricularia intermedia Hayne - </w:t>
      </w:r>
      <w:r w:rsidRPr="00CC6DBA">
        <w:rPr>
          <w:sz w:val="24"/>
          <w:szCs w:val="24"/>
        </w:rPr>
        <w:t>Пузырчатка</w:t>
      </w:r>
      <w:r w:rsidRPr="00CC6DBA">
        <w:rPr>
          <w:sz w:val="24"/>
          <w:szCs w:val="24"/>
          <w:lang w:val="en-US"/>
        </w:rPr>
        <w:t xml:space="preserve"> </w:t>
      </w:r>
      <w:r w:rsidRPr="00CC6DBA">
        <w:rPr>
          <w:sz w:val="24"/>
          <w:szCs w:val="24"/>
        </w:rPr>
        <w:t>средняя</w:t>
      </w:r>
    </w:p>
    <w:p w:rsidR="00D05C5A" w:rsidRPr="00CC6DBA" w:rsidRDefault="00D05C5A" w:rsidP="00D05C5A">
      <w:pPr>
        <w:rPr>
          <w:sz w:val="24"/>
          <w:szCs w:val="24"/>
          <w:lang w:val="en-US"/>
        </w:rPr>
      </w:pPr>
      <w:r w:rsidRPr="00CC6DBA">
        <w:rPr>
          <w:sz w:val="24"/>
          <w:szCs w:val="24"/>
          <w:lang w:val="en-US"/>
        </w:rPr>
        <w:t xml:space="preserve">Utricularia vulgaris L. - </w:t>
      </w:r>
      <w:r w:rsidRPr="00CC6DBA">
        <w:rPr>
          <w:sz w:val="24"/>
          <w:szCs w:val="24"/>
        </w:rPr>
        <w:t>Пузырчатка</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lang w:val="en-US"/>
        </w:rPr>
      </w:pPr>
      <w:r w:rsidRPr="00CC6DBA">
        <w:rPr>
          <w:sz w:val="24"/>
          <w:szCs w:val="24"/>
          <w:lang w:val="en-US"/>
        </w:rPr>
        <w:t xml:space="preserve">Plantago lanceolata L. - </w:t>
      </w:r>
      <w:r w:rsidRPr="00CC6DBA">
        <w:rPr>
          <w:sz w:val="24"/>
          <w:szCs w:val="24"/>
        </w:rPr>
        <w:t>Подорожник</w:t>
      </w:r>
      <w:r w:rsidRPr="00CC6DBA">
        <w:rPr>
          <w:sz w:val="24"/>
          <w:szCs w:val="24"/>
          <w:lang w:val="en-US"/>
        </w:rPr>
        <w:t xml:space="preserve"> </w:t>
      </w:r>
      <w:r w:rsidRPr="00CC6DBA">
        <w:rPr>
          <w:sz w:val="24"/>
          <w:szCs w:val="24"/>
        </w:rPr>
        <w:t>ланцетолистный</w:t>
      </w:r>
    </w:p>
    <w:p w:rsidR="00D05C5A" w:rsidRPr="00CC6DBA" w:rsidRDefault="00D05C5A" w:rsidP="00D05C5A">
      <w:pPr>
        <w:rPr>
          <w:sz w:val="24"/>
          <w:szCs w:val="24"/>
        </w:rPr>
      </w:pPr>
      <w:r w:rsidRPr="00CC6DBA">
        <w:rPr>
          <w:sz w:val="24"/>
          <w:szCs w:val="24"/>
        </w:rPr>
        <w:t>Plantago major L. - Подорожник большой, или обыкновенный</w:t>
      </w:r>
    </w:p>
    <w:p w:rsidR="00D05C5A" w:rsidRPr="00CC6DBA" w:rsidRDefault="00D05C5A" w:rsidP="00D05C5A">
      <w:pPr>
        <w:rPr>
          <w:sz w:val="24"/>
          <w:szCs w:val="24"/>
        </w:rPr>
      </w:pPr>
      <w:r w:rsidRPr="00CC6DBA">
        <w:rPr>
          <w:sz w:val="24"/>
          <w:szCs w:val="24"/>
        </w:rPr>
        <w:t>Plantago media L. - Подорожник средний</w:t>
      </w:r>
    </w:p>
    <w:p w:rsidR="00D05C5A" w:rsidRPr="00CC6DBA" w:rsidRDefault="00D05C5A" w:rsidP="00D05C5A">
      <w:pPr>
        <w:rPr>
          <w:sz w:val="24"/>
          <w:szCs w:val="24"/>
        </w:rPr>
      </w:pPr>
      <w:r w:rsidRPr="00CC6DBA">
        <w:rPr>
          <w:sz w:val="24"/>
          <w:szCs w:val="24"/>
        </w:rPr>
        <w:t>Ajuga reptans L. - Живучка ползучая</w:t>
      </w:r>
    </w:p>
    <w:p w:rsidR="00D05C5A" w:rsidRPr="00CC6DBA" w:rsidRDefault="00D05C5A" w:rsidP="00D05C5A">
      <w:pPr>
        <w:rPr>
          <w:sz w:val="24"/>
          <w:szCs w:val="24"/>
        </w:rPr>
      </w:pPr>
      <w:r w:rsidRPr="00CC6DBA">
        <w:rPr>
          <w:sz w:val="24"/>
          <w:szCs w:val="24"/>
        </w:rPr>
        <w:t>Ballota nigra L. - Белокудренник черный</w:t>
      </w:r>
    </w:p>
    <w:p w:rsidR="00D05C5A" w:rsidRPr="00CC6DBA" w:rsidRDefault="00D05C5A" w:rsidP="00D05C5A">
      <w:pPr>
        <w:rPr>
          <w:sz w:val="24"/>
          <w:szCs w:val="24"/>
        </w:rPr>
      </w:pPr>
      <w:r w:rsidRPr="00CC6DBA">
        <w:rPr>
          <w:sz w:val="24"/>
          <w:szCs w:val="24"/>
        </w:rPr>
        <w:t>Betonica officinalis L. - Буквица лекарственная</w:t>
      </w:r>
    </w:p>
    <w:p w:rsidR="00D05C5A" w:rsidRPr="00CC6DBA" w:rsidRDefault="00D05C5A" w:rsidP="00D05C5A">
      <w:pPr>
        <w:rPr>
          <w:sz w:val="24"/>
          <w:szCs w:val="24"/>
        </w:rPr>
      </w:pPr>
      <w:r w:rsidRPr="00CC6DBA">
        <w:rPr>
          <w:sz w:val="24"/>
          <w:szCs w:val="24"/>
        </w:rPr>
        <w:t>Clinopodium vulgare L. - Пахучка обыкновенная</w:t>
      </w:r>
    </w:p>
    <w:p w:rsidR="00D05C5A" w:rsidRPr="00CC6DBA" w:rsidRDefault="00D05C5A" w:rsidP="00D05C5A">
      <w:pPr>
        <w:rPr>
          <w:sz w:val="24"/>
          <w:szCs w:val="24"/>
        </w:rPr>
      </w:pPr>
      <w:r w:rsidRPr="00CC6DBA">
        <w:rPr>
          <w:sz w:val="24"/>
          <w:szCs w:val="24"/>
        </w:rPr>
        <w:t>Elsholtzia ciliata (Thunb.) Hyl. - Эльсгольция реснитчатая</w:t>
      </w:r>
    </w:p>
    <w:p w:rsidR="00D05C5A" w:rsidRPr="00CC6DBA" w:rsidRDefault="00D05C5A" w:rsidP="00D05C5A">
      <w:pPr>
        <w:rPr>
          <w:sz w:val="24"/>
          <w:szCs w:val="24"/>
        </w:rPr>
      </w:pPr>
      <w:r w:rsidRPr="00CC6DBA">
        <w:rPr>
          <w:sz w:val="24"/>
          <w:szCs w:val="24"/>
        </w:rPr>
        <w:t>Galeobdolon luteum Huds. - Зеленчук желтый</w:t>
      </w:r>
    </w:p>
    <w:p w:rsidR="00D05C5A" w:rsidRPr="00CC6DBA" w:rsidRDefault="00D05C5A" w:rsidP="00D05C5A">
      <w:pPr>
        <w:rPr>
          <w:sz w:val="24"/>
          <w:szCs w:val="24"/>
        </w:rPr>
      </w:pPr>
      <w:r w:rsidRPr="00CC6DBA">
        <w:rPr>
          <w:sz w:val="24"/>
          <w:szCs w:val="24"/>
        </w:rPr>
        <w:t>Galeopsis bifida Boenn. - Пикульник двунадрезанный, или двунадрезный</w:t>
      </w:r>
    </w:p>
    <w:p w:rsidR="00D05C5A" w:rsidRPr="00CC6DBA" w:rsidRDefault="00D05C5A" w:rsidP="00D05C5A">
      <w:pPr>
        <w:rPr>
          <w:sz w:val="24"/>
          <w:szCs w:val="24"/>
        </w:rPr>
      </w:pPr>
      <w:r w:rsidRPr="00CC6DBA">
        <w:rPr>
          <w:sz w:val="24"/>
          <w:szCs w:val="24"/>
        </w:rPr>
        <w:t>Galeopsis speciosa Mill. - Пикульник красивый</w:t>
      </w:r>
    </w:p>
    <w:p w:rsidR="00D05C5A" w:rsidRPr="00CC6DBA" w:rsidRDefault="00D05C5A" w:rsidP="00D05C5A">
      <w:pPr>
        <w:rPr>
          <w:sz w:val="24"/>
          <w:szCs w:val="24"/>
        </w:rPr>
      </w:pPr>
      <w:r w:rsidRPr="00CC6DBA">
        <w:rPr>
          <w:sz w:val="24"/>
          <w:szCs w:val="24"/>
        </w:rPr>
        <w:t>Galeopsis tetrahit L. - Пикульник обыкновенный</w:t>
      </w:r>
    </w:p>
    <w:p w:rsidR="00D05C5A" w:rsidRPr="00CC6DBA" w:rsidRDefault="00D05C5A" w:rsidP="00D05C5A">
      <w:pPr>
        <w:rPr>
          <w:sz w:val="24"/>
          <w:szCs w:val="24"/>
        </w:rPr>
      </w:pPr>
      <w:r w:rsidRPr="00CC6DBA">
        <w:rPr>
          <w:sz w:val="24"/>
          <w:szCs w:val="24"/>
        </w:rPr>
        <w:t>Glechoma hederacea L. - Будра плющевидная</w:t>
      </w:r>
    </w:p>
    <w:p w:rsidR="00D05C5A" w:rsidRPr="00CC6DBA" w:rsidRDefault="00D05C5A" w:rsidP="00D05C5A">
      <w:pPr>
        <w:rPr>
          <w:sz w:val="24"/>
          <w:szCs w:val="24"/>
        </w:rPr>
      </w:pPr>
      <w:r w:rsidRPr="00CC6DBA">
        <w:rPr>
          <w:sz w:val="24"/>
          <w:szCs w:val="24"/>
        </w:rPr>
        <w:t>Lamium purpureum L. - Яснотка пурпуровая, или пурпурная</w:t>
      </w:r>
    </w:p>
    <w:p w:rsidR="00D05C5A" w:rsidRPr="00CC6DBA" w:rsidRDefault="00D05C5A" w:rsidP="00D05C5A">
      <w:pPr>
        <w:rPr>
          <w:sz w:val="24"/>
          <w:szCs w:val="24"/>
        </w:rPr>
      </w:pPr>
      <w:r w:rsidRPr="00CC6DBA">
        <w:rPr>
          <w:sz w:val="24"/>
          <w:szCs w:val="24"/>
        </w:rPr>
        <w:t>Leonurus quiquelobatus Gilib. (= L. villosus Desf. ex D'Urv.) - Пустырник пятилопастный</w:t>
      </w:r>
    </w:p>
    <w:p w:rsidR="00D05C5A" w:rsidRPr="00CC6DBA" w:rsidRDefault="00D05C5A" w:rsidP="00D05C5A">
      <w:pPr>
        <w:rPr>
          <w:sz w:val="24"/>
          <w:szCs w:val="24"/>
        </w:rPr>
      </w:pPr>
      <w:r w:rsidRPr="00CC6DBA">
        <w:rPr>
          <w:sz w:val="24"/>
          <w:szCs w:val="24"/>
        </w:rPr>
        <w:t>Lycopus europaeus L. - Зюзник европейский</w:t>
      </w:r>
    </w:p>
    <w:p w:rsidR="00D05C5A" w:rsidRPr="00CC6DBA" w:rsidRDefault="00D05C5A" w:rsidP="00D05C5A">
      <w:pPr>
        <w:rPr>
          <w:sz w:val="24"/>
          <w:szCs w:val="24"/>
        </w:rPr>
      </w:pPr>
      <w:r w:rsidRPr="00CC6DBA">
        <w:rPr>
          <w:sz w:val="24"/>
          <w:szCs w:val="24"/>
        </w:rPr>
        <w:t>Mentha arvensis L. - Мята полевая</w:t>
      </w:r>
    </w:p>
    <w:p w:rsidR="00D05C5A" w:rsidRPr="00CC6DBA" w:rsidRDefault="00D05C5A" w:rsidP="00D05C5A">
      <w:pPr>
        <w:rPr>
          <w:sz w:val="24"/>
          <w:szCs w:val="24"/>
        </w:rPr>
      </w:pPr>
      <w:r w:rsidRPr="00CC6DBA">
        <w:rPr>
          <w:sz w:val="24"/>
          <w:szCs w:val="24"/>
        </w:rPr>
        <w:t>Origanum vulgare L. - Душица обыкновенная</w:t>
      </w:r>
    </w:p>
    <w:p w:rsidR="00D05C5A" w:rsidRPr="00CC6DBA" w:rsidRDefault="00D05C5A" w:rsidP="00D05C5A">
      <w:pPr>
        <w:rPr>
          <w:sz w:val="24"/>
          <w:szCs w:val="24"/>
        </w:rPr>
      </w:pPr>
      <w:r w:rsidRPr="00CC6DBA">
        <w:rPr>
          <w:sz w:val="24"/>
          <w:szCs w:val="24"/>
        </w:rPr>
        <w:t>Prunella vulgaris L. - Черноголовка обыкновенная</w:t>
      </w:r>
    </w:p>
    <w:p w:rsidR="00D05C5A" w:rsidRPr="00CC6DBA" w:rsidRDefault="00D05C5A" w:rsidP="00D05C5A">
      <w:pPr>
        <w:rPr>
          <w:sz w:val="24"/>
          <w:szCs w:val="24"/>
        </w:rPr>
      </w:pPr>
      <w:r w:rsidRPr="00CC6DBA">
        <w:rPr>
          <w:sz w:val="24"/>
          <w:szCs w:val="24"/>
        </w:rPr>
        <w:t>Scutellaria galericulata L. - Шлемник обыкновенный, или колпаковидный</w:t>
      </w:r>
    </w:p>
    <w:p w:rsidR="00D05C5A" w:rsidRPr="00CC6DBA" w:rsidRDefault="00D05C5A" w:rsidP="00D05C5A">
      <w:pPr>
        <w:rPr>
          <w:sz w:val="24"/>
          <w:szCs w:val="24"/>
        </w:rPr>
      </w:pPr>
      <w:r w:rsidRPr="00CC6DBA">
        <w:rPr>
          <w:sz w:val="24"/>
          <w:szCs w:val="24"/>
        </w:rPr>
        <w:t>Scutellaria hastifolia L. - Шлемник копьелистный</w:t>
      </w:r>
    </w:p>
    <w:p w:rsidR="00D05C5A" w:rsidRPr="00CC6DBA" w:rsidRDefault="00D05C5A" w:rsidP="00D05C5A">
      <w:pPr>
        <w:rPr>
          <w:sz w:val="24"/>
          <w:szCs w:val="24"/>
        </w:rPr>
      </w:pPr>
      <w:r w:rsidRPr="00CC6DBA">
        <w:rPr>
          <w:sz w:val="24"/>
          <w:szCs w:val="24"/>
        </w:rPr>
        <w:t>Stachys palustris L. - Чистец болотный</w:t>
      </w:r>
    </w:p>
    <w:p w:rsidR="00D05C5A" w:rsidRPr="00CC6DBA" w:rsidRDefault="00D05C5A" w:rsidP="00D05C5A">
      <w:pPr>
        <w:rPr>
          <w:sz w:val="24"/>
          <w:szCs w:val="24"/>
        </w:rPr>
      </w:pPr>
      <w:r w:rsidRPr="00CC6DBA">
        <w:rPr>
          <w:sz w:val="24"/>
          <w:szCs w:val="24"/>
        </w:rPr>
        <w:t>Stachys recta L. - Чистец прямой</w:t>
      </w:r>
    </w:p>
    <w:p w:rsidR="00D05C5A" w:rsidRPr="00CC6DBA" w:rsidRDefault="00D05C5A" w:rsidP="00D05C5A">
      <w:pPr>
        <w:rPr>
          <w:sz w:val="24"/>
          <w:szCs w:val="24"/>
        </w:rPr>
      </w:pPr>
      <w:r w:rsidRPr="00CC6DBA">
        <w:rPr>
          <w:sz w:val="24"/>
          <w:szCs w:val="24"/>
        </w:rPr>
        <w:t>Thymus serpyllum L. - Чабрец обыкновенный, или ползучий</w:t>
      </w:r>
    </w:p>
    <w:p w:rsidR="00D05C5A" w:rsidRPr="00CC6DBA" w:rsidRDefault="00D05C5A" w:rsidP="00D05C5A">
      <w:pPr>
        <w:rPr>
          <w:sz w:val="24"/>
          <w:szCs w:val="24"/>
        </w:rPr>
      </w:pPr>
      <w:r w:rsidRPr="00CC6DBA">
        <w:rPr>
          <w:sz w:val="24"/>
          <w:szCs w:val="24"/>
        </w:rPr>
        <w:t>Callitriche cophocarpa Sendtner - Болотник тупоплодный, или короткоплодный</w:t>
      </w:r>
    </w:p>
    <w:p w:rsidR="00D05C5A" w:rsidRPr="00CC6DBA" w:rsidRDefault="00D05C5A" w:rsidP="00D05C5A">
      <w:pPr>
        <w:rPr>
          <w:sz w:val="24"/>
          <w:szCs w:val="24"/>
        </w:rPr>
      </w:pPr>
      <w:r w:rsidRPr="00CC6DBA">
        <w:rPr>
          <w:sz w:val="24"/>
          <w:szCs w:val="24"/>
        </w:rPr>
        <w:t>Callitriche palustris L. - Болотник болотный</w:t>
      </w:r>
    </w:p>
    <w:p w:rsidR="00D05C5A" w:rsidRPr="00CC6DBA" w:rsidRDefault="00D05C5A" w:rsidP="00D05C5A">
      <w:pPr>
        <w:rPr>
          <w:sz w:val="24"/>
          <w:szCs w:val="24"/>
        </w:rPr>
      </w:pPr>
      <w:r w:rsidRPr="00CC6DBA">
        <w:rPr>
          <w:sz w:val="24"/>
          <w:szCs w:val="24"/>
        </w:rPr>
        <w:t>Campanula glomerata L. - Колокольчик скученный, или сборный</w:t>
      </w:r>
    </w:p>
    <w:p w:rsidR="00D05C5A" w:rsidRPr="00CC6DBA" w:rsidRDefault="00D05C5A" w:rsidP="00D05C5A">
      <w:pPr>
        <w:rPr>
          <w:sz w:val="24"/>
          <w:szCs w:val="24"/>
        </w:rPr>
      </w:pPr>
      <w:r w:rsidRPr="00CC6DBA">
        <w:rPr>
          <w:sz w:val="24"/>
          <w:szCs w:val="24"/>
        </w:rPr>
        <w:t>Campanula rapunculoides L. - Колокольчик репчатовидный</w:t>
      </w:r>
    </w:p>
    <w:p w:rsidR="00D05C5A" w:rsidRPr="00CC6DBA" w:rsidRDefault="00D05C5A" w:rsidP="00D05C5A">
      <w:pPr>
        <w:rPr>
          <w:sz w:val="24"/>
          <w:szCs w:val="24"/>
        </w:rPr>
      </w:pPr>
      <w:r w:rsidRPr="00CC6DBA">
        <w:rPr>
          <w:sz w:val="24"/>
          <w:szCs w:val="24"/>
        </w:rPr>
        <w:t>Campanula rotundifolia L. - Колокольчик круглолистный</w:t>
      </w:r>
    </w:p>
    <w:p w:rsidR="00D05C5A" w:rsidRPr="00CC6DBA" w:rsidRDefault="00D05C5A" w:rsidP="00D05C5A">
      <w:pPr>
        <w:rPr>
          <w:sz w:val="24"/>
          <w:szCs w:val="24"/>
        </w:rPr>
      </w:pPr>
      <w:r w:rsidRPr="00CC6DBA">
        <w:rPr>
          <w:sz w:val="24"/>
          <w:szCs w:val="24"/>
        </w:rPr>
        <w:t>Campanula trachelium L. - Колокольчик крапиволистный</w:t>
      </w:r>
    </w:p>
    <w:p w:rsidR="00D05C5A" w:rsidRPr="00CC6DBA" w:rsidRDefault="00D05C5A" w:rsidP="00D05C5A">
      <w:pPr>
        <w:rPr>
          <w:sz w:val="24"/>
          <w:szCs w:val="24"/>
        </w:rPr>
      </w:pPr>
      <w:r w:rsidRPr="00CC6DBA">
        <w:rPr>
          <w:sz w:val="24"/>
          <w:szCs w:val="24"/>
        </w:rPr>
        <w:t>Jasione montana L. - Букашник горный</w:t>
      </w:r>
    </w:p>
    <w:p w:rsidR="00D05C5A" w:rsidRPr="00CC6DBA" w:rsidRDefault="00D05C5A" w:rsidP="00D05C5A">
      <w:pPr>
        <w:rPr>
          <w:sz w:val="24"/>
          <w:szCs w:val="24"/>
        </w:rPr>
      </w:pPr>
      <w:r w:rsidRPr="00CC6DBA">
        <w:rPr>
          <w:sz w:val="24"/>
          <w:szCs w:val="24"/>
        </w:rPr>
        <w:t>Achillea millefolium L. - Тысячелистник обыкновенный</w:t>
      </w:r>
    </w:p>
    <w:p w:rsidR="00D05C5A" w:rsidRPr="00CC6DBA" w:rsidRDefault="00D05C5A" w:rsidP="00D05C5A">
      <w:pPr>
        <w:rPr>
          <w:sz w:val="24"/>
          <w:szCs w:val="24"/>
        </w:rPr>
      </w:pPr>
      <w:r w:rsidRPr="00CC6DBA">
        <w:rPr>
          <w:sz w:val="24"/>
          <w:szCs w:val="24"/>
        </w:rPr>
        <w:t>Anthemis arvensis L. - Пупавка полевая</w:t>
      </w:r>
    </w:p>
    <w:p w:rsidR="00D05C5A" w:rsidRPr="00CC6DBA" w:rsidRDefault="00D05C5A" w:rsidP="00D05C5A">
      <w:pPr>
        <w:rPr>
          <w:sz w:val="24"/>
          <w:szCs w:val="24"/>
        </w:rPr>
      </w:pPr>
      <w:r w:rsidRPr="00CC6DBA">
        <w:rPr>
          <w:sz w:val="24"/>
          <w:szCs w:val="24"/>
        </w:rPr>
        <w:t>Anthemis tinctoria L. - Пупавка красильная</w:t>
      </w:r>
    </w:p>
    <w:p w:rsidR="00D05C5A" w:rsidRPr="00CC6DBA" w:rsidRDefault="00D05C5A" w:rsidP="00D05C5A">
      <w:pPr>
        <w:rPr>
          <w:sz w:val="24"/>
          <w:szCs w:val="24"/>
        </w:rPr>
      </w:pPr>
      <w:r w:rsidRPr="00CC6DBA">
        <w:rPr>
          <w:sz w:val="24"/>
          <w:szCs w:val="24"/>
        </w:rPr>
        <w:t>Arctium lappa L. - Репейник большой, или лопух большой</w:t>
      </w:r>
    </w:p>
    <w:p w:rsidR="00D05C5A" w:rsidRPr="00CC6DBA" w:rsidRDefault="00D05C5A" w:rsidP="00D05C5A">
      <w:pPr>
        <w:rPr>
          <w:sz w:val="24"/>
          <w:szCs w:val="24"/>
        </w:rPr>
      </w:pPr>
      <w:r w:rsidRPr="00CC6DBA">
        <w:rPr>
          <w:sz w:val="24"/>
          <w:szCs w:val="24"/>
        </w:rPr>
        <w:t>Arctium minus (Hill) Bernh. - Репейник малый, или лопух малый</w:t>
      </w:r>
    </w:p>
    <w:p w:rsidR="00D05C5A" w:rsidRPr="00CC6DBA" w:rsidRDefault="00D05C5A" w:rsidP="00D05C5A">
      <w:pPr>
        <w:rPr>
          <w:sz w:val="24"/>
          <w:szCs w:val="24"/>
        </w:rPr>
      </w:pPr>
      <w:r w:rsidRPr="00CC6DBA">
        <w:rPr>
          <w:sz w:val="24"/>
          <w:szCs w:val="24"/>
        </w:rPr>
        <w:t>Artemisia absinthium L. - Полынь горькая</w:t>
      </w:r>
    </w:p>
    <w:p w:rsidR="00D05C5A" w:rsidRPr="00CC6DBA" w:rsidRDefault="00D05C5A" w:rsidP="00D05C5A">
      <w:pPr>
        <w:rPr>
          <w:sz w:val="24"/>
          <w:szCs w:val="24"/>
        </w:rPr>
      </w:pPr>
      <w:r w:rsidRPr="00CC6DBA">
        <w:rPr>
          <w:sz w:val="24"/>
          <w:szCs w:val="24"/>
        </w:rPr>
        <w:t>Artemisia campestris L. - Полынь равнинная, или полевая</w:t>
      </w:r>
    </w:p>
    <w:p w:rsidR="00D05C5A" w:rsidRPr="00CC6DBA" w:rsidRDefault="00D05C5A" w:rsidP="00D05C5A">
      <w:pPr>
        <w:rPr>
          <w:sz w:val="24"/>
          <w:szCs w:val="24"/>
        </w:rPr>
      </w:pPr>
      <w:r w:rsidRPr="00CC6DBA">
        <w:rPr>
          <w:sz w:val="24"/>
          <w:szCs w:val="24"/>
        </w:rPr>
        <w:t>Artemisia vulgaris L. - Полынь обыкновенная, или чернобыльник</w:t>
      </w:r>
    </w:p>
    <w:p w:rsidR="00D05C5A" w:rsidRPr="00CC6DBA" w:rsidRDefault="00D05C5A" w:rsidP="00D05C5A">
      <w:pPr>
        <w:rPr>
          <w:sz w:val="24"/>
          <w:szCs w:val="24"/>
        </w:rPr>
      </w:pPr>
      <w:r w:rsidRPr="00CC6DBA">
        <w:rPr>
          <w:sz w:val="24"/>
          <w:szCs w:val="24"/>
        </w:rPr>
        <w:t>Bidens cernua L. - Череда поникшая</w:t>
      </w:r>
    </w:p>
    <w:p w:rsidR="00D05C5A" w:rsidRPr="00CC6DBA" w:rsidRDefault="00D05C5A" w:rsidP="00D05C5A">
      <w:pPr>
        <w:rPr>
          <w:sz w:val="24"/>
          <w:szCs w:val="24"/>
        </w:rPr>
      </w:pPr>
      <w:r w:rsidRPr="00CC6DBA">
        <w:rPr>
          <w:sz w:val="24"/>
          <w:szCs w:val="24"/>
        </w:rPr>
        <w:t>Bidens frondosa L. - Череда олиственная</w:t>
      </w:r>
    </w:p>
    <w:p w:rsidR="00D05C5A" w:rsidRPr="00CC6DBA" w:rsidRDefault="00D05C5A" w:rsidP="00D05C5A">
      <w:pPr>
        <w:rPr>
          <w:sz w:val="24"/>
          <w:szCs w:val="24"/>
        </w:rPr>
      </w:pPr>
      <w:r w:rsidRPr="00CC6DBA">
        <w:rPr>
          <w:sz w:val="24"/>
          <w:szCs w:val="24"/>
        </w:rPr>
        <w:t>Bidens tripartita L. - Череда трехраздельная</w:t>
      </w:r>
    </w:p>
    <w:p w:rsidR="00D05C5A" w:rsidRPr="00CC6DBA" w:rsidRDefault="00D05C5A" w:rsidP="00D05C5A">
      <w:pPr>
        <w:rPr>
          <w:sz w:val="24"/>
          <w:szCs w:val="24"/>
        </w:rPr>
      </w:pPr>
      <w:r w:rsidRPr="00CC6DBA">
        <w:rPr>
          <w:sz w:val="24"/>
          <w:szCs w:val="24"/>
        </w:rPr>
        <w:t>Carduus crispus L. - Чертополох курчавый</w:t>
      </w:r>
    </w:p>
    <w:p w:rsidR="00D05C5A" w:rsidRPr="00CC6DBA" w:rsidRDefault="00D05C5A" w:rsidP="00D05C5A">
      <w:pPr>
        <w:rPr>
          <w:sz w:val="24"/>
          <w:szCs w:val="24"/>
        </w:rPr>
      </w:pPr>
      <w:r w:rsidRPr="00CC6DBA">
        <w:rPr>
          <w:sz w:val="24"/>
          <w:szCs w:val="24"/>
        </w:rPr>
        <w:t>Centaurea cyanus L. - Василек синий</w:t>
      </w:r>
    </w:p>
    <w:p w:rsidR="00D05C5A" w:rsidRPr="00CC6DBA" w:rsidRDefault="00D05C5A" w:rsidP="00D05C5A">
      <w:pPr>
        <w:rPr>
          <w:sz w:val="24"/>
          <w:szCs w:val="24"/>
        </w:rPr>
      </w:pPr>
      <w:r w:rsidRPr="00CC6DBA">
        <w:rPr>
          <w:sz w:val="24"/>
          <w:szCs w:val="24"/>
        </w:rPr>
        <w:t>Centaurea jacea L. - Василек луговой</w:t>
      </w:r>
    </w:p>
    <w:p w:rsidR="00D05C5A" w:rsidRPr="00CC6DBA" w:rsidRDefault="00D05C5A" w:rsidP="00D05C5A">
      <w:pPr>
        <w:rPr>
          <w:sz w:val="24"/>
          <w:szCs w:val="24"/>
        </w:rPr>
      </w:pPr>
      <w:r w:rsidRPr="00CC6DBA">
        <w:rPr>
          <w:sz w:val="24"/>
          <w:szCs w:val="24"/>
        </w:rPr>
        <w:t>Centaurea pseudomaculosa Dobrocz. - Василек ложнопятнистый</w:t>
      </w:r>
    </w:p>
    <w:p w:rsidR="00D05C5A" w:rsidRPr="00CC6DBA" w:rsidRDefault="00D05C5A" w:rsidP="00D05C5A">
      <w:pPr>
        <w:rPr>
          <w:sz w:val="24"/>
          <w:szCs w:val="24"/>
        </w:rPr>
      </w:pPr>
      <w:r w:rsidRPr="00CC6DBA">
        <w:rPr>
          <w:sz w:val="24"/>
          <w:szCs w:val="24"/>
        </w:rPr>
        <w:t>Centaurea rhenana Boreau - Василек рейнский</w:t>
      </w:r>
    </w:p>
    <w:p w:rsidR="00D05C5A" w:rsidRPr="00CC6DBA" w:rsidRDefault="00D05C5A" w:rsidP="00D05C5A">
      <w:pPr>
        <w:rPr>
          <w:sz w:val="24"/>
          <w:szCs w:val="24"/>
        </w:rPr>
      </w:pPr>
      <w:r w:rsidRPr="00CC6DBA">
        <w:rPr>
          <w:sz w:val="24"/>
          <w:szCs w:val="24"/>
        </w:rPr>
        <w:t>Chondrilla juncea L. - Хондрилла ситниковидная, или обыкновенная</w:t>
      </w:r>
    </w:p>
    <w:p w:rsidR="00D05C5A" w:rsidRPr="00CC6DBA" w:rsidRDefault="00D05C5A" w:rsidP="00D05C5A">
      <w:pPr>
        <w:rPr>
          <w:sz w:val="24"/>
          <w:szCs w:val="24"/>
        </w:rPr>
      </w:pPr>
      <w:r w:rsidRPr="00CC6DBA">
        <w:rPr>
          <w:sz w:val="24"/>
          <w:szCs w:val="24"/>
        </w:rPr>
        <w:t>Cichorium intybus L. - Цикорий обыкновенный</w:t>
      </w:r>
    </w:p>
    <w:p w:rsidR="00D05C5A" w:rsidRPr="00CC6DBA" w:rsidRDefault="00D05C5A" w:rsidP="00D05C5A">
      <w:pPr>
        <w:rPr>
          <w:sz w:val="24"/>
          <w:szCs w:val="24"/>
        </w:rPr>
      </w:pPr>
      <w:r w:rsidRPr="00CC6DBA">
        <w:rPr>
          <w:sz w:val="24"/>
          <w:szCs w:val="24"/>
        </w:rPr>
        <w:t>Cirsium arvense (L.) Scop. - Бодяк полевой</w:t>
      </w:r>
    </w:p>
    <w:p w:rsidR="00D05C5A" w:rsidRPr="00CC6DBA" w:rsidRDefault="00D05C5A" w:rsidP="00D05C5A">
      <w:pPr>
        <w:rPr>
          <w:sz w:val="24"/>
          <w:szCs w:val="24"/>
          <w:lang w:val="en-US"/>
        </w:rPr>
      </w:pPr>
      <w:r w:rsidRPr="00CC6DBA">
        <w:rPr>
          <w:sz w:val="24"/>
          <w:szCs w:val="24"/>
        </w:rPr>
        <w:t xml:space="preserve">Cirsium oleraceum (L.) </w:t>
      </w:r>
      <w:r w:rsidRPr="00CC6DBA">
        <w:rPr>
          <w:sz w:val="24"/>
          <w:szCs w:val="24"/>
          <w:lang w:val="en-US"/>
        </w:rPr>
        <w:t xml:space="preserve">Scop. - </w:t>
      </w:r>
      <w:r w:rsidRPr="00CC6DBA">
        <w:rPr>
          <w:sz w:val="24"/>
          <w:szCs w:val="24"/>
        </w:rPr>
        <w:t>Бодяк</w:t>
      </w:r>
      <w:r w:rsidRPr="00CC6DBA">
        <w:rPr>
          <w:sz w:val="24"/>
          <w:szCs w:val="24"/>
          <w:lang w:val="en-US"/>
        </w:rPr>
        <w:t xml:space="preserve"> </w:t>
      </w:r>
      <w:r w:rsidRPr="00CC6DBA">
        <w:rPr>
          <w:sz w:val="24"/>
          <w:szCs w:val="24"/>
        </w:rPr>
        <w:t>огородный</w:t>
      </w:r>
    </w:p>
    <w:p w:rsidR="00D05C5A" w:rsidRPr="00CC6DBA" w:rsidRDefault="00D05C5A" w:rsidP="00D05C5A">
      <w:pPr>
        <w:rPr>
          <w:sz w:val="24"/>
          <w:szCs w:val="24"/>
          <w:lang w:val="en-US"/>
        </w:rPr>
      </w:pPr>
      <w:r w:rsidRPr="00CC6DBA">
        <w:rPr>
          <w:sz w:val="24"/>
          <w:szCs w:val="24"/>
          <w:lang w:val="en-US"/>
        </w:rPr>
        <w:t xml:space="preserve">Cirsium palustre (L.) Scop. - </w:t>
      </w:r>
      <w:r w:rsidRPr="00CC6DBA">
        <w:rPr>
          <w:sz w:val="24"/>
          <w:szCs w:val="24"/>
        </w:rPr>
        <w:t>Бодяк</w:t>
      </w:r>
      <w:r w:rsidRPr="00CC6DBA">
        <w:rPr>
          <w:sz w:val="24"/>
          <w:szCs w:val="24"/>
          <w:lang w:val="en-US"/>
        </w:rPr>
        <w:t xml:space="preserve"> </w:t>
      </w:r>
      <w:r w:rsidRPr="00CC6DBA">
        <w:rPr>
          <w:sz w:val="24"/>
          <w:szCs w:val="24"/>
        </w:rPr>
        <w:t>болотный</w:t>
      </w:r>
    </w:p>
    <w:p w:rsidR="00D05C5A" w:rsidRPr="00CC6DBA" w:rsidRDefault="00D05C5A" w:rsidP="00D05C5A">
      <w:pPr>
        <w:rPr>
          <w:sz w:val="24"/>
          <w:szCs w:val="24"/>
          <w:lang w:val="en-US"/>
        </w:rPr>
      </w:pPr>
      <w:r w:rsidRPr="00CC6DBA">
        <w:rPr>
          <w:sz w:val="24"/>
          <w:szCs w:val="24"/>
          <w:lang w:val="en-US"/>
        </w:rPr>
        <w:t xml:space="preserve">Coniza canadensis (L.) Cronq. (Erigeron canadensis L.) - </w:t>
      </w:r>
      <w:r w:rsidRPr="00CC6DBA">
        <w:rPr>
          <w:sz w:val="24"/>
          <w:szCs w:val="24"/>
        </w:rPr>
        <w:t>Кониза</w:t>
      </w:r>
      <w:r w:rsidRPr="00CC6DBA">
        <w:rPr>
          <w:sz w:val="24"/>
          <w:szCs w:val="24"/>
          <w:lang w:val="en-US"/>
        </w:rPr>
        <w:t xml:space="preserve"> </w:t>
      </w:r>
      <w:r w:rsidRPr="00CC6DBA">
        <w:rPr>
          <w:sz w:val="24"/>
          <w:szCs w:val="24"/>
        </w:rPr>
        <w:t>канадская</w:t>
      </w:r>
    </w:p>
    <w:p w:rsidR="00D05C5A" w:rsidRPr="00CC6DBA" w:rsidRDefault="00D05C5A" w:rsidP="00D05C5A">
      <w:pPr>
        <w:rPr>
          <w:sz w:val="24"/>
          <w:szCs w:val="24"/>
          <w:lang w:val="en-US"/>
        </w:rPr>
      </w:pPr>
      <w:r w:rsidRPr="00CC6DBA">
        <w:rPr>
          <w:sz w:val="24"/>
          <w:szCs w:val="24"/>
          <w:lang w:val="en-US"/>
        </w:rPr>
        <w:t xml:space="preserve">Crepis paludosa (L.) Moench - </w:t>
      </w:r>
      <w:r w:rsidRPr="00CC6DBA">
        <w:rPr>
          <w:sz w:val="24"/>
          <w:szCs w:val="24"/>
        </w:rPr>
        <w:t>Скерда</w:t>
      </w:r>
      <w:r w:rsidRPr="00CC6DBA">
        <w:rPr>
          <w:sz w:val="24"/>
          <w:szCs w:val="24"/>
          <w:lang w:val="en-US"/>
        </w:rPr>
        <w:t xml:space="preserve"> </w:t>
      </w:r>
      <w:r w:rsidRPr="00CC6DBA">
        <w:rPr>
          <w:sz w:val="24"/>
          <w:szCs w:val="24"/>
        </w:rPr>
        <w:t>болотная</w:t>
      </w:r>
    </w:p>
    <w:p w:rsidR="00D05C5A" w:rsidRPr="00CC6DBA" w:rsidRDefault="00D05C5A" w:rsidP="00D05C5A">
      <w:pPr>
        <w:rPr>
          <w:sz w:val="24"/>
          <w:szCs w:val="24"/>
          <w:lang w:val="en-US"/>
        </w:rPr>
      </w:pPr>
      <w:r w:rsidRPr="00CC6DBA">
        <w:rPr>
          <w:sz w:val="24"/>
          <w:szCs w:val="24"/>
          <w:lang w:val="en-US"/>
        </w:rPr>
        <w:t xml:space="preserve">Crepis tectorum L. - </w:t>
      </w:r>
      <w:r w:rsidRPr="00CC6DBA">
        <w:rPr>
          <w:sz w:val="24"/>
          <w:szCs w:val="24"/>
        </w:rPr>
        <w:t>Скерда</w:t>
      </w:r>
      <w:r w:rsidRPr="00CC6DBA">
        <w:rPr>
          <w:sz w:val="24"/>
          <w:szCs w:val="24"/>
          <w:lang w:val="en-US"/>
        </w:rPr>
        <w:t xml:space="preserve"> </w:t>
      </w:r>
      <w:r w:rsidRPr="00CC6DBA">
        <w:rPr>
          <w:sz w:val="24"/>
          <w:szCs w:val="24"/>
        </w:rPr>
        <w:t>кровельная</w:t>
      </w:r>
    </w:p>
    <w:p w:rsidR="00D05C5A" w:rsidRPr="00CC6DBA" w:rsidRDefault="00D05C5A" w:rsidP="00D05C5A">
      <w:pPr>
        <w:rPr>
          <w:sz w:val="24"/>
          <w:szCs w:val="24"/>
          <w:lang w:val="en-US"/>
        </w:rPr>
      </w:pPr>
      <w:r w:rsidRPr="00CC6DBA">
        <w:rPr>
          <w:sz w:val="24"/>
          <w:szCs w:val="24"/>
          <w:lang w:val="en-US"/>
        </w:rPr>
        <w:t xml:space="preserve">Erigeron acris L. - </w:t>
      </w:r>
      <w:r w:rsidRPr="00CC6DBA">
        <w:rPr>
          <w:sz w:val="24"/>
          <w:szCs w:val="24"/>
        </w:rPr>
        <w:t>Мелколепестник</w:t>
      </w:r>
      <w:r w:rsidRPr="00CC6DBA">
        <w:rPr>
          <w:sz w:val="24"/>
          <w:szCs w:val="24"/>
          <w:lang w:val="en-US"/>
        </w:rPr>
        <w:t xml:space="preserve"> </w:t>
      </w:r>
      <w:r w:rsidRPr="00CC6DBA">
        <w:rPr>
          <w:sz w:val="24"/>
          <w:szCs w:val="24"/>
        </w:rPr>
        <w:t>едкий</w:t>
      </w:r>
    </w:p>
    <w:p w:rsidR="00D05C5A" w:rsidRPr="00CC6DBA" w:rsidRDefault="00D05C5A" w:rsidP="00D05C5A">
      <w:pPr>
        <w:rPr>
          <w:sz w:val="24"/>
          <w:szCs w:val="24"/>
        </w:rPr>
      </w:pPr>
      <w:r w:rsidRPr="00CC6DBA">
        <w:rPr>
          <w:sz w:val="24"/>
          <w:szCs w:val="24"/>
        </w:rPr>
        <w:t>Eupatorium cannabinum L. - Посконник конопляный, или коноплевидный</w:t>
      </w:r>
    </w:p>
    <w:p w:rsidR="00D05C5A" w:rsidRPr="00CC6DBA" w:rsidRDefault="00D05C5A" w:rsidP="00D05C5A">
      <w:pPr>
        <w:rPr>
          <w:sz w:val="24"/>
          <w:szCs w:val="24"/>
        </w:rPr>
      </w:pPr>
      <w:r w:rsidRPr="00CC6DBA">
        <w:rPr>
          <w:sz w:val="24"/>
          <w:szCs w:val="24"/>
        </w:rPr>
        <w:t>Galinsoga parviflora Cav. - Галинзога мелкоцветковая</w:t>
      </w:r>
    </w:p>
    <w:p w:rsidR="00D05C5A" w:rsidRPr="00CC6DBA" w:rsidRDefault="00D05C5A" w:rsidP="00D05C5A">
      <w:pPr>
        <w:rPr>
          <w:sz w:val="24"/>
          <w:szCs w:val="24"/>
        </w:rPr>
      </w:pPr>
      <w:r w:rsidRPr="00CC6DBA">
        <w:rPr>
          <w:sz w:val="24"/>
          <w:szCs w:val="24"/>
        </w:rPr>
        <w:t>Gnaphalium uliginosum L. - Сушеница топяная</w:t>
      </w:r>
    </w:p>
    <w:p w:rsidR="00D05C5A" w:rsidRPr="00CC6DBA" w:rsidRDefault="00D05C5A" w:rsidP="00D05C5A">
      <w:pPr>
        <w:rPr>
          <w:sz w:val="24"/>
          <w:szCs w:val="24"/>
          <w:lang w:val="en-US"/>
        </w:rPr>
      </w:pPr>
      <w:r w:rsidRPr="00CC6DBA">
        <w:rPr>
          <w:sz w:val="24"/>
          <w:szCs w:val="24"/>
          <w:lang w:val="en-US"/>
        </w:rPr>
        <w:t xml:space="preserve">Helichrysum arenarium (L.) Moench - </w:t>
      </w:r>
      <w:r w:rsidRPr="00CC6DBA">
        <w:rPr>
          <w:sz w:val="24"/>
          <w:szCs w:val="24"/>
        </w:rPr>
        <w:t>Цмин</w:t>
      </w:r>
      <w:r w:rsidRPr="00CC6DBA">
        <w:rPr>
          <w:sz w:val="24"/>
          <w:szCs w:val="24"/>
          <w:lang w:val="en-US"/>
        </w:rPr>
        <w:t xml:space="preserve"> </w:t>
      </w:r>
      <w:r w:rsidRPr="00CC6DBA">
        <w:rPr>
          <w:sz w:val="24"/>
          <w:szCs w:val="24"/>
        </w:rPr>
        <w:t>песчаный</w:t>
      </w:r>
    </w:p>
    <w:p w:rsidR="00D05C5A" w:rsidRPr="00CC6DBA" w:rsidRDefault="00D05C5A" w:rsidP="00D05C5A">
      <w:pPr>
        <w:rPr>
          <w:sz w:val="24"/>
          <w:szCs w:val="24"/>
          <w:lang w:val="en-US"/>
        </w:rPr>
      </w:pPr>
      <w:r w:rsidRPr="00CC6DBA">
        <w:rPr>
          <w:sz w:val="24"/>
          <w:szCs w:val="24"/>
          <w:lang w:val="en-US"/>
        </w:rPr>
        <w:t xml:space="preserve">Hieracium umbellatum L. - </w:t>
      </w:r>
      <w:r w:rsidRPr="00CC6DBA">
        <w:rPr>
          <w:sz w:val="24"/>
          <w:szCs w:val="24"/>
        </w:rPr>
        <w:t>Ястребинка</w:t>
      </w:r>
      <w:r w:rsidRPr="00CC6DBA">
        <w:rPr>
          <w:sz w:val="24"/>
          <w:szCs w:val="24"/>
          <w:lang w:val="en-US"/>
        </w:rPr>
        <w:t xml:space="preserve"> </w:t>
      </w:r>
      <w:r w:rsidRPr="00CC6DBA">
        <w:rPr>
          <w:sz w:val="24"/>
          <w:szCs w:val="24"/>
        </w:rPr>
        <w:t>зонтичная</w:t>
      </w:r>
    </w:p>
    <w:p w:rsidR="00D05C5A" w:rsidRPr="00CC6DBA" w:rsidRDefault="00D05C5A" w:rsidP="00D05C5A">
      <w:pPr>
        <w:rPr>
          <w:sz w:val="24"/>
          <w:szCs w:val="24"/>
          <w:lang w:val="en-US"/>
        </w:rPr>
      </w:pPr>
      <w:r w:rsidRPr="00CC6DBA">
        <w:rPr>
          <w:sz w:val="24"/>
          <w:szCs w:val="24"/>
          <w:lang w:val="en-US"/>
        </w:rPr>
        <w:t xml:space="preserve">Hieracium sylvularum Jord. ex Boreau - </w:t>
      </w:r>
      <w:r w:rsidRPr="00CC6DBA">
        <w:rPr>
          <w:sz w:val="24"/>
          <w:szCs w:val="24"/>
        </w:rPr>
        <w:t>Ястребинка</w:t>
      </w:r>
      <w:r w:rsidRPr="00CC6DBA">
        <w:rPr>
          <w:sz w:val="24"/>
          <w:szCs w:val="24"/>
          <w:lang w:val="en-US"/>
        </w:rPr>
        <w:t xml:space="preserve"> </w:t>
      </w:r>
      <w:r w:rsidRPr="00CC6DBA">
        <w:rPr>
          <w:sz w:val="24"/>
          <w:szCs w:val="24"/>
        </w:rPr>
        <w:t>рощевая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крупнозубчатая</w:t>
      </w:r>
    </w:p>
    <w:p w:rsidR="00D05C5A" w:rsidRPr="00CC6DBA" w:rsidRDefault="00D05C5A" w:rsidP="00D05C5A">
      <w:pPr>
        <w:rPr>
          <w:sz w:val="24"/>
          <w:szCs w:val="24"/>
          <w:lang w:val="en-US"/>
        </w:rPr>
      </w:pPr>
      <w:r w:rsidRPr="00CC6DBA">
        <w:rPr>
          <w:sz w:val="24"/>
          <w:szCs w:val="24"/>
          <w:lang w:val="en-US"/>
        </w:rPr>
        <w:t xml:space="preserve">Hypochoeris radicata L. - </w:t>
      </w:r>
      <w:r w:rsidRPr="00CC6DBA">
        <w:rPr>
          <w:sz w:val="24"/>
          <w:szCs w:val="24"/>
        </w:rPr>
        <w:t>Пазник</w:t>
      </w:r>
      <w:r w:rsidRPr="00CC6DBA">
        <w:rPr>
          <w:sz w:val="24"/>
          <w:szCs w:val="24"/>
          <w:lang w:val="en-US"/>
        </w:rPr>
        <w:t xml:space="preserve"> </w:t>
      </w:r>
      <w:r w:rsidRPr="00CC6DBA">
        <w:rPr>
          <w:sz w:val="24"/>
          <w:szCs w:val="24"/>
        </w:rPr>
        <w:t>укореняющийся</w:t>
      </w:r>
    </w:p>
    <w:p w:rsidR="00D05C5A" w:rsidRPr="00CC6DBA" w:rsidRDefault="00D05C5A" w:rsidP="00D05C5A">
      <w:pPr>
        <w:rPr>
          <w:sz w:val="24"/>
          <w:szCs w:val="24"/>
          <w:lang w:val="en-US"/>
        </w:rPr>
      </w:pPr>
      <w:r w:rsidRPr="00CC6DBA">
        <w:rPr>
          <w:sz w:val="24"/>
          <w:szCs w:val="24"/>
          <w:lang w:val="en-US"/>
        </w:rPr>
        <w:t xml:space="preserve">Inula britannica L. - </w:t>
      </w:r>
      <w:r w:rsidRPr="00CC6DBA">
        <w:rPr>
          <w:sz w:val="24"/>
          <w:szCs w:val="24"/>
        </w:rPr>
        <w:t>Девясил</w:t>
      </w:r>
      <w:r w:rsidRPr="00CC6DBA">
        <w:rPr>
          <w:sz w:val="24"/>
          <w:szCs w:val="24"/>
          <w:lang w:val="en-US"/>
        </w:rPr>
        <w:t xml:space="preserve"> </w:t>
      </w:r>
      <w:r w:rsidRPr="00CC6DBA">
        <w:rPr>
          <w:sz w:val="24"/>
          <w:szCs w:val="24"/>
        </w:rPr>
        <w:t>британский</w:t>
      </w:r>
    </w:p>
    <w:p w:rsidR="00D05C5A" w:rsidRPr="00CC6DBA" w:rsidRDefault="00D05C5A" w:rsidP="00D05C5A">
      <w:pPr>
        <w:rPr>
          <w:sz w:val="24"/>
          <w:szCs w:val="24"/>
          <w:lang w:val="en-US"/>
        </w:rPr>
      </w:pPr>
      <w:r w:rsidRPr="00CC6DBA">
        <w:rPr>
          <w:sz w:val="24"/>
          <w:szCs w:val="24"/>
          <w:lang w:val="en-US"/>
        </w:rPr>
        <w:t xml:space="preserve">Inula salicina L. - </w:t>
      </w:r>
      <w:r w:rsidRPr="00CC6DBA">
        <w:rPr>
          <w:sz w:val="24"/>
          <w:szCs w:val="24"/>
        </w:rPr>
        <w:t>Девясил</w:t>
      </w:r>
      <w:r w:rsidRPr="00CC6DBA">
        <w:rPr>
          <w:sz w:val="24"/>
          <w:szCs w:val="24"/>
          <w:lang w:val="en-US"/>
        </w:rPr>
        <w:t xml:space="preserve"> </w:t>
      </w:r>
      <w:r w:rsidRPr="00CC6DBA">
        <w:rPr>
          <w:sz w:val="24"/>
          <w:szCs w:val="24"/>
        </w:rPr>
        <w:t>иволистный</w:t>
      </w:r>
    </w:p>
    <w:p w:rsidR="00D05C5A" w:rsidRPr="00CC6DBA" w:rsidRDefault="00D05C5A" w:rsidP="00D05C5A">
      <w:pPr>
        <w:rPr>
          <w:sz w:val="24"/>
          <w:szCs w:val="24"/>
          <w:lang w:val="en-US"/>
        </w:rPr>
      </w:pPr>
      <w:r w:rsidRPr="00CC6DBA">
        <w:rPr>
          <w:sz w:val="24"/>
          <w:szCs w:val="24"/>
          <w:lang w:val="en-US"/>
        </w:rPr>
        <w:t xml:space="preserve">Lactuca serriola L. - </w:t>
      </w:r>
      <w:r w:rsidRPr="00CC6DBA">
        <w:rPr>
          <w:sz w:val="24"/>
          <w:szCs w:val="24"/>
        </w:rPr>
        <w:t>Молокан</w:t>
      </w:r>
      <w:r w:rsidRPr="00CC6DBA">
        <w:rPr>
          <w:sz w:val="24"/>
          <w:szCs w:val="24"/>
          <w:lang w:val="en-US"/>
        </w:rPr>
        <w:t xml:space="preserve"> </w:t>
      </w:r>
      <w:r w:rsidRPr="00CC6DBA">
        <w:rPr>
          <w:sz w:val="24"/>
          <w:szCs w:val="24"/>
        </w:rPr>
        <w:t>дикий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компасный</w:t>
      </w:r>
    </w:p>
    <w:p w:rsidR="00D05C5A" w:rsidRPr="00CC6DBA" w:rsidRDefault="00D05C5A" w:rsidP="00D05C5A">
      <w:pPr>
        <w:rPr>
          <w:sz w:val="24"/>
          <w:szCs w:val="24"/>
          <w:lang w:val="en-US"/>
        </w:rPr>
      </w:pPr>
      <w:r w:rsidRPr="00CC6DBA">
        <w:rPr>
          <w:sz w:val="24"/>
          <w:szCs w:val="24"/>
          <w:lang w:val="en-US"/>
        </w:rPr>
        <w:t xml:space="preserve">Lapsana communis L. - </w:t>
      </w:r>
      <w:r w:rsidRPr="00CC6DBA">
        <w:rPr>
          <w:sz w:val="24"/>
          <w:szCs w:val="24"/>
        </w:rPr>
        <w:t>Бородавник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Leontodon autumnalis L. - </w:t>
      </w:r>
      <w:r w:rsidRPr="00CC6DBA">
        <w:rPr>
          <w:sz w:val="24"/>
          <w:szCs w:val="24"/>
        </w:rPr>
        <w:t>Кульбаба</w:t>
      </w:r>
      <w:r w:rsidRPr="00CC6DBA">
        <w:rPr>
          <w:sz w:val="24"/>
          <w:szCs w:val="24"/>
          <w:lang w:val="en-US"/>
        </w:rPr>
        <w:t xml:space="preserve"> </w:t>
      </w:r>
      <w:r w:rsidRPr="00CC6DBA">
        <w:rPr>
          <w:sz w:val="24"/>
          <w:szCs w:val="24"/>
        </w:rPr>
        <w:t>осенняя</w:t>
      </w:r>
    </w:p>
    <w:p w:rsidR="00D05C5A" w:rsidRPr="00CC6DBA" w:rsidRDefault="00D05C5A" w:rsidP="00D05C5A">
      <w:pPr>
        <w:rPr>
          <w:sz w:val="24"/>
          <w:szCs w:val="24"/>
          <w:lang w:val="en-US"/>
        </w:rPr>
      </w:pPr>
      <w:r w:rsidRPr="00CC6DBA">
        <w:rPr>
          <w:sz w:val="24"/>
          <w:szCs w:val="24"/>
          <w:lang w:val="en-US"/>
        </w:rPr>
        <w:t xml:space="preserve">Leontodon hispidus L. - </w:t>
      </w:r>
      <w:r w:rsidRPr="00CC6DBA">
        <w:rPr>
          <w:sz w:val="24"/>
          <w:szCs w:val="24"/>
        </w:rPr>
        <w:t>Кульбаба</w:t>
      </w:r>
      <w:r w:rsidRPr="00CC6DBA">
        <w:rPr>
          <w:sz w:val="24"/>
          <w:szCs w:val="24"/>
          <w:lang w:val="en-US"/>
        </w:rPr>
        <w:t xml:space="preserve"> </w:t>
      </w:r>
      <w:r w:rsidRPr="00CC6DBA">
        <w:rPr>
          <w:sz w:val="24"/>
          <w:szCs w:val="24"/>
        </w:rPr>
        <w:t>щетинистая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шершавая</w:t>
      </w:r>
    </w:p>
    <w:p w:rsidR="00D05C5A" w:rsidRPr="00CC6DBA" w:rsidRDefault="00D05C5A" w:rsidP="00D05C5A">
      <w:pPr>
        <w:rPr>
          <w:sz w:val="24"/>
          <w:szCs w:val="24"/>
        </w:rPr>
      </w:pPr>
      <w:r w:rsidRPr="00CC6DBA">
        <w:rPr>
          <w:sz w:val="24"/>
          <w:szCs w:val="24"/>
        </w:rPr>
        <w:t>Leucanthemum vulgare Lam. - Нивяник обыкновенный, или поповник</w:t>
      </w:r>
    </w:p>
    <w:p w:rsidR="00D05C5A" w:rsidRPr="00CC6DBA" w:rsidRDefault="00D05C5A" w:rsidP="00D05C5A">
      <w:pPr>
        <w:rPr>
          <w:sz w:val="24"/>
          <w:szCs w:val="24"/>
        </w:rPr>
      </w:pPr>
      <w:r w:rsidRPr="00CC6DBA">
        <w:rPr>
          <w:sz w:val="24"/>
          <w:szCs w:val="24"/>
        </w:rPr>
        <w:t>Matricaria perforata M</w:t>
      </w:r>
      <w:r w:rsidRPr="00CC6DBA">
        <w:rPr>
          <w:sz w:val="24"/>
          <w:szCs w:val="24"/>
        </w:rPr>
        <w:separator/>
      </w:r>
      <w:r w:rsidRPr="00CC6DBA">
        <w:rPr>
          <w:sz w:val="24"/>
          <w:szCs w:val="24"/>
        </w:rPr>
        <w:t>rat - Ромашка продырявленная, или непахучая</w:t>
      </w:r>
    </w:p>
    <w:p w:rsidR="00D05C5A" w:rsidRPr="00CC6DBA" w:rsidRDefault="00D05C5A" w:rsidP="00D05C5A">
      <w:pPr>
        <w:rPr>
          <w:sz w:val="24"/>
          <w:szCs w:val="24"/>
          <w:lang w:val="en-US"/>
        </w:rPr>
      </w:pPr>
      <w:r w:rsidRPr="00CC6DBA">
        <w:rPr>
          <w:sz w:val="24"/>
          <w:szCs w:val="24"/>
          <w:lang w:val="en-US"/>
        </w:rPr>
        <w:t xml:space="preserve">Mycelis muralis (L.) Dumort. - </w:t>
      </w:r>
      <w:r w:rsidRPr="00CC6DBA">
        <w:rPr>
          <w:sz w:val="24"/>
          <w:szCs w:val="24"/>
        </w:rPr>
        <w:t>Мицелис</w:t>
      </w:r>
      <w:r w:rsidRPr="00CC6DBA">
        <w:rPr>
          <w:sz w:val="24"/>
          <w:szCs w:val="24"/>
          <w:lang w:val="en-US"/>
        </w:rPr>
        <w:t xml:space="preserve"> </w:t>
      </w:r>
      <w:r w:rsidRPr="00CC6DBA">
        <w:rPr>
          <w:sz w:val="24"/>
          <w:szCs w:val="24"/>
        </w:rPr>
        <w:t>стенной</w:t>
      </w:r>
    </w:p>
    <w:p w:rsidR="00D05C5A" w:rsidRPr="00CC6DBA" w:rsidRDefault="00D05C5A" w:rsidP="00D05C5A">
      <w:pPr>
        <w:rPr>
          <w:sz w:val="24"/>
          <w:szCs w:val="24"/>
          <w:lang w:val="en-US"/>
        </w:rPr>
      </w:pPr>
      <w:r w:rsidRPr="00CC6DBA">
        <w:rPr>
          <w:sz w:val="24"/>
          <w:szCs w:val="24"/>
          <w:lang w:val="en-US"/>
        </w:rPr>
        <w:t xml:space="preserve">Oglifa minima (Smith) Reichenb. fil. - </w:t>
      </w:r>
      <w:r w:rsidRPr="00CC6DBA">
        <w:rPr>
          <w:sz w:val="24"/>
          <w:szCs w:val="24"/>
        </w:rPr>
        <w:t>Оглифа</w:t>
      </w:r>
      <w:r w:rsidRPr="00CC6DBA">
        <w:rPr>
          <w:sz w:val="24"/>
          <w:szCs w:val="24"/>
          <w:lang w:val="en-US"/>
        </w:rPr>
        <w:t xml:space="preserve"> </w:t>
      </w:r>
      <w:r w:rsidRPr="00CC6DBA">
        <w:rPr>
          <w:sz w:val="24"/>
          <w:szCs w:val="24"/>
        </w:rPr>
        <w:t>мелкая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маленькая</w:t>
      </w:r>
      <w:r w:rsidRPr="00CC6DBA">
        <w:rPr>
          <w:sz w:val="24"/>
          <w:szCs w:val="24"/>
          <w:lang w:val="en-US"/>
        </w:rPr>
        <w:t xml:space="preserve">, </w:t>
      </w:r>
      <w:r w:rsidRPr="00CC6DBA">
        <w:rPr>
          <w:sz w:val="24"/>
          <w:szCs w:val="24"/>
        </w:rPr>
        <w:t>малая</w:t>
      </w:r>
    </w:p>
    <w:p w:rsidR="00D05C5A" w:rsidRPr="00CC6DBA" w:rsidRDefault="00D05C5A" w:rsidP="00D05C5A">
      <w:pPr>
        <w:rPr>
          <w:sz w:val="24"/>
          <w:szCs w:val="24"/>
          <w:lang w:val="en-US"/>
        </w:rPr>
      </w:pPr>
      <w:r w:rsidRPr="00CC6DBA">
        <w:rPr>
          <w:sz w:val="24"/>
          <w:szCs w:val="24"/>
          <w:lang w:val="en-US"/>
        </w:rPr>
        <w:t>Omalotheca sylvestris (L.) Sch. Bip. et F.Schultz -</w:t>
      </w:r>
      <w:r w:rsidRPr="00CC6DBA">
        <w:rPr>
          <w:sz w:val="24"/>
          <w:szCs w:val="24"/>
        </w:rPr>
        <w:t>Омалотека</w:t>
      </w:r>
      <w:r w:rsidRPr="00CC6DBA">
        <w:rPr>
          <w:sz w:val="24"/>
          <w:szCs w:val="24"/>
          <w:lang w:val="en-US"/>
        </w:rPr>
        <w:t xml:space="preserve"> </w:t>
      </w:r>
      <w:r w:rsidRPr="00CC6DBA">
        <w:rPr>
          <w:sz w:val="24"/>
          <w:szCs w:val="24"/>
        </w:rPr>
        <w:t>лесная</w:t>
      </w:r>
    </w:p>
    <w:p w:rsidR="00D05C5A" w:rsidRPr="00CC6DBA" w:rsidRDefault="00D05C5A" w:rsidP="00D05C5A">
      <w:pPr>
        <w:rPr>
          <w:sz w:val="24"/>
          <w:szCs w:val="24"/>
          <w:lang w:val="en-US"/>
        </w:rPr>
      </w:pPr>
      <w:r w:rsidRPr="00CC6DBA">
        <w:rPr>
          <w:sz w:val="24"/>
          <w:szCs w:val="24"/>
          <w:lang w:val="en-US"/>
        </w:rPr>
        <w:t xml:space="preserve">Picris hieracioides L. - </w:t>
      </w:r>
      <w:r w:rsidRPr="00CC6DBA">
        <w:rPr>
          <w:sz w:val="24"/>
          <w:szCs w:val="24"/>
        </w:rPr>
        <w:t>Горлюха</w:t>
      </w:r>
      <w:r w:rsidRPr="00CC6DBA">
        <w:rPr>
          <w:sz w:val="24"/>
          <w:szCs w:val="24"/>
          <w:lang w:val="en-US"/>
        </w:rPr>
        <w:t xml:space="preserve"> </w:t>
      </w:r>
      <w:r w:rsidRPr="00CC6DBA">
        <w:rPr>
          <w:sz w:val="24"/>
          <w:szCs w:val="24"/>
        </w:rPr>
        <w:t>ястребинковидная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горчак</w:t>
      </w:r>
      <w:r w:rsidRPr="00CC6DBA">
        <w:rPr>
          <w:sz w:val="24"/>
          <w:szCs w:val="24"/>
          <w:lang w:val="en-US"/>
        </w:rPr>
        <w:t xml:space="preserve"> </w:t>
      </w:r>
      <w:r w:rsidRPr="00CC6DBA">
        <w:rPr>
          <w:sz w:val="24"/>
          <w:szCs w:val="24"/>
        </w:rPr>
        <w:t>ястребинковидный</w:t>
      </w:r>
    </w:p>
    <w:p w:rsidR="00D05C5A" w:rsidRPr="00CC6DBA" w:rsidRDefault="00D05C5A" w:rsidP="00D05C5A">
      <w:pPr>
        <w:rPr>
          <w:sz w:val="24"/>
          <w:szCs w:val="24"/>
          <w:lang w:val="en-US"/>
        </w:rPr>
      </w:pPr>
      <w:r w:rsidRPr="00CC6DBA">
        <w:rPr>
          <w:sz w:val="24"/>
          <w:szCs w:val="24"/>
          <w:lang w:val="en-US"/>
        </w:rPr>
        <w:t xml:space="preserve">Pilosella caespitosa (Dumort.) P.D.Sell et C.West - </w:t>
      </w:r>
      <w:r w:rsidRPr="00CC6DBA">
        <w:rPr>
          <w:sz w:val="24"/>
          <w:szCs w:val="24"/>
        </w:rPr>
        <w:t>Ястребиночка</w:t>
      </w:r>
      <w:r w:rsidRPr="00CC6DBA">
        <w:rPr>
          <w:sz w:val="24"/>
          <w:szCs w:val="24"/>
          <w:lang w:val="en-US"/>
        </w:rPr>
        <w:t xml:space="preserve"> </w:t>
      </w:r>
      <w:r w:rsidRPr="00CC6DBA">
        <w:rPr>
          <w:sz w:val="24"/>
          <w:szCs w:val="24"/>
        </w:rPr>
        <w:t>дернистая</w:t>
      </w:r>
    </w:p>
    <w:p w:rsidR="00D05C5A" w:rsidRPr="00CC6DBA" w:rsidRDefault="00D05C5A" w:rsidP="00D05C5A">
      <w:pPr>
        <w:rPr>
          <w:sz w:val="24"/>
          <w:szCs w:val="24"/>
          <w:lang w:val="en-US"/>
        </w:rPr>
      </w:pPr>
      <w:r w:rsidRPr="00CC6DBA">
        <w:rPr>
          <w:sz w:val="24"/>
          <w:szCs w:val="24"/>
          <w:lang w:val="en-US"/>
        </w:rPr>
        <w:t xml:space="preserve">Pilosella officinarum F.Schultz et Sch. Bip. - </w:t>
      </w:r>
      <w:r w:rsidRPr="00CC6DBA">
        <w:rPr>
          <w:sz w:val="24"/>
          <w:szCs w:val="24"/>
        </w:rPr>
        <w:t>Ястребиночка</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lang w:val="en-US"/>
        </w:rPr>
      </w:pPr>
      <w:r w:rsidRPr="00CC6DBA">
        <w:rPr>
          <w:sz w:val="24"/>
          <w:szCs w:val="24"/>
          <w:lang w:val="en-US"/>
        </w:rPr>
        <w:t xml:space="preserve">Ptarmica cartilaginea (Ledeb.) Ledeb. - </w:t>
      </w:r>
      <w:r w:rsidRPr="00CC6DBA">
        <w:rPr>
          <w:sz w:val="24"/>
          <w:szCs w:val="24"/>
        </w:rPr>
        <w:t>Чихотник</w:t>
      </w:r>
      <w:r w:rsidRPr="00CC6DBA">
        <w:rPr>
          <w:sz w:val="24"/>
          <w:szCs w:val="24"/>
          <w:lang w:val="en-US"/>
        </w:rPr>
        <w:t xml:space="preserve"> </w:t>
      </w:r>
      <w:r w:rsidRPr="00CC6DBA">
        <w:rPr>
          <w:sz w:val="24"/>
          <w:szCs w:val="24"/>
        </w:rPr>
        <w:t>хрящеватый</w:t>
      </w:r>
    </w:p>
    <w:p w:rsidR="00D05C5A" w:rsidRPr="00CC6DBA" w:rsidRDefault="00D05C5A" w:rsidP="00D05C5A">
      <w:pPr>
        <w:rPr>
          <w:sz w:val="24"/>
          <w:szCs w:val="24"/>
          <w:lang w:val="en-US"/>
        </w:rPr>
      </w:pPr>
      <w:r w:rsidRPr="00CC6DBA">
        <w:rPr>
          <w:sz w:val="24"/>
          <w:szCs w:val="24"/>
          <w:lang w:val="en-US"/>
        </w:rPr>
        <w:t xml:space="preserve">Senecio jacobaea L. - </w:t>
      </w:r>
      <w:r w:rsidRPr="00CC6DBA">
        <w:rPr>
          <w:sz w:val="24"/>
          <w:szCs w:val="24"/>
        </w:rPr>
        <w:t>Крестовник</w:t>
      </w:r>
      <w:r w:rsidRPr="00CC6DBA">
        <w:rPr>
          <w:sz w:val="24"/>
          <w:szCs w:val="24"/>
          <w:lang w:val="en-US"/>
        </w:rPr>
        <w:t xml:space="preserve"> </w:t>
      </w:r>
      <w:r w:rsidRPr="00CC6DBA">
        <w:rPr>
          <w:sz w:val="24"/>
          <w:szCs w:val="24"/>
        </w:rPr>
        <w:t>Якова</w:t>
      </w:r>
    </w:p>
    <w:p w:rsidR="00D05C5A" w:rsidRPr="00CC6DBA" w:rsidRDefault="00D05C5A" w:rsidP="00D05C5A">
      <w:pPr>
        <w:rPr>
          <w:sz w:val="24"/>
          <w:szCs w:val="24"/>
          <w:lang w:val="en-US"/>
        </w:rPr>
      </w:pPr>
      <w:r w:rsidRPr="00CC6DBA">
        <w:rPr>
          <w:sz w:val="24"/>
          <w:szCs w:val="24"/>
          <w:lang w:val="en-US"/>
        </w:rPr>
        <w:t xml:space="preserve">Senecio vulgaris L. - </w:t>
      </w:r>
      <w:r w:rsidRPr="00CC6DBA">
        <w:rPr>
          <w:sz w:val="24"/>
          <w:szCs w:val="24"/>
        </w:rPr>
        <w:t>Крестовник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Serratula tinctoria L. - </w:t>
      </w:r>
      <w:r w:rsidRPr="00CC6DBA">
        <w:rPr>
          <w:sz w:val="24"/>
          <w:szCs w:val="24"/>
        </w:rPr>
        <w:t>Серпуха</w:t>
      </w:r>
      <w:r w:rsidRPr="00CC6DBA">
        <w:rPr>
          <w:sz w:val="24"/>
          <w:szCs w:val="24"/>
          <w:lang w:val="en-US"/>
        </w:rPr>
        <w:t xml:space="preserve"> </w:t>
      </w:r>
      <w:r w:rsidRPr="00CC6DBA">
        <w:rPr>
          <w:sz w:val="24"/>
          <w:szCs w:val="24"/>
        </w:rPr>
        <w:t>красильная</w:t>
      </w:r>
    </w:p>
    <w:p w:rsidR="00D05C5A" w:rsidRPr="00CC6DBA" w:rsidRDefault="00D05C5A" w:rsidP="00D05C5A">
      <w:pPr>
        <w:rPr>
          <w:sz w:val="24"/>
          <w:szCs w:val="24"/>
          <w:lang w:val="en-US"/>
        </w:rPr>
      </w:pPr>
      <w:r w:rsidRPr="00CC6DBA">
        <w:rPr>
          <w:sz w:val="24"/>
          <w:szCs w:val="24"/>
          <w:lang w:val="en-US"/>
        </w:rPr>
        <w:t xml:space="preserve">Solidago virgaurea L. - </w:t>
      </w:r>
      <w:r w:rsidRPr="00CC6DBA">
        <w:rPr>
          <w:sz w:val="24"/>
          <w:szCs w:val="24"/>
        </w:rPr>
        <w:t>Золотарник</w:t>
      </w:r>
      <w:r w:rsidRPr="00CC6DBA">
        <w:rPr>
          <w:sz w:val="24"/>
          <w:szCs w:val="24"/>
          <w:lang w:val="en-US"/>
        </w:rPr>
        <w:t xml:space="preserve"> </w:t>
      </w:r>
      <w:r w:rsidRPr="00CC6DBA">
        <w:rPr>
          <w:sz w:val="24"/>
          <w:szCs w:val="24"/>
        </w:rPr>
        <w:t>обыкновенный</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золотая</w:t>
      </w:r>
      <w:r w:rsidRPr="00CC6DBA">
        <w:rPr>
          <w:sz w:val="24"/>
          <w:szCs w:val="24"/>
          <w:lang w:val="en-US"/>
        </w:rPr>
        <w:t xml:space="preserve"> </w:t>
      </w:r>
      <w:r w:rsidRPr="00CC6DBA">
        <w:rPr>
          <w:sz w:val="24"/>
          <w:szCs w:val="24"/>
        </w:rPr>
        <w:t>розга</w:t>
      </w:r>
    </w:p>
    <w:p w:rsidR="00D05C5A" w:rsidRPr="00CC6DBA" w:rsidRDefault="00D05C5A" w:rsidP="00D05C5A">
      <w:pPr>
        <w:rPr>
          <w:sz w:val="24"/>
          <w:szCs w:val="24"/>
        </w:rPr>
      </w:pPr>
      <w:r w:rsidRPr="00CC6DBA">
        <w:rPr>
          <w:sz w:val="24"/>
          <w:szCs w:val="24"/>
        </w:rPr>
        <w:t>Sonchus arvensis L. - Осот полевой, или желтый</w:t>
      </w:r>
    </w:p>
    <w:p w:rsidR="00D05C5A" w:rsidRPr="00CC6DBA" w:rsidRDefault="00D05C5A" w:rsidP="00D05C5A">
      <w:pPr>
        <w:rPr>
          <w:sz w:val="24"/>
          <w:szCs w:val="24"/>
        </w:rPr>
      </w:pPr>
      <w:r w:rsidRPr="00CC6DBA">
        <w:rPr>
          <w:sz w:val="24"/>
          <w:szCs w:val="24"/>
        </w:rPr>
        <w:t>Sonchus oleraceus L. - Осот огородный</w:t>
      </w:r>
    </w:p>
    <w:p w:rsidR="00D05C5A" w:rsidRPr="00CC6DBA" w:rsidRDefault="00D05C5A" w:rsidP="00D05C5A">
      <w:pPr>
        <w:rPr>
          <w:sz w:val="24"/>
          <w:szCs w:val="24"/>
        </w:rPr>
      </w:pPr>
      <w:r w:rsidRPr="00CC6DBA">
        <w:rPr>
          <w:sz w:val="24"/>
          <w:szCs w:val="24"/>
        </w:rPr>
        <w:t>Tanacetum vulgare L. - Пижма обыкновенная</w:t>
      </w:r>
    </w:p>
    <w:p w:rsidR="00D05C5A" w:rsidRPr="00CC6DBA" w:rsidRDefault="00D05C5A" w:rsidP="00D05C5A">
      <w:pPr>
        <w:rPr>
          <w:sz w:val="24"/>
          <w:szCs w:val="24"/>
        </w:rPr>
      </w:pPr>
      <w:r w:rsidRPr="00CC6DBA">
        <w:rPr>
          <w:sz w:val="24"/>
          <w:szCs w:val="24"/>
        </w:rPr>
        <w:t>Taraxacum officinale Wigg. - Одуванчик лекарственный</w:t>
      </w:r>
    </w:p>
    <w:p w:rsidR="00D05C5A" w:rsidRPr="00CC6DBA" w:rsidRDefault="00D05C5A" w:rsidP="00D05C5A">
      <w:pPr>
        <w:rPr>
          <w:sz w:val="24"/>
          <w:szCs w:val="24"/>
        </w:rPr>
      </w:pPr>
      <w:r w:rsidRPr="00CC6DBA">
        <w:rPr>
          <w:sz w:val="24"/>
          <w:szCs w:val="24"/>
        </w:rPr>
        <w:t>Tussilago farfara L. - Мать-и-мачеха обыкновенная</w:t>
      </w:r>
    </w:p>
    <w:p w:rsidR="00D05C5A" w:rsidRPr="00CC6DBA" w:rsidRDefault="00D05C5A" w:rsidP="00D05C5A">
      <w:pPr>
        <w:rPr>
          <w:sz w:val="24"/>
          <w:szCs w:val="24"/>
        </w:rPr>
      </w:pPr>
      <w:r w:rsidRPr="00CC6DBA">
        <w:rPr>
          <w:sz w:val="24"/>
          <w:szCs w:val="24"/>
        </w:rPr>
        <w:t>Butomus umbellatus L. - Сусак зонтичный</w:t>
      </w:r>
    </w:p>
    <w:p w:rsidR="00D05C5A" w:rsidRPr="00CC6DBA" w:rsidRDefault="00D05C5A" w:rsidP="00D05C5A">
      <w:pPr>
        <w:rPr>
          <w:sz w:val="24"/>
          <w:szCs w:val="24"/>
        </w:rPr>
      </w:pPr>
      <w:r w:rsidRPr="00CC6DBA">
        <w:rPr>
          <w:sz w:val="24"/>
          <w:szCs w:val="24"/>
        </w:rPr>
        <w:t>Alisma plantago-aquatica L. - Частуха подорожниковая</w:t>
      </w:r>
    </w:p>
    <w:p w:rsidR="00D05C5A" w:rsidRPr="00CC6DBA" w:rsidRDefault="00D05C5A" w:rsidP="00D05C5A">
      <w:pPr>
        <w:rPr>
          <w:sz w:val="24"/>
          <w:szCs w:val="24"/>
        </w:rPr>
      </w:pPr>
      <w:r w:rsidRPr="00CC6DBA">
        <w:rPr>
          <w:sz w:val="24"/>
          <w:szCs w:val="24"/>
        </w:rPr>
        <w:t>Sagittaria sagittifolia L. - Стрелолист стрелолистный</w:t>
      </w:r>
    </w:p>
    <w:p w:rsidR="00D05C5A" w:rsidRPr="00CC6DBA" w:rsidRDefault="00D05C5A" w:rsidP="00D05C5A">
      <w:pPr>
        <w:rPr>
          <w:sz w:val="24"/>
          <w:szCs w:val="24"/>
        </w:rPr>
      </w:pPr>
      <w:r w:rsidRPr="00CC6DBA">
        <w:rPr>
          <w:sz w:val="24"/>
          <w:szCs w:val="24"/>
        </w:rPr>
        <w:t>Elodea canadensis Michx. - Элодея канадская</w:t>
      </w:r>
    </w:p>
    <w:p w:rsidR="00D05C5A" w:rsidRPr="00CC6DBA" w:rsidRDefault="00D05C5A" w:rsidP="00D05C5A">
      <w:pPr>
        <w:rPr>
          <w:sz w:val="24"/>
          <w:szCs w:val="24"/>
        </w:rPr>
      </w:pPr>
      <w:r w:rsidRPr="00CC6DBA">
        <w:rPr>
          <w:sz w:val="24"/>
          <w:szCs w:val="24"/>
        </w:rPr>
        <w:t>Hydrocharis morsus-ranae L. - Водокрас обыкновенный</w:t>
      </w:r>
    </w:p>
    <w:p w:rsidR="00D05C5A" w:rsidRPr="00CC6DBA" w:rsidRDefault="00D05C5A" w:rsidP="00D05C5A">
      <w:pPr>
        <w:rPr>
          <w:sz w:val="24"/>
          <w:szCs w:val="24"/>
        </w:rPr>
      </w:pPr>
      <w:r w:rsidRPr="00CC6DBA">
        <w:rPr>
          <w:sz w:val="24"/>
          <w:szCs w:val="24"/>
        </w:rPr>
        <w:t>Stratiotes aloides L. - Телорез алоэвидный, или обыкновенный</w:t>
      </w:r>
    </w:p>
    <w:p w:rsidR="00D05C5A" w:rsidRPr="00CC6DBA" w:rsidRDefault="00D05C5A" w:rsidP="00D05C5A">
      <w:pPr>
        <w:rPr>
          <w:sz w:val="24"/>
          <w:szCs w:val="24"/>
        </w:rPr>
      </w:pPr>
      <w:r w:rsidRPr="00CC6DBA">
        <w:rPr>
          <w:sz w:val="24"/>
          <w:szCs w:val="24"/>
        </w:rPr>
        <w:t>Triglochin palustre L. - Триостренник болотный</w:t>
      </w:r>
    </w:p>
    <w:p w:rsidR="00D05C5A" w:rsidRPr="00CC6DBA" w:rsidRDefault="00D05C5A" w:rsidP="00D05C5A">
      <w:pPr>
        <w:rPr>
          <w:sz w:val="24"/>
          <w:szCs w:val="24"/>
        </w:rPr>
      </w:pPr>
      <w:r w:rsidRPr="00CC6DBA">
        <w:rPr>
          <w:sz w:val="24"/>
          <w:szCs w:val="24"/>
        </w:rPr>
        <w:t>Potamogeton crispus L. - Рдест курчавый</w:t>
      </w:r>
    </w:p>
    <w:p w:rsidR="00D05C5A" w:rsidRPr="00CC6DBA" w:rsidRDefault="00D05C5A" w:rsidP="00D05C5A">
      <w:pPr>
        <w:rPr>
          <w:sz w:val="24"/>
          <w:szCs w:val="24"/>
        </w:rPr>
      </w:pPr>
      <w:r w:rsidRPr="00CC6DBA">
        <w:rPr>
          <w:sz w:val="24"/>
          <w:szCs w:val="24"/>
        </w:rPr>
        <w:t>Potamogeton filiformis Pers. - Рдест нитевидный</w:t>
      </w:r>
    </w:p>
    <w:p w:rsidR="00D05C5A" w:rsidRPr="00CC6DBA" w:rsidRDefault="00D05C5A" w:rsidP="00D05C5A">
      <w:pPr>
        <w:rPr>
          <w:sz w:val="24"/>
          <w:szCs w:val="24"/>
        </w:rPr>
      </w:pPr>
      <w:r w:rsidRPr="00CC6DBA">
        <w:rPr>
          <w:sz w:val="24"/>
          <w:szCs w:val="24"/>
        </w:rPr>
        <w:t>Potamogeton gramineus L. - Рдест злаковый, или злаколистный</w:t>
      </w:r>
    </w:p>
    <w:p w:rsidR="00D05C5A" w:rsidRPr="00CC6DBA" w:rsidRDefault="00D05C5A" w:rsidP="00D05C5A">
      <w:pPr>
        <w:rPr>
          <w:sz w:val="24"/>
          <w:szCs w:val="24"/>
        </w:rPr>
      </w:pPr>
      <w:r w:rsidRPr="00CC6DBA">
        <w:rPr>
          <w:sz w:val="24"/>
          <w:szCs w:val="24"/>
        </w:rPr>
        <w:t>Potamogeton natans L. - Рдест плавающий</w:t>
      </w:r>
    </w:p>
    <w:p w:rsidR="00D05C5A" w:rsidRPr="00CC6DBA" w:rsidRDefault="00D05C5A" w:rsidP="00D05C5A">
      <w:pPr>
        <w:rPr>
          <w:sz w:val="24"/>
          <w:szCs w:val="24"/>
        </w:rPr>
      </w:pPr>
      <w:r w:rsidRPr="00CC6DBA">
        <w:rPr>
          <w:sz w:val="24"/>
          <w:szCs w:val="24"/>
        </w:rPr>
        <w:t>Potamogeton nodosus Poir. - Рдест узловатый</w:t>
      </w:r>
    </w:p>
    <w:p w:rsidR="00D05C5A" w:rsidRPr="00CC6DBA" w:rsidRDefault="00D05C5A" w:rsidP="00D05C5A">
      <w:pPr>
        <w:rPr>
          <w:sz w:val="24"/>
          <w:szCs w:val="24"/>
        </w:rPr>
      </w:pPr>
      <w:r w:rsidRPr="00CC6DBA">
        <w:rPr>
          <w:sz w:val="24"/>
          <w:szCs w:val="24"/>
        </w:rPr>
        <w:t>Potamogeton pectinatus L. - Рдест гребенчатый</w:t>
      </w:r>
    </w:p>
    <w:p w:rsidR="00D05C5A" w:rsidRPr="00CC6DBA" w:rsidRDefault="00D05C5A" w:rsidP="00D05C5A">
      <w:pPr>
        <w:rPr>
          <w:sz w:val="24"/>
          <w:szCs w:val="24"/>
        </w:rPr>
      </w:pPr>
      <w:r w:rsidRPr="00CC6DBA">
        <w:rPr>
          <w:sz w:val="24"/>
          <w:szCs w:val="24"/>
        </w:rPr>
        <w:t>Potamogeton perfoliatus L. - Рдест пронзеннолистный</w:t>
      </w:r>
    </w:p>
    <w:p w:rsidR="00D05C5A" w:rsidRPr="00CC6DBA" w:rsidRDefault="00D05C5A" w:rsidP="00D05C5A">
      <w:pPr>
        <w:rPr>
          <w:sz w:val="24"/>
          <w:szCs w:val="24"/>
        </w:rPr>
      </w:pPr>
      <w:r w:rsidRPr="00CC6DBA">
        <w:rPr>
          <w:sz w:val="24"/>
          <w:szCs w:val="24"/>
        </w:rPr>
        <w:t>Convallaria majalis L. - Ландыш майский, или обыкновенный</w:t>
      </w:r>
    </w:p>
    <w:p w:rsidR="00D05C5A" w:rsidRPr="00CC6DBA" w:rsidRDefault="00D05C5A" w:rsidP="00D05C5A">
      <w:pPr>
        <w:rPr>
          <w:sz w:val="24"/>
          <w:szCs w:val="24"/>
        </w:rPr>
      </w:pPr>
      <w:r w:rsidRPr="00CC6DBA">
        <w:rPr>
          <w:sz w:val="24"/>
          <w:szCs w:val="24"/>
        </w:rPr>
        <w:t>Majanthemum bifolium (L.) F.W.Schmidt - Майник двулистный</w:t>
      </w:r>
    </w:p>
    <w:p w:rsidR="00D05C5A" w:rsidRPr="00CC6DBA" w:rsidRDefault="00D05C5A" w:rsidP="00D05C5A">
      <w:pPr>
        <w:rPr>
          <w:sz w:val="24"/>
          <w:szCs w:val="24"/>
        </w:rPr>
      </w:pPr>
      <w:r w:rsidRPr="00CC6DBA">
        <w:rPr>
          <w:sz w:val="24"/>
          <w:szCs w:val="24"/>
        </w:rPr>
        <w:t>Polygonatum multiflorum (L.) All. - Купена многоцветковая</w:t>
      </w:r>
    </w:p>
    <w:p w:rsidR="00D05C5A" w:rsidRPr="00CC6DBA" w:rsidRDefault="00D05C5A" w:rsidP="00D05C5A">
      <w:pPr>
        <w:rPr>
          <w:sz w:val="24"/>
          <w:szCs w:val="24"/>
        </w:rPr>
      </w:pPr>
      <w:r w:rsidRPr="00CC6DBA">
        <w:rPr>
          <w:sz w:val="24"/>
          <w:szCs w:val="24"/>
        </w:rPr>
        <w:t>Polygonatum odoratum (Mill.) Druce - Купена душистая, или лекарственная</w:t>
      </w:r>
    </w:p>
    <w:p w:rsidR="00D05C5A" w:rsidRPr="00CC6DBA" w:rsidRDefault="00D05C5A" w:rsidP="00D05C5A">
      <w:pPr>
        <w:rPr>
          <w:sz w:val="24"/>
          <w:szCs w:val="24"/>
        </w:rPr>
      </w:pPr>
      <w:r w:rsidRPr="00CC6DBA">
        <w:rPr>
          <w:sz w:val="24"/>
          <w:szCs w:val="24"/>
        </w:rPr>
        <w:t>Allium oleraceum L. - Лук огородный</w:t>
      </w:r>
    </w:p>
    <w:p w:rsidR="00D05C5A" w:rsidRPr="00CC6DBA" w:rsidRDefault="00D05C5A" w:rsidP="00D05C5A">
      <w:pPr>
        <w:rPr>
          <w:sz w:val="24"/>
          <w:szCs w:val="24"/>
        </w:rPr>
      </w:pPr>
      <w:r w:rsidRPr="00CC6DBA">
        <w:rPr>
          <w:sz w:val="24"/>
          <w:szCs w:val="24"/>
        </w:rPr>
        <w:t>Iris pseudacorus L. - Касатик ложноаировый, или желтый, болотный, водяной</w:t>
      </w:r>
    </w:p>
    <w:p w:rsidR="00D05C5A" w:rsidRPr="00CC6DBA" w:rsidRDefault="00D05C5A" w:rsidP="00D05C5A">
      <w:pPr>
        <w:rPr>
          <w:sz w:val="24"/>
          <w:szCs w:val="24"/>
        </w:rPr>
      </w:pPr>
      <w:r w:rsidRPr="00CC6DBA">
        <w:rPr>
          <w:sz w:val="24"/>
          <w:szCs w:val="24"/>
        </w:rPr>
        <w:t>Iris sibirica L. - Касатик сибирский</w:t>
      </w:r>
    </w:p>
    <w:p w:rsidR="00D05C5A" w:rsidRPr="00CC6DBA" w:rsidRDefault="00D05C5A" w:rsidP="00D05C5A">
      <w:pPr>
        <w:rPr>
          <w:sz w:val="24"/>
          <w:szCs w:val="24"/>
        </w:rPr>
      </w:pPr>
      <w:r w:rsidRPr="00CC6DBA">
        <w:rPr>
          <w:sz w:val="24"/>
          <w:szCs w:val="24"/>
        </w:rPr>
        <w:t>Cypripedium calceolus L. - Венерин башмачок настоящий, или желтый</w:t>
      </w:r>
    </w:p>
    <w:p w:rsidR="00D05C5A" w:rsidRPr="00CC6DBA" w:rsidRDefault="00D05C5A" w:rsidP="00D05C5A">
      <w:pPr>
        <w:rPr>
          <w:sz w:val="24"/>
          <w:szCs w:val="24"/>
        </w:rPr>
      </w:pPr>
      <w:r w:rsidRPr="00CC6DBA">
        <w:rPr>
          <w:sz w:val="24"/>
          <w:szCs w:val="24"/>
        </w:rPr>
        <w:t>Dactylorhiza incarnata (L.) Soo - Пальчатокоренник мясокрасный</w:t>
      </w:r>
    </w:p>
    <w:p w:rsidR="00D05C5A" w:rsidRPr="00CC6DBA" w:rsidRDefault="00D05C5A" w:rsidP="00D05C5A">
      <w:pPr>
        <w:rPr>
          <w:sz w:val="24"/>
          <w:szCs w:val="24"/>
        </w:rPr>
      </w:pPr>
      <w:r w:rsidRPr="00CC6DBA">
        <w:rPr>
          <w:sz w:val="24"/>
          <w:szCs w:val="24"/>
          <w:lang w:val="en-US"/>
        </w:rPr>
        <w:t xml:space="preserve">Epipactis atrorubens (Hoffm. ex Bernh.) </w:t>
      </w:r>
      <w:r w:rsidRPr="00CC6DBA">
        <w:rPr>
          <w:sz w:val="24"/>
          <w:szCs w:val="24"/>
        </w:rPr>
        <w:t>Schult. - Дремлик темно-красный, или ржавый</w:t>
      </w:r>
    </w:p>
    <w:p w:rsidR="00D05C5A" w:rsidRPr="00CC6DBA" w:rsidRDefault="00D05C5A" w:rsidP="00D05C5A">
      <w:pPr>
        <w:rPr>
          <w:sz w:val="24"/>
          <w:szCs w:val="24"/>
        </w:rPr>
      </w:pPr>
      <w:r w:rsidRPr="00CC6DBA">
        <w:rPr>
          <w:sz w:val="24"/>
          <w:szCs w:val="24"/>
        </w:rPr>
        <w:t>Epipactis helleborine (L.) Crantz - Дремлик чемерицевидный</w:t>
      </w:r>
    </w:p>
    <w:p w:rsidR="00D05C5A" w:rsidRPr="00CC6DBA" w:rsidRDefault="00D05C5A" w:rsidP="00D05C5A">
      <w:pPr>
        <w:rPr>
          <w:sz w:val="24"/>
          <w:szCs w:val="24"/>
        </w:rPr>
      </w:pPr>
      <w:r w:rsidRPr="00CC6DBA">
        <w:rPr>
          <w:sz w:val="24"/>
          <w:szCs w:val="24"/>
        </w:rPr>
        <w:t>Juncus articulatus L. - Ситник членистый</w:t>
      </w:r>
    </w:p>
    <w:p w:rsidR="00D05C5A" w:rsidRPr="00CC6DBA" w:rsidRDefault="00D05C5A" w:rsidP="00D05C5A">
      <w:pPr>
        <w:rPr>
          <w:sz w:val="24"/>
          <w:szCs w:val="24"/>
        </w:rPr>
      </w:pPr>
      <w:r w:rsidRPr="00CC6DBA">
        <w:rPr>
          <w:sz w:val="24"/>
          <w:szCs w:val="24"/>
        </w:rPr>
        <w:t>Juncus atratus Krock. - Ситник черный, или темный</w:t>
      </w:r>
    </w:p>
    <w:p w:rsidR="00D05C5A" w:rsidRPr="00CC6DBA" w:rsidRDefault="00D05C5A" w:rsidP="00D05C5A">
      <w:pPr>
        <w:rPr>
          <w:sz w:val="24"/>
          <w:szCs w:val="24"/>
        </w:rPr>
      </w:pPr>
      <w:r w:rsidRPr="00CC6DBA">
        <w:rPr>
          <w:sz w:val="24"/>
          <w:szCs w:val="24"/>
        </w:rPr>
        <w:t>Juncus bufonius L. - Ситник жабий</w:t>
      </w:r>
    </w:p>
    <w:p w:rsidR="00D05C5A" w:rsidRPr="00CC6DBA" w:rsidRDefault="00D05C5A" w:rsidP="00D05C5A">
      <w:pPr>
        <w:rPr>
          <w:sz w:val="24"/>
          <w:szCs w:val="24"/>
        </w:rPr>
      </w:pPr>
      <w:r w:rsidRPr="00CC6DBA">
        <w:rPr>
          <w:sz w:val="24"/>
          <w:szCs w:val="24"/>
        </w:rPr>
        <w:t>Juncus capitatus Weig. - Ситник головчатый</w:t>
      </w:r>
    </w:p>
    <w:p w:rsidR="00D05C5A" w:rsidRPr="00CC6DBA" w:rsidRDefault="00D05C5A" w:rsidP="00D05C5A">
      <w:pPr>
        <w:rPr>
          <w:sz w:val="24"/>
          <w:szCs w:val="24"/>
        </w:rPr>
      </w:pPr>
      <w:r w:rsidRPr="00CC6DBA">
        <w:rPr>
          <w:sz w:val="24"/>
          <w:szCs w:val="24"/>
        </w:rPr>
        <w:t>Juncus compressus Jacq. - Ситник сплюснутый, или сжатый</w:t>
      </w:r>
    </w:p>
    <w:p w:rsidR="00D05C5A" w:rsidRPr="00CC6DBA" w:rsidRDefault="00D05C5A" w:rsidP="00D05C5A">
      <w:pPr>
        <w:rPr>
          <w:sz w:val="24"/>
          <w:szCs w:val="24"/>
        </w:rPr>
      </w:pPr>
      <w:r w:rsidRPr="00CC6DBA">
        <w:rPr>
          <w:sz w:val="24"/>
          <w:szCs w:val="24"/>
        </w:rPr>
        <w:t>Juncus effusus L. - Ситник развесистый, или раскидистый</w:t>
      </w:r>
    </w:p>
    <w:p w:rsidR="00D05C5A" w:rsidRPr="00CC6DBA" w:rsidRDefault="00D05C5A" w:rsidP="00D05C5A">
      <w:pPr>
        <w:rPr>
          <w:sz w:val="24"/>
          <w:szCs w:val="24"/>
        </w:rPr>
      </w:pPr>
      <w:r w:rsidRPr="00CC6DBA">
        <w:rPr>
          <w:sz w:val="24"/>
          <w:szCs w:val="24"/>
        </w:rPr>
        <w:t>Juncus filiformis L. - Ситник нитевидный</w:t>
      </w:r>
    </w:p>
    <w:p w:rsidR="00D05C5A" w:rsidRPr="00CC6DBA" w:rsidRDefault="00D05C5A" w:rsidP="00D05C5A">
      <w:pPr>
        <w:rPr>
          <w:sz w:val="24"/>
          <w:szCs w:val="24"/>
        </w:rPr>
      </w:pPr>
      <w:r w:rsidRPr="00CC6DBA">
        <w:rPr>
          <w:sz w:val="24"/>
          <w:szCs w:val="24"/>
        </w:rPr>
        <w:t>Juncus ranarius Song. et Perrier ex Billot - Ситник лягушачий</w:t>
      </w:r>
    </w:p>
    <w:p w:rsidR="00D05C5A" w:rsidRPr="00CC6DBA" w:rsidRDefault="00D05C5A" w:rsidP="00D05C5A">
      <w:pPr>
        <w:rPr>
          <w:sz w:val="24"/>
          <w:szCs w:val="24"/>
        </w:rPr>
      </w:pPr>
      <w:r w:rsidRPr="00CC6DBA">
        <w:rPr>
          <w:sz w:val="24"/>
          <w:szCs w:val="24"/>
        </w:rPr>
        <w:t>Juncus tenuis Willd. - Ситник тонкий</w:t>
      </w:r>
    </w:p>
    <w:p w:rsidR="00D05C5A" w:rsidRPr="00CC6DBA" w:rsidRDefault="00D05C5A" w:rsidP="00D05C5A">
      <w:pPr>
        <w:rPr>
          <w:sz w:val="24"/>
          <w:szCs w:val="24"/>
        </w:rPr>
      </w:pPr>
      <w:r w:rsidRPr="00CC6DBA">
        <w:rPr>
          <w:sz w:val="24"/>
          <w:szCs w:val="24"/>
        </w:rPr>
        <w:t>Luzula campestris (L.) DC. - Ожика равнинная</w:t>
      </w:r>
    </w:p>
    <w:p w:rsidR="00D05C5A" w:rsidRPr="00CC6DBA" w:rsidRDefault="00D05C5A" w:rsidP="00D05C5A">
      <w:pPr>
        <w:rPr>
          <w:sz w:val="24"/>
          <w:szCs w:val="24"/>
        </w:rPr>
      </w:pPr>
      <w:r w:rsidRPr="00CC6DBA">
        <w:rPr>
          <w:sz w:val="24"/>
          <w:szCs w:val="24"/>
        </w:rPr>
        <w:t>Luzula multiflora (Ehrh. ex Retz.) Lej. - Ожика многоцветковая</w:t>
      </w:r>
    </w:p>
    <w:p w:rsidR="00D05C5A" w:rsidRPr="00CC6DBA" w:rsidRDefault="00D05C5A" w:rsidP="00D05C5A">
      <w:pPr>
        <w:rPr>
          <w:sz w:val="24"/>
          <w:szCs w:val="24"/>
        </w:rPr>
      </w:pPr>
      <w:r w:rsidRPr="00CC6DBA">
        <w:rPr>
          <w:sz w:val="24"/>
          <w:szCs w:val="24"/>
        </w:rPr>
        <w:t>Luzula pallescens (Wahl.) Bess. - Ожика бледноватая</w:t>
      </w:r>
    </w:p>
    <w:p w:rsidR="00D05C5A" w:rsidRPr="00CC6DBA" w:rsidRDefault="00D05C5A" w:rsidP="00D05C5A">
      <w:pPr>
        <w:rPr>
          <w:sz w:val="24"/>
          <w:szCs w:val="24"/>
        </w:rPr>
      </w:pPr>
      <w:r w:rsidRPr="00CC6DBA">
        <w:rPr>
          <w:sz w:val="24"/>
          <w:szCs w:val="24"/>
        </w:rPr>
        <w:t>Luzula pilosa (L.) Willd. - Ожика волосистая</w:t>
      </w:r>
    </w:p>
    <w:p w:rsidR="00D05C5A" w:rsidRPr="00CC6DBA" w:rsidRDefault="00D05C5A" w:rsidP="00D05C5A">
      <w:pPr>
        <w:rPr>
          <w:sz w:val="24"/>
          <w:szCs w:val="24"/>
          <w:lang w:val="en-US"/>
        </w:rPr>
      </w:pPr>
      <w:r w:rsidRPr="00CC6DBA">
        <w:rPr>
          <w:sz w:val="24"/>
          <w:szCs w:val="24"/>
          <w:lang w:val="en-US"/>
        </w:rPr>
        <w:t xml:space="preserve">Bolboschoenus maritimus (L.) Palla - </w:t>
      </w:r>
      <w:r w:rsidRPr="00CC6DBA">
        <w:rPr>
          <w:sz w:val="24"/>
          <w:szCs w:val="24"/>
        </w:rPr>
        <w:t>Клубнекамыш</w:t>
      </w:r>
      <w:r w:rsidRPr="00CC6DBA">
        <w:rPr>
          <w:sz w:val="24"/>
          <w:szCs w:val="24"/>
          <w:lang w:val="en-US"/>
        </w:rPr>
        <w:t xml:space="preserve"> </w:t>
      </w:r>
      <w:r w:rsidRPr="00CC6DBA">
        <w:rPr>
          <w:sz w:val="24"/>
          <w:szCs w:val="24"/>
        </w:rPr>
        <w:t>морской</w:t>
      </w:r>
    </w:p>
    <w:p w:rsidR="00D05C5A" w:rsidRPr="00CC6DBA" w:rsidRDefault="00D05C5A" w:rsidP="00D05C5A">
      <w:pPr>
        <w:rPr>
          <w:sz w:val="24"/>
          <w:szCs w:val="24"/>
          <w:lang w:val="en-US"/>
        </w:rPr>
      </w:pPr>
      <w:r w:rsidRPr="00CC6DBA">
        <w:rPr>
          <w:sz w:val="24"/>
          <w:szCs w:val="24"/>
          <w:lang w:val="en-US"/>
        </w:rPr>
        <w:t xml:space="preserve">Carex acuta L. - </w:t>
      </w:r>
      <w:r w:rsidRPr="00CC6DBA">
        <w:rPr>
          <w:sz w:val="24"/>
          <w:szCs w:val="24"/>
        </w:rPr>
        <w:t>Осока</w:t>
      </w:r>
      <w:r w:rsidRPr="00CC6DBA">
        <w:rPr>
          <w:sz w:val="24"/>
          <w:szCs w:val="24"/>
          <w:lang w:val="en-US"/>
        </w:rPr>
        <w:t xml:space="preserve"> </w:t>
      </w:r>
      <w:r w:rsidRPr="00CC6DBA">
        <w:rPr>
          <w:sz w:val="24"/>
          <w:szCs w:val="24"/>
        </w:rPr>
        <w:t>острая</w:t>
      </w:r>
    </w:p>
    <w:p w:rsidR="00D05C5A" w:rsidRPr="00CC6DBA" w:rsidRDefault="00D05C5A" w:rsidP="00D05C5A">
      <w:pPr>
        <w:rPr>
          <w:sz w:val="24"/>
          <w:szCs w:val="24"/>
          <w:lang w:val="en-US"/>
        </w:rPr>
      </w:pPr>
      <w:r w:rsidRPr="00CC6DBA">
        <w:rPr>
          <w:sz w:val="24"/>
          <w:szCs w:val="24"/>
          <w:lang w:val="en-US"/>
        </w:rPr>
        <w:t xml:space="preserve">Carex acutiformis Ehrh. - </w:t>
      </w:r>
      <w:r w:rsidRPr="00CC6DBA">
        <w:rPr>
          <w:sz w:val="24"/>
          <w:szCs w:val="24"/>
        </w:rPr>
        <w:t>Осока</w:t>
      </w:r>
      <w:r w:rsidRPr="00CC6DBA">
        <w:rPr>
          <w:sz w:val="24"/>
          <w:szCs w:val="24"/>
          <w:lang w:val="en-US"/>
        </w:rPr>
        <w:t xml:space="preserve"> </w:t>
      </w:r>
      <w:r w:rsidRPr="00CC6DBA">
        <w:rPr>
          <w:sz w:val="24"/>
          <w:szCs w:val="24"/>
        </w:rPr>
        <w:t>заостренная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островатая</w:t>
      </w:r>
    </w:p>
    <w:p w:rsidR="00D05C5A" w:rsidRPr="00CC6DBA" w:rsidRDefault="00D05C5A" w:rsidP="00D05C5A">
      <w:pPr>
        <w:rPr>
          <w:sz w:val="24"/>
          <w:szCs w:val="24"/>
          <w:lang w:val="en-US"/>
        </w:rPr>
      </w:pPr>
      <w:r w:rsidRPr="00CC6DBA">
        <w:rPr>
          <w:sz w:val="24"/>
          <w:szCs w:val="24"/>
          <w:lang w:val="en-US"/>
        </w:rPr>
        <w:t xml:space="preserve">Carex appropinquata Schum. - </w:t>
      </w:r>
      <w:r w:rsidRPr="00CC6DBA">
        <w:rPr>
          <w:sz w:val="24"/>
          <w:szCs w:val="24"/>
        </w:rPr>
        <w:t>Осока</w:t>
      </w:r>
      <w:r w:rsidRPr="00CC6DBA">
        <w:rPr>
          <w:sz w:val="24"/>
          <w:szCs w:val="24"/>
          <w:lang w:val="en-US"/>
        </w:rPr>
        <w:t xml:space="preserve"> </w:t>
      </w:r>
      <w:r w:rsidRPr="00CC6DBA">
        <w:rPr>
          <w:sz w:val="24"/>
          <w:szCs w:val="24"/>
        </w:rPr>
        <w:t>сближенная</w:t>
      </w:r>
    </w:p>
    <w:p w:rsidR="00D05C5A" w:rsidRPr="00CC6DBA" w:rsidRDefault="00D05C5A" w:rsidP="00D05C5A">
      <w:pPr>
        <w:rPr>
          <w:sz w:val="24"/>
          <w:szCs w:val="24"/>
          <w:lang w:val="en-US"/>
        </w:rPr>
      </w:pPr>
      <w:r w:rsidRPr="00CC6DBA">
        <w:rPr>
          <w:sz w:val="24"/>
          <w:szCs w:val="24"/>
          <w:lang w:val="en-US"/>
        </w:rPr>
        <w:t xml:space="preserve">Carex caryophyllea Latourr. - </w:t>
      </w:r>
      <w:r w:rsidRPr="00CC6DBA">
        <w:rPr>
          <w:sz w:val="24"/>
          <w:szCs w:val="24"/>
        </w:rPr>
        <w:t>Осока</w:t>
      </w:r>
      <w:r w:rsidRPr="00CC6DBA">
        <w:rPr>
          <w:sz w:val="24"/>
          <w:szCs w:val="24"/>
          <w:lang w:val="en-US"/>
        </w:rPr>
        <w:t xml:space="preserve"> </w:t>
      </w:r>
      <w:r w:rsidRPr="00CC6DBA">
        <w:rPr>
          <w:sz w:val="24"/>
          <w:szCs w:val="24"/>
        </w:rPr>
        <w:t>гвоздичная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весенняя</w:t>
      </w:r>
    </w:p>
    <w:p w:rsidR="00D05C5A" w:rsidRPr="00CC6DBA" w:rsidRDefault="00D05C5A" w:rsidP="00D05C5A">
      <w:pPr>
        <w:rPr>
          <w:sz w:val="24"/>
          <w:szCs w:val="24"/>
          <w:lang w:val="en-US"/>
        </w:rPr>
      </w:pPr>
      <w:r w:rsidRPr="00CC6DBA">
        <w:rPr>
          <w:sz w:val="24"/>
          <w:szCs w:val="24"/>
          <w:lang w:val="en-US"/>
        </w:rPr>
        <w:t xml:space="preserve">Carex cespitosa L. - </w:t>
      </w:r>
      <w:r w:rsidRPr="00CC6DBA">
        <w:rPr>
          <w:sz w:val="24"/>
          <w:szCs w:val="24"/>
        </w:rPr>
        <w:t>Осока</w:t>
      </w:r>
      <w:r w:rsidRPr="00CC6DBA">
        <w:rPr>
          <w:sz w:val="24"/>
          <w:szCs w:val="24"/>
          <w:lang w:val="en-US"/>
        </w:rPr>
        <w:t xml:space="preserve"> </w:t>
      </w:r>
      <w:r w:rsidRPr="00CC6DBA">
        <w:rPr>
          <w:sz w:val="24"/>
          <w:szCs w:val="24"/>
        </w:rPr>
        <w:t>дернистая</w:t>
      </w:r>
    </w:p>
    <w:p w:rsidR="00D05C5A" w:rsidRPr="00CC6DBA" w:rsidRDefault="00D05C5A" w:rsidP="00D05C5A">
      <w:pPr>
        <w:rPr>
          <w:sz w:val="24"/>
          <w:szCs w:val="24"/>
          <w:lang w:val="en-US"/>
        </w:rPr>
      </w:pPr>
      <w:r w:rsidRPr="00CC6DBA">
        <w:rPr>
          <w:sz w:val="24"/>
          <w:szCs w:val="24"/>
          <w:lang w:val="en-US"/>
        </w:rPr>
        <w:t xml:space="preserve">Carex chordorrhiza Ehrh. - </w:t>
      </w:r>
      <w:r w:rsidRPr="00CC6DBA">
        <w:rPr>
          <w:sz w:val="24"/>
          <w:szCs w:val="24"/>
        </w:rPr>
        <w:t>Осока</w:t>
      </w:r>
      <w:r w:rsidRPr="00CC6DBA">
        <w:rPr>
          <w:sz w:val="24"/>
          <w:szCs w:val="24"/>
          <w:lang w:val="en-US"/>
        </w:rPr>
        <w:t xml:space="preserve"> </w:t>
      </w:r>
      <w:r w:rsidRPr="00CC6DBA">
        <w:rPr>
          <w:sz w:val="24"/>
          <w:szCs w:val="24"/>
        </w:rPr>
        <w:t>плетевидная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струнокоренная</w:t>
      </w:r>
    </w:p>
    <w:p w:rsidR="00D05C5A" w:rsidRPr="00CC6DBA" w:rsidRDefault="00D05C5A" w:rsidP="00D05C5A">
      <w:pPr>
        <w:rPr>
          <w:sz w:val="24"/>
          <w:szCs w:val="24"/>
          <w:lang w:val="en-US"/>
        </w:rPr>
      </w:pPr>
      <w:r w:rsidRPr="00CC6DBA">
        <w:rPr>
          <w:sz w:val="24"/>
          <w:szCs w:val="24"/>
          <w:lang w:val="en-US"/>
        </w:rPr>
        <w:t xml:space="preserve">Carex cinerea Poll. - </w:t>
      </w:r>
      <w:r w:rsidRPr="00CC6DBA">
        <w:rPr>
          <w:sz w:val="24"/>
          <w:szCs w:val="24"/>
        </w:rPr>
        <w:t>Осока</w:t>
      </w:r>
      <w:r w:rsidRPr="00CC6DBA">
        <w:rPr>
          <w:sz w:val="24"/>
          <w:szCs w:val="24"/>
          <w:lang w:val="en-US"/>
        </w:rPr>
        <w:t xml:space="preserve"> </w:t>
      </w:r>
      <w:r w:rsidRPr="00CC6DBA">
        <w:rPr>
          <w:sz w:val="24"/>
          <w:szCs w:val="24"/>
        </w:rPr>
        <w:t>пепельно</w:t>
      </w:r>
      <w:r w:rsidRPr="00CC6DBA">
        <w:rPr>
          <w:sz w:val="24"/>
          <w:szCs w:val="24"/>
          <w:lang w:val="en-US"/>
        </w:rPr>
        <w:t>-</w:t>
      </w:r>
      <w:r w:rsidRPr="00CC6DBA">
        <w:rPr>
          <w:sz w:val="24"/>
          <w:szCs w:val="24"/>
        </w:rPr>
        <w:t>серая</w:t>
      </w:r>
    </w:p>
    <w:p w:rsidR="00D05C5A" w:rsidRPr="00CC6DBA" w:rsidRDefault="00D05C5A" w:rsidP="00D05C5A">
      <w:pPr>
        <w:rPr>
          <w:sz w:val="24"/>
          <w:szCs w:val="24"/>
          <w:lang w:val="en-US"/>
        </w:rPr>
      </w:pPr>
      <w:r w:rsidRPr="00CC6DBA">
        <w:rPr>
          <w:sz w:val="24"/>
          <w:szCs w:val="24"/>
          <w:lang w:val="en-US"/>
        </w:rPr>
        <w:t xml:space="preserve">Carex contigua Hoppe - </w:t>
      </w:r>
      <w:r w:rsidRPr="00CC6DBA">
        <w:rPr>
          <w:sz w:val="24"/>
          <w:szCs w:val="24"/>
        </w:rPr>
        <w:t>Осока</w:t>
      </w:r>
      <w:r w:rsidRPr="00CC6DBA">
        <w:rPr>
          <w:sz w:val="24"/>
          <w:szCs w:val="24"/>
          <w:lang w:val="en-US"/>
        </w:rPr>
        <w:t xml:space="preserve"> </w:t>
      </w:r>
      <w:r w:rsidRPr="00CC6DBA">
        <w:rPr>
          <w:sz w:val="24"/>
          <w:szCs w:val="24"/>
        </w:rPr>
        <w:t>соседняя</w:t>
      </w:r>
    </w:p>
    <w:p w:rsidR="00D05C5A" w:rsidRPr="00CC6DBA" w:rsidRDefault="00D05C5A" w:rsidP="00D05C5A">
      <w:pPr>
        <w:rPr>
          <w:sz w:val="24"/>
          <w:szCs w:val="24"/>
          <w:lang w:val="en-US"/>
        </w:rPr>
      </w:pPr>
      <w:r w:rsidRPr="00CC6DBA">
        <w:rPr>
          <w:sz w:val="24"/>
          <w:szCs w:val="24"/>
          <w:lang w:val="en-US"/>
        </w:rPr>
        <w:t xml:space="preserve">Carex diandra Schrank - </w:t>
      </w:r>
      <w:r w:rsidRPr="00CC6DBA">
        <w:rPr>
          <w:sz w:val="24"/>
          <w:szCs w:val="24"/>
        </w:rPr>
        <w:t>Осока</w:t>
      </w:r>
      <w:r w:rsidRPr="00CC6DBA">
        <w:rPr>
          <w:sz w:val="24"/>
          <w:szCs w:val="24"/>
          <w:lang w:val="en-US"/>
        </w:rPr>
        <w:t xml:space="preserve"> </w:t>
      </w:r>
      <w:r w:rsidRPr="00CC6DBA">
        <w:rPr>
          <w:sz w:val="24"/>
          <w:szCs w:val="24"/>
        </w:rPr>
        <w:t>двутычинковая</w:t>
      </w:r>
    </w:p>
    <w:p w:rsidR="00D05C5A" w:rsidRPr="00CC6DBA" w:rsidRDefault="00D05C5A" w:rsidP="00D05C5A">
      <w:pPr>
        <w:rPr>
          <w:sz w:val="24"/>
          <w:szCs w:val="24"/>
          <w:lang w:val="en-US"/>
        </w:rPr>
      </w:pPr>
      <w:r w:rsidRPr="00CC6DBA">
        <w:rPr>
          <w:sz w:val="24"/>
          <w:szCs w:val="24"/>
          <w:lang w:val="en-US"/>
        </w:rPr>
        <w:t xml:space="preserve">Carex digitata L. - </w:t>
      </w:r>
      <w:r w:rsidRPr="00CC6DBA">
        <w:rPr>
          <w:sz w:val="24"/>
          <w:szCs w:val="24"/>
        </w:rPr>
        <w:t>Осока</w:t>
      </w:r>
      <w:r w:rsidRPr="00CC6DBA">
        <w:rPr>
          <w:sz w:val="24"/>
          <w:szCs w:val="24"/>
          <w:lang w:val="en-US"/>
        </w:rPr>
        <w:t xml:space="preserve"> </w:t>
      </w:r>
      <w:r w:rsidRPr="00CC6DBA">
        <w:rPr>
          <w:sz w:val="24"/>
          <w:szCs w:val="24"/>
        </w:rPr>
        <w:t>пальчатая</w:t>
      </w:r>
    </w:p>
    <w:p w:rsidR="00D05C5A" w:rsidRPr="00CC6DBA" w:rsidRDefault="00D05C5A" w:rsidP="00D05C5A">
      <w:pPr>
        <w:rPr>
          <w:sz w:val="24"/>
          <w:szCs w:val="24"/>
          <w:lang w:val="en-US"/>
        </w:rPr>
      </w:pPr>
      <w:r w:rsidRPr="00CC6DBA">
        <w:rPr>
          <w:sz w:val="24"/>
          <w:szCs w:val="24"/>
          <w:lang w:val="en-US"/>
        </w:rPr>
        <w:t xml:space="preserve">Carex echinata Murr. - </w:t>
      </w:r>
      <w:r w:rsidRPr="00CC6DBA">
        <w:rPr>
          <w:sz w:val="24"/>
          <w:szCs w:val="24"/>
        </w:rPr>
        <w:t>Осока</w:t>
      </w:r>
      <w:r w:rsidRPr="00CC6DBA">
        <w:rPr>
          <w:sz w:val="24"/>
          <w:szCs w:val="24"/>
          <w:lang w:val="en-US"/>
        </w:rPr>
        <w:t xml:space="preserve"> </w:t>
      </w:r>
      <w:r w:rsidRPr="00CC6DBA">
        <w:rPr>
          <w:sz w:val="24"/>
          <w:szCs w:val="24"/>
        </w:rPr>
        <w:t>ежовая</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ежисто</w:t>
      </w:r>
      <w:r w:rsidRPr="00CC6DBA">
        <w:rPr>
          <w:sz w:val="24"/>
          <w:szCs w:val="24"/>
          <w:lang w:val="en-US"/>
        </w:rPr>
        <w:t>-</w:t>
      </w:r>
      <w:r w:rsidRPr="00CC6DBA">
        <w:rPr>
          <w:sz w:val="24"/>
          <w:szCs w:val="24"/>
        </w:rPr>
        <w:t>колючая</w:t>
      </w:r>
      <w:r w:rsidRPr="00CC6DBA">
        <w:rPr>
          <w:sz w:val="24"/>
          <w:szCs w:val="24"/>
          <w:lang w:val="en-US"/>
        </w:rPr>
        <w:t xml:space="preserve">, </w:t>
      </w:r>
      <w:r w:rsidRPr="00CC6DBA">
        <w:rPr>
          <w:sz w:val="24"/>
          <w:szCs w:val="24"/>
        </w:rPr>
        <w:t>ежистая</w:t>
      </w:r>
    </w:p>
    <w:p w:rsidR="00D05C5A" w:rsidRPr="00CC6DBA" w:rsidRDefault="00D05C5A" w:rsidP="00D05C5A">
      <w:pPr>
        <w:rPr>
          <w:sz w:val="24"/>
          <w:szCs w:val="24"/>
          <w:lang w:val="en-US"/>
        </w:rPr>
      </w:pPr>
      <w:r w:rsidRPr="00CC6DBA">
        <w:rPr>
          <w:sz w:val="24"/>
          <w:szCs w:val="24"/>
          <w:lang w:val="en-US"/>
        </w:rPr>
        <w:t xml:space="preserve">Carex elata All. - </w:t>
      </w:r>
      <w:r w:rsidRPr="00CC6DBA">
        <w:rPr>
          <w:sz w:val="24"/>
          <w:szCs w:val="24"/>
        </w:rPr>
        <w:t>Осока</w:t>
      </w:r>
      <w:r w:rsidRPr="00CC6DBA">
        <w:rPr>
          <w:sz w:val="24"/>
          <w:szCs w:val="24"/>
          <w:lang w:val="en-US"/>
        </w:rPr>
        <w:t xml:space="preserve"> </w:t>
      </w:r>
      <w:r w:rsidRPr="00CC6DBA">
        <w:rPr>
          <w:sz w:val="24"/>
          <w:szCs w:val="24"/>
        </w:rPr>
        <w:t>высокая</w:t>
      </w:r>
    </w:p>
    <w:p w:rsidR="00D05C5A" w:rsidRPr="00CC6DBA" w:rsidRDefault="00D05C5A" w:rsidP="00D05C5A">
      <w:pPr>
        <w:rPr>
          <w:sz w:val="24"/>
          <w:szCs w:val="24"/>
          <w:lang w:val="en-US"/>
        </w:rPr>
      </w:pPr>
      <w:r w:rsidRPr="00CC6DBA">
        <w:rPr>
          <w:sz w:val="24"/>
          <w:szCs w:val="24"/>
          <w:lang w:val="en-US"/>
        </w:rPr>
        <w:t xml:space="preserve">Carex elongata L. - </w:t>
      </w:r>
      <w:r w:rsidRPr="00CC6DBA">
        <w:rPr>
          <w:sz w:val="24"/>
          <w:szCs w:val="24"/>
        </w:rPr>
        <w:t>Осока</w:t>
      </w:r>
      <w:r w:rsidRPr="00CC6DBA">
        <w:rPr>
          <w:sz w:val="24"/>
          <w:szCs w:val="24"/>
          <w:lang w:val="en-US"/>
        </w:rPr>
        <w:t xml:space="preserve"> </w:t>
      </w:r>
      <w:r w:rsidRPr="00CC6DBA">
        <w:rPr>
          <w:sz w:val="24"/>
          <w:szCs w:val="24"/>
        </w:rPr>
        <w:t>удлиненная</w:t>
      </w:r>
    </w:p>
    <w:p w:rsidR="00D05C5A" w:rsidRPr="00CC6DBA" w:rsidRDefault="00D05C5A" w:rsidP="00D05C5A">
      <w:pPr>
        <w:rPr>
          <w:sz w:val="24"/>
          <w:szCs w:val="24"/>
          <w:lang w:val="en-US"/>
        </w:rPr>
      </w:pPr>
      <w:r w:rsidRPr="00CC6DBA">
        <w:rPr>
          <w:sz w:val="24"/>
          <w:szCs w:val="24"/>
          <w:lang w:val="en-US"/>
        </w:rPr>
        <w:t xml:space="preserve">Carex ericetorum Poll. - </w:t>
      </w:r>
      <w:r w:rsidRPr="00CC6DBA">
        <w:rPr>
          <w:sz w:val="24"/>
          <w:szCs w:val="24"/>
        </w:rPr>
        <w:t>Осока</w:t>
      </w:r>
      <w:r w:rsidRPr="00CC6DBA">
        <w:rPr>
          <w:sz w:val="24"/>
          <w:szCs w:val="24"/>
          <w:lang w:val="en-US"/>
        </w:rPr>
        <w:t xml:space="preserve"> </w:t>
      </w:r>
      <w:r w:rsidRPr="00CC6DBA">
        <w:rPr>
          <w:sz w:val="24"/>
          <w:szCs w:val="24"/>
        </w:rPr>
        <w:t>верещатниковая</w:t>
      </w:r>
    </w:p>
    <w:p w:rsidR="00D05C5A" w:rsidRPr="00CC6DBA" w:rsidRDefault="00D05C5A" w:rsidP="00D05C5A">
      <w:pPr>
        <w:rPr>
          <w:sz w:val="24"/>
          <w:szCs w:val="24"/>
          <w:lang w:val="en-US"/>
        </w:rPr>
      </w:pPr>
      <w:r w:rsidRPr="00CC6DBA">
        <w:rPr>
          <w:sz w:val="24"/>
          <w:szCs w:val="24"/>
          <w:lang w:val="en-US"/>
        </w:rPr>
        <w:t xml:space="preserve">Carex flava L. - </w:t>
      </w:r>
      <w:r w:rsidRPr="00CC6DBA">
        <w:rPr>
          <w:sz w:val="24"/>
          <w:szCs w:val="24"/>
        </w:rPr>
        <w:t>Осока</w:t>
      </w:r>
      <w:r w:rsidRPr="00CC6DBA">
        <w:rPr>
          <w:sz w:val="24"/>
          <w:szCs w:val="24"/>
          <w:lang w:val="en-US"/>
        </w:rPr>
        <w:t xml:space="preserve"> </w:t>
      </w:r>
      <w:r w:rsidRPr="00CC6DBA">
        <w:rPr>
          <w:sz w:val="24"/>
          <w:szCs w:val="24"/>
        </w:rPr>
        <w:t>желтая</w:t>
      </w:r>
    </w:p>
    <w:p w:rsidR="00D05C5A" w:rsidRPr="00CC6DBA" w:rsidRDefault="00D05C5A" w:rsidP="00D05C5A">
      <w:pPr>
        <w:rPr>
          <w:sz w:val="24"/>
          <w:szCs w:val="24"/>
          <w:lang w:val="en-US"/>
        </w:rPr>
      </w:pPr>
      <w:r w:rsidRPr="00CC6DBA">
        <w:rPr>
          <w:sz w:val="24"/>
          <w:szCs w:val="24"/>
          <w:lang w:val="en-US"/>
        </w:rPr>
        <w:t xml:space="preserve">Carex hirta L. - </w:t>
      </w:r>
      <w:r w:rsidRPr="00CC6DBA">
        <w:rPr>
          <w:sz w:val="24"/>
          <w:szCs w:val="24"/>
        </w:rPr>
        <w:t>Осока</w:t>
      </w:r>
      <w:r w:rsidRPr="00CC6DBA">
        <w:rPr>
          <w:sz w:val="24"/>
          <w:szCs w:val="24"/>
          <w:lang w:val="en-US"/>
        </w:rPr>
        <w:t xml:space="preserve"> </w:t>
      </w:r>
      <w:r w:rsidRPr="00CC6DBA">
        <w:rPr>
          <w:sz w:val="24"/>
          <w:szCs w:val="24"/>
        </w:rPr>
        <w:t>коротковолосистая</w:t>
      </w:r>
    </w:p>
    <w:p w:rsidR="00D05C5A" w:rsidRPr="00CC6DBA" w:rsidRDefault="00D05C5A" w:rsidP="00D05C5A">
      <w:pPr>
        <w:rPr>
          <w:sz w:val="24"/>
          <w:szCs w:val="24"/>
          <w:lang w:val="en-US"/>
        </w:rPr>
      </w:pPr>
      <w:r w:rsidRPr="00CC6DBA">
        <w:rPr>
          <w:sz w:val="24"/>
          <w:szCs w:val="24"/>
          <w:lang w:val="en-US"/>
        </w:rPr>
        <w:t xml:space="preserve">Carex juncella (Fries) Th.Fries - </w:t>
      </w:r>
      <w:r w:rsidRPr="00CC6DBA">
        <w:rPr>
          <w:sz w:val="24"/>
          <w:szCs w:val="24"/>
        </w:rPr>
        <w:t>Осока</w:t>
      </w:r>
      <w:r w:rsidRPr="00CC6DBA">
        <w:rPr>
          <w:sz w:val="24"/>
          <w:szCs w:val="24"/>
          <w:lang w:val="en-US"/>
        </w:rPr>
        <w:t xml:space="preserve"> </w:t>
      </w:r>
      <w:r w:rsidRPr="00CC6DBA">
        <w:rPr>
          <w:sz w:val="24"/>
          <w:szCs w:val="24"/>
        </w:rPr>
        <w:t>ситничек</w:t>
      </w:r>
      <w:r w:rsidRPr="00CC6DBA">
        <w:rPr>
          <w:sz w:val="24"/>
          <w:szCs w:val="24"/>
          <w:lang w:val="en-US"/>
        </w:rPr>
        <w:t xml:space="preserve">, </w:t>
      </w:r>
      <w:r w:rsidRPr="00CC6DBA">
        <w:rPr>
          <w:sz w:val="24"/>
          <w:szCs w:val="24"/>
        </w:rPr>
        <w:t>или</w:t>
      </w:r>
      <w:r w:rsidRPr="00CC6DBA">
        <w:rPr>
          <w:sz w:val="24"/>
          <w:szCs w:val="24"/>
          <w:lang w:val="en-US"/>
        </w:rPr>
        <w:t xml:space="preserve"> </w:t>
      </w:r>
      <w:r w:rsidRPr="00CC6DBA">
        <w:rPr>
          <w:sz w:val="24"/>
          <w:szCs w:val="24"/>
        </w:rPr>
        <w:t>ситниковая</w:t>
      </w:r>
    </w:p>
    <w:p w:rsidR="00D05C5A" w:rsidRPr="00CC6DBA" w:rsidRDefault="00D05C5A" w:rsidP="00D05C5A">
      <w:pPr>
        <w:rPr>
          <w:sz w:val="24"/>
          <w:szCs w:val="24"/>
          <w:lang w:val="en-US"/>
        </w:rPr>
      </w:pPr>
      <w:r w:rsidRPr="00CC6DBA">
        <w:rPr>
          <w:sz w:val="24"/>
          <w:szCs w:val="24"/>
          <w:lang w:val="en-US"/>
        </w:rPr>
        <w:t xml:space="preserve">Carex lasiocarpa Ehrh. - </w:t>
      </w:r>
      <w:r w:rsidRPr="00CC6DBA">
        <w:rPr>
          <w:sz w:val="24"/>
          <w:szCs w:val="24"/>
        </w:rPr>
        <w:t>Осока</w:t>
      </w:r>
      <w:r w:rsidRPr="00CC6DBA">
        <w:rPr>
          <w:sz w:val="24"/>
          <w:szCs w:val="24"/>
          <w:lang w:val="en-US"/>
        </w:rPr>
        <w:t xml:space="preserve"> </w:t>
      </w:r>
      <w:r w:rsidRPr="00CC6DBA">
        <w:rPr>
          <w:sz w:val="24"/>
          <w:szCs w:val="24"/>
        </w:rPr>
        <w:t>волосистоплодная</w:t>
      </w:r>
    </w:p>
    <w:p w:rsidR="00D05C5A" w:rsidRPr="00CC6DBA" w:rsidRDefault="00D05C5A" w:rsidP="00D05C5A">
      <w:pPr>
        <w:rPr>
          <w:sz w:val="24"/>
          <w:szCs w:val="24"/>
          <w:lang w:val="en-US"/>
        </w:rPr>
      </w:pPr>
      <w:r w:rsidRPr="00CC6DBA">
        <w:rPr>
          <w:sz w:val="24"/>
          <w:szCs w:val="24"/>
          <w:lang w:val="en-US"/>
        </w:rPr>
        <w:t xml:space="preserve">Carex leporina L. - </w:t>
      </w:r>
      <w:r w:rsidRPr="00CC6DBA">
        <w:rPr>
          <w:sz w:val="24"/>
          <w:szCs w:val="24"/>
        </w:rPr>
        <w:t>Осока</w:t>
      </w:r>
      <w:r w:rsidRPr="00CC6DBA">
        <w:rPr>
          <w:sz w:val="24"/>
          <w:szCs w:val="24"/>
          <w:lang w:val="en-US"/>
        </w:rPr>
        <w:t xml:space="preserve"> </w:t>
      </w:r>
      <w:r w:rsidRPr="00CC6DBA">
        <w:rPr>
          <w:sz w:val="24"/>
          <w:szCs w:val="24"/>
        </w:rPr>
        <w:t>заячья</w:t>
      </w:r>
    </w:p>
    <w:p w:rsidR="00D05C5A" w:rsidRPr="00CC6DBA" w:rsidRDefault="00D05C5A" w:rsidP="00D05C5A">
      <w:pPr>
        <w:rPr>
          <w:sz w:val="24"/>
          <w:szCs w:val="24"/>
          <w:lang w:val="en-US"/>
        </w:rPr>
      </w:pPr>
      <w:r w:rsidRPr="00CC6DBA">
        <w:rPr>
          <w:sz w:val="24"/>
          <w:szCs w:val="24"/>
          <w:lang w:val="en-US"/>
        </w:rPr>
        <w:t xml:space="preserve">Carex limosa L. - </w:t>
      </w:r>
      <w:r w:rsidRPr="00CC6DBA">
        <w:rPr>
          <w:sz w:val="24"/>
          <w:szCs w:val="24"/>
        </w:rPr>
        <w:t>Осока</w:t>
      </w:r>
      <w:r w:rsidRPr="00CC6DBA">
        <w:rPr>
          <w:sz w:val="24"/>
          <w:szCs w:val="24"/>
          <w:lang w:val="en-US"/>
        </w:rPr>
        <w:t xml:space="preserve"> </w:t>
      </w:r>
      <w:r w:rsidRPr="00CC6DBA">
        <w:rPr>
          <w:sz w:val="24"/>
          <w:szCs w:val="24"/>
        </w:rPr>
        <w:t>топяная</w:t>
      </w:r>
    </w:p>
    <w:p w:rsidR="00D05C5A" w:rsidRPr="00CC6DBA" w:rsidRDefault="00D05C5A" w:rsidP="00D05C5A">
      <w:pPr>
        <w:rPr>
          <w:sz w:val="24"/>
          <w:szCs w:val="24"/>
        </w:rPr>
      </w:pPr>
      <w:r w:rsidRPr="00CC6DBA">
        <w:rPr>
          <w:sz w:val="24"/>
          <w:szCs w:val="24"/>
          <w:lang w:val="en-US"/>
        </w:rPr>
        <w:t xml:space="preserve">Carex nigra (L.) </w:t>
      </w:r>
      <w:r w:rsidRPr="00CC6DBA">
        <w:rPr>
          <w:sz w:val="24"/>
          <w:szCs w:val="24"/>
        </w:rPr>
        <w:t>Reichard - Осока черная, или обыкновенная</w:t>
      </w:r>
    </w:p>
    <w:p w:rsidR="00D05C5A" w:rsidRPr="00CC6DBA" w:rsidRDefault="00D05C5A" w:rsidP="00D05C5A">
      <w:pPr>
        <w:rPr>
          <w:sz w:val="24"/>
          <w:szCs w:val="24"/>
        </w:rPr>
      </w:pPr>
      <w:r w:rsidRPr="00CC6DBA">
        <w:rPr>
          <w:sz w:val="24"/>
          <w:szCs w:val="24"/>
        </w:rPr>
        <w:t>Carex omskiana Meinsh. - Осока омская</w:t>
      </w:r>
    </w:p>
    <w:p w:rsidR="00D05C5A" w:rsidRPr="00CC6DBA" w:rsidRDefault="00D05C5A" w:rsidP="00D05C5A">
      <w:pPr>
        <w:rPr>
          <w:sz w:val="24"/>
          <w:szCs w:val="24"/>
        </w:rPr>
      </w:pPr>
      <w:r w:rsidRPr="00CC6DBA">
        <w:rPr>
          <w:sz w:val="24"/>
          <w:szCs w:val="24"/>
        </w:rPr>
        <w:t>Carex pallescens L. - Осока бледноватая</w:t>
      </w:r>
    </w:p>
    <w:p w:rsidR="00D05C5A" w:rsidRPr="00CC6DBA" w:rsidRDefault="00D05C5A" w:rsidP="00D05C5A">
      <w:pPr>
        <w:rPr>
          <w:sz w:val="24"/>
          <w:szCs w:val="24"/>
        </w:rPr>
      </w:pPr>
      <w:r w:rsidRPr="00CC6DBA">
        <w:rPr>
          <w:sz w:val="24"/>
          <w:szCs w:val="24"/>
        </w:rPr>
        <w:t>Carex panicea L. - Осока просяная</w:t>
      </w:r>
    </w:p>
    <w:p w:rsidR="00D05C5A" w:rsidRPr="00CC6DBA" w:rsidRDefault="00D05C5A" w:rsidP="00D05C5A">
      <w:pPr>
        <w:rPr>
          <w:sz w:val="24"/>
          <w:szCs w:val="24"/>
        </w:rPr>
      </w:pPr>
      <w:r w:rsidRPr="00CC6DBA">
        <w:rPr>
          <w:sz w:val="24"/>
          <w:szCs w:val="24"/>
        </w:rPr>
        <w:t>Carex pilulifera L. - Осока шариконосная</w:t>
      </w:r>
    </w:p>
    <w:p w:rsidR="00D05C5A" w:rsidRPr="00CC6DBA" w:rsidRDefault="00D05C5A" w:rsidP="00D05C5A">
      <w:pPr>
        <w:rPr>
          <w:sz w:val="24"/>
          <w:szCs w:val="24"/>
        </w:rPr>
      </w:pPr>
      <w:r w:rsidRPr="00CC6DBA">
        <w:rPr>
          <w:sz w:val="24"/>
          <w:szCs w:val="24"/>
        </w:rPr>
        <w:t>Carex pseudocyperus L. - Осока ложносытевая</w:t>
      </w:r>
    </w:p>
    <w:p w:rsidR="00D05C5A" w:rsidRPr="00CC6DBA" w:rsidRDefault="00D05C5A" w:rsidP="00D05C5A">
      <w:pPr>
        <w:rPr>
          <w:sz w:val="24"/>
          <w:szCs w:val="24"/>
        </w:rPr>
      </w:pPr>
      <w:r w:rsidRPr="00CC6DBA">
        <w:rPr>
          <w:sz w:val="24"/>
          <w:szCs w:val="24"/>
        </w:rPr>
        <w:t>Carex remota L. - Осока раздвинутая</w:t>
      </w:r>
    </w:p>
    <w:p w:rsidR="00D05C5A" w:rsidRPr="00CC6DBA" w:rsidRDefault="00D05C5A" w:rsidP="00D05C5A">
      <w:pPr>
        <w:rPr>
          <w:sz w:val="24"/>
          <w:szCs w:val="24"/>
        </w:rPr>
      </w:pPr>
      <w:r w:rsidRPr="00CC6DBA">
        <w:rPr>
          <w:sz w:val="24"/>
          <w:szCs w:val="24"/>
        </w:rPr>
        <w:t>Carex rhynchophysa C.A.Mey - Осока вздутоносая</w:t>
      </w:r>
    </w:p>
    <w:p w:rsidR="00D05C5A" w:rsidRPr="00CC6DBA" w:rsidRDefault="00D05C5A" w:rsidP="00D05C5A">
      <w:pPr>
        <w:rPr>
          <w:sz w:val="24"/>
          <w:szCs w:val="24"/>
        </w:rPr>
      </w:pPr>
      <w:r w:rsidRPr="00CC6DBA">
        <w:rPr>
          <w:sz w:val="24"/>
          <w:szCs w:val="24"/>
        </w:rPr>
        <w:t>Carex riparia Curt. - Осока береговая</w:t>
      </w:r>
    </w:p>
    <w:p w:rsidR="00D05C5A" w:rsidRPr="00CC6DBA" w:rsidRDefault="00D05C5A" w:rsidP="00D05C5A">
      <w:pPr>
        <w:rPr>
          <w:sz w:val="24"/>
          <w:szCs w:val="24"/>
        </w:rPr>
      </w:pPr>
      <w:r w:rsidRPr="00CC6DBA">
        <w:rPr>
          <w:sz w:val="24"/>
          <w:szCs w:val="24"/>
        </w:rPr>
        <w:t>Carex rostrata Stokes - Осока вздутая</w:t>
      </w:r>
    </w:p>
    <w:p w:rsidR="00D05C5A" w:rsidRPr="00CC6DBA" w:rsidRDefault="00D05C5A" w:rsidP="00D05C5A">
      <w:pPr>
        <w:rPr>
          <w:sz w:val="24"/>
          <w:szCs w:val="24"/>
        </w:rPr>
      </w:pPr>
      <w:r w:rsidRPr="00CC6DBA">
        <w:rPr>
          <w:sz w:val="24"/>
          <w:szCs w:val="24"/>
        </w:rPr>
        <w:t>Carex serotina Merat - Осока поздняя</w:t>
      </w:r>
    </w:p>
    <w:p w:rsidR="00D05C5A" w:rsidRPr="00CC6DBA" w:rsidRDefault="00D05C5A" w:rsidP="00D05C5A">
      <w:pPr>
        <w:rPr>
          <w:sz w:val="24"/>
          <w:szCs w:val="24"/>
        </w:rPr>
      </w:pPr>
      <w:r w:rsidRPr="00CC6DBA">
        <w:rPr>
          <w:sz w:val="24"/>
          <w:szCs w:val="24"/>
        </w:rPr>
        <w:t>Carex umbrosa Host - Осока теневая</w:t>
      </w:r>
    </w:p>
    <w:p w:rsidR="00D05C5A" w:rsidRPr="00CC6DBA" w:rsidRDefault="00D05C5A" w:rsidP="00D05C5A">
      <w:pPr>
        <w:rPr>
          <w:sz w:val="24"/>
          <w:szCs w:val="24"/>
        </w:rPr>
      </w:pPr>
      <w:r w:rsidRPr="00CC6DBA">
        <w:rPr>
          <w:sz w:val="24"/>
          <w:szCs w:val="24"/>
        </w:rPr>
        <w:t>Carex vesicaria L. - Осока пузырчатая, или вздутая</w:t>
      </w:r>
    </w:p>
    <w:p w:rsidR="00D05C5A" w:rsidRPr="00CC6DBA" w:rsidRDefault="00D05C5A" w:rsidP="00D05C5A">
      <w:pPr>
        <w:rPr>
          <w:sz w:val="24"/>
          <w:szCs w:val="24"/>
        </w:rPr>
      </w:pPr>
      <w:r w:rsidRPr="00CC6DBA">
        <w:rPr>
          <w:sz w:val="24"/>
          <w:szCs w:val="24"/>
        </w:rPr>
        <w:t>Carex vulpina L. - Осока лисья</w:t>
      </w:r>
    </w:p>
    <w:p w:rsidR="00D05C5A" w:rsidRPr="00CC6DBA" w:rsidRDefault="00D05C5A" w:rsidP="00D05C5A">
      <w:pPr>
        <w:rPr>
          <w:sz w:val="24"/>
          <w:szCs w:val="24"/>
        </w:rPr>
      </w:pPr>
      <w:r w:rsidRPr="00CC6DBA">
        <w:rPr>
          <w:sz w:val="24"/>
          <w:szCs w:val="24"/>
        </w:rPr>
        <w:t>Cyperus fuscus L. - Сыть бурая</w:t>
      </w:r>
    </w:p>
    <w:p w:rsidR="00D05C5A" w:rsidRPr="00CC6DBA" w:rsidRDefault="00D05C5A" w:rsidP="00D05C5A">
      <w:pPr>
        <w:rPr>
          <w:sz w:val="24"/>
          <w:szCs w:val="24"/>
          <w:lang w:val="en-US"/>
        </w:rPr>
      </w:pPr>
      <w:r w:rsidRPr="00CC6DBA">
        <w:rPr>
          <w:sz w:val="24"/>
          <w:szCs w:val="24"/>
          <w:lang w:val="en-US"/>
        </w:rPr>
        <w:t xml:space="preserve">Eleocharis acicularis (L.) Roem. et Schult. - </w:t>
      </w:r>
      <w:r w:rsidRPr="00CC6DBA">
        <w:rPr>
          <w:sz w:val="24"/>
          <w:szCs w:val="24"/>
        </w:rPr>
        <w:t>Болотница</w:t>
      </w:r>
      <w:r w:rsidRPr="00CC6DBA">
        <w:rPr>
          <w:sz w:val="24"/>
          <w:szCs w:val="24"/>
          <w:lang w:val="en-US"/>
        </w:rPr>
        <w:t xml:space="preserve"> </w:t>
      </w:r>
      <w:r w:rsidRPr="00CC6DBA">
        <w:rPr>
          <w:sz w:val="24"/>
          <w:szCs w:val="24"/>
        </w:rPr>
        <w:t>игольчатая</w:t>
      </w:r>
    </w:p>
    <w:p w:rsidR="00D05C5A" w:rsidRPr="00CC6DBA" w:rsidRDefault="00D05C5A" w:rsidP="00D05C5A">
      <w:pPr>
        <w:rPr>
          <w:sz w:val="24"/>
          <w:szCs w:val="24"/>
          <w:lang w:val="en-US"/>
        </w:rPr>
      </w:pPr>
      <w:r w:rsidRPr="00CC6DBA">
        <w:rPr>
          <w:sz w:val="24"/>
          <w:szCs w:val="24"/>
          <w:lang w:val="en-US"/>
        </w:rPr>
        <w:t xml:space="preserve">Eleocharis palustris (L.) Roem. et Schult. - </w:t>
      </w:r>
      <w:r w:rsidRPr="00CC6DBA">
        <w:rPr>
          <w:sz w:val="24"/>
          <w:szCs w:val="24"/>
        </w:rPr>
        <w:t>Болотница</w:t>
      </w:r>
      <w:r w:rsidRPr="00CC6DBA">
        <w:rPr>
          <w:sz w:val="24"/>
          <w:szCs w:val="24"/>
          <w:lang w:val="en-US"/>
        </w:rPr>
        <w:t xml:space="preserve"> </w:t>
      </w:r>
      <w:r w:rsidRPr="00CC6DBA">
        <w:rPr>
          <w:sz w:val="24"/>
          <w:szCs w:val="24"/>
        </w:rPr>
        <w:t>болотная</w:t>
      </w:r>
    </w:p>
    <w:p w:rsidR="00D05C5A" w:rsidRPr="00CC6DBA" w:rsidRDefault="00D05C5A" w:rsidP="00D05C5A">
      <w:pPr>
        <w:rPr>
          <w:sz w:val="24"/>
          <w:szCs w:val="24"/>
          <w:lang w:val="en-US"/>
        </w:rPr>
      </w:pPr>
      <w:r w:rsidRPr="00CC6DBA">
        <w:rPr>
          <w:sz w:val="24"/>
          <w:szCs w:val="24"/>
          <w:lang w:val="en-US"/>
        </w:rPr>
        <w:t xml:space="preserve">Eriophorum polystachyon L. - </w:t>
      </w:r>
      <w:r w:rsidRPr="00CC6DBA">
        <w:rPr>
          <w:sz w:val="24"/>
          <w:szCs w:val="24"/>
        </w:rPr>
        <w:t>Пушица</w:t>
      </w:r>
      <w:r w:rsidRPr="00CC6DBA">
        <w:rPr>
          <w:sz w:val="24"/>
          <w:szCs w:val="24"/>
          <w:lang w:val="en-US"/>
        </w:rPr>
        <w:t xml:space="preserve"> </w:t>
      </w:r>
      <w:r w:rsidRPr="00CC6DBA">
        <w:rPr>
          <w:sz w:val="24"/>
          <w:szCs w:val="24"/>
        </w:rPr>
        <w:t>многоколосковая</w:t>
      </w:r>
    </w:p>
    <w:p w:rsidR="00D05C5A" w:rsidRPr="00CC6DBA" w:rsidRDefault="00D05C5A" w:rsidP="00D05C5A">
      <w:pPr>
        <w:rPr>
          <w:sz w:val="24"/>
          <w:szCs w:val="24"/>
          <w:lang w:val="en-US"/>
        </w:rPr>
      </w:pPr>
      <w:r w:rsidRPr="00CC6DBA">
        <w:rPr>
          <w:sz w:val="24"/>
          <w:szCs w:val="24"/>
          <w:lang w:val="en-US"/>
        </w:rPr>
        <w:t xml:space="preserve">Eriophorum vaginatum L. - </w:t>
      </w:r>
      <w:r w:rsidRPr="00CC6DBA">
        <w:rPr>
          <w:sz w:val="24"/>
          <w:szCs w:val="24"/>
        </w:rPr>
        <w:t>Пушица</w:t>
      </w:r>
      <w:r w:rsidRPr="00CC6DBA">
        <w:rPr>
          <w:sz w:val="24"/>
          <w:szCs w:val="24"/>
          <w:lang w:val="en-US"/>
        </w:rPr>
        <w:t xml:space="preserve"> </w:t>
      </w:r>
      <w:r w:rsidRPr="00CC6DBA">
        <w:rPr>
          <w:sz w:val="24"/>
          <w:szCs w:val="24"/>
        </w:rPr>
        <w:t>влагалищная</w:t>
      </w:r>
    </w:p>
    <w:p w:rsidR="00D05C5A" w:rsidRPr="00CC6DBA" w:rsidRDefault="00D05C5A" w:rsidP="00D05C5A">
      <w:pPr>
        <w:rPr>
          <w:sz w:val="24"/>
          <w:szCs w:val="24"/>
          <w:lang w:val="en-US"/>
        </w:rPr>
      </w:pPr>
      <w:r w:rsidRPr="00CC6DBA">
        <w:rPr>
          <w:sz w:val="24"/>
          <w:szCs w:val="24"/>
          <w:lang w:val="en-US"/>
        </w:rPr>
        <w:t xml:space="preserve">Schoenoplectus lacustris (L.) Palla - </w:t>
      </w:r>
      <w:r w:rsidRPr="00CC6DBA">
        <w:rPr>
          <w:sz w:val="24"/>
          <w:szCs w:val="24"/>
        </w:rPr>
        <w:t>Схеноплект</w:t>
      </w:r>
      <w:r w:rsidRPr="00CC6DBA">
        <w:rPr>
          <w:sz w:val="24"/>
          <w:szCs w:val="24"/>
          <w:lang w:val="en-US"/>
        </w:rPr>
        <w:t xml:space="preserve"> </w:t>
      </w:r>
      <w:r w:rsidRPr="00CC6DBA">
        <w:rPr>
          <w:sz w:val="24"/>
          <w:szCs w:val="24"/>
        </w:rPr>
        <w:t>озерный</w:t>
      </w:r>
    </w:p>
    <w:p w:rsidR="00D05C5A" w:rsidRPr="00CC6DBA" w:rsidRDefault="00D05C5A" w:rsidP="00D05C5A">
      <w:pPr>
        <w:rPr>
          <w:sz w:val="24"/>
          <w:szCs w:val="24"/>
          <w:lang w:val="en-US"/>
        </w:rPr>
      </w:pPr>
      <w:r w:rsidRPr="00CC6DBA">
        <w:rPr>
          <w:sz w:val="24"/>
          <w:szCs w:val="24"/>
          <w:lang w:val="en-US"/>
        </w:rPr>
        <w:t xml:space="preserve">Scirpus sylvaticus L. - </w:t>
      </w:r>
      <w:r w:rsidRPr="00CC6DBA">
        <w:rPr>
          <w:sz w:val="24"/>
          <w:szCs w:val="24"/>
        </w:rPr>
        <w:t>Камыш</w:t>
      </w:r>
      <w:r w:rsidRPr="00CC6DBA">
        <w:rPr>
          <w:sz w:val="24"/>
          <w:szCs w:val="24"/>
          <w:lang w:val="en-US"/>
        </w:rPr>
        <w:t xml:space="preserve"> </w:t>
      </w:r>
      <w:r w:rsidRPr="00CC6DBA">
        <w:rPr>
          <w:sz w:val="24"/>
          <w:szCs w:val="24"/>
        </w:rPr>
        <w:t>лесной</w:t>
      </w:r>
    </w:p>
    <w:p w:rsidR="00D05C5A" w:rsidRPr="00CC6DBA" w:rsidRDefault="00D05C5A" w:rsidP="00D05C5A">
      <w:pPr>
        <w:rPr>
          <w:sz w:val="24"/>
          <w:szCs w:val="24"/>
          <w:lang w:val="en-US"/>
        </w:rPr>
      </w:pPr>
      <w:r w:rsidRPr="00CC6DBA">
        <w:rPr>
          <w:sz w:val="24"/>
          <w:szCs w:val="24"/>
          <w:lang w:val="en-US"/>
        </w:rPr>
        <w:t xml:space="preserve">Agrostis canina L. - </w:t>
      </w:r>
      <w:r w:rsidRPr="00CC6DBA">
        <w:rPr>
          <w:sz w:val="24"/>
          <w:szCs w:val="24"/>
        </w:rPr>
        <w:t>Полевица</w:t>
      </w:r>
      <w:r w:rsidRPr="00CC6DBA">
        <w:rPr>
          <w:sz w:val="24"/>
          <w:szCs w:val="24"/>
          <w:lang w:val="en-US"/>
        </w:rPr>
        <w:t xml:space="preserve"> </w:t>
      </w:r>
      <w:r w:rsidRPr="00CC6DBA">
        <w:rPr>
          <w:sz w:val="24"/>
          <w:szCs w:val="24"/>
        </w:rPr>
        <w:t>собачья</w:t>
      </w:r>
    </w:p>
    <w:p w:rsidR="00D05C5A" w:rsidRPr="00CC6DBA" w:rsidRDefault="00D05C5A" w:rsidP="00D05C5A">
      <w:pPr>
        <w:rPr>
          <w:sz w:val="24"/>
          <w:szCs w:val="24"/>
        </w:rPr>
      </w:pPr>
      <w:r w:rsidRPr="00CC6DBA">
        <w:rPr>
          <w:sz w:val="24"/>
          <w:szCs w:val="24"/>
        </w:rPr>
        <w:t>Agrostis gigantea Roth - Полевица гигантская, или белая</w:t>
      </w:r>
    </w:p>
    <w:p w:rsidR="00D05C5A" w:rsidRPr="00CC6DBA" w:rsidRDefault="00D05C5A" w:rsidP="00D05C5A">
      <w:pPr>
        <w:rPr>
          <w:sz w:val="24"/>
          <w:szCs w:val="24"/>
        </w:rPr>
      </w:pPr>
      <w:r w:rsidRPr="00CC6DBA">
        <w:rPr>
          <w:sz w:val="24"/>
          <w:szCs w:val="24"/>
        </w:rPr>
        <w:t>Agrostis stolonifera L. - Полевица побегообразующая, или побегоносная</w:t>
      </w:r>
    </w:p>
    <w:p w:rsidR="00D05C5A" w:rsidRPr="00CC6DBA" w:rsidRDefault="00D05C5A" w:rsidP="00D05C5A">
      <w:pPr>
        <w:rPr>
          <w:sz w:val="24"/>
          <w:szCs w:val="24"/>
        </w:rPr>
      </w:pPr>
      <w:r w:rsidRPr="00CC6DBA">
        <w:rPr>
          <w:sz w:val="24"/>
          <w:szCs w:val="24"/>
        </w:rPr>
        <w:t>Agrostis tenuis Sibth. - Полевица тонкая, или обыкновенная</w:t>
      </w:r>
    </w:p>
    <w:p w:rsidR="00D05C5A" w:rsidRPr="00CC6DBA" w:rsidRDefault="00D05C5A" w:rsidP="00D05C5A">
      <w:pPr>
        <w:rPr>
          <w:sz w:val="24"/>
          <w:szCs w:val="24"/>
        </w:rPr>
      </w:pPr>
      <w:r w:rsidRPr="00CC6DBA">
        <w:rPr>
          <w:sz w:val="24"/>
          <w:szCs w:val="24"/>
        </w:rPr>
        <w:t>Alopecurus geniculatus L. - Лисохвост коленчатый</w:t>
      </w:r>
    </w:p>
    <w:p w:rsidR="00D05C5A" w:rsidRPr="00CC6DBA" w:rsidRDefault="00D05C5A" w:rsidP="00D05C5A">
      <w:pPr>
        <w:rPr>
          <w:sz w:val="24"/>
          <w:szCs w:val="24"/>
        </w:rPr>
      </w:pPr>
      <w:r w:rsidRPr="00CC6DBA">
        <w:rPr>
          <w:sz w:val="24"/>
          <w:szCs w:val="24"/>
        </w:rPr>
        <w:t>Alopecurus pratensis L. - Лисохвост луговой</w:t>
      </w:r>
    </w:p>
    <w:p w:rsidR="00D05C5A" w:rsidRPr="00CC6DBA" w:rsidRDefault="00D05C5A" w:rsidP="00D05C5A">
      <w:pPr>
        <w:rPr>
          <w:sz w:val="24"/>
          <w:szCs w:val="24"/>
        </w:rPr>
      </w:pPr>
      <w:r w:rsidRPr="00CC6DBA">
        <w:rPr>
          <w:sz w:val="24"/>
          <w:szCs w:val="24"/>
        </w:rPr>
        <w:t>Anthoxanthum odoratum L. - Пахучеколосник обыкновенный</w:t>
      </w:r>
    </w:p>
    <w:p w:rsidR="00D05C5A" w:rsidRPr="00CC6DBA" w:rsidRDefault="00D05C5A" w:rsidP="00D05C5A">
      <w:pPr>
        <w:rPr>
          <w:sz w:val="24"/>
          <w:szCs w:val="24"/>
        </w:rPr>
      </w:pPr>
      <w:r w:rsidRPr="00CC6DBA">
        <w:rPr>
          <w:sz w:val="24"/>
          <w:szCs w:val="24"/>
        </w:rPr>
        <w:t>Apera spicta-venti (L.) Beauv. - Метлица обыкновенная</w:t>
      </w:r>
    </w:p>
    <w:p w:rsidR="00D05C5A" w:rsidRPr="00CC6DBA" w:rsidRDefault="00D05C5A" w:rsidP="00D05C5A">
      <w:pPr>
        <w:rPr>
          <w:sz w:val="24"/>
          <w:szCs w:val="24"/>
        </w:rPr>
      </w:pPr>
      <w:r w:rsidRPr="00CC6DBA">
        <w:rPr>
          <w:sz w:val="24"/>
          <w:szCs w:val="24"/>
        </w:rPr>
        <w:t>Avena sativa L. s.str. - Овес посевной</w:t>
      </w:r>
    </w:p>
    <w:p w:rsidR="00D05C5A" w:rsidRPr="00CC6DBA" w:rsidRDefault="00D05C5A" w:rsidP="00D05C5A">
      <w:pPr>
        <w:rPr>
          <w:sz w:val="24"/>
          <w:szCs w:val="24"/>
          <w:lang w:val="en-US"/>
        </w:rPr>
      </w:pPr>
      <w:r w:rsidRPr="00CC6DBA">
        <w:rPr>
          <w:sz w:val="24"/>
          <w:szCs w:val="24"/>
          <w:lang w:val="en-US"/>
        </w:rPr>
        <w:t xml:space="preserve">Briza media L. - </w:t>
      </w:r>
      <w:r w:rsidRPr="00CC6DBA">
        <w:rPr>
          <w:sz w:val="24"/>
          <w:szCs w:val="24"/>
        </w:rPr>
        <w:t>Трясунка</w:t>
      </w:r>
      <w:r w:rsidRPr="00CC6DBA">
        <w:rPr>
          <w:sz w:val="24"/>
          <w:szCs w:val="24"/>
          <w:lang w:val="en-US"/>
        </w:rPr>
        <w:t xml:space="preserve"> </w:t>
      </w:r>
      <w:r w:rsidRPr="00CC6DBA">
        <w:rPr>
          <w:sz w:val="24"/>
          <w:szCs w:val="24"/>
        </w:rPr>
        <w:t>средняя</w:t>
      </w:r>
    </w:p>
    <w:p w:rsidR="00D05C5A" w:rsidRPr="00CC6DBA" w:rsidRDefault="00D05C5A" w:rsidP="00D05C5A">
      <w:pPr>
        <w:rPr>
          <w:sz w:val="24"/>
          <w:szCs w:val="24"/>
          <w:lang w:val="en-US"/>
        </w:rPr>
      </w:pPr>
      <w:r w:rsidRPr="00CC6DBA">
        <w:rPr>
          <w:sz w:val="24"/>
          <w:szCs w:val="24"/>
          <w:lang w:val="en-US"/>
        </w:rPr>
        <w:t xml:space="preserve">Bromopsis inermis (Leys.) Holub - </w:t>
      </w:r>
      <w:r w:rsidRPr="00CC6DBA">
        <w:rPr>
          <w:sz w:val="24"/>
          <w:szCs w:val="24"/>
        </w:rPr>
        <w:t>Кострец</w:t>
      </w:r>
      <w:r w:rsidRPr="00CC6DBA">
        <w:rPr>
          <w:sz w:val="24"/>
          <w:szCs w:val="24"/>
          <w:lang w:val="en-US"/>
        </w:rPr>
        <w:t xml:space="preserve"> </w:t>
      </w:r>
      <w:r w:rsidRPr="00CC6DBA">
        <w:rPr>
          <w:sz w:val="24"/>
          <w:szCs w:val="24"/>
        </w:rPr>
        <w:t>безостый</w:t>
      </w:r>
    </w:p>
    <w:p w:rsidR="00D05C5A" w:rsidRPr="00CC6DBA" w:rsidRDefault="00D05C5A" w:rsidP="00D05C5A">
      <w:pPr>
        <w:rPr>
          <w:sz w:val="24"/>
          <w:szCs w:val="24"/>
          <w:lang w:val="en-US"/>
        </w:rPr>
      </w:pPr>
      <w:r w:rsidRPr="00CC6DBA">
        <w:rPr>
          <w:sz w:val="24"/>
          <w:szCs w:val="24"/>
          <w:lang w:val="en-US"/>
        </w:rPr>
        <w:t xml:space="preserve">Calamagrostis canescens (Web.) Roth - </w:t>
      </w:r>
      <w:r w:rsidRPr="00CC6DBA">
        <w:rPr>
          <w:sz w:val="24"/>
          <w:szCs w:val="24"/>
        </w:rPr>
        <w:t>Вейник</w:t>
      </w:r>
      <w:r w:rsidRPr="00CC6DBA">
        <w:rPr>
          <w:sz w:val="24"/>
          <w:szCs w:val="24"/>
          <w:lang w:val="en-US"/>
        </w:rPr>
        <w:t xml:space="preserve"> </w:t>
      </w:r>
      <w:r w:rsidRPr="00CC6DBA">
        <w:rPr>
          <w:sz w:val="24"/>
          <w:szCs w:val="24"/>
        </w:rPr>
        <w:t>седеющий</w:t>
      </w:r>
    </w:p>
    <w:p w:rsidR="00D05C5A" w:rsidRPr="00CC6DBA" w:rsidRDefault="00D05C5A" w:rsidP="00D05C5A">
      <w:pPr>
        <w:rPr>
          <w:sz w:val="24"/>
          <w:szCs w:val="24"/>
          <w:lang w:val="en-US"/>
        </w:rPr>
      </w:pPr>
      <w:r w:rsidRPr="00CC6DBA">
        <w:rPr>
          <w:sz w:val="24"/>
          <w:szCs w:val="24"/>
          <w:lang w:val="en-US"/>
        </w:rPr>
        <w:t xml:space="preserve">Calamagrostis epigeios (L.) Roth - </w:t>
      </w:r>
      <w:r w:rsidRPr="00CC6DBA">
        <w:rPr>
          <w:sz w:val="24"/>
          <w:szCs w:val="24"/>
        </w:rPr>
        <w:t>Вейник</w:t>
      </w:r>
      <w:r w:rsidRPr="00CC6DBA">
        <w:rPr>
          <w:sz w:val="24"/>
          <w:szCs w:val="24"/>
          <w:lang w:val="en-US"/>
        </w:rPr>
        <w:t xml:space="preserve"> </w:t>
      </w:r>
      <w:r w:rsidRPr="00CC6DBA">
        <w:rPr>
          <w:sz w:val="24"/>
          <w:szCs w:val="24"/>
        </w:rPr>
        <w:t>наземный</w:t>
      </w:r>
    </w:p>
    <w:p w:rsidR="00D05C5A" w:rsidRPr="00CC6DBA" w:rsidRDefault="00D05C5A" w:rsidP="00D05C5A">
      <w:pPr>
        <w:rPr>
          <w:sz w:val="24"/>
          <w:szCs w:val="24"/>
          <w:lang w:val="en-US"/>
        </w:rPr>
      </w:pPr>
      <w:r w:rsidRPr="00CC6DBA">
        <w:rPr>
          <w:sz w:val="24"/>
          <w:szCs w:val="24"/>
          <w:lang w:val="en-US"/>
        </w:rPr>
        <w:t xml:space="preserve">Calamagrostis neglecta (Ehrh.) Gaertn., Mey. et Scherb. - </w:t>
      </w:r>
      <w:r w:rsidRPr="00CC6DBA">
        <w:rPr>
          <w:sz w:val="24"/>
          <w:szCs w:val="24"/>
        </w:rPr>
        <w:t>Вейник</w:t>
      </w:r>
      <w:r w:rsidRPr="00CC6DBA">
        <w:rPr>
          <w:sz w:val="24"/>
          <w:szCs w:val="24"/>
          <w:lang w:val="en-US"/>
        </w:rPr>
        <w:t xml:space="preserve"> </w:t>
      </w:r>
      <w:r w:rsidRPr="00CC6DBA">
        <w:rPr>
          <w:sz w:val="24"/>
          <w:szCs w:val="24"/>
        </w:rPr>
        <w:t>незамеченный</w:t>
      </w:r>
    </w:p>
    <w:p w:rsidR="00D05C5A" w:rsidRPr="00CC6DBA" w:rsidRDefault="00D05C5A" w:rsidP="00D05C5A">
      <w:pPr>
        <w:rPr>
          <w:sz w:val="24"/>
          <w:szCs w:val="24"/>
          <w:lang w:val="en-US"/>
        </w:rPr>
      </w:pPr>
      <w:r w:rsidRPr="00CC6DBA">
        <w:rPr>
          <w:sz w:val="24"/>
          <w:szCs w:val="24"/>
          <w:lang w:val="en-US"/>
        </w:rPr>
        <w:t xml:space="preserve">Corynephorus canescens (L.) Beauv. - </w:t>
      </w:r>
      <w:r w:rsidRPr="00CC6DBA">
        <w:rPr>
          <w:sz w:val="24"/>
          <w:szCs w:val="24"/>
        </w:rPr>
        <w:t>Булавоносец</w:t>
      </w:r>
      <w:r w:rsidRPr="00CC6DBA">
        <w:rPr>
          <w:sz w:val="24"/>
          <w:szCs w:val="24"/>
          <w:lang w:val="en-US"/>
        </w:rPr>
        <w:t xml:space="preserve"> </w:t>
      </w:r>
      <w:r w:rsidRPr="00CC6DBA">
        <w:rPr>
          <w:sz w:val="24"/>
          <w:szCs w:val="24"/>
        </w:rPr>
        <w:t>седой</w:t>
      </w:r>
      <w:r w:rsidRPr="00CC6DBA">
        <w:rPr>
          <w:sz w:val="24"/>
          <w:szCs w:val="24"/>
          <w:lang w:val="en-US"/>
        </w:rPr>
        <w:t xml:space="preserve">, </w:t>
      </w:r>
      <w:r w:rsidRPr="00CC6DBA">
        <w:rPr>
          <w:sz w:val="24"/>
          <w:szCs w:val="24"/>
        </w:rPr>
        <w:t>седоватый</w:t>
      </w:r>
    </w:p>
    <w:p w:rsidR="00D05C5A" w:rsidRPr="00CC6DBA" w:rsidRDefault="00D05C5A" w:rsidP="00D05C5A">
      <w:pPr>
        <w:rPr>
          <w:sz w:val="24"/>
          <w:szCs w:val="24"/>
          <w:lang w:val="en-US"/>
        </w:rPr>
      </w:pPr>
      <w:r w:rsidRPr="00CC6DBA">
        <w:rPr>
          <w:sz w:val="24"/>
          <w:szCs w:val="24"/>
          <w:lang w:val="en-US"/>
        </w:rPr>
        <w:t xml:space="preserve">Cynosurus cristatus L. - </w:t>
      </w:r>
      <w:r w:rsidRPr="00CC6DBA">
        <w:rPr>
          <w:sz w:val="24"/>
          <w:szCs w:val="24"/>
        </w:rPr>
        <w:t>Гребенник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Dactylis glomerata L. - </w:t>
      </w:r>
      <w:r w:rsidRPr="00CC6DBA">
        <w:rPr>
          <w:sz w:val="24"/>
          <w:szCs w:val="24"/>
        </w:rPr>
        <w:t>Ежа</w:t>
      </w:r>
      <w:r w:rsidRPr="00CC6DBA">
        <w:rPr>
          <w:sz w:val="24"/>
          <w:szCs w:val="24"/>
          <w:lang w:val="en-US"/>
        </w:rPr>
        <w:t xml:space="preserve"> </w:t>
      </w:r>
      <w:r w:rsidRPr="00CC6DBA">
        <w:rPr>
          <w:sz w:val="24"/>
          <w:szCs w:val="24"/>
        </w:rPr>
        <w:t>сборная</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lang w:val="en-US"/>
        </w:rPr>
      </w:pPr>
      <w:r w:rsidRPr="00CC6DBA">
        <w:rPr>
          <w:sz w:val="24"/>
          <w:szCs w:val="24"/>
          <w:lang w:val="en-US"/>
        </w:rPr>
        <w:t xml:space="preserve">Deschampsia cespitosa (L.) Beauv. - </w:t>
      </w:r>
      <w:r w:rsidRPr="00CC6DBA">
        <w:rPr>
          <w:sz w:val="24"/>
          <w:szCs w:val="24"/>
        </w:rPr>
        <w:t>Щучка</w:t>
      </w:r>
      <w:r w:rsidRPr="00CC6DBA">
        <w:rPr>
          <w:sz w:val="24"/>
          <w:szCs w:val="24"/>
          <w:lang w:val="en-US"/>
        </w:rPr>
        <w:t xml:space="preserve"> </w:t>
      </w:r>
      <w:r w:rsidRPr="00CC6DBA">
        <w:rPr>
          <w:sz w:val="24"/>
          <w:szCs w:val="24"/>
        </w:rPr>
        <w:t>дернистая</w:t>
      </w:r>
    </w:p>
    <w:p w:rsidR="00D05C5A" w:rsidRPr="00CC6DBA" w:rsidRDefault="00D05C5A" w:rsidP="00D05C5A">
      <w:pPr>
        <w:rPr>
          <w:sz w:val="24"/>
          <w:szCs w:val="24"/>
          <w:lang w:val="en-US"/>
        </w:rPr>
      </w:pPr>
      <w:r w:rsidRPr="00CC6DBA">
        <w:rPr>
          <w:sz w:val="24"/>
          <w:szCs w:val="24"/>
          <w:lang w:val="en-US"/>
        </w:rPr>
        <w:t xml:space="preserve">Digitaria ischaemum (Schreb.) Muehl. - </w:t>
      </w:r>
      <w:r w:rsidRPr="00CC6DBA">
        <w:rPr>
          <w:sz w:val="24"/>
          <w:szCs w:val="24"/>
        </w:rPr>
        <w:t>Росичка</w:t>
      </w:r>
      <w:r w:rsidRPr="00CC6DBA">
        <w:rPr>
          <w:sz w:val="24"/>
          <w:szCs w:val="24"/>
          <w:lang w:val="en-US"/>
        </w:rPr>
        <w:t xml:space="preserve"> </w:t>
      </w:r>
      <w:r w:rsidRPr="00CC6DBA">
        <w:rPr>
          <w:sz w:val="24"/>
          <w:szCs w:val="24"/>
        </w:rPr>
        <w:t>обыкновенная</w:t>
      </w:r>
    </w:p>
    <w:p w:rsidR="00D05C5A" w:rsidRPr="00CC6DBA" w:rsidRDefault="00D05C5A" w:rsidP="00D05C5A">
      <w:pPr>
        <w:rPr>
          <w:sz w:val="24"/>
          <w:szCs w:val="24"/>
        </w:rPr>
      </w:pPr>
      <w:r w:rsidRPr="00CC6DBA">
        <w:rPr>
          <w:sz w:val="24"/>
          <w:szCs w:val="24"/>
        </w:rPr>
        <w:t>Echinochloa crusgalli (L.) Beauv. - Ежовник обыкновенный, или куриное  просо</w:t>
      </w:r>
    </w:p>
    <w:p w:rsidR="00D05C5A" w:rsidRPr="00CC6DBA" w:rsidRDefault="00D05C5A" w:rsidP="00D05C5A">
      <w:pPr>
        <w:rPr>
          <w:sz w:val="24"/>
          <w:szCs w:val="24"/>
          <w:lang w:val="en-US"/>
        </w:rPr>
      </w:pPr>
      <w:r w:rsidRPr="00CC6DBA">
        <w:rPr>
          <w:sz w:val="24"/>
          <w:szCs w:val="24"/>
          <w:lang w:val="en-US"/>
        </w:rPr>
        <w:t xml:space="preserve">Elytrigia repens (L.) Nevski - </w:t>
      </w:r>
      <w:r w:rsidRPr="00CC6DBA">
        <w:rPr>
          <w:sz w:val="24"/>
          <w:szCs w:val="24"/>
        </w:rPr>
        <w:t>Пырей</w:t>
      </w:r>
      <w:r w:rsidRPr="00CC6DBA">
        <w:rPr>
          <w:sz w:val="24"/>
          <w:szCs w:val="24"/>
          <w:lang w:val="en-US"/>
        </w:rPr>
        <w:t xml:space="preserve"> </w:t>
      </w:r>
      <w:r w:rsidRPr="00CC6DBA">
        <w:rPr>
          <w:sz w:val="24"/>
          <w:szCs w:val="24"/>
        </w:rPr>
        <w:t>ползучий</w:t>
      </w:r>
    </w:p>
    <w:p w:rsidR="00D05C5A" w:rsidRPr="00CC6DBA" w:rsidRDefault="00D05C5A" w:rsidP="00D05C5A">
      <w:pPr>
        <w:rPr>
          <w:sz w:val="24"/>
          <w:szCs w:val="24"/>
          <w:lang w:val="en-US"/>
        </w:rPr>
      </w:pPr>
      <w:r w:rsidRPr="00CC6DBA">
        <w:rPr>
          <w:sz w:val="24"/>
          <w:szCs w:val="24"/>
          <w:lang w:val="en-US"/>
        </w:rPr>
        <w:t xml:space="preserve">Festuca gigantea (L.) Vill. - </w:t>
      </w:r>
      <w:r w:rsidRPr="00CC6DBA">
        <w:rPr>
          <w:sz w:val="24"/>
          <w:szCs w:val="24"/>
        </w:rPr>
        <w:t>Овсяница</w:t>
      </w:r>
      <w:r w:rsidRPr="00CC6DBA">
        <w:rPr>
          <w:sz w:val="24"/>
          <w:szCs w:val="24"/>
          <w:lang w:val="en-US"/>
        </w:rPr>
        <w:t xml:space="preserve"> </w:t>
      </w:r>
      <w:r w:rsidRPr="00CC6DBA">
        <w:rPr>
          <w:sz w:val="24"/>
          <w:szCs w:val="24"/>
        </w:rPr>
        <w:t>гигантская</w:t>
      </w:r>
    </w:p>
    <w:p w:rsidR="00D05C5A" w:rsidRPr="00CC6DBA" w:rsidRDefault="00D05C5A" w:rsidP="00D05C5A">
      <w:pPr>
        <w:rPr>
          <w:sz w:val="24"/>
          <w:szCs w:val="24"/>
          <w:lang w:val="en-US"/>
        </w:rPr>
      </w:pPr>
      <w:r w:rsidRPr="00CC6DBA">
        <w:rPr>
          <w:sz w:val="24"/>
          <w:szCs w:val="24"/>
          <w:lang w:val="en-US"/>
        </w:rPr>
        <w:t xml:space="preserve">Festuca ovina L. - </w:t>
      </w:r>
      <w:r w:rsidRPr="00CC6DBA">
        <w:rPr>
          <w:sz w:val="24"/>
          <w:szCs w:val="24"/>
        </w:rPr>
        <w:t>Овсяница</w:t>
      </w:r>
      <w:r w:rsidRPr="00CC6DBA">
        <w:rPr>
          <w:sz w:val="24"/>
          <w:szCs w:val="24"/>
          <w:lang w:val="en-US"/>
        </w:rPr>
        <w:t xml:space="preserve"> </w:t>
      </w:r>
      <w:r w:rsidRPr="00CC6DBA">
        <w:rPr>
          <w:sz w:val="24"/>
          <w:szCs w:val="24"/>
        </w:rPr>
        <w:t>овечья</w:t>
      </w:r>
    </w:p>
    <w:p w:rsidR="00D05C5A" w:rsidRPr="00CC6DBA" w:rsidRDefault="00D05C5A" w:rsidP="00D05C5A">
      <w:pPr>
        <w:rPr>
          <w:sz w:val="24"/>
          <w:szCs w:val="24"/>
          <w:lang w:val="en-US"/>
        </w:rPr>
      </w:pPr>
      <w:r w:rsidRPr="00CC6DBA">
        <w:rPr>
          <w:sz w:val="24"/>
          <w:szCs w:val="24"/>
          <w:lang w:val="en-US"/>
        </w:rPr>
        <w:t xml:space="preserve">Festuca polesica Zapal. - </w:t>
      </w:r>
      <w:r w:rsidRPr="00CC6DBA">
        <w:rPr>
          <w:sz w:val="24"/>
          <w:szCs w:val="24"/>
        </w:rPr>
        <w:t>Овсяница</w:t>
      </w:r>
      <w:r w:rsidRPr="00CC6DBA">
        <w:rPr>
          <w:sz w:val="24"/>
          <w:szCs w:val="24"/>
          <w:lang w:val="en-US"/>
        </w:rPr>
        <w:t xml:space="preserve"> </w:t>
      </w:r>
      <w:r w:rsidRPr="00CC6DBA">
        <w:rPr>
          <w:sz w:val="24"/>
          <w:szCs w:val="24"/>
        </w:rPr>
        <w:t>полесская</w:t>
      </w:r>
    </w:p>
    <w:p w:rsidR="00D05C5A" w:rsidRPr="00CC6DBA" w:rsidRDefault="00D05C5A" w:rsidP="00D05C5A">
      <w:pPr>
        <w:rPr>
          <w:sz w:val="24"/>
          <w:szCs w:val="24"/>
          <w:lang w:val="en-US"/>
        </w:rPr>
      </w:pPr>
      <w:r w:rsidRPr="00CC6DBA">
        <w:rPr>
          <w:sz w:val="24"/>
          <w:szCs w:val="24"/>
          <w:lang w:val="en-US"/>
        </w:rPr>
        <w:t xml:space="preserve">Festuca pratensis Huds. - </w:t>
      </w:r>
      <w:r w:rsidRPr="00CC6DBA">
        <w:rPr>
          <w:sz w:val="24"/>
          <w:szCs w:val="24"/>
        </w:rPr>
        <w:t>Овсяница</w:t>
      </w:r>
      <w:r w:rsidRPr="00CC6DBA">
        <w:rPr>
          <w:sz w:val="24"/>
          <w:szCs w:val="24"/>
          <w:lang w:val="en-US"/>
        </w:rPr>
        <w:t xml:space="preserve"> </w:t>
      </w:r>
      <w:r w:rsidRPr="00CC6DBA">
        <w:rPr>
          <w:sz w:val="24"/>
          <w:szCs w:val="24"/>
        </w:rPr>
        <w:t>луговая</w:t>
      </w:r>
    </w:p>
    <w:p w:rsidR="00D05C5A" w:rsidRPr="00CC6DBA" w:rsidRDefault="00D05C5A" w:rsidP="00D05C5A">
      <w:pPr>
        <w:rPr>
          <w:sz w:val="24"/>
          <w:szCs w:val="24"/>
          <w:lang w:val="en-US"/>
        </w:rPr>
      </w:pPr>
      <w:r w:rsidRPr="00CC6DBA">
        <w:rPr>
          <w:sz w:val="24"/>
          <w:szCs w:val="24"/>
          <w:lang w:val="en-US"/>
        </w:rPr>
        <w:t xml:space="preserve">Festuca rubra L. - </w:t>
      </w:r>
      <w:r w:rsidRPr="00CC6DBA">
        <w:rPr>
          <w:sz w:val="24"/>
          <w:szCs w:val="24"/>
        </w:rPr>
        <w:t>Овсяница</w:t>
      </w:r>
      <w:r w:rsidRPr="00CC6DBA">
        <w:rPr>
          <w:sz w:val="24"/>
          <w:szCs w:val="24"/>
          <w:lang w:val="en-US"/>
        </w:rPr>
        <w:t xml:space="preserve"> </w:t>
      </w:r>
      <w:r w:rsidRPr="00CC6DBA">
        <w:rPr>
          <w:sz w:val="24"/>
          <w:szCs w:val="24"/>
        </w:rPr>
        <w:t>красная</w:t>
      </w:r>
    </w:p>
    <w:p w:rsidR="00D05C5A" w:rsidRPr="00CC6DBA" w:rsidRDefault="00D05C5A" w:rsidP="00D05C5A">
      <w:pPr>
        <w:rPr>
          <w:sz w:val="24"/>
          <w:szCs w:val="24"/>
        </w:rPr>
      </w:pPr>
      <w:r w:rsidRPr="00CC6DBA">
        <w:rPr>
          <w:sz w:val="24"/>
          <w:szCs w:val="24"/>
        </w:rPr>
        <w:t>Glyceria fluitans (L.) R.Br. - Манник плавающий, или наплывающий</w:t>
      </w:r>
    </w:p>
    <w:p w:rsidR="00D05C5A" w:rsidRPr="00CC6DBA" w:rsidRDefault="00D05C5A" w:rsidP="00D05C5A">
      <w:pPr>
        <w:rPr>
          <w:sz w:val="24"/>
          <w:szCs w:val="24"/>
          <w:lang w:val="en-US"/>
        </w:rPr>
      </w:pPr>
      <w:r w:rsidRPr="00CC6DBA">
        <w:rPr>
          <w:sz w:val="24"/>
          <w:szCs w:val="24"/>
          <w:lang w:val="en-US"/>
        </w:rPr>
        <w:t xml:space="preserve">Glyceria maxima (O.Hartm.) Holub (= G. aquatica) - </w:t>
      </w:r>
      <w:r w:rsidRPr="00CC6DBA">
        <w:rPr>
          <w:sz w:val="24"/>
          <w:szCs w:val="24"/>
        </w:rPr>
        <w:t>Манник</w:t>
      </w:r>
      <w:r w:rsidRPr="00CC6DBA">
        <w:rPr>
          <w:sz w:val="24"/>
          <w:szCs w:val="24"/>
          <w:lang w:val="en-US"/>
        </w:rPr>
        <w:t xml:space="preserve"> </w:t>
      </w:r>
      <w:r w:rsidRPr="00CC6DBA">
        <w:rPr>
          <w:sz w:val="24"/>
          <w:szCs w:val="24"/>
        </w:rPr>
        <w:t>большой</w:t>
      </w:r>
    </w:p>
    <w:p w:rsidR="00D05C5A" w:rsidRPr="00CC6DBA" w:rsidRDefault="00D05C5A" w:rsidP="00D05C5A">
      <w:pPr>
        <w:rPr>
          <w:sz w:val="24"/>
          <w:szCs w:val="24"/>
          <w:lang w:val="en-US"/>
        </w:rPr>
      </w:pPr>
      <w:r w:rsidRPr="00CC6DBA">
        <w:rPr>
          <w:sz w:val="24"/>
          <w:szCs w:val="24"/>
          <w:lang w:val="en-US"/>
        </w:rPr>
        <w:t xml:space="preserve">Holcus lanatus L. - </w:t>
      </w:r>
      <w:r w:rsidRPr="00CC6DBA">
        <w:rPr>
          <w:sz w:val="24"/>
          <w:szCs w:val="24"/>
        </w:rPr>
        <w:t>Бухарник</w:t>
      </w:r>
      <w:r w:rsidRPr="00CC6DBA">
        <w:rPr>
          <w:sz w:val="24"/>
          <w:szCs w:val="24"/>
          <w:lang w:val="en-US"/>
        </w:rPr>
        <w:t xml:space="preserve"> </w:t>
      </w:r>
      <w:r w:rsidRPr="00CC6DBA">
        <w:rPr>
          <w:sz w:val="24"/>
          <w:szCs w:val="24"/>
        </w:rPr>
        <w:t>шерстистый</w:t>
      </w:r>
    </w:p>
    <w:p w:rsidR="00D05C5A" w:rsidRPr="00CC6DBA" w:rsidRDefault="00D05C5A" w:rsidP="00D05C5A">
      <w:pPr>
        <w:rPr>
          <w:sz w:val="24"/>
          <w:szCs w:val="24"/>
          <w:lang w:val="en-US"/>
        </w:rPr>
      </w:pPr>
      <w:r w:rsidRPr="00CC6DBA">
        <w:rPr>
          <w:sz w:val="24"/>
          <w:szCs w:val="24"/>
          <w:lang w:val="en-US"/>
        </w:rPr>
        <w:t xml:space="preserve">Koeleria glauca (Spreng.) DC. - </w:t>
      </w:r>
      <w:r w:rsidRPr="00CC6DBA">
        <w:rPr>
          <w:sz w:val="24"/>
          <w:szCs w:val="24"/>
        </w:rPr>
        <w:t>Тонконог</w:t>
      </w:r>
      <w:r w:rsidRPr="00CC6DBA">
        <w:rPr>
          <w:sz w:val="24"/>
          <w:szCs w:val="24"/>
          <w:lang w:val="en-US"/>
        </w:rPr>
        <w:t xml:space="preserve"> </w:t>
      </w:r>
      <w:r w:rsidRPr="00CC6DBA">
        <w:rPr>
          <w:sz w:val="24"/>
          <w:szCs w:val="24"/>
        </w:rPr>
        <w:t>сизый</w:t>
      </w:r>
    </w:p>
    <w:p w:rsidR="00D05C5A" w:rsidRPr="00CC6DBA" w:rsidRDefault="00D05C5A" w:rsidP="00D05C5A">
      <w:pPr>
        <w:rPr>
          <w:sz w:val="24"/>
          <w:szCs w:val="24"/>
          <w:lang w:val="en-US"/>
        </w:rPr>
      </w:pPr>
      <w:r w:rsidRPr="00CC6DBA">
        <w:rPr>
          <w:sz w:val="24"/>
          <w:szCs w:val="24"/>
          <w:lang w:val="en-US"/>
        </w:rPr>
        <w:t xml:space="preserve">Koeleria grandis Bess. ex Gorski - </w:t>
      </w:r>
      <w:r w:rsidRPr="00CC6DBA">
        <w:rPr>
          <w:sz w:val="24"/>
          <w:szCs w:val="24"/>
        </w:rPr>
        <w:t>Тонконог</w:t>
      </w:r>
      <w:r w:rsidRPr="00CC6DBA">
        <w:rPr>
          <w:sz w:val="24"/>
          <w:szCs w:val="24"/>
          <w:lang w:val="en-US"/>
        </w:rPr>
        <w:t xml:space="preserve"> </w:t>
      </w:r>
      <w:r w:rsidRPr="00CC6DBA">
        <w:rPr>
          <w:sz w:val="24"/>
          <w:szCs w:val="24"/>
        </w:rPr>
        <w:t>большой</w:t>
      </w:r>
    </w:p>
    <w:p w:rsidR="00D05C5A" w:rsidRPr="00CC6DBA" w:rsidRDefault="00D05C5A" w:rsidP="00D05C5A">
      <w:pPr>
        <w:rPr>
          <w:sz w:val="24"/>
          <w:szCs w:val="24"/>
          <w:lang w:val="en-US"/>
        </w:rPr>
      </w:pPr>
      <w:r w:rsidRPr="00CC6DBA">
        <w:rPr>
          <w:sz w:val="24"/>
          <w:szCs w:val="24"/>
          <w:lang w:val="en-US"/>
        </w:rPr>
        <w:t xml:space="preserve">Melica nutans L. - </w:t>
      </w:r>
      <w:r w:rsidRPr="00CC6DBA">
        <w:rPr>
          <w:sz w:val="24"/>
          <w:szCs w:val="24"/>
        </w:rPr>
        <w:t>Перловник</w:t>
      </w:r>
      <w:r w:rsidRPr="00CC6DBA">
        <w:rPr>
          <w:sz w:val="24"/>
          <w:szCs w:val="24"/>
          <w:lang w:val="en-US"/>
        </w:rPr>
        <w:t xml:space="preserve"> </w:t>
      </w:r>
      <w:r w:rsidRPr="00CC6DBA">
        <w:rPr>
          <w:sz w:val="24"/>
          <w:szCs w:val="24"/>
        </w:rPr>
        <w:t>поникающий</w:t>
      </w:r>
    </w:p>
    <w:p w:rsidR="00D05C5A" w:rsidRPr="00CC6DBA" w:rsidRDefault="00D05C5A" w:rsidP="00D05C5A">
      <w:pPr>
        <w:rPr>
          <w:sz w:val="24"/>
          <w:szCs w:val="24"/>
          <w:lang w:val="en-US"/>
        </w:rPr>
      </w:pPr>
      <w:r w:rsidRPr="00CC6DBA">
        <w:rPr>
          <w:sz w:val="24"/>
          <w:szCs w:val="24"/>
          <w:lang w:val="en-US"/>
        </w:rPr>
        <w:t xml:space="preserve">Molinia caerulea (L.) Moench - </w:t>
      </w:r>
      <w:r w:rsidRPr="00CC6DBA">
        <w:rPr>
          <w:sz w:val="24"/>
          <w:szCs w:val="24"/>
        </w:rPr>
        <w:t>Молиния</w:t>
      </w:r>
      <w:r w:rsidRPr="00CC6DBA">
        <w:rPr>
          <w:sz w:val="24"/>
          <w:szCs w:val="24"/>
          <w:lang w:val="en-US"/>
        </w:rPr>
        <w:t xml:space="preserve"> </w:t>
      </w:r>
      <w:r w:rsidRPr="00CC6DBA">
        <w:rPr>
          <w:sz w:val="24"/>
          <w:szCs w:val="24"/>
        </w:rPr>
        <w:t>голубая</w:t>
      </w:r>
    </w:p>
    <w:p w:rsidR="00D05C5A" w:rsidRPr="00CC6DBA" w:rsidRDefault="00D05C5A" w:rsidP="00D05C5A">
      <w:pPr>
        <w:rPr>
          <w:sz w:val="24"/>
          <w:szCs w:val="24"/>
          <w:lang w:val="en-US"/>
        </w:rPr>
      </w:pPr>
      <w:r w:rsidRPr="00CC6DBA">
        <w:rPr>
          <w:sz w:val="24"/>
          <w:szCs w:val="24"/>
          <w:lang w:val="en-US"/>
        </w:rPr>
        <w:t xml:space="preserve">Nardus stricta L. - </w:t>
      </w:r>
      <w:r w:rsidRPr="00CC6DBA">
        <w:rPr>
          <w:sz w:val="24"/>
          <w:szCs w:val="24"/>
        </w:rPr>
        <w:t>Белоус</w:t>
      </w:r>
      <w:r w:rsidRPr="00CC6DBA">
        <w:rPr>
          <w:sz w:val="24"/>
          <w:szCs w:val="24"/>
          <w:lang w:val="en-US"/>
        </w:rPr>
        <w:t xml:space="preserve"> </w:t>
      </w:r>
      <w:r w:rsidRPr="00CC6DBA">
        <w:rPr>
          <w:sz w:val="24"/>
          <w:szCs w:val="24"/>
        </w:rPr>
        <w:t>торчащий</w:t>
      </w:r>
    </w:p>
    <w:p w:rsidR="00D05C5A" w:rsidRPr="00CC6DBA" w:rsidRDefault="00D05C5A" w:rsidP="00D05C5A">
      <w:pPr>
        <w:rPr>
          <w:sz w:val="24"/>
          <w:szCs w:val="24"/>
          <w:lang w:val="en-US"/>
        </w:rPr>
      </w:pPr>
      <w:r w:rsidRPr="00CC6DBA">
        <w:rPr>
          <w:sz w:val="24"/>
          <w:szCs w:val="24"/>
          <w:lang w:val="en-US"/>
        </w:rPr>
        <w:t xml:space="preserve">Phalaroides arundinacea (L.) Rauschert - </w:t>
      </w:r>
      <w:r w:rsidRPr="00CC6DBA">
        <w:rPr>
          <w:sz w:val="24"/>
          <w:szCs w:val="24"/>
        </w:rPr>
        <w:t>Двукисточник</w:t>
      </w:r>
      <w:r w:rsidRPr="00CC6DBA">
        <w:rPr>
          <w:sz w:val="24"/>
          <w:szCs w:val="24"/>
          <w:lang w:val="en-US"/>
        </w:rPr>
        <w:t xml:space="preserve"> </w:t>
      </w:r>
      <w:r w:rsidRPr="00CC6DBA">
        <w:rPr>
          <w:sz w:val="24"/>
          <w:szCs w:val="24"/>
        </w:rPr>
        <w:t>тростниковый</w:t>
      </w:r>
    </w:p>
    <w:p w:rsidR="00D05C5A" w:rsidRPr="00CC6DBA" w:rsidRDefault="00D05C5A" w:rsidP="00D05C5A">
      <w:pPr>
        <w:rPr>
          <w:sz w:val="24"/>
          <w:szCs w:val="24"/>
          <w:lang w:val="en-US"/>
        </w:rPr>
      </w:pPr>
      <w:r w:rsidRPr="00CC6DBA">
        <w:rPr>
          <w:sz w:val="24"/>
          <w:szCs w:val="24"/>
          <w:lang w:val="en-US"/>
        </w:rPr>
        <w:t xml:space="preserve">Phleum pratense L. - </w:t>
      </w:r>
      <w:r w:rsidRPr="00CC6DBA">
        <w:rPr>
          <w:sz w:val="24"/>
          <w:szCs w:val="24"/>
        </w:rPr>
        <w:t>Тимофеевка</w:t>
      </w:r>
      <w:r w:rsidRPr="00CC6DBA">
        <w:rPr>
          <w:sz w:val="24"/>
          <w:szCs w:val="24"/>
          <w:lang w:val="en-US"/>
        </w:rPr>
        <w:t xml:space="preserve"> </w:t>
      </w:r>
      <w:r w:rsidRPr="00CC6DBA">
        <w:rPr>
          <w:sz w:val="24"/>
          <w:szCs w:val="24"/>
        </w:rPr>
        <w:t>луговая</w:t>
      </w:r>
    </w:p>
    <w:p w:rsidR="00D05C5A" w:rsidRPr="00CC6DBA" w:rsidRDefault="00D05C5A" w:rsidP="00D05C5A">
      <w:pPr>
        <w:rPr>
          <w:sz w:val="24"/>
          <w:szCs w:val="24"/>
        </w:rPr>
      </w:pPr>
      <w:r w:rsidRPr="00CC6DBA">
        <w:rPr>
          <w:sz w:val="24"/>
          <w:szCs w:val="24"/>
          <w:lang w:val="en-US"/>
        </w:rPr>
        <w:t xml:space="preserve">Phragmites australis (Cav.) </w:t>
      </w:r>
      <w:r w:rsidRPr="00CC6DBA">
        <w:rPr>
          <w:sz w:val="24"/>
          <w:szCs w:val="24"/>
        </w:rPr>
        <w:t>Trin. ex Steud. - Тростник обыкновенный, или южный</w:t>
      </w:r>
    </w:p>
    <w:p w:rsidR="00D05C5A" w:rsidRPr="00CC6DBA" w:rsidRDefault="00D05C5A" w:rsidP="00D05C5A">
      <w:pPr>
        <w:rPr>
          <w:sz w:val="24"/>
          <w:szCs w:val="24"/>
        </w:rPr>
      </w:pPr>
      <w:r w:rsidRPr="00CC6DBA">
        <w:rPr>
          <w:sz w:val="24"/>
          <w:szCs w:val="24"/>
        </w:rPr>
        <w:t>Poa angustifolia L. - Мятлик узколистный</w:t>
      </w:r>
    </w:p>
    <w:p w:rsidR="00D05C5A" w:rsidRPr="00CC6DBA" w:rsidRDefault="00D05C5A" w:rsidP="00D05C5A">
      <w:pPr>
        <w:rPr>
          <w:sz w:val="24"/>
          <w:szCs w:val="24"/>
        </w:rPr>
      </w:pPr>
      <w:r w:rsidRPr="00CC6DBA">
        <w:rPr>
          <w:sz w:val="24"/>
          <w:szCs w:val="24"/>
        </w:rPr>
        <w:t>Poa annua L. - Мятлик однолетний</w:t>
      </w:r>
    </w:p>
    <w:p w:rsidR="00D05C5A" w:rsidRPr="00CC6DBA" w:rsidRDefault="00D05C5A" w:rsidP="00D05C5A">
      <w:pPr>
        <w:rPr>
          <w:sz w:val="24"/>
          <w:szCs w:val="24"/>
        </w:rPr>
      </w:pPr>
      <w:r w:rsidRPr="00CC6DBA">
        <w:rPr>
          <w:sz w:val="24"/>
          <w:szCs w:val="24"/>
        </w:rPr>
        <w:t>Poa palustris L. - Мятлик болотный</w:t>
      </w:r>
    </w:p>
    <w:p w:rsidR="00D05C5A" w:rsidRPr="00CC6DBA" w:rsidRDefault="00D05C5A" w:rsidP="00D05C5A">
      <w:pPr>
        <w:rPr>
          <w:sz w:val="24"/>
          <w:szCs w:val="24"/>
        </w:rPr>
      </w:pPr>
      <w:r w:rsidRPr="00CC6DBA">
        <w:rPr>
          <w:sz w:val="24"/>
          <w:szCs w:val="24"/>
        </w:rPr>
        <w:t>Poa pratensis L. - Мятлик луговой</w:t>
      </w:r>
    </w:p>
    <w:p w:rsidR="00D05C5A" w:rsidRPr="00CC6DBA" w:rsidRDefault="00D05C5A" w:rsidP="00D05C5A">
      <w:pPr>
        <w:rPr>
          <w:sz w:val="24"/>
          <w:szCs w:val="24"/>
          <w:lang w:val="en-US"/>
        </w:rPr>
      </w:pPr>
      <w:r w:rsidRPr="00CC6DBA">
        <w:rPr>
          <w:sz w:val="24"/>
          <w:szCs w:val="24"/>
          <w:lang w:val="en-US"/>
        </w:rPr>
        <w:t xml:space="preserve">Poa trivialis L. - </w:t>
      </w:r>
      <w:r w:rsidRPr="00CC6DBA">
        <w:rPr>
          <w:sz w:val="24"/>
          <w:szCs w:val="24"/>
        </w:rPr>
        <w:t>Мятлик</w:t>
      </w:r>
      <w:r w:rsidRPr="00CC6DBA">
        <w:rPr>
          <w:sz w:val="24"/>
          <w:szCs w:val="24"/>
          <w:lang w:val="en-US"/>
        </w:rPr>
        <w:t xml:space="preserve"> </w:t>
      </w:r>
      <w:r w:rsidRPr="00CC6DBA">
        <w:rPr>
          <w:sz w:val="24"/>
          <w:szCs w:val="24"/>
        </w:rPr>
        <w:t>обыкновенный</w:t>
      </w:r>
    </w:p>
    <w:p w:rsidR="00D05C5A" w:rsidRPr="00CC6DBA" w:rsidRDefault="00D05C5A" w:rsidP="00D05C5A">
      <w:pPr>
        <w:rPr>
          <w:sz w:val="24"/>
          <w:szCs w:val="24"/>
          <w:lang w:val="en-US"/>
        </w:rPr>
      </w:pPr>
      <w:r w:rsidRPr="00CC6DBA">
        <w:rPr>
          <w:sz w:val="24"/>
          <w:szCs w:val="24"/>
          <w:lang w:val="en-US"/>
        </w:rPr>
        <w:t xml:space="preserve">Setaria viridis (L.) Beauv. - </w:t>
      </w:r>
      <w:r w:rsidRPr="00CC6DBA">
        <w:rPr>
          <w:sz w:val="24"/>
          <w:szCs w:val="24"/>
        </w:rPr>
        <w:t>Щетинник</w:t>
      </w:r>
      <w:r w:rsidRPr="00CC6DBA">
        <w:rPr>
          <w:sz w:val="24"/>
          <w:szCs w:val="24"/>
          <w:lang w:val="en-US"/>
        </w:rPr>
        <w:t xml:space="preserve"> </w:t>
      </w:r>
      <w:r w:rsidRPr="00CC6DBA">
        <w:rPr>
          <w:sz w:val="24"/>
          <w:szCs w:val="24"/>
        </w:rPr>
        <w:t>зеленый</w:t>
      </w:r>
    </w:p>
    <w:p w:rsidR="00D05C5A" w:rsidRPr="00CC6DBA" w:rsidRDefault="00D05C5A" w:rsidP="00D05C5A">
      <w:pPr>
        <w:rPr>
          <w:sz w:val="24"/>
          <w:szCs w:val="24"/>
        </w:rPr>
      </w:pPr>
      <w:r w:rsidRPr="00CC6DBA">
        <w:rPr>
          <w:sz w:val="24"/>
          <w:szCs w:val="24"/>
          <w:lang w:val="en-US"/>
        </w:rPr>
        <w:t xml:space="preserve">Sieglingia decumbens (L.) </w:t>
      </w:r>
      <w:r w:rsidRPr="00CC6DBA">
        <w:rPr>
          <w:sz w:val="24"/>
          <w:szCs w:val="24"/>
        </w:rPr>
        <w:t>Bernh. - Зиглингия распростёртая</w:t>
      </w:r>
    </w:p>
    <w:p w:rsidR="00D05C5A" w:rsidRPr="00CC6DBA" w:rsidRDefault="00D05C5A" w:rsidP="00D05C5A">
      <w:pPr>
        <w:rPr>
          <w:sz w:val="24"/>
          <w:szCs w:val="24"/>
        </w:rPr>
      </w:pPr>
      <w:r w:rsidRPr="00CC6DBA">
        <w:rPr>
          <w:sz w:val="24"/>
          <w:szCs w:val="24"/>
        </w:rPr>
        <w:t>Acorus calamus L. - Аир обыкновенный, или болотный, аирный корень</w:t>
      </w:r>
    </w:p>
    <w:p w:rsidR="00D05C5A" w:rsidRPr="00CC6DBA" w:rsidRDefault="00D05C5A" w:rsidP="00D05C5A">
      <w:pPr>
        <w:rPr>
          <w:sz w:val="24"/>
          <w:szCs w:val="24"/>
        </w:rPr>
      </w:pPr>
      <w:r w:rsidRPr="00CC6DBA">
        <w:rPr>
          <w:sz w:val="24"/>
          <w:szCs w:val="24"/>
        </w:rPr>
        <w:t>Calla palustris L. - Белокрыльник болотный</w:t>
      </w:r>
    </w:p>
    <w:p w:rsidR="00D05C5A" w:rsidRPr="00CC6DBA" w:rsidRDefault="00D05C5A" w:rsidP="00D05C5A">
      <w:pPr>
        <w:rPr>
          <w:sz w:val="24"/>
          <w:szCs w:val="24"/>
        </w:rPr>
      </w:pPr>
      <w:r w:rsidRPr="00CC6DBA">
        <w:rPr>
          <w:sz w:val="24"/>
          <w:szCs w:val="24"/>
        </w:rPr>
        <w:t>Lemna minor L. - Ряска малая</w:t>
      </w:r>
    </w:p>
    <w:p w:rsidR="00D05C5A" w:rsidRPr="00CC6DBA" w:rsidRDefault="00D05C5A" w:rsidP="00D05C5A">
      <w:pPr>
        <w:rPr>
          <w:sz w:val="24"/>
          <w:szCs w:val="24"/>
        </w:rPr>
      </w:pPr>
      <w:r w:rsidRPr="00CC6DBA">
        <w:rPr>
          <w:sz w:val="24"/>
          <w:szCs w:val="24"/>
        </w:rPr>
        <w:t>Lemna trisulca L. - Ряска трехбороздчатая, или трехдольная, тройчатая</w:t>
      </w:r>
    </w:p>
    <w:p w:rsidR="00D05C5A" w:rsidRPr="00CC6DBA" w:rsidRDefault="00D05C5A" w:rsidP="00D05C5A">
      <w:pPr>
        <w:rPr>
          <w:sz w:val="24"/>
          <w:szCs w:val="24"/>
        </w:rPr>
      </w:pPr>
      <w:r w:rsidRPr="00CC6DBA">
        <w:rPr>
          <w:sz w:val="24"/>
          <w:szCs w:val="24"/>
        </w:rPr>
        <w:t>Spirodela polyrhiza (L.) Schleid. - Многокоренник обыкновенный, или многокорневой</w:t>
      </w:r>
    </w:p>
    <w:p w:rsidR="00D05C5A" w:rsidRPr="00CC6DBA" w:rsidRDefault="00D05C5A" w:rsidP="00D05C5A">
      <w:pPr>
        <w:rPr>
          <w:sz w:val="24"/>
          <w:szCs w:val="24"/>
        </w:rPr>
      </w:pPr>
      <w:r w:rsidRPr="00CC6DBA">
        <w:rPr>
          <w:sz w:val="24"/>
          <w:szCs w:val="24"/>
        </w:rPr>
        <w:t>Sparganium emersum Rehm. - Ежеголовник всплывший, или всплывший</w:t>
      </w:r>
    </w:p>
    <w:p w:rsidR="00D05C5A" w:rsidRPr="00CC6DBA" w:rsidRDefault="00D05C5A" w:rsidP="00D05C5A">
      <w:pPr>
        <w:rPr>
          <w:sz w:val="24"/>
          <w:szCs w:val="24"/>
        </w:rPr>
      </w:pPr>
      <w:r w:rsidRPr="00CC6DBA">
        <w:rPr>
          <w:sz w:val="24"/>
          <w:szCs w:val="24"/>
        </w:rPr>
        <w:t>Sparganium erectum L. - Ежеголовник прямой</w:t>
      </w:r>
    </w:p>
    <w:p w:rsidR="00D05C5A" w:rsidRPr="00CC6DBA" w:rsidRDefault="00D05C5A" w:rsidP="00D05C5A">
      <w:pPr>
        <w:rPr>
          <w:sz w:val="24"/>
          <w:szCs w:val="24"/>
        </w:rPr>
      </w:pPr>
      <w:r w:rsidRPr="00CC6DBA">
        <w:rPr>
          <w:sz w:val="24"/>
          <w:szCs w:val="24"/>
        </w:rPr>
        <w:t>Sparganium minimum Wallr. - Ежеголовник маленький, или малый</w:t>
      </w:r>
    </w:p>
    <w:p w:rsidR="00D05C5A" w:rsidRPr="00CC6DBA" w:rsidRDefault="00D05C5A" w:rsidP="00D05C5A">
      <w:pPr>
        <w:rPr>
          <w:sz w:val="24"/>
          <w:szCs w:val="24"/>
        </w:rPr>
      </w:pPr>
      <w:r w:rsidRPr="00CC6DBA">
        <w:rPr>
          <w:sz w:val="24"/>
          <w:szCs w:val="24"/>
        </w:rPr>
        <w:t>Typha latifolia L. - Рогоз широколистный</w:t>
      </w:r>
    </w:p>
    <w:p w:rsidR="00D05C5A" w:rsidRPr="00CC6DBA" w:rsidRDefault="00D05C5A" w:rsidP="00D05C5A">
      <w:pPr>
        <w:rPr>
          <w:sz w:val="24"/>
          <w:szCs w:val="24"/>
        </w:rPr>
      </w:pPr>
      <w:bookmarkStart w:id="45" w:name="_Toc509127337"/>
      <w:bookmarkEnd w:id="44"/>
      <w:r w:rsidRPr="00CC6DBA">
        <w:rPr>
          <w:sz w:val="24"/>
          <w:szCs w:val="24"/>
        </w:rPr>
        <w:t>Приложение 2. Продромус растительных сообществ заказника “Споровский”</w:t>
      </w:r>
      <w:bookmarkEnd w:id="45"/>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Класс Lemnetea (minoris) Tx. 1955 — сообщества плавающих растений</w:t>
      </w:r>
    </w:p>
    <w:p w:rsidR="00D05C5A" w:rsidRPr="00CC6DBA" w:rsidRDefault="00D05C5A" w:rsidP="00D05C5A">
      <w:pPr>
        <w:rPr>
          <w:sz w:val="24"/>
          <w:szCs w:val="24"/>
          <w:lang w:val="en-US"/>
        </w:rPr>
      </w:pPr>
      <w:r w:rsidRPr="00CC6DBA">
        <w:rPr>
          <w:sz w:val="24"/>
          <w:szCs w:val="24"/>
        </w:rPr>
        <w:t xml:space="preserve">  Порядок</w:t>
      </w:r>
      <w:r w:rsidRPr="00CC6DBA">
        <w:rPr>
          <w:sz w:val="24"/>
          <w:szCs w:val="24"/>
          <w:lang w:val="en-US"/>
        </w:rPr>
        <w:t xml:space="preserve"> 1. Lemnetalia minoris Tx. 1955</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оюз</w:t>
      </w:r>
      <w:r w:rsidRPr="00CC6DBA">
        <w:rPr>
          <w:sz w:val="24"/>
          <w:szCs w:val="24"/>
          <w:lang w:val="en-US"/>
        </w:rPr>
        <w:t xml:space="preserve"> 1. Lemnion minoris (Koch 1954) Tx. 1955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Lemnetum minoris (Oberd. 1957)M</w:t>
      </w:r>
      <w:r w:rsidRPr="00CC6DBA">
        <w:rPr>
          <w:sz w:val="24"/>
          <w:szCs w:val="24"/>
        </w:rPr>
        <w:sym w:font="Times New Roman" w:char="00FC"/>
      </w:r>
      <w:r w:rsidRPr="00CC6DBA">
        <w:rPr>
          <w:sz w:val="24"/>
          <w:szCs w:val="24"/>
          <w:lang w:val="en-US"/>
        </w:rPr>
        <w:t>ll. et G</w:t>
      </w:r>
      <w:r w:rsidRPr="00CC6DBA">
        <w:rPr>
          <w:sz w:val="24"/>
          <w:szCs w:val="24"/>
        </w:rPr>
        <w:sym w:font="Times New Roman" w:char="00F6"/>
      </w:r>
      <w:r w:rsidRPr="00CC6DBA">
        <w:rPr>
          <w:sz w:val="24"/>
          <w:szCs w:val="24"/>
          <w:lang w:val="en-US"/>
        </w:rPr>
        <w:t>rs 1960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2. Hydrocharidetalia (morsus-nanae) R</w:t>
      </w:r>
      <w:r w:rsidRPr="00CC6DBA">
        <w:rPr>
          <w:sz w:val="24"/>
          <w:szCs w:val="24"/>
        </w:rPr>
        <w:sym w:font="Times New Roman" w:char="00FC"/>
      </w:r>
      <w:r w:rsidRPr="00CC6DBA">
        <w:rPr>
          <w:sz w:val="24"/>
          <w:szCs w:val="24"/>
          <w:lang w:val="en-US"/>
        </w:rPr>
        <w:t>bel 1933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Hydrocharition (morsus-nanae)R</w:t>
      </w:r>
      <w:r w:rsidRPr="00CC6DBA">
        <w:rPr>
          <w:sz w:val="24"/>
          <w:szCs w:val="24"/>
        </w:rPr>
        <w:sym w:font="Times New Roman" w:char="00FC"/>
      </w:r>
      <w:r w:rsidRPr="00CC6DBA">
        <w:rPr>
          <w:sz w:val="24"/>
          <w:szCs w:val="24"/>
          <w:lang w:val="en-US"/>
        </w:rPr>
        <w:t>bel 1933 em. So</w:t>
      </w:r>
      <w:r w:rsidRPr="00CC6DBA">
        <w:rPr>
          <w:sz w:val="24"/>
          <w:szCs w:val="24"/>
        </w:rPr>
        <w:sym w:font="Times New Roman" w:char="00F3"/>
      </w:r>
      <w:r w:rsidRPr="00CC6DBA">
        <w:rPr>
          <w:sz w:val="24"/>
          <w:szCs w:val="24"/>
          <w:lang w:val="en-US"/>
        </w:rPr>
        <w:t xml:space="preserve"> 1951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Stratiotetum aloidis (Nowi</w:t>
      </w:r>
      <w:r w:rsidRPr="00CC6DBA">
        <w:rPr>
          <w:sz w:val="24"/>
          <w:szCs w:val="24"/>
        </w:rPr>
        <w:sym w:font="Times New Roman" w:char="006E"/>
      </w:r>
      <w:r w:rsidRPr="00CC6DBA">
        <w:rPr>
          <w:sz w:val="24"/>
          <w:szCs w:val="24"/>
          <w:lang w:val="en-US"/>
        </w:rPr>
        <w:t>ski 1930) Miljan 1933</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Potamogetonetea (graminei) Klika in Klika et Novak 1941 em. Tx. et Prsg. 1942 — </w:t>
      </w:r>
      <w:r w:rsidRPr="00CC6DBA">
        <w:rPr>
          <w:sz w:val="24"/>
          <w:szCs w:val="24"/>
        </w:rPr>
        <w:t>сообщества</w:t>
      </w:r>
      <w:r w:rsidRPr="00CC6DBA">
        <w:rPr>
          <w:sz w:val="24"/>
          <w:szCs w:val="24"/>
          <w:lang w:val="en-US"/>
        </w:rPr>
        <w:t xml:space="preserve"> </w:t>
      </w:r>
      <w:r w:rsidRPr="00CC6DBA">
        <w:rPr>
          <w:sz w:val="24"/>
          <w:szCs w:val="24"/>
        </w:rPr>
        <w:t>пресноводных</w:t>
      </w:r>
      <w:r w:rsidRPr="00CC6DBA">
        <w:rPr>
          <w:sz w:val="24"/>
          <w:szCs w:val="24"/>
          <w:lang w:val="en-US"/>
        </w:rPr>
        <w:t xml:space="preserve"> </w:t>
      </w:r>
      <w:r w:rsidRPr="00CC6DBA">
        <w:rPr>
          <w:sz w:val="24"/>
          <w:szCs w:val="24"/>
        </w:rPr>
        <w:t>водоемов</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Potamogetonetalia (eurosibiricum) Koch 1926 em. Br.-Bl. et Tx. 1944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Eu-Potamogetonion (eurosibiricum)Koch 1926 </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Potamogetonetum graminei Koch 1926 em. Passarge 1964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Potamogetonetum lucentis Hueck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3. Elodeetum canadensis Eggler 1933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Nymphaeion (albae)Koch 1926 em. Oberd. 1957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Potamogetonetum natantis So</w:t>
      </w:r>
      <w:r w:rsidRPr="00CC6DBA">
        <w:rPr>
          <w:sz w:val="24"/>
          <w:szCs w:val="24"/>
        </w:rPr>
        <w:sym w:font="Times New Roman" w:char="00F3"/>
      </w:r>
      <w:r w:rsidRPr="00CC6DBA">
        <w:rPr>
          <w:sz w:val="24"/>
          <w:szCs w:val="24"/>
          <w:lang w:val="en-US"/>
        </w:rPr>
        <w:t xml:space="preserve"> 1927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Nupharetum luteae Neuh</w:t>
      </w:r>
      <w:r w:rsidRPr="00CC6DBA">
        <w:rPr>
          <w:sz w:val="24"/>
          <w:szCs w:val="24"/>
        </w:rPr>
        <w:sym w:font="Times New Roman" w:char="00E4"/>
      </w:r>
      <w:r w:rsidRPr="00CC6DBA">
        <w:rPr>
          <w:sz w:val="24"/>
          <w:szCs w:val="24"/>
          <w:lang w:val="en-US"/>
        </w:rPr>
        <w:t>uslov</w:t>
      </w:r>
      <w:r w:rsidRPr="00CC6DBA">
        <w:rPr>
          <w:sz w:val="24"/>
          <w:szCs w:val="24"/>
        </w:rPr>
        <w:sym w:font="Times New Roman" w:char="00E1"/>
      </w:r>
      <w:r w:rsidRPr="00CC6DBA">
        <w:rPr>
          <w:sz w:val="24"/>
          <w:szCs w:val="24"/>
          <w:lang w:val="en-US"/>
        </w:rPr>
        <w:t>-Novotn</w:t>
      </w:r>
      <w:r w:rsidRPr="00CC6DBA">
        <w:rPr>
          <w:sz w:val="24"/>
          <w:szCs w:val="24"/>
        </w:rPr>
        <w:sym w:font="Times New Roman" w:char="00E1"/>
      </w:r>
      <w:r w:rsidRPr="00CC6DBA">
        <w:rPr>
          <w:sz w:val="24"/>
          <w:szCs w:val="24"/>
          <w:lang w:val="en-US"/>
        </w:rPr>
        <w:t xml:space="preserve"> 1965</w:t>
      </w:r>
    </w:p>
    <w:p w:rsidR="00D05C5A" w:rsidRPr="00CC6DBA" w:rsidRDefault="00D05C5A" w:rsidP="00D05C5A">
      <w:pPr>
        <w:rPr>
          <w:sz w:val="24"/>
          <w:szCs w:val="24"/>
        </w:rPr>
      </w:pPr>
      <w:r w:rsidRPr="00CC6DBA">
        <w:rPr>
          <w:sz w:val="24"/>
          <w:szCs w:val="24"/>
        </w:rPr>
        <w:t>Класс</w:t>
      </w:r>
      <w:r w:rsidRPr="00CC6DBA">
        <w:rPr>
          <w:sz w:val="24"/>
          <w:szCs w:val="24"/>
          <w:lang w:val="en-US"/>
        </w:rPr>
        <w:t xml:space="preserve"> Sedo-Scleranthetea (biennis) Br.-Bl. 1955 em. </w:t>
      </w:r>
      <w:r w:rsidRPr="00CC6DBA">
        <w:rPr>
          <w:sz w:val="24"/>
          <w:szCs w:val="24"/>
        </w:rPr>
        <w:t>Moravec 1967 — сообщества травяных пустошей с очитками и дивалой</w:t>
      </w:r>
    </w:p>
    <w:p w:rsidR="00D05C5A" w:rsidRPr="00CC6DBA" w:rsidRDefault="00D05C5A" w:rsidP="00D05C5A">
      <w:pPr>
        <w:rPr>
          <w:sz w:val="24"/>
          <w:szCs w:val="24"/>
          <w:lang w:val="en-US"/>
        </w:rPr>
      </w:pPr>
      <w:r w:rsidRPr="00CC6DBA">
        <w:rPr>
          <w:sz w:val="24"/>
          <w:szCs w:val="24"/>
        </w:rPr>
        <w:t xml:space="preserve">  Порядок</w:t>
      </w:r>
      <w:r w:rsidRPr="00CC6DBA">
        <w:rPr>
          <w:sz w:val="24"/>
          <w:szCs w:val="24"/>
          <w:lang w:val="en-US"/>
        </w:rPr>
        <w:t xml:space="preserve"> 1. Corynephoretalia (canescentis) Klika (1931) 1934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Corynephorion canescentis Klika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Corynephoretum canescentis (Juraszek 1928) Steffen 1931</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убасс</w:t>
      </w:r>
      <w:r w:rsidRPr="00CC6DBA">
        <w:rPr>
          <w:sz w:val="24"/>
          <w:szCs w:val="24"/>
          <w:lang w:val="en-US"/>
        </w:rPr>
        <w:t>.: C. c. typicum, C. c. scleranthetosum perennis, C. c. artemisietosum campestris</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2. Sedo-Scleranthetalia (biennis) Br.-Bl. 1955</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оюз</w:t>
      </w:r>
      <w:r w:rsidRPr="00CC6DBA">
        <w:rPr>
          <w:sz w:val="24"/>
          <w:szCs w:val="24"/>
          <w:lang w:val="en-US"/>
        </w:rPr>
        <w:t xml:space="preserve"> 1. Sedo-Scleranthion (biennis) Br.-Bl. 1955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xml:space="preserve">. 1. </w:t>
      </w:r>
      <w:r w:rsidRPr="00CC6DBA">
        <w:rPr>
          <w:sz w:val="24"/>
          <w:szCs w:val="24"/>
        </w:rPr>
        <w:t>С</w:t>
      </w:r>
      <w:r w:rsidRPr="00CC6DBA">
        <w:rPr>
          <w:sz w:val="24"/>
          <w:szCs w:val="24"/>
          <w:lang w:val="en-US"/>
        </w:rPr>
        <w:t>alamagrostidetum epigeios (Domin 1929) Klika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e. typicum, C. e. rubetosum caesii</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xml:space="preserve">. 3. </w:t>
      </w:r>
      <w:r w:rsidRPr="00CC6DBA">
        <w:rPr>
          <w:sz w:val="24"/>
          <w:szCs w:val="24"/>
        </w:rPr>
        <w:t>А</w:t>
      </w:r>
      <w:r w:rsidRPr="00CC6DBA">
        <w:rPr>
          <w:sz w:val="24"/>
          <w:szCs w:val="24"/>
          <w:lang w:val="en-US"/>
        </w:rPr>
        <w:t>grostidetum vulgaris Szafer et al. (1923) 1927 em. Hueck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A. v. hieracietosum pilosellae, A. v. anthoxanthetosum odorati</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Festuco-Brometea (erecti) Br.-Bl. et Tx. 1943 — </w:t>
      </w:r>
      <w:r w:rsidRPr="00CC6DBA">
        <w:rPr>
          <w:sz w:val="24"/>
          <w:szCs w:val="24"/>
        </w:rPr>
        <w:t>ксеротермные</w:t>
      </w:r>
      <w:r w:rsidRPr="00CC6DBA">
        <w:rPr>
          <w:sz w:val="24"/>
          <w:szCs w:val="24"/>
          <w:lang w:val="en-US"/>
        </w:rPr>
        <w:t xml:space="preserve"> (</w:t>
      </w:r>
      <w:r w:rsidRPr="00CC6DBA">
        <w:rPr>
          <w:sz w:val="24"/>
          <w:szCs w:val="24"/>
        </w:rPr>
        <w:t>остепненные</w:t>
      </w:r>
      <w:r w:rsidRPr="00CC6DBA">
        <w:rPr>
          <w:sz w:val="24"/>
          <w:szCs w:val="24"/>
          <w:lang w:val="en-US"/>
        </w:rPr>
        <w:t xml:space="preserve">) </w:t>
      </w:r>
      <w:r w:rsidRPr="00CC6DBA">
        <w:rPr>
          <w:sz w:val="24"/>
          <w:szCs w:val="24"/>
        </w:rPr>
        <w:t>луговые</w:t>
      </w:r>
      <w:r w:rsidRPr="00CC6DBA">
        <w:rPr>
          <w:sz w:val="24"/>
          <w:szCs w:val="24"/>
          <w:lang w:val="en-US"/>
        </w:rPr>
        <w:t xml:space="preserve"> </w:t>
      </w:r>
      <w:r w:rsidRPr="00CC6DBA">
        <w:rPr>
          <w:sz w:val="24"/>
          <w:szCs w:val="24"/>
        </w:rPr>
        <w:t>сообщества</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Brometalia erecti Koch 1926 em. Br.-Bl. 1936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Bromion erecti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Bromopsidetum inermis (Podp</w:t>
      </w:r>
      <w:r w:rsidRPr="00CC6DBA">
        <w:rPr>
          <w:sz w:val="24"/>
          <w:szCs w:val="24"/>
        </w:rPr>
        <w:sym w:font="Times New Roman" w:char="0065"/>
      </w:r>
      <w:r w:rsidRPr="00CC6DBA">
        <w:rPr>
          <w:sz w:val="24"/>
          <w:szCs w:val="24"/>
          <w:lang w:val="en-US"/>
        </w:rPr>
        <w:t>ra 1928) Shvergunova et al. 1984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B. i. poetosum angustifoliae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Poetum angustifoliae (Domin 1943) Schelyag-Sosonko et al. 1986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 a. typicum</w:t>
      </w:r>
    </w:p>
    <w:p w:rsidR="00D05C5A" w:rsidRPr="00CC6DBA" w:rsidRDefault="00D05C5A" w:rsidP="00D05C5A">
      <w:pPr>
        <w:rPr>
          <w:sz w:val="24"/>
          <w:szCs w:val="24"/>
        </w:rPr>
      </w:pPr>
      <w:r w:rsidRPr="00CC6DBA">
        <w:rPr>
          <w:sz w:val="24"/>
          <w:szCs w:val="24"/>
        </w:rPr>
        <w:t>Класс</w:t>
      </w:r>
      <w:r w:rsidRPr="00CC6DBA">
        <w:rPr>
          <w:sz w:val="24"/>
          <w:szCs w:val="24"/>
          <w:lang w:val="en-US"/>
        </w:rPr>
        <w:t xml:space="preserve"> Arrhenatheretea (elatioris) Tx. 1937 em. </w:t>
      </w:r>
      <w:r w:rsidRPr="00CC6DBA">
        <w:rPr>
          <w:sz w:val="24"/>
          <w:szCs w:val="24"/>
        </w:rPr>
        <w:t>Br.-Bl. 1947 — мезофильные травяные сообщества</w:t>
      </w:r>
    </w:p>
    <w:p w:rsidR="00D05C5A" w:rsidRPr="00CC6DBA" w:rsidRDefault="00D05C5A" w:rsidP="00D05C5A">
      <w:pPr>
        <w:rPr>
          <w:sz w:val="24"/>
          <w:szCs w:val="24"/>
          <w:lang w:val="en-US"/>
        </w:rPr>
      </w:pPr>
      <w:r w:rsidRPr="00CC6DBA">
        <w:rPr>
          <w:sz w:val="24"/>
          <w:szCs w:val="24"/>
        </w:rPr>
        <w:t xml:space="preserve">  Порядок 1. </w:t>
      </w:r>
      <w:r w:rsidRPr="00CC6DBA">
        <w:rPr>
          <w:sz w:val="24"/>
          <w:szCs w:val="24"/>
          <w:lang w:val="en-US"/>
        </w:rPr>
        <w:t>Arrhenatheretalia (elatioris) Paw</w:t>
      </w:r>
      <w:r w:rsidRPr="00CC6DBA">
        <w:rPr>
          <w:sz w:val="24"/>
          <w:szCs w:val="24"/>
        </w:rPr>
        <w:sym w:font="Times New Roman" w:char="006C"/>
      </w:r>
      <w:r w:rsidRPr="00CC6DBA">
        <w:rPr>
          <w:sz w:val="24"/>
          <w:szCs w:val="24"/>
          <w:lang w:val="en-US"/>
        </w:rPr>
        <w:t>. (1926) 1928</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Arrhenatherion elatioris (Br.-Bl. 1925) V</w:t>
      </w:r>
      <w:r w:rsidRPr="00CC6DBA">
        <w:rPr>
          <w:sz w:val="24"/>
          <w:szCs w:val="24"/>
        </w:rPr>
        <w:sym w:font="Times New Roman" w:char="00E1"/>
      </w:r>
      <w:r w:rsidRPr="00CC6DBA">
        <w:rPr>
          <w:sz w:val="24"/>
          <w:szCs w:val="24"/>
          <w:lang w:val="en-US"/>
        </w:rPr>
        <w:t>lek 1956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Festucetum rubrae (Domin 1923) V</w:t>
      </w:r>
      <w:r w:rsidRPr="00CC6DBA">
        <w:rPr>
          <w:sz w:val="24"/>
          <w:szCs w:val="24"/>
        </w:rPr>
        <w:sym w:font="Times New Roman" w:char="00E1"/>
      </w:r>
      <w:r w:rsidRPr="00CC6DBA">
        <w:rPr>
          <w:sz w:val="24"/>
          <w:szCs w:val="24"/>
          <w:lang w:val="en-US"/>
        </w:rPr>
        <w:t>lek 1956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F. r. poetosum angustifoliae, F. r. agrostidetosum tenuis, F. r. poetosum pratensis</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3. Anthoxanthetosum odorati Kmoni</w:t>
      </w:r>
      <w:r w:rsidRPr="00CC6DBA">
        <w:rPr>
          <w:sz w:val="24"/>
          <w:szCs w:val="24"/>
        </w:rPr>
        <w:sym w:font="Times New Roman" w:char="0063"/>
      </w:r>
      <w:r w:rsidRPr="00CC6DBA">
        <w:rPr>
          <w:sz w:val="24"/>
          <w:szCs w:val="24"/>
          <w:lang w:val="en-US"/>
        </w:rPr>
        <w:t>ek 1934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A. o. poetosum pratensis</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Cynosurion cristati Br.-Bl. et Tx. 1943 em. Tx. 1947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xml:space="preserve">. 1. </w:t>
      </w:r>
      <w:r w:rsidRPr="00CC6DBA">
        <w:rPr>
          <w:sz w:val="24"/>
          <w:szCs w:val="24"/>
        </w:rPr>
        <w:t>С</w:t>
      </w:r>
      <w:r w:rsidRPr="00CC6DBA">
        <w:rPr>
          <w:sz w:val="24"/>
          <w:szCs w:val="24"/>
          <w:lang w:val="en-US"/>
        </w:rPr>
        <w:t>ynosuretum cristati (Jurko 1969) Stepanovi</w:t>
      </w:r>
      <w:r w:rsidRPr="00CC6DBA">
        <w:rPr>
          <w:sz w:val="24"/>
          <w:szCs w:val="24"/>
        </w:rPr>
        <w:sym w:font="Times New Roman" w:char="0063"/>
      </w:r>
      <w:r w:rsidRPr="00CC6DBA">
        <w:rPr>
          <w:sz w:val="24"/>
          <w:szCs w:val="24"/>
          <w:lang w:val="en-US"/>
        </w:rPr>
        <w:t xml:space="preserve"> 1997 ass. nova</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w:t>
      </w:r>
      <w:r w:rsidRPr="00CC6DBA">
        <w:rPr>
          <w:sz w:val="24"/>
          <w:szCs w:val="24"/>
        </w:rPr>
        <w:t>С</w:t>
      </w:r>
      <w:r w:rsidRPr="00CC6DBA">
        <w:rPr>
          <w:sz w:val="24"/>
          <w:szCs w:val="24"/>
          <w:lang w:val="en-US"/>
        </w:rPr>
        <w:t xml:space="preserve">. </w:t>
      </w:r>
      <w:r w:rsidRPr="00CC6DBA">
        <w:rPr>
          <w:sz w:val="24"/>
          <w:szCs w:val="24"/>
        </w:rPr>
        <w:t>с</w:t>
      </w:r>
      <w:r w:rsidRPr="00CC6DBA">
        <w:rPr>
          <w:sz w:val="24"/>
          <w:szCs w:val="24"/>
          <w:lang w:val="en-US"/>
        </w:rPr>
        <w:t>. anthoxanthetosum odorati, C. c. deschampsietum cespitosae</w:t>
      </w:r>
    </w:p>
    <w:p w:rsidR="00D05C5A" w:rsidRPr="00CC6DBA" w:rsidRDefault="00D05C5A" w:rsidP="00D05C5A">
      <w:pPr>
        <w:rPr>
          <w:sz w:val="24"/>
          <w:szCs w:val="24"/>
          <w:lang w:val="en-US"/>
        </w:rPr>
      </w:pPr>
      <w:r w:rsidRPr="00CC6DBA">
        <w:rPr>
          <w:sz w:val="24"/>
          <w:szCs w:val="24"/>
          <w:lang w:val="en-US"/>
        </w:rPr>
        <w:t xml:space="preserve">      A</w:t>
      </w:r>
      <w:r w:rsidRPr="00CC6DBA">
        <w:rPr>
          <w:sz w:val="24"/>
          <w:szCs w:val="24"/>
        </w:rPr>
        <w:t>сс</w:t>
      </w:r>
      <w:r w:rsidRPr="00CC6DBA">
        <w:rPr>
          <w:sz w:val="24"/>
          <w:szCs w:val="24"/>
          <w:lang w:val="en-US"/>
        </w:rPr>
        <w:t>. 2. Trifolietum repentis Shvergunova et al. 1984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T. r. agrostidetosum tenuis, T.r. poetosum pratensis</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3. Festucion pratensis Sipaylova et al. 1985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Poetum pratensis Stepanovi</w:t>
      </w:r>
      <w:r w:rsidRPr="00CC6DBA">
        <w:rPr>
          <w:sz w:val="24"/>
          <w:szCs w:val="24"/>
        </w:rPr>
        <w:sym w:font="Times New Roman" w:char="0063"/>
      </w:r>
      <w:r w:rsidRPr="00CC6DBA">
        <w:rPr>
          <w:sz w:val="24"/>
          <w:szCs w:val="24"/>
          <w:lang w:val="en-US"/>
        </w:rPr>
        <w:t xml:space="preserve"> 1997 ass. nova</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 p. deschampsietosum cespitosae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Festucetum pratensis So</w:t>
      </w:r>
      <w:r w:rsidRPr="00CC6DBA">
        <w:rPr>
          <w:sz w:val="24"/>
          <w:szCs w:val="24"/>
        </w:rPr>
        <w:sym w:font="Times New Roman" w:char="00F3"/>
      </w:r>
      <w:r w:rsidRPr="00CC6DBA">
        <w:rPr>
          <w:sz w:val="24"/>
          <w:szCs w:val="24"/>
          <w:lang w:val="en-US"/>
        </w:rPr>
        <w:t xml:space="preserve"> 1938</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F. p. cynosuretosum cristati, F. p. deschampsietosum cespitosae </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Molinio-Juncetea (effusi) Br.-Bl. (1947)1949 — </w:t>
      </w:r>
      <w:r w:rsidRPr="00CC6DBA">
        <w:rPr>
          <w:sz w:val="24"/>
          <w:szCs w:val="24"/>
        </w:rPr>
        <w:t>сообщества</w:t>
      </w:r>
      <w:r w:rsidRPr="00CC6DBA">
        <w:rPr>
          <w:sz w:val="24"/>
          <w:szCs w:val="24"/>
          <w:lang w:val="en-US"/>
        </w:rPr>
        <w:t xml:space="preserve"> </w:t>
      </w:r>
      <w:r w:rsidRPr="00CC6DBA">
        <w:rPr>
          <w:sz w:val="24"/>
          <w:szCs w:val="24"/>
        </w:rPr>
        <w:t>сырых</w:t>
      </w:r>
      <w:r w:rsidRPr="00CC6DBA">
        <w:rPr>
          <w:sz w:val="24"/>
          <w:szCs w:val="24"/>
          <w:lang w:val="en-US"/>
        </w:rPr>
        <w:t xml:space="preserve"> </w:t>
      </w:r>
      <w:r w:rsidRPr="00CC6DBA">
        <w:rPr>
          <w:sz w:val="24"/>
          <w:szCs w:val="24"/>
        </w:rPr>
        <w:t>лугов</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Molinietalia (coeruleae)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Deschampsion cespitosae Horvati</w:t>
      </w:r>
      <w:r w:rsidRPr="00CC6DBA">
        <w:rPr>
          <w:sz w:val="24"/>
          <w:szCs w:val="24"/>
        </w:rPr>
        <w:sym w:font="Times New Roman" w:char="0063"/>
      </w:r>
      <w:r w:rsidRPr="00CC6DBA">
        <w:rPr>
          <w:sz w:val="24"/>
          <w:szCs w:val="24"/>
          <w:lang w:val="en-US"/>
        </w:rPr>
        <w:t xml:space="preserve"> 1930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Deschampsietum cespitosae (Klika 1925) Horvati</w:t>
      </w:r>
      <w:r w:rsidRPr="00CC6DBA">
        <w:rPr>
          <w:sz w:val="24"/>
          <w:szCs w:val="24"/>
        </w:rPr>
        <w:sym w:font="Times New Roman" w:char="0063"/>
      </w:r>
      <w:r w:rsidRPr="00CC6DBA">
        <w:rPr>
          <w:sz w:val="24"/>
          <w:szCs w:val="24"/>
          <w:lang w:val="en-US"/>
        </w:rPr>
        <w:t xml:space="preserve"> 1930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D. c. festucetosum rubrae, D. c. festucetosum pratensis, D. c. ranunculetosum repentis, D. c. caricetosum paniceae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Juncetum effusi (Pauca 1941) So</w:t>
      </w:r>
      <w:r w:rsidRPr="00CC6DBA">
        <w:rPr>
          <w:sz w:val="24"/>
          <w:szCs w:val="24"/>
        </w:rPr>
        <w:sym w:font="Times New Roman" w:char="00F3"/>
      </w:r>
      <w:r w:rsidRPr="00CC6DBA">
        <w:rPr>
          <w:sz w:val="24"/>
          <w:szCs w:val="24"/>
          <w:lang w:val="en-US"/>
        </w:rPr>
        <w:t xml:space="preserve"> 1947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J. e. festucetosum rubrae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Molinion (coeruleae)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Molinietum coeruleae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M. c. brizetosum mediae, M. c. galietosum boreali, M. c. succisetosum pratensis, M. c. potentilletosum erectae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xml:space="preserve">. 2. Caricetum paniceae </w:t>
      </w:r>
      <w:r w:rsidRPr="00CC6DBA">
        <w:rPr>
          <w:sz w:val="24"/>
          <w:szCs w:val="24"/>
        </w:rPr>
        <w:sym w:font="Times New Roman" w:char="0160"/>
      </w:r>
      <w:r w:rsidRPr="00CC6DBA">
        <w:rPr>
          <w:sz w:val="24"/>
          <w:szCs w:val="24"/>
          <w:lang w:val="en-US"/>
        </w:rPr>
        <w:t>marda 1951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w:t>
      </w:r>
      <w:r w:rsidRPr="00CC6DBA">
        <w:rPr>
          <w:sz w:val="24"/>
          <w:szCs w:val="24"/>
        </w:rPr>
        <w:t>С</w:t>
      </w:r>
      <w:r w:rsidRPr="00CC6DBA">
        <w:rPr>
          <w:sz w:val="24"/>
          <w:szCs w:val="24"/>
          <w:lang w:val="en-US"/>
        </w:rPr>
        <w:t>. p. anthoxanthetosum odorati, C. p. deschampsietosum cespitosae, C. p. geetosum rivali, C. p. filipenduletosum ulmariae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3. Filipendulion ulmariae Br.-Bl. 1947 em. Lohm. ap. Oberd. et al. 1967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xml:space="preserve">. 1. Caricetum caespitosae Klika et </w:t>
      </w:r>
      <w:r w:rsidRPr="00CC6DBA">
        <w:rPr>
          <w:sz w:val="24"/>
          <w:szCs w:val="24"/>
        </w:rPr>
        <w:sym w:font="Times New Roman" w:char="0160"/>
      </w:r>
      <w:r w:rsidRPr="00CC6DBA">
        <w:rPr>
          <w:sz w:val="24"/>
          <w:szCs w:val="24"/>
          <w:lang w:val="en-US"/>
        </w:rPr>
        <w:t>marda 1941 em. Palcz. 1975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w:t>
      </w:r>
      <w:r w:rsidRPr="00CC6DBA">
        <w:rPr>
          <w:sz w:val="24"/>
          <w:szCs w:val="24"/>
        </w:rPr>
        <w:t>С</w:t>
      </w:r>
      <w:r w:rsidRPr="00CC6DBA">
        <w:rPr>
          <w:sz w:val="24"/>
          <w:szCs w:val="24"/>
          <w:lang w:val="en-US"/>
        </w:rPr>
        <w:t>. c. filipenduletosum ulmariae</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оюз</w:t>
      </w:r>
      <w:r w:rsidRPr="00CC6DBA">
        <w:rPr>
          <w:sz w:val="24"/>
          <w:szCs w:val="24"/>
          <w:lang w:val="en-US"/>
        </w:rPr>
        <w:t xml:space="preserve"> 4. Alopecurion pratensis Pass. 1964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Poetum palustris Resmerita et Ratiu 1974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 p. deschampsietosum cespitosae, P. p. caricetosum acutae</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Phragmitetea (communis) Tx. et Prsg. 1942 — </w:t>
      </w:r>
      <w:r w:rsidRPr="00CC6DBA">
        <w:rPr>
          <w:sz w:val="24"/>
          <w:szCs w:val="24"/>
        </w:rPr>
        <w:t>эвтрофные</w:t>
      </w:r>
      <w:r w:rsidRPr="00CC6DBA">
        <w:rPr>
          <w:sz w:val="24"/>
          <w:szCs w:val="24"/>
          <w:lang w:val="en-US"/>
        </w:rPr>
        <w:t xml:space="preserve"> </w:t>
      </w:r>
      <w:r w:rsidRPr="00CC6DBA">
        <w:rPr>
          <w:sz w:val="24"/>
          <w:szCs w:val="24"/>
        </w:rPr>
        <w:t>болотистые</w:t>
      </w:r>
      <w:r w:rsidRPr="00CC6DBA">
        <w:rPr>
          <w:sz w:val="24"/>
          <w:szCs w:val="24"/>
          <w:lang w:val="en-US"/>
        </w:rPr>
        <w:t xml:space="preserve"> </w:t>
      </w:r>
      <w:r w:rsidRPr="00CC6DBA">
        <w:rPr>
          <w:sz w:val="24"/>
          <w:szCs w:val="24"/>
        </w:rPr>
        <w:t>травяные</w:t>
      </w:r>
      <w:r w:rsidRPr="00CC6DBA">
        <w:rPr>
          <w:sz w:val="24"/>
          <w:szCs w:val="24"/>
          <w:lang w:val="en-US"/>
        </w:rPr>
        <w:t xml:space="preserve"> </w:t>
      </w:r>
      <w:r w:rsidRPr="00CC6DBA">
        <w:rPr>
          <w:sz w:val="24"/>
          <w:szCs w:val="24"/>
        </w:rPr>
        <w:t>сообщества</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Magnocaricetalia (elatae) Pignatti 1954 em. Klika 1958</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w:t>
      </w:r>
      <w:r w:rsidRPr="00CC6DBA">
        <w:rPr>
          <w:sz w:val="24"/>
          <w:szCs w:val="24"/>
        </w:rPr>
        <w:t>С</w:t>
      </w:r>
      <w:r w:rsidRPr="00CC6DBA">
        <w:rPr>
          <w:sz w:val="24"/>
          <w:szCs w:val="24"/>
          <w:lang w:val="en-US"/>
        </w:rPr>
        <w:t>aricion gracilis Neuh</w:t>
      </w:r>
      <w:r w:rsidRPr="00CC6DBA">
        <w:rPr>
          <w:sz w:val="24"/>
          <w:szCs w:val="24"/>
        </w:rPr>
        <w:sym w:font="Times New Roman" w:char="00E4"/>
      </w:r>
      <w:r w:rsidRPr="00CC6DBA">
        <w:rPr>
          <w:sz w:val="24"/>
          <w:szCs w:val="24"/>
          <w:lang w:val="en-US"/>
        </w:rPr>
        <w:t>usl (1957) 1959</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Phalaridetum arundinaceae Koch 1926 em. Libbert (1931) 1932</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Ph. a. symphytetosum officinali, Ph. a. calamagrostidetosum canescentis, Ph. a. typicum, Ph. a. glycerietosum maximae, Ph. a. caricetosum acutae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Glycerietum aquaticae Hueck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G. a. phalaroidetosum arundinaceae, G. a. galietosum palustri, G. a. typicum, G. a. caricetosum acutae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3. Caricetum gracilis (Allorge 1922) So</w:t>
      </w:r>
      <w:r w:rsidRPr="00CC6DBA">
        <w:rPr>
          <w:sz w:val="24"/>
          <w:szCs w:val="24"/>
        </w:rPr>
        <w:sym w:font="Times New Roman" w:char="00F3"/>
      </w:r>
      <w:r w:rsidRPr="00CC6DBA">
        <w:rPr>
          <w:sz w:val="24"/>
          <w:szCs w:val="24"/>
          <w:lang w:val="en-US"/>
        </w:rPr>
        <w:t xml:space="preserve"> 1927 em. Tx. 1937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g. poetosum palustris, C. g. phalaroidetosum arundinaceae, C. g. typicum, C. g. glycerietosum maximae, C. g. eleocharidetosum palustris, C. g. equisetetosum fluviatili</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2. Phragmitetalia (communis) Koch 1926 em. Pignatti 1953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Phragmition communis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Typhetum latifoliae So</w:t>
      </w:r>
      <w:r w:rsidRPr="00CC6DBA">
        <w:rPr>
          <w:sz w:val="24"/>
          <w:szCs w:val="24"/>
        </w:rPr>
        <w:sym w:font="Times New Roman" w:char="00F3"/>
      </w:r>
      <w:r w:rsidRPr="00CC6DBA">
        <w:rPr>
          <w:sz w:val="24"/>
          <w:szCs w:val="24"/>
          <w:lang w:val="en-US"/>
        </w:rPr>
        <w:t xml:space="preserve"> 1927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T. l. typicum, T. l. phragmitetosum australis, T. l. scirpetosum lacustris</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3. Phragmitetum communis (Koch 1926) Gams 1927 em. Schmale 1939</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Ph. c. caricetosum acutae, Ph. c. scirpetosum lacustris, Ph. c. typicum, Ph. c. comaretosum palustri, Ph. c. caricetosum elatae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4. Scirpetum lacustris (Allorge 1922) Chauard 1924 em. Schmale 1939</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S. l. butometosum umbellati, S. l. stratiotetosum aloidi</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5. Sparganietum erecti Roll 1938</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S. e. caricetosum acutae, S. e. nupharetosum luteae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Caricion rostratae Bal</w:t>
      </w:r>
      <w:r w:rsidRPr="00CC6DBA">
        <w:rPr>
          <w:sz w:val="24"/>
          <w:szCs w:val="24"/>
        </w:rPr>
        <w:sym w:font="Times New Roman" w:char="00E1"/>
      </w:r>
      <w:r w:rsidRPr="00CC6DBA">
        <w:rPr>
          <w:sz w:val="24"/>
          <w:szCs w:val="24"/>
          <w:lang w:val="en-US"/>
        </w:rPr>
        <w:t>tov</w:t>
      </w:r>
      <w:r w:rsidRPr="00CC6DBA">
        <w:rPr>
          <w:sz w:val="24"/>
          <w:szCs w:val="24"/>
        </w:rPr>
        <w:sym w:font="Times New Roman" w:char="00E1"/>
      </w:r>
      <w:r w:rsidRPr="00CC6DBA">
        <w:rPr>
          <w:sz w:val="24"/>
          <w:szCs w:val="24"/>
          <w:lang w:val="en-US"/>
        </w:rPr>
        <w:t>-Tul</w:t>
      </w:r>
      <w:r w:rsidRPr="00CC6DBA">
        <w:rPr>
          <w:sz w:val="24"/>
          <w:szCs w:val="24"/>
        </w:rPr>
        <w:sym w:font="Times New Roman" w:char="00E1"/>
      </w:r>
      <w:r w:rsidRPr="00CC6DBA">
        <w:rPr>
          <w:sz w:val="24"/>
          <w:szCs w:val="24"/>
        </w:rPr>
        <w:sym w:font="Times New Roman" w:char="0063"/>
      </w:r>
      <w:r w:rsidRPr="00CC6DBA">
        <w:rPr>
          <w:sz w:val="24"/>
          <w:szCs w:val="24"/>
          <w:lang w:val="en-US"/>
        </w:rPr>
        <w:t>kov</w:t>
      </w:r>
      <w:r w:rsidRPr="00CC6DBA">
        <w:rPr>
          <w:sz w:val="24"/>
          <w:szCs w:val="24"/>
        </w:rPr>
        <w:sym w:font="Times New Roman" w:char="00E1"/>
      </w:r>
      <w:r w:rsidRPr="00CC6DBA">
        <w:rPr>
          <w:sz w:val="24"/>
          <w:szCs w:val="24"/>
          <w:lang w:val="en-US"/>
        </w:rPr>
        <w:t xml:space="preserve"> 1963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Caricetum rostratae R</w:t>
      </w:r>
      <w:r w:rsidRPr="00CC6DBA">
        <w:rPr>
          <w:sz w:val="24"/>
          <w:szCs w:val="24"/>
        </w:rPr>
        <w:sym w:font="Times New Roman" w:char="00FC"/>
      </w:r>
      <w:r w:rsidRPr="00CC6DBA">
        <w:rPr>
          <w:sz w:val="24"/>
          <w:szCs w:val="24"/>
          <w:lang w:val="en-US"/>
        </w:rPr>
        <w:t>bel 1912 em. Bal</w:t>
      </w:r>
      <w:r w:rsidRPr="00CC6DBA">
        <w:rPr>
          <w:sz w:val="24"/>
          <w:szCs w:val="24"/>
        </w:rPr>
        <w:sym w:font="Times New Roman" w:char="00E1"/>
      </w:r>
      <w:r w:rsidRPr="00CC6DBA">
        <w:rPr>
          <w:sz w:val="24"/>
          <w:szCs w:val="24"/>
          <w:lang w:val="en-US"/>
        </w:rPr>
        <w:t>tov</w:t>
      </w:r>
      <w:r w:rsidRPr="00CC6DBA">
        <w:rPr>
          <w:sz w:val="24"/>
          <w:szCs w:val="24"/>
        </w:rPr>
        <w:sym w:font="Times New Roman" w:char="00E1"/>
      </w:r>
      <w:r w:rsidRPr="00CC6DBA">
        <w:rPr>
          <w:sz w:val="24"/>
          <w:szCs w:val="24"/>
          <w:lang w:val="en-US"/>
        </w:rPr>
        <w:t>-Tul</w:t>
      </w:r>
      <w:r w:rsidRPr="00CC6DBA">
        <w:rPr>
          <w:sz w:val="24"/>
          <w:szCs w:val="24"/>
        </w:rPr>
        <w:sym w:font="Times New Roman" w:char="00E1"/>
      </w:r>
      <w:r w:rsidRPr="00CC6DBA">
        <w:rPr>
          <w:sz w:val="24"/>
          <w:szCs w:val="24"/>
        </w:rPr>
        <w:sym w:font="Times New Roman" w:char="0063"/>
      </w:r>
      <w:r w:rsidRPr="00CC6DBA">
        <w:rPr>
          <w:sz w:val="24"/>
          <w:szCs w:val="24"/>
          <w:lang w:val="en-US"/>
        </w:rPr>
        <w:t>kov</w:t>
      </w:r>
      <w:r w:rsidRPr="00CC6DBA">
        <w:rPr>
          <w:sz w:val="24"/>
          <w:szCs w:val="24"/>
        </w:rPr>
        <w:sym w:font="Times New Roman" w:char="00E1"/>
      </w:r>
      <w:r w:rsidRPr="00CC6DBA">
        <w:rPr>
          <w:sz w:val="24"/>
          <w:szCs w:val="24"/>
          <w:lang w:val="en-US"/>
        </w:rPr>
        <w:t xml:space="preserve"> 1963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w:t>
      </w:r>
      <w:r w:rsidRPr="00CC6DBA">
        <w:rPr>
          <w:sz w:val="24"/>
          <w:szCs w:val="24"/>
        </w:rPr>
        <w:t>С</w:t>
      </w:r>
      <w:r w:rsidRPr="00CC6DBA">
        <w:rPr>
          <w:sz w:val="24"/>
          <w:szCs w:val="24"/>
          <w:lang w:val="en-US"/>
        </w:rPr>
        <w:t>. r. caricetosum acutae, C. r. caricetosum vesicariae, C. r. equisetetosum fluviatili, C. r. menyanthetosum trifoliatae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Equisetetum limosi (Steffen 1931) Wilczek 1935 em. Mat. 1984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E. l. caricetosum acutae, E. l. comaretosum palustri</w:t>
      </w:r>
    </w:p>
    <w:p w:rsidR="00D05C5A" w:rsidRPr="00CC6DBA" w:rsidRDefault="00D05C5A" w:rsidP="00D05C5A">
      <w:pPr>
        <w:rPr>
          <w:sz w:val="24"/>
          <w:szCs w:val="24"/>
        </w:rPr>
      </w:pPr>
      <w:r w:rsidRPr="00CC6DBA">
        <w:rPr>
          <w:sz w:val="24"/>
          <w:szCs w:val="24"/>
        </w:rPr>
        <w:t>Класс</w:t>
      </w:r>
      <w:r w:rsidRPr="00CC6DBA">
        <w:rPr>
          <w:sz w:val="24"/>
          <w:szCs w:val="24"/>
          <w:lang w:val="en-US"/>
        </w:rPr>
        <w:t xml:space="preserve"> Scheuchzerio-Caricetea fuscae Nordh. </w:t>
      </w:r>
      <w:r w:rsidRPr="00CC6DBA">
        <w:rPr>
          <w:sz w:val="24"/>
          <w:szCs w:val="24"/>
        </w:rPr>
        <w:t>1936 Br.-Bl. et Tx. 1943 — ацидофильные болотные сообщества</w:t>
      </w:r>
    </w:p>
    <w:p w:rsidR="00D05C5A" w:rsidRPr="00CC6DBA" w:rsidRDefault="00D05C5A" w:rsidP="00D05C5A">
      <w:pPr>
        <w:rPr>
          <w:sz w:val="24"/>
          <w:szCs w:val="24"/>
          <w:lang w:val="en-US"/>
        </w:rPr>
      </w:pPr>
      <w:r w:rsidRPr="00CC6DBA">
        <w:rPr>
          <w:sz w:val="24"/>
          <w:szCs w:val="24"/>
        </w:rPr>
        <w:t xml:space="preserve">  Порядок</w:t>
      </w:r>
      <w:r w:rsidRPr="00CC6DBA">
        <w:rPr>
          <w:sz w:val="24"/>
          <w:szCs w:val="24"/>
          <w:lang w:val="en-US"/>
        </w:rPr>
        <w:t xml:space="preserve"> 1. Caricetalia fuscae Koch 1926 em. Nordh. 1936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Caricion fuscae Koch 1926 em. Klika 1934</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Calamagrostidetum canescentis B</w:t>
      </w:r>
      <w:r w:rsidRPr="00CC6DBA">
        <w:rPr>
          <w:sz w:val="24"/>
          <w:szCs w:val="24"/>
        </w:rPr>
        <w:sym w:font="Times New Roman" w:char="0072"/>
      </w:r>
      <w:r w:rsidRPr="00CC6DBA">
        <w:rPr>
          <w:sz w:val="24"/>
          <w:szCs w:val="24"/>
          <w:lang w:val="en-US"/>
        </w:rPr>
        <w:t>ezina et al. 1963 em. Peciar 1967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c. juncetosum effusi, C. c. filipenduletosum ulmariae, C. c. phalaroidetosum arundinaceae, C. c. typicum</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3. Caricetum canescentis Dohnal et al. 1965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c. caricetosum juncellae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2. Scheuzerietalia palustris Nordh.1936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Caricion appropinquatae Bal</w:t>
      </w:r>
      <w:r w:rsidRPr="00CC6DBA">
        <w:rPr>
          <w:sz w:val="24"/>
          <w:szCs w:val="24"/>
        </w:rPr>
        <w:sym w:font="Times New Roman" w:char="00E1"/>
      </w:r>
      <w:r w:rsidRPr="00CC6DBA">
        <w:rPr>
          <w:sz w:val="24"/>
          <w:szCs w:val="24"/>
          <w:lang w:val="en-US"/>
        </w:rPr>
        <w:t>tov</w:t>
      </w:r>
      <w:r w:rsidRPr="00CC6DBA">
        <w:rPr>
          <w:sz w:val="24"/>
          <w:szCs w:val="24"/>
        </w:rPr>
        <w:sym w:font="Times New Roman" w:char="00E1"/>
      </w:r>
      <w:r w:rsidRPr="00CC6DBA">
        <w:rPr>
          <w:sz w:val="24"/>
          <w:szCs w:val="24"/>
          <w:lang w:val="en-US"/>
        </w:rPr>
        <w:t>-Tul</w:t>
      </w:r>
      <w:r w:rsidRPr="00CC6DBA">
        <w:rPr>
          <w:sz w:val="24"/>
          <w:szCs w:val="24"/>
        </w:rPr>
        <w:sym w:font="Times New Roman" w:char="00E1"/>
      </w:r>
      <w:r w:rsidRPr="00CC6DBA">
        <w:rPr>
          <w:sz w:val="24"/>
          <w:szCs w:val="24"/>
        </w:rPr>
        <w:sym w:font="Times New Roman" w:char="0063"/>
      </w:r>
      <w:r w:rsidRPr="00CC6DBA">
        <w:rPr>
          <w:sz w:val="24"/>
          <w:szCs w:val="24"/>
          <w:lang w:val="en-US"/>
        </w:rPr>
        <w:t>kov</w:t>
      </w:r>
      <w:r w:rsidRPr="00CC6DBA">
        <w:rPr>
          <w:sz w:val="24"/>
          <w:szCs w:val="24"/>
        </w:rPr>
        <w:sym w:font="Times New Roman" w:char="00E1"/>
      </w:r>
      <w:r w:rsidRPr="00CC6DBA">
        <w:rPr>
          <w:sz w:val="24"/>
          <w:szCs w:val="24"/>
          <w:lang w:val="en-US"/>
        </w:rPr>
        <w:t xml:space="preserve"> 1960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Caricetum appropinquatae Koch 1926 em. So</w:t>
      </w:r>
      <w:r w:rsidRPr="00CC6DBA">
        <w:rPr>
          <w:sz w:val="24"/>
          <w:szCs w:val="24"/>
        </w:rPr>
        <w:sym w:font="Times New Roman" w:char="00F3"/>
      </w:r>
      <w:r w:rsidRPr="00CC6DBA">
        <w:rPr>
          <w:sz w:val="24"/>
          <w:szCs w:val="24"/>
          <w:lang w:val="en-US"/>
        </w:rPr>
        <w:t xml:space="preserve"> 1937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a. filipendulrtosum ulmariae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Scheuchzerion palustris Koch 1926 em. Nordh. 1936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Caricetum elatae Koch 1926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C. e. caricetosum rostratae, C. e. equisetetosum fluviatili, C. e. comaretosum palustri, C. e. typicum, C. e. caricetosum diandrae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Caricion lasiocarpae Vanden Bergh. ap. Lebr. et al. 1949</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Caricetum diandrae Jonas (1932) 1933 em. Oberd. 1957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w:t>
      </w:r>
      <w:r w:rsidRPr="00CC6DBA">
        <w:rPr>
          <w:sz w:val="24"/>
          <w:szCs w:val="24"/>
        </w:rPr>
        <w:t>С</w:t>
      </w:r>
      <w:r w:rsidRPr="00CC6DBA">
        <w:rPr>
          <w:sz w:val="24"/>
          <w:szCs w:val="24"/>
          <w:lang w:val="en-US"/>
        </w:rPr>
        <w:t>. d. phragmitetosum australis, C. d. equisetetosum fluviatili</w:t>
      </w:r>
    </w:p>
    <w:p w:rsidR="00D05C5A" w:rsidRPr="00CC6DBA" w:rsidRDefault="00D05C5A" w:rsidP="00D05C5A">
      <w:pPr>
        <w:rPr>
          <w:sz w:val="24"/>
          <w:szCs w:val="24"/>
        </w:rPr>
      </w:pPr>
      <w:r w:rsidRPr="00CC6DBA">
        <w:rPr>
          <w:sz w:val="24"/>
          <w:szCs w:val="24"/>
        </w:rPr>
        <w:t>Класс</w:t>
      </w:r>
      <w:r w:rsidRPr="00CC6DBA">
        <w:rPr>
          <w:sz w:val="24"/>
          <w:szCs w:val="24"/>
          <w:lang w:val="en-US"/>
        </w:rPr>
        <w:t xml:space="preserve"> Nardo-Callunetea (vulgaris) Prsg. </w:t>
      </w:r>
      <w:r w:rsidRPr="00CC6DBA">
        <w:rPr>
          <w:sz w:val="24"/>
          <w:szCs w:val="24"/>
        </w:rPr>
        <w:t>(1949) 1950 — белоусово-вересковые сообщества на подзолистых почвах</w:t>
      </w:r>
    </w:p>
    <w:p w:rsidR="00D05C5A" w:rsidRPr="00CC6DBA" w:rsidRDefault="00D05C5A" w:rsidP="00D05C5A">
      <w:pPr>
        <w:rPr>
          <w:sz w:val="24"/>
          <w:szCs w:val="24"/>
          <w:lang w:val="en-US"/>
        </w:rPr>
      </w:pPr>
      <w:r w:rsidRPr="00CC6DBA">
        <w:rPr>
          <w:sz w:val="24"/>
          <w:szCs w:val="24"/>
        </w:rPr>
        <w:t xml:space="preserve">  Порядок</w:t>
      </w:r>
      <w:r w:rsidRPr="00CC6DBA">
        <w:rPr>
          <w:sz w:val="24"/>
          <w:szCs w:val="24"/>
          <w:lang w:val="en-US"/>
        </w:rPr>
        <w:t xml:space="preserve"> 1. Nardetalia (strictae) Oberd. 1949 em. Prsg. 1949</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оюз</w:t>
      </w:r>
      <w:r w:rsidRPr="00CC6DBA">
        <w:rPr>
          <w:sz w:val="24"/>
          <w:szCs w:val="24"/>
          <w:lang w:val="en-US"/>
        </w:rPr>
        <w:t xml:space="preserve"> 1. Nardion (strictae) Br.-Bl. 1926 em. Paw</w:t>
      </w:r>
      <w:r w:rsidRPr="00CC6DBA">
        <w:rPr>
          <w:sz w:val="24"/>
          <w:szCs w:val="24"/>
        </w:rPr>
        <w:sym w:font="Times New Roman" w:char="006C"/>
      </w:r>
      <w:r w:rsidRPr="00CC6DBA">
        <w:rPr>
          <w:sz w:val="24"/>
          <w:szCs w:val="24"/>
          <w:lang w:val="en-US"/>
        </w:rPr>
        <w:t>. et al. 1928</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Nardetum strictae (Domin 1923) Knapp 1945</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N. s. anthoxanthetosum odorati, N. s. potentilletosum erectae</w:t>
      </w:r>
    </w:p>
    <w:p w:rsidR="00D05C5A" w:rsidRPr="00CC6DBA" w:rsidRDefault="00D05C5A" w:rsidP="00D05C5A">
      <w:pPr>
        <w:rPr>
          <w:sz w:val="24"/>
          <w:szCs w:val="24"/>
        </w:rPr>
      </w:pPr>
      <w:r w:rsidRPr="00CC6DBA">
        <w:rPr>
          <w:sz w:val="24"/>
          <w:szCs w:val="24"/>
        </w:rPr>
        <w:t xml:space="preserve">Класс Plantaginetea majoris Tx. et Prsg. </w:t>
      </w:r>
      <w:smartTag w:uri="urn:schemas-microsoft-com:office:smarttags" w:element="metricconverter">
        <w:smartTagPr>
          <w:attr w:name="ProductID" w:val="1947 in"/>
        </w:smartTagPr>
        <w:r w:rsidRPr="00CC6DBA">
          <w:rPr>
            <w:sz w:val="24"/>
            <w:szCs w:val="24"/>
          </w:rPr>
          <w:t>1947 in</w:t>
        </w:r>
      </w:smartTag>
      <w:r w:rsidRPr="00CC6DBA">
        <w:rPr>
          <w:sz w:val="24"/>
          <w:szCs w:val="24"/>
        </w:rPr>
        <w:t xml:space="preserve"> Tx. 1950 — придорожные сообщества, подверженные вытаптыванию</w:t>
      </w:r>
    </w:p>
    <w:p w:rsidR="00D05C5A" w:rsidRPr="00CC6DBA" w:rsidRDefault="00D05C5A" w:rsidP="00D05C5A">
      <w:pPr>
        <w:rPr>
          <w:sz w:val="24"/>
          <w:szCs w:val="24"/>
          <w:lang w:val="en-US"/>
        </w:rPr>
      </w:pPr>
      <w:r w:rsidRPr="00CC6DBA">
        <w:rPr>
          <w:sz w:val="24"/>
          <w:szCs w:val="24"/>
        </w:rPr>
        <w:t xml:space="preserve">  Порядок</w:t>
      </w:r>
      <w:r w:rsidRPr="00CC6DBA">
        <w:rPr>
          <w:sz w:val="24"/>
          <w:szCs w:val="24"/>
          <w:lang w:val="en-US"/>
        </w:rPr>
        <w:t xml:space="preserve"> 1. Plantaginetalia majoris Tx. et Prsg. </w:t>
      </w:r>
      <w:smartTag w:uri="urn:schemas-microsoft-com:office:smarttags" w:element="metricconverter">
        <w:smartTagPr>
          <w:attr w:name="ProductID" w:val="1947 in"/>
        </w:smartTagPr>
        <w:r w:rsidRPr="00CC6DBA">
          <w:rPr>
            <w:sz w:val="24"/>
            <w:szCs w:val="24"/>
            <w:lang w:val="en-US"/>
          </w:rPr>
          <w:t>1947 in</w:t>
        </w:r>
      </w:smartTag>
      <w:r w:rsidRPr="00CC6DBA">
        <w:rPr>
          <w:sz w:val="24"/>
          <w:szCs w:val="24"/>
          <w:lang w:val="en-US"/>
        </w:rPr>
        <w:t xml:space="preserve"> Tx. 1950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Polygonion avicularis Br.-Bl. 1931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Polygonetum avicularis (Gams 1927) Knapp 1945 em. Tuganaev et Kyreeva 1986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P. a. poetosum annuae, P. a. potentilletosum anserinae</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2. Plantaginetum majoris (Beger 1930)</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xml:space="preserve">.: P. m. leontodonetosum autumnalis, P. m. deschampsietosum cespitosae, P. m. potentilletosum anserinae </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2. Agrostion stoloniferae Oberd. in Oberd. et al. 1967</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Agrostidetum stoloniferae Stepanovi</w:t>
      </w:r>
      <w:r w:rsidRPr="00CC6DBA">
        <w:rPr>
          <w:sz w:val="24"/>
          <w:szCs w:val="24"/>
        </w:rPr>
        <w:sym w:font="Times New Roman" w:char="0063"/>
      </w:r>
      <w:r w:rsidRPr="00CC6DBA">
        <w:rPr>
          <w:sz w:val="24"/>
          <w:szCs w:val="24"/>
          <w:lang w:val="en-US"/>
        </w:rPr>
        <w:t xml:space="preserve"> 1997 ass. nova</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Субасс</w:t>
      </w:r>
      <w:r w:rsidRPr="00CC6DBA">
        <w:rPr>
          <w:sz w:val="24"/>
          <w:szCs w:val="24"/>
          <w:lang w:val="en-US"/>
        </w:rPr>
        <w:t>.: A. s. bidentetosum cernuae, A. s. glycerietosum maximae</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Alnetea glutinosae Br.-Bl. et Tx. 1943 — </w:t>
      </w:r>
      <w:r w:rsidRPr="00CC6DBA">
        <w:rPr>
          <w:sz w:val="24"/>
          <w:szCs w:val="24"/>
        </w:rPr>
        <w:t>сообщества</w:t>
      </w:r>
      <w:r w:rsidRPr="00CC6DBA">
        <w:rPr>
          <w:sz w:val="24"/>
          <w:szCs w:val="24"/>
          <w:lang w:val="en-US"/>
        </w:rPr>
        <w:t xml:space="preserve"> </w:t>
      </w:r>
      <w:r w:rsidRPr="00CC6DBA">
        <w:rPr>
          <w:sz w:val="24"/>
          <w:szCs w:val="24"/>
        </w:rPr>
        <w:t>черноольховых</w:t>
      </w:r>
      <w:r w:rsidRPr="00CC6DBA">
        <w:rPr>
          <w:sz w:val="24"/>
          <w:szCs w:val="24"/>
          <w:lang w:val="en-US"/>
        </w:rPr>
        <w:t xml:space="preserve"> </w:t>
      </w:r>
      <w:r w:rsidRPr="00CC6DBA">
        <w:rPr>
          <w:sz w:val="24"/>
          <w:szCs w:val="24"/>
        </w:rPr>
        <w:t>лесов</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Salicetalia aurita Doing 1962</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Союз</w:t>
      </w:r>
      <w:r w:rsidRPr="00CC6DBA">
        <w:rPr>
          <w:sz w:val="24"/>
          <w:szCs w:val="24"/>
          <w:lang w:val="en-US"/>
        </w:rPr>
        <w:t xml:space="preserve"> 1. Salicion cinereae M</w:t>
      </w:r>
      <w:r w:rsidRPr="00CC6DBA">
        <w:rPr>
          <w:sz w:val="24"/>
          <w:szCs w:val="24"/>
        </w:rPr>
        <w:sym w:font="Times New Roman" w:char="00FC"/>
      </w:r>
      <w:r w:rsidRPr="00CC6DBA">
        <w:rPr>
          <w:sz w:val="24"/>
          <w:szCs w:val="24"/>
          <w:lang w:val="en-US"/>
        </w:rPr>
        <w:t>ll. et G</w:t>
      </w:r>
      <w:r w:rsidRPr="00CC6DBA">
        <w:rPr>
          <w:sz w:val="24"/>
          <w:szCs w:val="24"/>
        </w:rPr>
        <w:sym w:font="Times New Roman" w:char="00F6"/>
      </w:r>
      <w:r w:rsidRPr="00CC6DBA">
        <w:rPr>
          <w:sz w:val="24"/>
          <w:szCs w:val="24"/>
          <w:lang w:val="en-US"/>
        </w:rPr>
        <w:t>rs ex Passarge 1961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Salicetum pentandro-cinereae (Almq. 1929) Passarge 1961</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2. Alnetalia glutinosae Tx. 1937</w:t>
      </w:r>
    </w:p>
    <w:p w:rsidR="00D05C5A" w:rsidRPr="00CC6DBA" w:rsidRDefault="00D05C5A" w:rsidP="00D05C5A">
      <w:pPr>
        <w:rPr>
          <w:sz w:val="24"/>
          <w:szCs w:val="24"/>
          <w:lang w:val="en-US"/>
        </w:rPr>
      </w:pPr>
      <w:r w:rsidRPr="00CC6DBA">
        <w:rPr>
          <w:sz w:val="24"/>
          <w:szCs w:val="24"/>
          <w:lang w:val="en-US"/>
        </w:rPr>
        <w:t xml:space="preserve">    C</w:t>
      </w:r>
      <w:r w:rsidRPr="00CC6DBA">
        <w:rPr>
          <w:sz w:val="24"/>
          <w:szCs w:val="24"/>
        </w:rPr>
        <w:t>оюз</w:t>
      </w:r>
      <w:r w:rsidRPr="00CC6DBA">
        <w:rPr>
          <w:sz w:val="24"/>
          <w:szCs w:val="24"/>
          <w:lang w:val="en-US"/>
        </w:rPr>
        <w:t xml:space="preserve"> 1. Alnion glutinosae (Malc. 1929) Meijer Dress 1936</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Alno (glutinosae)-Betuletum (pubescentis) Scamoni 1959</w:t>
      </w:r>
    </w:p>
    <w:p w:rsidR="00D05C5A" w:rsidRPr="00CC6DBA" w:rsidRDefault="00D05C5A" w:rsidP="00D05C5A">
      <w:pPr>
        <w:rPr>
          <w:sz w:val="24"/>
          <w:szCs w:val="24"/>
          <w:lang w:val="en-US"/>
        </w:rPr>
      </w:pPr>
      <w:r w:rsidRPr="00CC6DBA">
        <w:rPr>
          <w:sz w:val="24"/>
          <w:szCs w:val="24"/>
        </w:rPr>
        <w:t>Класс</w:t>
      </w:r>
      <w:r w:rsidRPr="00CC6DBA">
        <w:rPr>
          <w:sz w:val="24"/>
          <w:szCs w:val="24"/>
          <w:lang w:val="en-US"/>
        </w:rPr>
        <w:t xml:space="preserve"> Vaccinio-Piceetea (abies) Br.-Bl. in Br.-Bl., Sissingh et Vlieger 1939 — </w:t>
      </w:r>
      <w:r w:rsidRPr="00CC6DBA">
        <w:rPr>
          <w:sz w:val="24"/>
          <w:szCs w:val="24"/>
        </w:rPr>
        <w:t>сообщества</w:t>
      </w:r>
      <w:r w:rsidRPr="00CC6DBA">
        <w:rPr>
          <w:sz w:val="24"/>
          <w:szCs w:val="24"/>
          <w:lang w:val="en-US"/>
        </w:rPr>
        <w:t xml:space="preserve"> </w:t>
      </w:r>
      <w:r w:rsidRPr="00CC6DBA">
        <w:rPr>
          <w:sz w:val="24"/>
          <w:szCs w:val="24"/>
        </w:rPr>
        <w:t>бореальных</w:t>
      </w:r>
      <w:r w:rsidRPr="00CC6DBA">
        <w:rPr>
          <w:sz w:val="24"/>
          <w:szCs w:val="24"/>
          <w:lang w:val="en-US"/>
        </w:rPr>
        <w:t xml:space="preserve"> </w:t>
      </w:r>
      <w:r w:rsidRPr="00CC6DBA">
        <w:rPr>
          <w:sz w:val="24"/>
          <w:szCs w:val="24"/>
        </w:rPr>
        <w:t>преимущественно</w:t>
      </w:r>
      <w:r w:rsidRPr="00CC6DBA">
        <w:rPr>
          <w:sz w:val="24"/>
          <w:szCs w:val="24"/>
          <w:lang w:val="en-US"/>
        </w:rPr>
        <w:t xml:space="preserve"> </w:t>
      </w:r>
      <w:r w:rsidRPr="00CC6DBA">
        <w:rPr>
          <w:sz w:val="24"/>
          <w:szCs w:val="24"/>
        </w:rPr>
        <w:t>хвойных</w:t>
      </w:r>
      <w:r w:rsidRPr="00CC6DBA">
        <w:rPr>
          <w:sz w:val="24"/>
          <w:szCs w:val="24"/>
          <w:lang w:val="en-US"/>
        </w:rPr>
        <w:t xml:space="preserve"> </w:t>
      </w:r>
      <w:r w:rsidRPr="00CC6DBA">
        <w:rPr>
          <w:sz w:val="24"/>
          <w:szCs w:val="24"/>
        </w:rPr>
        <w:t>лесов</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Порядок</w:t>
      </w:r>
      <w:r w:rsidRPr="00CC6DBA">
        <w:rPr>
          <w:sz w:val="24"/>
          <w:szCs w:val="24"/>
          <w:lang w:val="en-US"/>
        </w:rPr>
        <w:t xml:space="preserve"> 1. Vaccinio-Piceetalia (abies) Br.-Bl. 1939 em. K.-Lund 1967</w:t>
      </w:r>
    </w:p>
    <w:p w:rsidR="00D05C5A" w:rsidRPr="00CC6DBA" w:rsidRDefault="00D05C5A" w:rsidP="00D05C5A">
      <w:pPr>
        <w:rPr>
          <w:sz w:val="24"/>
          <w:szCs w:val="24"/>
          <w:lang w:val="en-US"/>
        </w:rPr>
      </w:pPr>
      <w:r w:rsidRPr="00CC6DBA">
        <w:rPr>
          <w:sz w:val="24"/>
          <w:szCs w:val="24"/>
          <w:lang w:val="en-US"/>
        </w:rPr>
        <w:t xml:space="preserve">    Co</w:t>
      </w:r>
      <w:r w:rsidRPr="00CC6DBA">
        <w:rPr>
          <w:sz w:val="24"/>
          <w:szCs w:val="24"/>
        </w:rPr>
        <w:t>юз</w:t>
      </w:r>
      <w:r w:rsidRPr="00CC6DBA">
        <w:rPr>
          <w:sz w:val="24"/>
          <w:szCs w:val="24"/>
          <w:lang w:val="en-US"/>
        </w:rPr>
        <w:t xml:space="preserve"> 1. Dicrano-Pinion (silvestris)Libb. 1933</w:t>
      </w:r>
    </w:p>
    <w:p w:rsidR="00D05C5A" w:rsidRPr="00CC6DBA" w:rsidRDefault="00D05C5A" w:rsidP="00D05C5A">
      <w:pPr>
        <w:rPr>
          <w:sz w:val="24"/>
          <w:szCs w:val="24"/>
          <w:lang w:val="en-US"/>
        </w:rPr>
      </w:pPr>
      <w:r w:rsidRPr="00CC6DBA">
        <w:rPr>
          <w:sz w:val="24"/>
          <w:szCs w:val="24"/>
          <w:lang w:val="en-US"/>
        </w:rPr>
        <w:t xml:space="preserve">      </w:t>
      </w:r>
      <w:r w:rsidRPr="00CC6DBA">
        <w:rPr>
          <w:sz w:val="24"/>
          <w:szCs w:val="24"/>
        </w:rPr>
        <w:t>Асс</w:t>
      </w:r>
      <w:r w:rsidRPr="00CC6DBA">
        <w:rPr>
          <w:sz w:val="24"/>
          <w:szCs w:val="24"/>
          <w:lang w:val="en-US"/>
        </w:rPr>
        <w:t>. 1. Pteridio-Pinetum (silvestris) Juraszek 1927</w:t>
      </w:r>
    </w:p>
    <w:p w:rsidR="00D05C5A" w:rsidRPr="00CC6DBA" w:rsidRDefault="00D05C5A" w:rsidP="00D05C5A">
      <w:pPr>
        <w:rPr>
          <w:sz w:val="24"/>
          <w:szCs w:val="24"/>
        </w:rPr>
      </w:pPr>
      <w:bookmarkStart w:id="46" w:name="_Toc509127338"/>
      <w:r w:rsidRPr="0057287C">
        <w:rPr>
          <w:b/>
          <w:sz w:val="24"/>
          <w:szCs w:val="24"/>
        </w:rPr>
        <w:br w:type="page"/>
      </w:r>
      <w:r w:rsidRPr="004C7888">
        <w:rPr>
          <w:b/>
          <w:sz w:val="24"/>
          <w:szCs w:val="24"/>
        </w:rPr>
        <w:t>Приложение 2.</w:t>
      </w:r>
      <w:r w:rsidRPr="004C7888">
        <w:rPr>
          <w:sz w:val="24"/>
          <w:szCs w:val="24"/>
        </w:rPr>
        <w:t xml:space="preserve"> </w:t>
      </w:r>
      <w:r w:rsidRPr="004C7888">
        <w:rPr>
          <w:b/>
          <w:sz w:val="24"/>
          <w:szCs w:val="24"/>
        </w:rPr>
        <w:t>Список позвоночных животных заказника “Споровский”</w:t>
      </w:r>
      <w:bookmarkEnd w:id="46"/>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Млекопитающие</w:t>
      </w:r>
    </w:p>
    <w:p w:rsidR="00D05C5A" w:rsidRPr="00CC6DBA" w:rsidRDefault="00D05C5A" w:rsidP="00D05C5A">
      <w:pPr>
        <w:rPr>
          <w:sz w:val="24"/>
          <w:szCs w:val="24"/>
        </w:rPr>
      </w:pPr>
      <w:r w:rsidRPr="00CC6DBA">
        <w:rPr>
          <w:sz w:val="24"/>
          <w:szCs w:val="24"/>
        </w:rPr>
        <w:t>Отряд Насекомоядные - Insectivora</w:t>
      </w:r>
    </w:p>
    <w:p w:rsidR="00D05C5A" w:rsidRPr="00CC6DBA" w:rsidRDefault="00D05C5A" w:rsidP="00D05C5A">
      <w:pPr>
        <w:rPr>
          <w:sz w:val="24"/>
          <w:szCs w:val="24"/>
        </w:rPr>
      </w:pPr>
      <w:r w:rsidRPr="00CC6DBA">
        <w:rPr>
          <w:sz w:val="24"/>
          <w:szCs w:val="24"/>
        </w:rPr>
        <w:t>Семейство Ежовые - Erinaceidae</w:t>
      </w:r>
    </w:p>
    <w:p w:rsidR="00D05C5A" w:rsidRPr="00CC6DBA" w:rsidRDefault="00D05C5A" w:rsidP="00D05C5A">
      <w:pPr>
        <w:rPr>
          <w:sz w:val="24"/>
          <w:szCs w:val="24"/>
        </w:rPr>
      </w:pPr>
      <w:r w:rsidRPr="00CC6DBA">
        <w:rPr>
          <w:sz w:val="24"/>
          <w:szCs w:val="24"/>
        </w:rPr>
        <w:t xml:space="preserve">Еж обыкновенный - Erinaceus europaeus </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Семейство Кротовые - Talpidae</w:t>
      </w:r>
    </w:p>
    <w:p w:rsidR="00D05C5A" w:rsidRPr="00CC6DBA" w:rsidRDefault="00D05C5A" w:rsidP="00D05C5A">
      <w:pPr>
        <w:rPr>
          <w:sz w:val="24"/>
          <w:szCs w:val="24"/>
        </w:rPr>
      </w:pPr>
      <w:r w:rsidRPr="00CC6DBA">
        <w:rPr>
          <w:sz w:val="24"/>
          <w:szCs w:val="24"/>
        </w:rPr>
        <w:t>Крот обыкновенный - Talpa europaea</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Семейство Землеройковые - Soricidae</w:t>
      </w:r>
    </w:p>
    <w:p w:rsidR="00D05C5A" w:rsidRPr="00CC6DBA" w:rsidRDefault="00D05C5A" w:rsidP="00D05C5A">
      <w:pPr>
        <w:rPr>
          <w:sz w:val="24"/>
          <w:szCs w:val="24"/>
        </w:rPr>
      </w:pPr>
      <w:r w:rsidRPr="00CC6DBA">
        <w:rPr>
          <w:sz w:val="24"/>
          <w:szCs w:val="24"/>
        </w:rPr>
        <w:t>Бурозубка обыкновенная - Sorex araneus</w:t>
      </w:r>
    </w:p>
    <w:p w:rsidR="00D05C5A" w:rsidRPr="00CC6DBA" w:rsidRDefault="00D05C5A" w:rsidP="00D05C5A">
      <w:pPr>
        <w:rPr>
          <w:sz w:val="24"/>
          <w:szCs w:val="24"/>
        </w:rPr>
      </w:pPr>
      <w:r w:rsidRPr="00CC6DBA">
        <w:rPr>
          <w:sz w:val="24"/>
          <w:szCs w:val="24"/>
        </w:rPr>
        <w:t xml:space="preserve">Бурозубка малая - Sorex minutus               </w:t>
      </w:r>
    </w:p>
    <w:p w:rsidR="00D05C5A" w:rsidRPr="00CC6DBA" w:rsidRDefault="00D05C5A" w:rsidP="00D05C5A">
      <w:pPr>
        <w:rPr>
          <w:sz w:val="24"/>
          <w:szCs w:val="24"/>
        </w:rPr>
      </w:pPr>
      <w:r w:rsidRPr="00CC6DBA">
        <w:rPr>
          <w:sz w:val="24"/>
          <w:szCs w:val="24"/>
        </w:rPr>
        <w:t xml:space="preserve">Кутора обыкновенная - Neomys fodiens    </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Отряд Хищные - Carnivora</w:t>
      </w:r>
    </w:p>
    <w:p w:rsidR="00D05C5A" w:rsidRPr="00CC6DBA" w:rsidRDefault="00D05C5A" w:rsidP="00D05C5A">
      <w:pPr>
        <w:rPr>
          <w:sz w:val="24"/>
          <w:szCs w:val="24"/>
        </w:rPr>
      </w:pPr>
      <w:r w:rsidRPr="00CC6DBA">
        <w:rPr>
          <w:sz w:val="24"/>
          <w:szCs w:val="24"/>
        </w:rPr>
        <w:t>Семейство Псовые - Canidae</w:t>
      </w:r>
    </w:p>
    <w:p w:rsidR="00D05C5A" w:rsidRPr="00CC6DBA" w:rsidRDefault="00D05C5A" w:rsidP="00D05C5A">
      <w:pPr>
        <w:rPr>
          <w:sz w:val="24"/>
          <w:szCs w:val="24"/>
        </w:rPr>
      </w:pPr>
      <w:r w:rsidRPr="00CC6DBA">
        <w:rPr>
          <w:sz w:val="24"/>
          <w:szCs w:val="24"/>
        </w:rPr>
        <w:t xml:space="preserve">Волк - Canis lupus     </w:t>
      </w:r>
    </w:p>
    <w:p w:rsidR="00D05C5A" w:rsidRPr="00CC6DBA" w:rsidRDefault="00D05C5A" w:rsidP="00D05C5A">
      <w:pPr>
        <w:rPr>
          <w:sz w:val="24"/>
          <w:szCs w:val="24"/>
        </w:rPr>
      </w:pPr>
      <w:r w:rsidRPr="00CC6DBA">
        <w:rPr>
          <w:sz w:val="24"/>
          <w:szCs w:val="24"/>
        </w:rPr>
        <w:t xml:space="preserve">Лисица обыкновенная - Vulpes vulpes </w:t>
      </w:r>
    </w:p>
    <w:p w:rsidR="00D05C5A" w:rsidRPr="00CC6DBA" w:rsidRDefault="00D05C5A" w:rsidP="00D05C5A">
      <w:pPr>
        <w:rPr>
          <w:sz w:val="24"/>
          <w:szCs w:val="24"/>
        </w:rPr>
      </w:pPr>
      <w:r w:rsidRPr="00CC6DBA">
        <w:rPr>
          <w:sz w:val="24"/>
          <w:szCs w:val="24"/>
        </w:rPr>
        <w:t>Енотовидная собака - Nyctereutes procyonoides</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 xml:space="preserve">Семейство Куньи - Mustelidae </w:t>
      </w:r>
    </w:p>
    <w:p w:rsidR="00D05C5A" w:rsidRPr="00CC6DBA" w:rsidRDefault="00D05C5A" w:rsidP="00D05C5A">
      <w:pPr>
        <w:rPr>
          <w:sz w:val="24"/>
          <w:szCs w:val="24"/>
        </w:rPr>
      </w:pPr>
      <w:r w:rsidRPr="00CC6DBA">
        <w:rPr>
          <w:sz w:val="24"/>
          <w:szCs w:val="24"/>
        </w:rPr>
        <w:t>Куница лесная - Martes martes</w:t>
      </w:r>
    </w:p>
    <w:p w:rsidR="00D05C5A" w:rsidRPr="00CC6DBA" w:rsidRDefault="00D05C5A" w:rsidP="00D05C5A">
      <w:pPr>
        <w:rPr>
          <w:sz w:val="24"/>
          <w:szCs w:val="24"/>
          <w:lang w:val="en-US"/>
        </w:rPr>
      </w:pPr>
      <w:r w:rsidRPr="00CC6DBA">
        <w:rPr>
          <w:sz w:val="24"/>
          <w:szCs w:val="24"/>
        </w:rPr>
        <w:t>Ласка</w:t>
      </w:r>
      <w:r w:rsidRPr="00CC6DBA">
        <w:rPr>
          <w:sz w:val="24"/>
          <w:szCs w:val="24"/>
          <w:lang w:val="en-US"/>
        </w:rPr>
        <w:t xml:space="preserve"> - Mustela nivalis </w:t>
      </w:r>
    </w:p>
    <w:p w:rsidR="00D05C5A" w:rsidRPr="00CC6DBA" w:rsidRDefault="00D05C5A" w:rsidP="00D05C5A">
      <w:pPr>
        <w:rPr>
          <w:sz w:val="24"/>
          <w:szCs w:val="24"/>
          <w:lang w:val="en-US"/>
        </w:rPr>
      </w:pPr>
      <w:r w:rsidRPr="00CC6DBA">
        <w:rPr>
          <w:sz w:val="24"/>
          <w:szCs w:val="24"/>
        </w:rPr>
        <w:t>Горностай</w:t>
      </w:r>
      <w:r w:rsidRPr="00CC6DBA">
        <w:rPr>
          <w:sz w:val="24"/>
          <w:szCs w:val="24"/>
          <w:lang w:val="en-US"/>
        </w:rPr>
        <w:t xml:space="preserve"> - Mustela erminea </w:t>
      </w:r>
    </w:p>
    <w:p w:rsidR="00D05C5A" w:rsidRPr="00CC6DBA" w:rsidRDefault="00D05C5A" w:rsidP="00D05C5A">
      <w:pPr>
        <w:rPr>
          <w:sz w:val="24"/>
          <w:szCs w:val="24"/>
          <w:lang w:val="en-US"/>
        </w:rPr>
      </w:pPr>
      <w:r w:rsidRPr="00CC6DBA">
        <w:rPr>
          <w:sz w:val="24"/>
          <w:szCs w:val="24"/>
        </w:rPr>
        <w:t>Норка</w:t>
      </w:r>
      <w:r w:rsidRPr="00CC6DBA">
        <w:rPr>
          <w:sz w:val="24"/>
          <w:szCs w:val="24"/>
          <w:lang w:val="en-US"/>
        </w:rPr>
        <w:t xml:space="preserve"> </w:t>
      </w:r>
      <w:r w:rsidRPr="00CC6DBA">
        <w:rPr>
          <w:sz w:val="24"/>
          <w:szCs w:val="24"/>
        </w:rPr>
        <w:t>американская</w:t>
      </w:r>
      <w:r w:rsidRPr="00CC6DBA">
        <w:rPr>
          <w:sz w:val="24"/>
          <w:szCs w:val="24"/>
          <w:lang w:val="en-US"/>
        </w:rPr>
        <w:t xml:space="preserve"> - Mustela vison</w:t>
      </w:r>
    </w:p>
    <w:p w:rsidR="00D05C5A" w:rsidRPr="00CC6DBA" w:rsidRDefault="00D05C5A" w:rsidP="00D05C5A">
      <w:pPr>
        <w:rPr>
          <w:sz w:val="24"/>
          <w:szCs w:val="24"/>
          <w:lang w:val="en-US"/>
        </w:rPr>
      </w:pPr>
      <w:r w:rsidRPr="00CC6DBA">
        <w:rPr>
          <w:sz w:val="24"/>
          <w:szCs w:val="24"/>
        </w:rPr>
        <w:t>Хорек</w:t>
      </w:r>
      <w:r w:rsidRPr="00CC6DBA">
        <w:rPr>
          <w:sz w:val="24"/>
          <w:szCs w:val="24"/>
          <w:lang w:val="en-US"/>
        </w:rPr>
        <w:t xml:space="preserve"> </w:t>
      </w:r>
      <w:r w:rsidRPr="00CC6DBA">
        <w:rPr>
          <w:sz w:val="24"/>
          <w:szCs w:val="24"/>
        </w:rPr>
        <w:t>лесной</w:t>
      </w:r>
      <w:r w:rsidRPr="00CC6DBA">
        <w:rPr>
          <w:sz w:val="24"/>
          <w:szCs w:val="24"/>
          <w:lang w:val="en-US"/>
        </w:rPr>
        <w:t xml:space="preserve"> - Mustela putorius </w:t>
      </w:r>
    </w:p>
    <w:p w:rsidR="00D05C5A" w:rsidRPr="00CC6DBA" w:rsidRDefault="00D05C5A" w:rsidP="00D05C5A">
      <w:pPr>
        <w:rPr>
          <w:sz w:val="24"/>
          <w:szCs w:val="24"/>
          <w:lang w:val="en-US"/>
        </w:rPr>
      </w:pPr>
      <w:r w:rsidRPr="00CC6DBA">
        <w:rPr>
          <w:sz w:val="24"/>
          <w:szCs w:val="24"/>
        </w:rPr>
        <w:t>Выдра</w:t>
      </w:r>
      <w:r w:rsidRPr="00CC6DBA">
        <w:rPr>
          <w:sz w:val="24"/>
          <w:szCs w:val="24"/>
          <w:lang w:val="en-US"/>
        </w:rPr>
        <w:t xml:space="preserve"> - Lutra lutra</w:t>
      </w:r>
    </w:p>
    <w:p w:rsidR="00D05C5A" w:rsidRPr="00CC6DBA" w:rsidRDefault="00D05C5A" w:rsidP="00D05C5A">
      <w:pPr>
        <w:rPr>
          <w:sz w:val="24"/>
          <w:szCs w:val="24"/>
          <w:lang w:val="en-US"/>
        </w:rPr>
      </w:pPr>
    </w:p>
    <w:p w:rsidR="00D05C5A" w:rsidRPr="00CC6DBA" w:rsidRDefault="00D05C5A" w:rsidP="00D05C5A">
      <w:pPr>
        <w:rPr>
          <w:sz w:val="24"/>
          <w:szCs w:val="24"/>
          <w:lang w:val="en-US"/>
        </w:rPr>
      </w:pPr>
      <w:r w:rsidRPr="00CC6DBA">
        <w:rPr>
          <w:sz w:val="24"/>
          <w:szCs w:val="24"/>
        </w:rPr>
        <w:t>Отряд</w:t>
      </w:r>
      <w:r w:rsidRPr="00CC6DBA">
        <w:rPr>
          <w:sz w:val="24"/>
          <w:szCs w:val="24"/>
          <w:lang w:val="en-US"/>
        </w:rPr>
        <w:t xml:space="preserve"> </w:t>
      </w:r>
      <w:r w:rsidRPr="00CC6DBA">
        <w:rPr>
          <w:sz w:val="24"/>
          <w:szCs w:val="24"/>
        </w:rPr>
        <w:t>Грызуны</w:t>
      </w:r>
      <w:r w:rsidRPr="00CC6DBA">
        <w:rPr>
          <w:sz w:val="24"/>
          <w:szCs w:val="24"/>
          <w:lang w:val="en-US"/>
        </w:rPr>
        <w:t xml:space="preserve"> - Rodentia</w:t>
      </w:r>
    </w:p>
    <w:p w:rsidR="00D05C5A" w:rsidRPr="00CC6DBA" w:rsidRDefault="00D05C5A" w:rsidP="00D05C5A">
      <w:pPr>
        <w:rPr>
          <w:sz w:val="24"/>
          <w:szCs w:val="24"/>
          <w:lang w:val="en-US"/>
        </w:rPr>
      </w:pPr>
      <w:r w:rsidRPr="00CC6DBA">
        <w:rPr>
          <w:sz w:val="24"/>
          <w:szCs w:val="24"/>
        </w:rPr>
        <w:t>Семейство</w:t>
      </w:r>
      <w:r w:rsidRPr="00CC6DBA">
        <w:rPr>
          <w:sz w:val="24"/>
          <w:szCs w:val="24"/>
          <w:lang w:val="en-US"/>
        </w:rPr>
        <w:t xml:space="preserve"> </w:t>
      </w:r>
      <w:r w:rsidRPr="00CC6DBA">
        <w:rPr>
          <w:sz w:val="24"/>
          <w:szCs w:val="24"/>
        </w:rPr>
        <w:t>Беличьи</w:t>
      </w:r>
      <w:r w:rsidRPr="00CC6DBA">
        <w:rPr>
          <w:sz w:val="24"/>
          <w:szCs w:val="24"/>
          <w:lang w:val="en-US"/>
        </w:rPr>
        <w:t xml:space="preserve"> - Sciuridae</w:t>
      </w:r>
    </w:p>
    <w:p w:rsidR="00D05C5A" w:rsidRPr="00CC6DBA" w:rsidRDefault="00D05C5A" w:rsidP="00D05C5A">
      <w:pPr>
        <w:rPr>
          <w:sz w:val="24"/>
          <w:szCs w:val="24"/>
          <w:lang w:val="en-US"/>
        </w:rPr>
      </w:pPr>
      <w:r w:rsidRPr="00CC6DBA">
        <w:rPr>
          <w:sz w:val="24"/>
          <w:szCs w:val="24"/>
        </w:rPr>
        <w:t>Белка</w:t>
      </w:r>
      <w:r w:rsidRPr="00CC6DBA">
        <w:rPr>
          <w:sz w:val="24"/>
          <w:szCs w:val="24"/>
          <w:lang w:val="en-US"/>
        </w:rPr>
        <w:t xml:space="preserve"> </w:t>
      </w:r>
      <w:r w:rsidRPr="00CC6DBA">
        <w:rPr>
          <w:sz w:val="24"/>
          <w:szCs w:val="24"/>
        </w:rPr>
        <w:t>обыкновенная</w:t>
      </w:r>
      <w:r w:rsidRPr="00CC6DBA">
        <w:rPr>
          <w:sz w:val="24"/>
          <w:szCs w:val="24"/>
          <w:lang w:val="en-US"/>
        </w:rPr>
        <w:t xml:space="preserve"> - Sciurus vulgaris</w:t>
      </w:r>
    </w:p>
    <w:p w:rsidR="00D05C5A" w:rsidRPr="00CC6DBA" w:rsidRDefault="00D05C5A" w:rsidP="00D05C5A">
      <w:pPr>
        <w:rPr>
          <w:sz w:val="24"/>
          <w:szCs w:val="24"/>
          <w:lang w:val="en-US"/>
        </w:rPr>
      </w:pPr>
    </w:p>
    <w:p w:rsidR="00D05C5A" w:rsidRPr="00CC6DBA" w:rsidRDefault="00D05C5A" w:rsidP="00D05C5A">
      <w:pPr>
        <w:rPr>
          <w:sz w:val="24"/>
          <w:szCs w:val="24"/>
          <w:lang w:val="en-US"/>
        </w:rPr>
      </w:pPr>
      <w:r w:rsidRPr="00CC6DBA">
        <w:rPr>
          <w:sz w:val="24"/>
          <w:szCs w:val="24"/>
        </w:rPr>
        <w:t>Семейство</w:t>
      </w:r>
      <w:r w:rsidRPr="00CC6DBA">
        <w:rPr>
          <w:sz w:val="24"/>
          <w:szCs w:val="24"/>
          <w:lang w:val="en-US"/>
        </w:rPr>
        <w:t xml:space="preserve"> </w:t>
      </w:r>
      <w:r w:rsidRPr="00CC6DBA">
        <w:rPr>
          <w:sz w:val="24"/>
          <w:szCs w:val="24"/>
        </w:rPr>
        <w:t>Бобровые</w:t>
      </w:r>
      <w:r w:rsidRPr="00CC6DBA">
        <w:rPr>
          <w:sz w:val="24"/>
          <w:szCs w:val="24"/>
          <w:lang w:val="en-US"/>
        </w:rPr>
        <w:t xml:space="preserve"> - Castoridae </w:t>
      </w:r>
    </w:p>
    <w:p w:rsidR="00D05C5A" w:rsidRPr="00CC6DBA" w:rsidRDefault="00D05C5A" w:rsidP="00D05C5A">
      <w:pPr>
        <w:rPr>
          <w:sz w:val="24"/>
          <w:szCs w:val="24"/>
          <w:lang w:val="en-US"/>
        </w:rPr>
      </w:pPr>
      <w:r w:rsidRPr="00CC6DBA">
        <w:rPr>
          <w:sz w:val="24"/>
          <w:szCs w:val="24"/>
        </w:rPr>
        <w:t>Бобр</w:t>
      </w:r>
      <w:r w:rsidRPr="00CC6DBA">
        <w:rPr>
          <w:sz w:val="24"/>
          <w:szCs w:val="24"/>
          <w:lang w:val="en-US"/>
        </w:rPr>
        <w:t xml:space="preserve"> </w:t>
      </w:r>
      <w:r w:rsidRPr="00CC6DBA">
        <w:rPr>
          <w:sz w:val="24"/>
          <w:szCs w:val="24"/>
        </w:rPr>
        <w:t>речной</w:t>
      </w:r>
      <w:r w:rsidRPr="00CC6DBA">
        <w:rPr>
          <w:sz w:val="24"/>
          <w:szCs w:val="24"/>
          <w:lang w:val="en-US"/>
        </w:rPr>
        <w:t xml:space="preserve"> - Castor fiber </w:t>
      </w:r>
    </w:p>
    <w:p w:rsidR="00D05C5A" w:rsidRPr="00CC6DBA" w:rsidRDefault="00D05C5A" w:rsidP="00D05C5A">
      <w:pPr>
        <w:rPr>
          <w:sz w:val="24"/>
          <w:szCs w:val="24"/>
          <w:lang w:val="en-US"/>
        </w:rPr>
      </w:pPr>
    </w:p>
    <w:p w:rsidR="00D05C5A" w:rsidRPr="00CC6DBA" w:rsidRDefault="00D05C5A" w:rsidP="00D05C5A">
      <w:pPr>
        <w:rPr>
          <w:sz w:val="24"/>
          <w:szCs w:val="24"/>
          <w:lang w:val="en-US"/>
        </w:rPr>
      </w:pPr>
      <w:r w:rsidRPr="00CC6DBA">
        <w:rPr>
          <w:sz w:val="24"/>
          <w:szCs w:val="24"/>
        </w:rPr>
        <w:t>Семейство</w:t>
      </w:r>
      <w:r w:rsidRPr="00CC6DBA">
        <w:rPr>
          <w:sz w:val="24"/>
          <w:szCs w:val="24"/>
          <w:lang w:val="en-US"/>
        </w:rPr>
        <w:t xml:space="preserve"> </w:t>
      </w:r>
      <w:r w:rsidRPr="00CC6DBA">
        <w:rPr>
          <w:sz w:val="24"/>
          <w:szCs w:val="24"/>
        </w:rPr>
        <w:t>Хомяковые</w:t>
      </w:r>
      <w:r w:rsidRPr="00CC6DBA">
        <w:rPr>
          <w:sz w:val="24"/>
          <w:szCs w:val="24"/>
          <w:lang w:val="en-US"/>
        </w:rPr>
        <w:t xml:space="preserve"> - Cricetidae</w:t>
      </w:r>
    </w:p>
    <w:p w:rsidR="00D05C5A" w:rsidRPr="00CC6DBA" w:rsidRDefault="00D05C5A" w:rsidP="00D05C5A">
      <w:pPr>
        <w:rPr>
          <w:sz w:val="24"/>
          <w:szCs w:val="24"/>
          <w:lang w:val="en-US"/>
        </w:rPr>
      </w:pPr>
      <w:r w:rsidRPr="00CC6DBA">
        <w:rPr>
          <w:sz w:val="24"/>
          <w:szCs w:val="24"/>
        </w:rPr>
        <w:t>Полевка</w:t>
      </w:r>
      <w:r w:rsidRPr="00CC6DBA">
        <w:rPr>
          <w:sz w:val="24"/>
          <w:szCs w:val="24"/>
          <w:lang w:val="en-US"/>
        </w:rPr>
        <w:t xml:space="preserve"> </w:t>
      </w:r>
      <w:r w:rsidRPr="00CC6DBA">
        <w:rPr>
          <w:sz w:val="24"/>
          <w:szCs w:val="24"/>
        </w:rPr>
        <w:t>водяная</w:t>
      </w:r>
      <w:r w:rsidRPr="00CC6DBA">
        <w:rPr>
          <w:sz w:val="24"/>
          <w:szCs w:val="24"/>
          <w:lang w:val="en-US"/>
        </w:rPr>
        <w:t xml:space="preserve"> - Arvicola terrestris</w:t>
      </w:r>
    </w:p>
    <w:p w:rsidR="00D05C5A" w:rsidRPr="00CC6DBA" w:rsidRDefault="00D05C5A" w:rsidP="00D05C5A">
      <w:pPr>
        <w:rPr>
          <w:sz w:val="24"/>
          <w:szCs w:val="24"/>
          <w:lang w:val="en-US"/>
        </w:rPr>
      </w:pPr>
      <w:r w:rsidRPr="00CC6DBA">
        <w:rPr>
          <w:sz w:val="24"/>
          <w:szCs w:val="24"/>
        </w:rPr>
        <w:t>Ондатра</w:t>
      </w:r>
      <w:r w:rsidRPr="00CC6DBA">
        <w:rPr>
          <w:sz w:val="24"/>
          <w:szCs w:val="24"/>
          <w:lang w:val="en-US"/>
        </w:rPr>
        <w:t xml:space="preserve"> - Ondatra zibethica </w:t>
      </w:r>
    </w:p>
    <w:p w:rsidR="00D05C5A" w:rsidRPr="00CC6DBA" w:rsidRDefault="00D05C5A" w:rsidP="00D05C5A">
      <w:pPr>
        <w:rPr>
          <w:sz w:val="24"/>
          <w:szCs w:val="24"/>
          <w:lang w:val="en-US"/>
        </w:rPr>
      </w:pPr>
      <w:r w:rsidRPr="00CC6DBA">
        <w:rPr>
          <w:sz w:val="24"/>
          <w:szCs w:val="24"/>
        </w:rPr>
        <w:t>Полевка</w:t>
      </w:r>
      <w:r w:rsidRPr="00CC6DBA">
        <w:rPr>
          <w:sz w:val="24"/>
          <w:szCs w:val="24"/>
          <w:lang w:val="en-US"/>
        </w:rPr>
        <w:t>-</w:t>
      </w:r>
      <w:r w:rsidRPr="00CC6DBA">
        <w:rPr>
          <w:sz w:val="24"/>
          <w:szCs w:val="24"/>
        </w:rPr>
        <w:t>экономка</w:t>
      </w:r>
      <w:r w:rsidRPr="00CC6DBA">
        <w:rPr>
          <w:sz w:val="24"/>
          <w:szCs w:val="24"/>
          <w:lang w:val="en-US"/>
        </w:rPr>
        <w:t xml:space="preserve"> - Microtus oeconomus</w:t>
      </w:r>
    </w:p>
    <w:p w:rsidR="00D05C5A" w:rsidRPr="00CC6DBA" w:rsidRDefault="00D05C5A" w:rsidP="00D05C5A">
      <w:pPr>
        <w:rPr>
          <w:sz w:val="24"/>
          <w:szCs w:val="24"/>
          <w:lang w:val="en-US"/>
        </w:rPr>
      </w:pPr>
    </w:p>
    <w:p w:rsidR="00D05C5A" w:rsidRPr="00CC6DBA" w:rsidRDefault="00D05C5A" w:rsidP="00D05C5A">
      <w:pPr>
        <w:rPr>
          <w:sz w:val="24"/>
          <w:szCs w:val="24"/>
          <w:lang w:val="en-US"/>
        </w:rPr>
      </w:pPr>
      <w:r w:rsidRPr="00CC6DBA">
        <w:rPr>
          <w:sz w:val="24"/>
          <w:szCs w:val="24"/>
        </w:rPr>
        <w:t>Семейство</w:t>
      </w:r>
      <w:r w:rsidRPr="00CC6DBA">
        <w:rPr>
          <w:sz w:val="24"/>
          <w:szCs w:val="24"/>
          <w:lang w:val="en-US"/>
        </w:rPr>
        <w:t xml:space="preserve"> </w:t>
      </w:r>
      <w:r w:rsidRPr="00CC6DBA">
        <w:rPr>
          <w:sz w:val="24"/>
          <w:szCs w:val="24"/>
        </w:rPr>
        <w:t>Мышиные</w:t>
      </w:r>
      <w:r w:rsidRPr="00CC6DBA">
        <w:rPr>
          <w:sz w:val="24"/>
          <w:szCs w:val="24"/>
          <w:lang w:val="en-US"/>
        </w:rPr>
        <w:t xml:space="preserve"> - Muridae</w:t>
      </w:r>
    </w:p>
    <w:p w:rsidR="00D05C5A" w:rsidRPr="00CC6DBA" w:rsidRDefault="00D05C5A" w:rsidP="00D05C5A">
      <w:pPr>
        <w:rPr>
          <w:sz w:val="24"/>
          <w:szCs w:val="24"/>
          <w:lang w:val="en-US"/>
        </w:rPr>
      </w:pPr>
      <w:r w:rsidRPr="00CC6DBA">
        <w:rPr>
          <w:sz w:val="24"/>
          <w:szCs w:val="24"/>
        </w:rPr>
        <w:t>Мышь</w:t>
      </w:r>
      <w:r w:rsidRPr="00CC6DBA">
        <w:rPr>
          <w:sz w:val="24"/>
          <w:szCs w:val="24"/>
          <w:lang w:val="en-US"/>
        </w:rPr>
        <w:t>-</w:t>
      </w:r>
      <w:r w:rsidRPr="00CC6DBA">
        <w:rPr>
          <w:sz w:val="24"/>
          <w:szCs w:val="24"/>
        </w:rPr>
        <w:t>малютка</w:t>
      </w:r>
      <w:r w:rsidRPr="00CC6DBA">
        <w:rPr>
          <w:sz w:val="24"/>
          <w:szCs w:val="24"/>
          <w:lang w:val="en-US"/>
        </w:rPr>
        <w:t xml:space="preserve"> - Micromys minutus        </w:t>
      </w:r>
    </w:p>
    <w:p w:rsidR="00D05C5A" w:rsidRPr="00CC6DBA" w:rsidRDefault="00D05C5A" w:rsidP="00D05C5A">
      <w:pPr>
        <w:rPr>
          <w:sz w:val="24"/>
          <w:szCs w:val="24"/>
          <w:lang w:val="en-US"/>
        </w:rPr>
      </w:pPr>
    </w:p>
    <w:p w:rsidR="00D05C5A" w:rsidRPr="00CC6DBA" w:rsidRDefault="00D05C5A" w:rsidP="00D05C5A">
      <w:pPr>
        <w:rPr>
          <w:sz w:val="24"/>
          <w:szCs w:val="24"/>
        </w:rPr>
      </w:pPr>
      <w:r w:rsidRPr="00CC6DBA">
        <w:rPr>
          <w:sz w:val="24"/>
          <w:szCs w:val="24"/>
        </w:rPr>
        <w:t>Отряд Зайцеобразные - Lagomorfa</w:t>
      </w:r>
    </w:p>
    <w:p w:rsidR="00D05C5A" w:rsidRPr="00CC6DBA" w:rsidRDefault="00D05C5A" w:rsidP="00D05C5A">
      <w:pPr>
        <w:rPr>
          <w:sz w:val="24"/>
          <w:szCs w:val="24"/>
        </w:rPr>
      </w:pPr>
      <w:r w:rsidRPr="00CC6DBA">
        <w:rPr>
          <w:sz w:val="24"/>
          <w:szCs w:val="24"/>
        </w:rPr>
        <w:t xml:space="preserve">Семейство Зайцевые - Leporidae </w:t>
      </w:r>
    </w:p>
    <w:p w:rsidR="00D05C5A" w:rsidRPr="00CC6DBA" w:rsidRDefault="00D05C5A" w:rsidP="00D05C5A">
      <w:pPr>
        <w:rPr>
          <w:sz w:val="24"/>
          <w:szCs w:val="24"/>
        </w:rPr>
      </w:pPr>
      <w:r w:rsidRPr="00CC6DBA">
        <w:rPr>
          <w:sz w:val="24"/>
          <w:szCs w:val="24"/>
        </w:rPr>
        <w:t>Заяц-русак - Lepus europaeus</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Отряд Парнокопытные - Artiodactyla</w:t>
      </w:r>
    </w:p>
    <w:p w:rsidR="00D05C5A" w:rsidRPr="00CC6DBA" w:rsidRDefault="00D05C5A" w:rsidP="00D05C5A">
      <w:pPr>
        <w:rPr>
          <w:sz w:val="24"/>
          <w:szCs w:val="24"/>
        </w:rPr>
      </w:pPr>
      <w:r w:rsidRPr="00CC6DBA">
        <w:rPr>
          <w:sz w:val="24"/>
          <w:szCs w:val="24"/>
        </w:rPr>
        <w:t>Семейство Свиные - Suidae</w:t>
      </w:r>
    </w:p>
    <w:p w:rsidR="00D05C5A" w:rsidRPr="00CC6DBA" w:rsidRDefault="00D05C5A" w:rsidP="00D05C5A">
      <w:pPr>
        <w:rPr>
          <w:sz w:val="24"/>
          <w:szCs w:val="24"/>
        </w:rPr>
      </w:pPr>
      <w:r w:rsidRPr="00CC6DBA">
        <w:rPr>
          <w:sz w:val="24"/>
          <w:szCs w:val="24"/>
        </w:rPr>
        <w:t xml:space="preserve">Кабан - Sus scrofa </w:t>
      </w:r>
    </w:p>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 xml:space="preserve">Семейство Оленьи - Cervidae </w:t>
      </w:r>
    </w:p>
    <w:p w:rsidR="00D05C5A" w:rsidRPr="00CC6DBA" w:rsidRDefault="00D05C5A" w:rsidP="00D05C5A">
      <w:pPr>
        <w:rPr>
          <w:sz w:val="24"/>
          <w:szCs w:val="24"/>
        </w:rPr>
      </w:pPr>
      <w:r w:rsidRPr="00CC6DBA">
        <w:rPr>
          <w:sz w:val="24"/>
          <w:szCs w:val="24"/>
        </w:rPr>
        <w:t>Косуля - Capreolus capreolus</w:t>
      </w:r>
    </w:p>
    <w:p w:rsidR="00D05C5A" w:rsidRPr="00CC6DBA" w:rsidRDefault="00D05C5A" w:rsidP="00D05C5A">
      <w:pPr>
        <w:rPr>
          <w:sz w:val="24"/>
          <w:szCs w:val="24"/>
        </w:rPr>
      </w:pPr>
      <w:r w:rsidRPr="00CC6DBA">
        <w:rPr>
          <w:sz w:val="24"/>
          <w:szCs w:val="24"/>
        </w:rPr>
        <w:t xml:space="preserve">Лось - Alces alces </w:t>
      </w:r>
    </w:p>
    <w:p w:rsidR="00D05C5A" w:rsidRPr="00CC6DBA" w:rsidRDefault="00D05C5A" w:rsidP="00D05C5A">
      <w:pPr>
        <w:rPr>
          <w:sz w:val="24"/>
          <w:szCs w:val="24"/>
        </w:rPr>
      </w:pPr>
    </w:p>
    <w:p w:rsidR="00D05C5A" w:rsidRPr="00CC6DBA" w:rsidRDefault="00D05C5A" w:rsidP="00D05C5A">
      <w:pPr>
        <w:rPr>
          <w:sz w:val="24"/>
          <w:szCs w:val="24"/>
        </w:rPr>
      </w:pPr>
    </w:p>
    <w:p w:rsidR="00D05C5A" w:rsidRPr="00E4546B" w:rsidRDefault="00D05C5A" w:rsidP="00D05C5A">
      <w:pPr>
        <w:rPr>
          <w:b/>
          <w:sz w:val="24"/>
          <w:szCs w:val="24"/>
        </w:rPr>
      </w:pPr>
      <w:r w:rsidRPr="00E4546B">
        <w:rPr>
          <w:b/>
          <w:sz w:val="24"/>
          <w:szCs w:val="24"/>
        </w:rPr>
        <w:t>Cписок птиц, гнездящихся в заказнике "Споровский" их международный и национальный охранный статус</w:t>
      </w:r>
    </w:p>
    <w:p w:rsidR="00D05C5A" w:rsidRPr="00CC6DBA" w:rsidRDefault="00D05C5A" w:rsidP="00D05C5A">
      <w:pPr>
        <w:rPr>
          <w:sz w:val="24"/>
          <w:szCs w:val="24"/>
        </w:rPr>
      </w:pPr>
    </w:p>
    <w:tbl>
      <w:tblPr>
        <w:tblW w:w="9781"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1"/>
        <w:gridCol w:w="2552"/>
        <w:gridCol w:w="1276"/>
        <w:gridCol w:w="1134"/>
        <w:gridCol w:w="1134"/>
        <w:gridCol w:w="1134"/>
      </w:tblGrid>
      <w:tr w:rsidR="00D05C5A" w:rsidRPr="00CC6DBA" w:rsidTr="00E969F6">
        <w:trPr>
          <w:trHeight w:val="468"/>
        </w:trPr>
        <w:tc>
          <w:tcPr>
            <w:tcW w:w="5103" w:type="dxa"/>
            <w:gridSpan w:val="2"/>
          </w:tcPr>
          <w:p w:rsidR="00D05C5A" w:rsidRPr="00CC6DBA" w:rsidRDefault="00D05C5A" w:rsidP="00E969F6">
            <w:pPr>
              <w:jc w:val="center"/>
              <w:rPr>
                <w:sz w:val="24"/>
                <w:szCs w:val="24"/>
              </w:rPr>
            </w:pPr>
            <w:r w:rsidRPr="00CC6DBA">
              <w:rPr>
                <w:sz w:val="24"/>
                <w:szCs w:val="24"/>
              </w:rPr>
              <w:t>Виды</w:t>
            </w:r>
          </w:p>
        </w:tc>
        <w:tc>
          <w:tcPr>
            <w:tcW w:w="1276" w:type="dxa"/>
            <w:vMerge w:val="restart"/>
          </w:tcPr>
          <w:p w:rsidR="00D05C5A" w:rsidRPr="00CC6DBA" w:rsidRDefault="00D05C5A" w:rsidP="00E969F6">
            <w:pPr>
              <w:jc w:val="center"/>
              <w:rPr>
                <w:sz w:val="24"/>
                <w:szCs w:val="24"/>
              </w:rPr>
            </w:pPr>
            <w:r w:rsidRPr="00CC6DBA">
              <w:rPr>
                <w:sz w:val="24"/>
                <w:szCs w:val="24"/>
              </w:rPr>
              <w:t>Статус</w:t>
            </w:r>
          </w:p>
          <w:p w:rsidR="00D05C5A" w:rsidRPr="00CC6DBA" w:rsidRDefault="00D05C5A" w:rsidP="00E969F6">
            <w:pPr>
              <w:jc w:val="center"/>
              <w:rPr>
                <w:sz w:val="24"/>
                <w:szCs w:val="24"/>
              </w:rPr>
            </w:pPr>
            <w:r w:rsidRPr="00CC6DBA">
              <w:rPr>
                <w:sz w:val="24"/>
                <w:szCs w:val="24"/>
              </w:rPr>
              <w:t>в</w:t>
            </w:r>
          </w:p>
          <w:p w:rsidR="00D05C5A" w:rsidRPr="00CC6DBA" w:rsidRDefault="00D05C5A" w:rsidP="00E969F6">
            <w:pPr>
              <w:jc w:val="center"/>
              <w:rPr>
                <w:sz w:val="24"/>
                <w:szCs w:val="24"/>
              </w:rPr>
            </w:pPr>
            <w:r w:rsidRPr="00CC6DBA">
              <w:rPr>
                <w:sz w:val="24"/>
                <w:szCs w:val="24"/>
              </w:rPr>
              <w:t>заказнике</w:t>
            </w:r>
          </w:p>
        </w:tc>
        <w:tc>
          <w:tcPr>
            <w:tcW w:w="1134" w:type="dxa"/>
            <w:vMerge w:val="restart"/>
          </w:tcPr>
          <w:p w:rsidR="00D05C5A" w:rsidRPr="00CC6DBA" w:rsidRDefault="00D05C5A" w:rsidP="00E969F6">
            <w:pPr>
              <w:jc w:val="center"/>
              <w:rPr>
                <w:sz w:val="24"/>
                <w:szCs w:val="24"/>
              </w:rPr>
            </w:pPr>
            <w:r w:rsidRPr="00CC6DBA">
              <w:rPr>
                <w:sz w:val="24"/>
                <w:szCs w:val="24"/>
              </w:rPr>
              <w:t>Статус</w:t>
            </w:r>
          </w:p>
          <w:p w:rsidR="00D05C5A" w:rsidRPr="00CC6DBA" w:rsidRDefault="00D05C5A" w:rsidP="00E969F6">
            <w:pPr>
              <w:jc w:val="center"/>
              <w:rPr>
                <w:sz w:val="24"/>
                <w:szCs w:val="24"/>
              </w:rPr>
            </w:pPr>
            <w:r w:rsidRPr="00CC6DBA">
              <w:rPr>
                <w:sz w:val="24"/>
                <w:szCs w:val="24"/>
              </w:rPr>
              <w:t>угрозы в Европе</w:t>
            </w:r>
          </w:p>
        </w:tc>
        <w:tc>
          <w:tcPr>
            <w:tcW w:w="1134" w:type="dxa"/>
            <w:vMerge w:val="restart"/>
          </w:tcPr>
          <w:p w:rsidR="00D05C5A" w:rsidRPr="00CC6DBA" w:rsidRDefault="00D05C5A" w:rsidP="00E969F6">
            <w:pPr>
              <w:jc w:val="center"/>
              <w:rPr>
                <w:sz w:val="24"/>
                <w:szCs w:val="24"/>
              </w:rPr>
            </w:pPr>
            <w:r w:rsidRPr="00CC6DBA">
              <w:rPr>
                <w:sz w:val="24"/>
                <w:szCs w:val="24"/>
              </w:rPr>
              <w:t>Статус охраны в Европе</w:t>
            </w:r>
          </w:p>
          <w:p w:rsidR="00D05C5A" w:rsidRPr="00CC6DBA" w:rsidRDefault="00D05C5A" w:rsidP="00E969F6">
            <w:pPr>
              <w:jc w:val="center"/>
              <w:rPr>
                <w:sz w:val="24"/>
                <w:szCs w:val="24"/>
              </w:rPr>
            </w:pPr>
            <w:r w:rsidRPr="00CC6DBA">
              <w:rPr>
                <w:sz w:val="24"/>
                <w:szCs w:val="24"/>
              </w:rPr>
              <w:t>(SPEC)</w:t>
            </w:r>
          </w:p>
          <w:p w:rsidR="00D05C5A" w:rsidRPr="00CC6DBA" w:rsidRDefault="00D05C5A" w:rsidP="00E969F6">
            <w:pPr>
              <w:jc w:val="center"/>
              <w:rPr>
                <w:sz w:val="24"/>
                <w:szCs w:val="24"/>
              </w:rPr>
            </w:pPr>
          </w:p>
        </w:tc>
        <w:tc>
          <w:tcPr>
            <w:tcW w:w="1134" w:type="dxa"/>
            <w:vMerge w:val="restart"/>
          </w:tcPr>
          <w:p w:rsidR="00D05C5A" w:rsidRPr="00CC6DBA" w:rsidRDefault="00D05C5A" w:rsidP="00E969F6">
            <w:pPr>
              <w:jc w:val="center"/>
              <w:rPr>
                <w:sz w:val="24"/>
                <w:szCs w:val="24"/>
              </w:rPr>
            </w:pPr>
            <w:r w:rsidRPr="00CC6DBA">
              <w:rPr>
                <w:sz w:val="24"/>
                <w:szCs w:val="24"/>
              </w:rPr>
              <w:t>Катего</w:t>
            </w:r>
            <w:r>
              <w:rPr>
                <w:sz w:val="24"/>
                <w:szCs w:val="24"/>
              </w:rPr>
              <w:t>-</w:t>
            </w:r>
            <w:r w:rsidRPr="00CC6DBA">
              <w:rPr>
                <w:sz w:val="24"/>
                <w:szCs w:val="24"/>
              </w:rPr>
              <w:t>рии Красной Книги РБ</w:t>
            </w:r>
          </w:p>
        </w:tc>
      </w:tr>
      <w:tr w:rsidR="00D05C5A" w:rsidRPr="00CC6DBA" w:rsidTr="00E969F6">
        <w:trPr>
          <w:trHeight w:val="690"/>
        </w:trPr>
        <w:tc>
          <w:tcPr>
            <w:tcW w:w="2551" w:type="dxa"/>
          </w:tcPr>
          <w:p w:rsidR="00D05C5A" w:rsidRPr="00CC6DBA" w:rsidRDefault="00D05C5A" w:rsidP="00E969F6">
            <w:pPr>
              <w:rPr>
                <w:sz w:val="24"/>
                <w:szCs w:val="24"/>
              </w:rPr>
            </w:pPr>
            <w:r>
              <w:rPr>
                <w:sz w:val="24"/>
                <w:szCs w:val="24"/>
              </w:rPr>
              <w:t>Русское название</w:t>
            </w:r>
          </w:p>
        </w:tc>
        <w:tc>
          <w:tcPr>
            <w:tcW w:w="2552" w:type="dxa"/>
          </w:tcPr>
          <w:p w:rsidR="00D05C5A" w:rsidRPr="00CC6DBA" w:rsidRDefault="00D05C5A" w:rsidP="00E969F6">
            <w:pPr>
              <w:rPr>
                <w:sz w:val="24"/>
                <w:szCs w:val="24"/>
              </w:rPr>
            </w:pPr>
            <w:r>
              <w:rPr>
                <w:sz w:val="24"/>
                <w:szCs w:val="24"/>
              </w:rPr>
              <w:t>Латинское название</w:t>
            </w:r>
          </w:p>
        </w:tc>
        <w:tc>
          <w:tcPr>
            <w:tcW w:w="1276" w:type="dxa"/>
            <w:vMerge/>
          </w:tcPr>
          <w:p w:rsidR="00D05C5A" w:rsidRPr="00CC6DBA" w:rsidRDefault="00D05C5A" w:rsidP="00E969F6">
            <w:pPr>
              <w:jc w:val="center"/>
              <w:rPr>
                <w:sz w:val="24"/>
                <w:szCs w:val="24"/>
              </w:rPr>
            </w:pPr>
          </w:p>
        </w:tc>
        <w:tc>
          <w:tcPr>
            <w:tcW w:w="1134" w:type="dxa"/>
            <w:vMerge/>
          </w:tcPr>
          <w:p w:rsidR="00D05C5A" w:rsidRPr="00CC6DBA" w:rsidRDefault="00D05C5A" w:rsidP="00E969F6">
            <w:pPr>
              <w:jc w:val="center"/>
              <w:rPr>
                <w:sz w:val="24"/>
                <w:szCs w:val="24"/>
              </w:rPr>
            </w:pPr>
          </w:p>
        </w:tc>
        <w:tc>
          <w:tcPr>
            <w:tcW w:w="1134" w:type="dxa"/>
            <w:vMerge/>
          </w:tcPr>
          <w:p w:rsidR="00D05C5A" w:rsidRPr="00CC6DBA" w:rsidRDefault="00D05C5A" w:rsidP="00E969F6">
            <w:pPr>
              <w:jc w:val="center"/>
              <w:rPr>
                <w:sz w:val="24"/>
                <w:szCs w:val="24"/>
              </w:rPr>
            </w:pPr>
          </w:p>
        </w:tc>
        <w:tc>
          <w:tcPr>
            <w:tcW w:w="1134" w:type="dxa"/>
            <w:vMerge/>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Малая поганка           </w:t>
            </w:r>
          </w:p>
        </w:tc>
        <w:tc>
          <w:tcPr>
            <w:tcW w:w="2552" w:type="dxa"/>
          </w:tcPr>
          <w:p w:rsidR="00D05C5A" w:rsidRPr="00B72C89" w:rsidRDefault="00D05C5A" w:rsidP="00E969F6">
            <w:pPr>
              <w:rPr>
                <w:i/>
                <w:sz w:val="24"/>
                <w:szCs w:val="24"/>
              </w:rPr>
            </w:pPr>
            <w:r w:rsidRPr="00B72C89">
              <w:rPr>
                <w:i/>
                <w:sz w:val="24"/>
                <w:szCs w:val="24"/>
              </w:rPr>
              <w:t>Tachibaptus ruficollis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Большая поганка         </w:t>
            </w:r>
          </w:p>
        </w:tc>
        <w:tc>
          <w:tcPr>
            <w:tcW w:w="2552" w:type="dxa"/>
          </w:tcPr>
          <w:p w:rsidR="00D05C5A" w:rsidRPr="00B72C89" w:rsidRDefault="00D05C5A" w:rsidP="00E969F6">
            <w:pPr>
              <w:rPr>
                <w:i/>
                <w:sz w:val="24"/>
                <w:szCs w:val="24"/>
              </w:rPr>
            </w:pPr>
            <w:r w:rsidRPr="00B72C89">
              <w:rPr>
                <w:i/>
                <w:sz w:val="24"/>
                <w:szCs w:val="24"/>
              </w:rPr>
              <w:t>Podiceps cristatus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Большой баклан          </w:t>
            </w:r>
          </w:p>
        </w:tc>
        <w:tc>
          <w:tcPr>
            <w:tcW w:w="2552" w:type="dxa"/>
          </w:tcPr>
          <w:p w:rsidR="00D05C5A" w:rsidRPr="00B72C89" w:rsidRDefault="00D05C5A" w:rsidP="00E969F6">
            <w:pPr>
              <w:rPr>
                <w:i/>
                <w:sz w:val="24"/>
                <w:szCs w:val="24"/>
              </w:rPr>
            </w:pPr>
            <w:r w:rsidRPr="00B72C89">
              <w:rPr>
                <w:i/>
                <w:sz w:val="24"/>
                <w:szCs w:val="24"/>
              </w:rPr>
              <w:t>Phalacrocorax carbo</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Большая выпь            </w:t>
            </w:r>
          </w:p>
        </w:tc>
        <w:tc>
          <w:tcPr>
            <w:tcW w:w="2552" w:type="dxa"/>
          </w:tcPr>
          <w:p w:rsidR="00D05C5A" w:rsidRPr="00B72C89" w:rsidRDefault="00D05C5A" w:rsidP="00E969F6">
            <w:pPr>
              <w:rPr>
                <w:i/>
                <w:sz w:val="24"/>
                <w:szCs w:val="24"/>
              </w:rPr>
            </w:pPr>
            <w:r w:rsidRPr="00B72C89">
              <w:rPr>
                <w:i/>
                <w:sz w:val="24"/>
                <w:szCs w:val="24"/>
              </w:rPr>
              <w:t>Botaurus stellaris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Малая выпь              </w:t>
            </w:r>
          </w:p>
        </w:tc>
        <w:tc>
          <w:tcPr>
            <w:tcW w:w="2552" w:type="dxa"/>
          </w:tcPr>
          <w:p w:rsidR="00D05C5A" w:rsidRPr="00B72C89" w:rsidRDefault="00D05C5A" w:rsidP="00E969F6">
            <w:pPr>
              <w:rPr>
                <w:i/>
                <w:sz w:val="24"/>
                <w:szCs w:val="24"/>
              </w:rPr>
            </w:pPr>
            <w:r w:rsidRPr="00B72C89">
              <w:rPr>
                <w:i/>
                <w:sz w:val="24"/>
                <w:szCs w:val="24"/>
              </w:rPr>
              <w:t>Ixobrychus minutus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цапля             </w:t>
            </w:r>
          </w:p>
        </w:tc>
        <w:tc>
          <w:tcPr>
            <w:tcW w:w="2552" w:type="dxa"/>
          </w:tcPr>
          <w:p w:rsidR="00D05C5A" w:rsidRPr="00B72C89" w:rsidRDefault="00D05C5A" w:rsidP="00E969F6">
            <w:pPr>
              <w:rPr>
                <w:i/>
                <w:sz w:val="24"/>
                <w:szCs w:val="24"/>
              </w:rPr>
            </w:pPr>
            <w:r w:rsidRPr="00B72C89">
              <w:rPr>
                <w:i/>
                <w:sz w:val="24"/>
                <w:szCs w:val="24"/>
              </w:rPr>
              <w:t>Ardea cinerea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Черный аист             </w:t>
            </w:r>
          </w:p>
        </w:tc>
        <w:tc>
          <w:tcPr>
            <w:tcW w:w="2552" w:type="dxa"/>
          </w:tcPr>
          <w:p w:rsidR="00D05C5A" w:rsidRPr="00B72C89" w:rsidRDefault="00D05C5A" w:rsidP="00E969F6">
            <w:pPr>
              <w:rPr>
                <w:i/>
                <w:sz w:val="24"/>
                <w:szCs w:val="24"/>
              </w:rPr>
            </w:pPr>
            <w:r w:rsidRPr="00B72C89">
              <w:rPr>
                <w:i/>
                <w:sz w:val="24"/>
                <w:szCs w:val="24"/>
              </w:rPr>
              <w:t>Ciconia nigra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R</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Белый аист              </w:t>
            </w:r>
          </w:p>
        </w:tc>
        <w:tc>
          <w:tcPr>
            <w:tcW w:w="2552" w:type="dxa"/>
          </w:tcPr>
          <w:p w:rsidR="00D05C5A" w:rsidRPr="00B72C89" w:rsidRDefault="00D05C5A" w:rsidP="00E969F6">
            <w:pPr>
              <w:rPr>
                <w:i/>
                <w:sz w:val="24"/>
                <w:szCs w:val="24"/>
              </w:rPr>
            </w:pPr>
            <w:r w:rsidRPr="00B72C89">
              <w:rPr>
                <w:i/>
                <w:sz w:val="24"/>
                <w:szCs w:val="24"/>
              </w:rPr>
              <w:t>Ciconia ciconia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2</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Лебедь-шипун            </w:t>
            </w:r>
          </w:p>
        </w:tc>
        <w:tc>
          <w:tcPr>
            <w:tcW w:w="2552" w:type="dxa"/>
          </w:tcPr>
          <w:p w:rsidR="00D05C5A" w:rsidRPr="00B72C89" w:rsidRDefault="00D05C5A" w:rsidP="00E969F6">
            <w:pPr>
              <w:rPr>
                <w:i/>
                <w:sz w:val="24"/>
                <w:szCs w:val="24"/>
              </w:rPr>
            </w:pPr>
            <w:r w:rsidRPr="00B72C89">
              <w:rPr>
                <w:i/>
                <w:sz w:val="24"/>
                <w:szCs w:val="24"/>
              </w:rPr>
              <w:t>Cygnus olor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V</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утка              </w:t>
            </w:r>
          </w:p>
        </w:tc>
        <w:tc>
          <w:tcPr>
            <w:tcW w:w="2552" w:type="dxa"/>
          </w:tcPr>
          <w:p w:rsidR="00D05C5A" w:rsidRPr="00B72C89" w:rsidRDefault="00D05C5A" w:rsidP="00E969F6">
            <w:pPr>
              <w:rPr>
                <w:i/>
                <w:sz w:val="24"/>
                <w:szCs w:val="24"/>
              </w:rPr>
            </w:pPr>
            <w:r w:rsidRPr="00B72C89">
              <w:rPr>
                <w:i/>
                <w:sz w:val="24"/>
                <w:szCs w:val="24"/>
              </w:rPr>
              <w:t>Anas strepera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Чирок-свистунок         </w:t>
            </w:r>
          </w:p>
        </w:tc>
        <w:tc>
          <w:tcPr>
            <w:tcW w:w="2552" w:type="dxa"/>
          </w:tcPr>
          <w:p w:rsidR="00D05C5A" w:rsidRPr="00B72C89" w:rsidRDefault="00D05C5A" w:rsidP="00E969F6">
            <w:pPr>
              <w:rPr>
                <w:i/>
                <w:sz w:val="24"/>
                <w:szCs w:val="24"/>
              </w:rPr>
            </w:pPr>
            <w:r w:rsidRPr="00B72C89">
              <w:rPr>
                <w:i/>
                <w:sz w:val="24"/>
                <w:szCs w:val="24"/>
              </w:rPr>
              <w:t>Anas crecca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Кряква                  </w:t>
            </w:r>
          </w:p>
        </w:tc>
        <w:tc>
          <w:tcPr>
            <w:tcW w:w="2552" w:type="dxa"/>
          </w:tcPr>
          <w:p w:rsidR="00D05C5A" w:rsidRPr="00B72C89" w:rsidRDefault="00D05C5A" w:rsidP="00E969F6">
            <w:pPr>
              <w:rPr>
                <w:i/>
                <w:sz w:val="24"/>
                <w:szCs w:val="24"/>
              </w:rPr>
            </w:pPr>
            <w:r w:rsidRPr="00B72C89">
              <w:rPr>
                <w:i/>
                <w:sz w:val="24"/>
                <w:szCs w:val="24"/>
              </w:rPr>
              <w:t>Anas platyrhynchos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Шилохвость              </w:t>
            </w:r>
          </w:p>
        </w:tc>
        <w:tc>
          <w:tcPr>
            <w:tcW w:w="2552" w:type="dxa"/>
          </w:tcPr>
          <w:p w:rsidR="00D05C5A" w:rsidRPr="00B72C89" w:rsidRDefault="00D05C5A" w:rsidP="00E969F6">
            <w:pPr>
              <w:rPr>
                <w:i/>
                <w:sz w:val="24"/>
                <w:szCs w:val="24"/>
              </w:rPr>
            </w:pPr>
            <w:r w:rsidRPr="00B72C89">
              <w:rPr>
                <w:i/>
                <w:sz w:val="24"/>
                <w:szCs w:val="24"/>
              </w:rPr>
              <w:t>Anas acuta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Чирок-трескунок         </w:t>
            </w:r>
          </w:p>
        </w:tc>
        <w:tc>
          <w:tcPr>
            <w:tcW w:w="2552" w:type="dxa"/>
          </w:tcPr>
          <w:p w:rsidR="00D05C5A" w:rsidRPr="00B72C89" w:rsidRDefault="00D05C5A" w:rsidP="00E969F6">
            <w:pPr>
              <w:rPr>
                <w:i/>
                <w:sz w:val="24"/>
                <w:szCs w:val="24"/>
              </w:rPr>
            </w:pPr>
            <w:r w:rsidRPr="00B72C89">
              <w:rPr>
                <w:i/>
                <w:sz w:val="24"/>
                <w:szCs w:val="24"/>
              </w:rPr>
              <w:t>Anas querquedula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Широконоска             </w:t>
            </w:r>
          </w:p>
        </w:tc>
        <w:tc>
          <w:tcPr>
            <w:tcW w:w="2552" w:type="dxa"/>
          </w:tcPr>
          <w:p w:rsidR="00D05C5A" w:rsidRPr="00B72C89" w:rsidRDefault="00D05C5A" w:rsidP="00E969F6">
            <w:pPr>
              <w:rPr>
                <w:i/>
                <w:sz w:val="24"/>
                <w:szCs w:val="24"/>
              </w:rPr>
            </w:pPr>
            <w:r w:rsidRPr="00B72C89">
              <w:rPr>
                <w:i/>
                <w:sz w:val="24"/>
                <w:szCs w:val="24"/>
              </w:rPr>
              <w:t>Anas clypeata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Красноголовый нырок   </w:t>
            </w:r>
          </w:p>
        </w:tc>
        <w:tc>
          <w:tcPr>
            <w:tcW w:w="2552" w:type="dxa"/>
          </w:tcPr>
          <w:p w:rsidR="00D05C5A" w:rsidRPr="00B72C89" w:rsidRDefault="00D05C5A" w:rsidP="00E969F6">
            <w:pPr>
              <w:rPr>
                <w:i/>
                <w:sz w:val="24"/>
                <w:szCs w:val="24"/>
              </w:rPr>
            </w:pPr>
            <w:r w:rsidRPr="00B72C89">
              <w:rPr>
                <w:i/>
                <w:sz w:val="24"/>
                <w:szCs w:val="24"/>
              </w:rPr>
              <w:t>Aythya ferina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Хохлатая чернеть        </w:t>
            </w:r>
          </w:p>
        </w:tc>
        <w:tc>
          <w:tcPr>
            <w:tcW w:w="2552" w:type="dxa"/>
          </w:tcPr>
          <w:p w:rsidR="00D05C5A" w:rsidRPr="00B72C89" w:rsidRDefault="00D05C5A" w:rsidP="00E969F6">
            <w:pPr>
              <w:rPr>
                <w:i/>
                <w:sz w:val="24"/>
                <w:szCs w:val="24"/>
              </w:rPr>
            </w:pPr>
            <w:r w:rsidRPr="00B72C89">
              <w:rPr>
                <w:i/>
                <w:sz w:val="24"/>
                <w:szCs w:val="24"/>
              </w:rPr>
              <w:t>Aythya fuligula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Черный коршун           </w:t>
            </w:r>
          </w:p>
        </w:tc>
        <w:tc>
          <w:tcPr>
            <w:tcW w:w="2552" w:type="dxa"/>
          </w:tcPr>
          <w:p w:rsidR="00D05C5A" w:rsidRPr="00B72C89" w:rsidRDefault="00D05C5A" w:rsidP="00E969F6">
            <w:pPr>
              <w:rPr>
                <w:i/>
                <w:sz w:val="24"/>
                <w:szCs w:val="24"/>
              </w:rPr>
            </w:pPr>
            <w:r w:rsidRPr="00B72C89">
              <w:rPr>
                <w:i/>
                <w:sz w:val="24"/>
                <w:szCs w:val="24"/>
              </w:rPr>
              <w:t>Milvus migrans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Орлан-белохвост         </w:t>
            </w:r>
          </w:p>
        </w:tc>
        <w:tc>
          <w:tcPr>
            <w:tcW w:w="2552" w:type="dxa"/>
          </w:tcPr>
          <w:p w:rsidR="00D05C5A" w:rsidRPr="00B72C89" w:rsidRDefault="00D05C5A" w:rsidP="00E969F6">
            <w:pPr>
              <w:rPr>
                <w:i/>
                <w:sz w:val="24"/>
                <w:szCs w:val="24"/>
              </w:rPr>
            </w:pPr>
            <w:r w:rsidRPr="00B72C89">
              <w:rPr>
                <w:i/>
                <w:sz w:val="24"/>
                <w:szCs w:val="24"/>
              </w:rPr>
              <w:t>Haliaeetus albicilla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R</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Болотный лунь           </w:t>
            </w:r>
          </w:p>
        </w:tc>
        <w:tc>
          <w:tcPr>
            <w:tcW w:w="2552" w:type="dxa"/>
          </w:tcPr>
          <w:p w:rsidR="00D05C5A" w:rsidRPr="00B72C89" w:rsidRDefault="00D05C5A" w:rsidP="00E969F6">
            <w:pPr>
              <w:rPr>
                <w:i/>
                <w:sz w:val="24"/>
                <w:szCs w:val="24"/>
              </w:rPr>
            </w:pPr>
            <w:r w:rsidRPr="00B72C89">
              <w:rPr>
                <w:i/>
                <w:sz w:val="24"/>
                <w:szCs w:val="24"/>
              </w:rPr>
              <w:t>Circus aeruginosus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Луговой лунь            </w:t>
            </w:r>
          </w:p>
        </w:tc>
        <w:tc>
          <w:tcPr>
            <w:tcW w:w="2552" w:type="dxa"/>
          </w:tcPr>
          <w:p w:rsidR="00D05C5A" w:rsidRPr="00B72C89" w:rsidRDefault="00D05C5A" w:rsidP="00E969F6">
            <w:pPr>
              <w:rPr>
                <w:i/>
                <w:sz w:val="24"/>
                <w:szCs w:val="24"/>
              </w:rPr>
            </w:pPr>
            <w:r w:rsidRPr="00B72C89">
              <w:rPr>
                <w:i/>
                <w:sz w:val="24"/>
                <w:szCs w:val="24"/>
              </w:rPr>
              <w:t>Circus pygargus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Тетеревятник            </w:t>
            </w:r>
          </w:p>
        </w:tc>
        <w:tc>
          <w:tcPr>
            <w:tcW w:w="2552" w:type="dxa"/>
          </w:tcPr>
          <w:p w:rsidR="00D05C5A" w:rsidRPr="00B72C89" w:rsidRDefault="00D05C5A" w:rsidP="00E969F6">
            <w:pPr>
              <w:rPr>
                <w:i/>
                <w:sz w:val="24"/>
                <w:szCs w:val="24"/>
              </w:rPr>
            </w:pPr>
            <w:r w:rsidRPr="00B72C89">
              <w:rPr>
                <w:i/>
                <w:sz w:val="24"/>
                <w:szCs w:val="24"/>
              </w:rPr>
              <w:t>Accipiter gentilis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Перепелятник            </w:t>
            </w:r>
          </w:p>
        </w:tc>
        <w:tc>
          <w:tcPr>
            <w:tcW w:w="2552" w:type="dxa"/>
          </w:tcPr>
          <w:p w:rsidR="00D05C5A" w:rsidRPr="00B72C89" w:rsidRDefault="00D05C5A" w:rsidP="00E969F6">
            <w:pPr>
              <w:rPr>
                <w:i/>
                <w:sz w:val="24"/>
                <w:szCs w:val="24"/>
              </w:rPr>
            </w:pPr>
            <w:r w:rsidRPr="00B72C89">
              <w:rPr>
                <w:i/>
                <w:sz w:val="24"/>
                <w:szCs w:val="24"/>
              </w:rPr>
              <w:t>Accipiter nisus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канюк      </w:t>
            </w:r>
          </w:p>
        </w:tc>
        <w:tc>
          <w:tcPr>
            <w:tcW w:w="2552" w:type="dxa"/>
          </w:tcPr>
          <w:p w:rsidR="00D05C5A" w:rsidRPr="00B72C89" w:rsidRDefault="00D05C5A" w:rsidP="00E969F6">
            <w:pPr>
              <w:rPr>
                <w:i/>
                <w:sz w:val="24"/>
                <w:szCs w:val="24"/>
              </w:rPr>
            </w:pPr>
            <w:r w:rsidRPr="00B72C89">
              <w:rPr>
                <w:i/>
                <w:sz w:val="24"/>
                <w:szCs w:val="24"/>
              </w:rPr>
              <w:t>Buteo buteo</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Малый подорлик          </w:t>
            </w:r>
          </w:p>
        </w:tc>
        <w:tc>
          <w:tcPr>
            <w:tcW w:w="2552" w:type="dxa"/>
          </w:tcPr>
          <w:p w:rsidR="00D05C5A" w:rsidRPr="00B72C89" w:rsidRDefault="00D05C5A" w:rsidP="00E969F6">
            <w:pPr>
              <w:rPr>
                <w:i/>
                <w:sz w:val="24"/>
                <w:szCs w:val="24"/>
              </w:rPr>
            </w:pPr>
            <w:r w:rsidRPr="00B72C89">
              <w:rPr>
                <w:i/>
                <w:sz w:val="24"/>
                <w:szCs w:val="24"/>
              </w:rPr>
              <w:t>Aquila pomarina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R</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пустельга  </w:t>
            </w:r>
          </w:p>
        </w:tc>
        <w:tc>
          <w:tcPr>
            <w:tcW w:w="2552" w:type="dxa"/>
          </w:tcPr>
          <w:p w:rsidR="00D05C5A" w:rsidRPr="00B72C89" w:rsidRDefault="00D05C5A" w:rsidP="00E969F6">
            <w:pPr>
              <w:rPr>
                <w:i/>
                <w:sz w:val="24"/>
                <w:szCs w:val="24"/>
              </w:rPr>
            </w:pPr>
            <w:r w:rsidRPr="00B72C89">
              <w:rPr>
                <w:i/>
                <w:sz w:val="24"/>
                <w:szCs w:val="24"/>
              </w:rPr>
              <w:t>Falco tinnunculus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Рябчик                  </w:t>
            </w:r>
          </w:p>
        </w:tc>
        <w:tc>
          <w:tcPr>
            <w:tcW w:w="2552" w:type="dxa"/>
          </w:tcPr>
          <w:p w:rsidR="00D05C5A" w:rsidRPr="00B72C89" w:rsidRDefault="00D05C5A" w:rsidP="00E969F6">
            <w:pPr>
              <w:rPr>
                <w:i/>
                <w:sz w:val="24"/>
                <w:szCs w:val="24"/>
              </w:rPr>
            </w:pPr>
            <w:r w:rsidRPr="00B72C89">
              <w:rPr>
                <w:i/>
                <w:sz w:val="24"/>
                <w:szCs w:val="24"/>
              </w:rPr>
              <w:t>Bonasia  bonasia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Тетерев                 </w:t>
            </w:r>
          </w:p>
        </w:tc>
        <w:tc>
          <w:tcPr>
            <w:tcW w:w="2552" w:type="dxa"/>
          </w:tcPr>
          <w:p w:rsidR="00D05C5A" w:rsidRPr="00B72C89" w:rsidRDefault="00D05C5A" w:rsidP="00E969F6">
            <w:pPr>
              <w:rPr>
                <w:i/>
                <w:sz w:val="24"/>
                <w:szCs w:val="24"/>
              </w:rPr>
            </w:pPr>
            <w:r w:rsidRPr="00B72C89">
              <w:rPr>
                <w:i/>
                <w:sz w:val="24"/>
                <w:szCs w:val="24"/>
              </w:rPr>
              <w:t>Tetrao tetrix</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куропатка         </w:t>
            </w:r>
          </w:p>
        </w:tc>
        <w:tc>
          <w:tcPr>
            <w:tcW w:w="2552" w:type="dxa"/>
          </w:tcPr>
          <w:p w:rsidR="00D05C5A" w:rsidRPr="00B72C89" w:rsidRDefault="00D05C5A" w:rsidP="00E969F6">
            <w:pPr>
              <w:rPr>
                <w:i/>
                <w:sz w:val="24"/>
                <w:szCs w:val="24"/>
              </w:rPr>
            </w:pPr>
            <w:r w:rsidRPr="00B72C89">
              <w:rPr>
                <w:i/>
                <w:sz w:val="24"/>
                <w:szCs w:val="24"/>
              </w:rPr>
              <w:t>Perdix perdix</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Перепел                 </w:t>
            </w:r>
          </w:p>
        </w:tc>
        <w:tc>
          <w:tcPr>
            <w:tcW w:w="2552" w:type="dxa"/>
          </w:tcPr>
          <w:p w:rsidR="00D05C5A" w:rsidRPr="00B72C89" w:rsidRDefault="00D05C5A" w:rsidP="00E969F6">
            <w:pPr>
              <w:rPr>
                <w:i/>
                <w:sz w:val="24"/>
                <w:szCs w:val="24"/>
              </w:rPr>
            </w:pPr>
            <w:r w:rsidRPr="00B72C89">
              <w:rPr>
                <w:i/>
                <w:sz w:val="24"/>
                <w:szCs w:val="24"/>
              </w:rPr>
              <w:t>Coturnix coturnix</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Водяной пастушок                </w:t>
            </w:r>
          </w:p>
        </w:tc>
        <w:tc>
          <w:tcPr>
            <w:tcW w:w="2552" w:type="dxa"/>
          </w:tcPr>
          <w:p w:rsidR="00D05C5A" w:rsidRPr="00B72C89" w:rsidRDefault="00D05C5A" w:rsidP="00E969F6">
            <w:pPr>
              <w:rPr>
                <w:i/>
                <w:sz w:val="24"/>
                <w:szCs w:val="24"/>
              </w:rPr>
            </w:pPr>
            <w:r w:rsidRPr="00B72C89">
              <w:rPr>
                <w:i/>
                <w:sz w:val="24"/>
                <w:szCs w:val="24"/>
              </w:rPr>
              <w:t>Rallus aquaticus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Погоныш                 </w:t>
            </w:r>
          </w:p>
        </w:tc>
        <w:tc>
          <w:tcPr>
            <w:tcW w:w="2552" w:type="dxa"/>
          </w:tcPr>
          <w:p w:rsidR="00D05C5A" w:rsidRPr="00B72C89" w:rsidRDefault="00D05C5A" w:rsidP="00E969F6">
            <w:pPr>
              <w:rPr>
                <w:i/>
                <w:sz w:val="24"/>
                <w:szCs w:val="24"/>
              </w:rPr>
            </w:pPr>
            <w:r w:rsidRPr="00B72C89">
              <w:rPr>
                <w:i/>
                <w:sz w:val="24"/>
                <w:szCs w:val="24"/>
              </w:rPr>
              <w:t>Porzana porzana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Малый погоныш  </w:t>
            </w:r>
            <w:r>
              <w:rPr>
                <w:sz w:val="24"/>
                <w:szCs w:val="24"/>
              </w:rPr>
              <w:t xml:space="preserve">   </w:t>
            </w:r>
          </w:p>
        </w:tc>
        <w:tc>
          <w:tcPr>
            <w:tcW w:w="2552" w:type="dxa"/>
          </w:tcPr>
          <w:p w:rsidR="00D05C5A" w:rsidRPr="00B72C89" w:rsidRDefault="00D05C5A" w:rsidP="00E969F6">
            <w:pPr>
              <w:rPr>
                <w:i/>
                <w:sz w:val="24"/>
                <w:szCs w:val="24"/>
              </w:rPr>
            </w:pPr>
            <w:r w:rsidRPr="00B72C89">
              <w:rPr>
                <w:i/>
                <w:sz w:val="24"/>
                <w:szCs w:val="24"/>
              </w:rPr>
              <w:t>Porzana parva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IV</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Коростель               </w:t>
            </w:r>
          </w:p>
        </w:tc>
        <w:tc>
          <w:tcPr>
            <w:tcW w:w="2552" w:type="dxa"/>
          </w:tcPr>
          <w:p w:rsidR="00D05C5A" w:rsidRPr="00B72C89" w:rsidRDefault="00D05C5A" w:rsidP="00E969F6">
            <w:pPr>
              <w:rPr>
                <w:i/>
                <w:sz w:val="24"/>
                <w:szCs w:val="24"/>
              </w:rPr>
            </w:pPr>
            <w:r w:rsidRPr="00B72C89">
              <w:rPr>
                <w:i/>
                <w:sz w:val="24"/>
                <w:szCs w:val="24"/>
              </w:rPr>
              <w:t>Crex crex</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1</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Камышница               </w:t>
            </w:r>
          </w:p>
        </w:tc>
        <w:tc>
          <w:tcPr>
            <w:tcW w:w="2552" w:type="dxa"/>
          </w:tcPr>
          <w:p w:rsidR="00D05C5A" w:rsidRPr="00B72C89" w:rsidRDefault="00D05C5A" w:rsidP="00E969F6">
            <w:pPr>
              <w:rPr>
                <w:i/>
                <w:sz w:val="24"/>
                <w:szCs w:val="24"/>
              </w:rPr>
            </w:pPr>
            <w:r w:rsidRPr="00B72C89">
              <w:rPr>
                <w:i/>
                <w:sz w:val="24"/>
                <w:szCs w:val="24"/>
              </w:rPr>
              <w:t>Gallinula chloropus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Лысуха                  </w:t>
            </w:r>
          </w:p>
        </w:tc>
        <w:tc>
          <w:tcPr>
            <w:tcW w:w="2552" w:type="dxa"/>
          </w:tcPr>
          <w:p w:rsidR="00D05C5A" w:rsidRPr="00B72C89" w:rsidRDefault="00D05C5A" w:rsidP="00E969F6">
            <w:pPr>
              <w:rPr>
                <w:i/>
                <w:sz w:val="24"/>
                <w:szCs w:val="24"/>
              </w:rPr>
            </w:pPr>
            <w:r w:rsidRPr="00B72C89">
              <w:rPr>
                <w:i/>
                <w:sz w:val="24"/>
                <w:szCs w:val="24"/>
              </w:rPr>
              <w:t>Fulica atra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Чибис                   </w:t>
            </w:r>
          </w:p>
        </w:tc>
        <w:tc>
          <w:tcPr>
            <w:tcW w:w="2552" w:type="dxa"/>
          </w:tcPr>
          <w:p w:rsidR="00D05C5A" w:rsidRPr="00B72C89" w:rsidRDefault="00D05C5A" w:rsidP="00E969F6">
            <w:pPr>
              <w:rPr>
                <w:i/>
                <w:sz w:val="24"/>
                <w:szCs w:val="24"/>
              </w:rPr>
            </w:pPr>
            <w:r w:rsidRPr="00B72C89">
              <w:rPr>
                <w:i/>
                <w:sz w:val="24"/>
                <w:szCs w:val="24"/>
              </w:rPr>
              <w:t>Vanellus vanellus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Турухтан                </w:t>
            </w:r>
          </w:p>
        </w:tc>
        <w:tc>
          <w:tcPr>
            <w:tcW w:w="2552" w:type="dxa"/>
          </w:tcPr>
          <w:p w:rsidR="00D05C5A" w:rsidRPr="00B72C89" w:rsidRDefault="00D05C5A" w:rsidP="00E969F6">
            <w:pPr>
              <w:rPr>
                <w:i/>
                <w:sz w:val="24"/>
                <w:szCs w:val="24"/>
              </w:rPr>
            </w:pPr>
            <w:r w:rsidRPr="00B72C89">
              <w:rPr>
                <w:i/>
                <w:sz w:val="24"/>
                <w:szCs w:val="24"/>
              </w:rPr>
              <w:t>Philomachus pugnax</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Бекас                   </w:t>
            </w:r>
          </w:p>
        </w:tc>
        <w:tc>
          <w:tcPr>
            <w:tcW w:w="2552" w:type="dxa"/>
          </w:tcPr>
          <w:p w:rsidR="00D05C5A" w:rsidRPr="00B72C89" w:rsidRDefault="00D05C5A" w:rsidP="00E969F6">
            <w:pPr>
              <w:rPr>
                <w:i/>
                <w:sz w:val="24"/>
                <w:szCs w:val="24"/>
              </w:rPr>
            </w:pPr>
            <w:r w:rsidRPr="00B72C89">
              <w:rPr>
                <w:i/>
                <w:sz w:val="24"/>
                <w:szCs w:val="24"/>
              </w:rPr>
              <w:t>Gallinago gallinago</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Дупель                  </w:t>
            </w:r>
          </w:p>
        </w:tc>
        <w:tc>
          <w:tcPr>
            <w:tcW w:w="2552" w:type="dxa"/>
          </w:tcPr>
          <w:p w:rsidR="00D05C5A" w:rsidRPr="00B72C89" w:rsidRDefault="00D05C5A" w:rsidP="00E969F6">
            <w:pPr>
              <w:rPr>
                <w:i/>
                <w:sz w:val="24"/>
                <w:szCs w:val="24"/>
              </w:rPr>
            </w:pPr>
            <w:r w:rsidRPr="00B72C89">
              <w:rPr>
                <w:i/>
                <w:sz w:val="24"/>
                <w:szCs w:val="24"/>
              </w:rPr>
              <w:t>Gallinago media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2</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Вальдшнеп               </w:t>
            </w:r>
          </w:p>
        </w:tc>
        <w:tc>
          <w:tcPr>
            <w:tcW w:w="2552" w:type="dxa"/>
          </w:tcPr>
          <w:p w:rsidR="00D05C5A" w:rsidRPr="00B72C89" w:rsidRDefault="00D05C5A" w:rsidP="00E969F6">
            <w:pPr>
              <w:rPr>
                <w:i/>
                <w:sz w:val="24"/>
                <w:szCs w:val="24"/>
              </w:rPr>
            </w:pPr>
            <w:r w:rsidRPr="00B72C89">
              <w:rPr>
                <w:i/>
                <w:sz w:val="24"/>
                <w:szCs w:val="24"/>
              </w:rPr>
              <w:t>Scolopax rusticola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w:t>
            </w:r>
          </w:p>
        </w:tc>
        <w:tc>
          <w:tcPr>
            <w:tcW w:w="1134" w:type="dxa"/>
          </w:tcPr>
          <w:p w:rsidR="00D05C5A" w:rsidRPr="00CC6DBA" w:rsidRDefault="00D05C5A" w:rsidP="00E969F6">
            <w:pPr>
              <w:jc w:val="center"/>
              <w:rPr>
                <w:sz w:val="24"/>
                <w:szCs w:val="24"/>
              </w:rPr>
            </w:pPr>
            <w:r w:rsidRPr="00CC6DBA">
              <w:rPr>
                <w:sz w:val="24"/>
                <w:szCs w:val="24"/>
              </w:rPr>
              <w:t>3w</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Большой веретенник      </w:t>
            </w:r>
          </w:p>
        </w:tc>
        <w:tc>
          <w:tcPr>
            <w:tcW w:w="2552" w:type="dxa"/>
          </w:tcPr>
          <w:p w:rsidR="00D05C5A" w:rsidRPr="00B72C89" w:rsidRDefault="00D05C5A" w:rsidP="00E969F6">
            <w:pPr>
              <w:rPr>
                <w:i/>
                <w:sz w:val="24"/>
                <w:szCs w:val="24"/>
              </w:rPr>
            </w:pPr>
            <w:r w:rsidRPr="00B72C89">
              <w:rPr>
                <w:i/>
                <w:sz w:val="24"/>
                <w:szCs w:val="24"/>
              </w:rPr>
              <w:t>Limosa limosa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2</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Большой кроншнеп        </w:t>
            </w:r>
          </w:p>
        </w:tc>
        <w:tc>
          <w:tcPr>
            <w:tcW w:w="2552" w:type="dxa"/>
          </w:tcPr>
          <w:p w:rsidR="00D05C5A" w:rsidRPr="00B72C89" w:rsidRDefault="00D05C5A" w:rsidP="00E969F6">
            <w:pPr>
              <w:rPr>
                <w:i/>
                <w:sz w:val="24"/>
                <w:szCs w:val="24"/>
              </w:rPr>
            </w:pPr>
            <w:r w:rsidRPr="00B72C89">
              <w:rPr>
                <w:i/>
                <w:sz w:val="24"/>
                <w:szCs w:val="24"/>
              </w:rPr>
              <w:t>Numenius arquata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w:t>
            </w:r>
          </w:p>
        </w:tc>
        <w:tc>
          <w:tcPr>
            <w:tcW w:w="1134" w:type="dxa"/>
          </w:tcPr>
          <w:p w:rsidR="00D05C5A" w:rsidRPr="00CC6DBA" w:rsidRDefault="00D05C5A" w:rsidP="00E969F6">
            <w:pPr>
              <w:jc w:val="center"/>
              <w:rPr>
                <w:sz w:val="24"/>
                <w:szCs w:val="24"/>
              </w:rPr>
            </w:pPr>
            <w:r w:rsidRPr="00CC6DBA">
              <w:rPr>
                <w:sz w:val="24"/>
                <w:szCs w:val="24"/>
              </w:rPr>
              <w:t>3w</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Травник                 </w:t>
            </w:r>
          </w:p>
        </w:tc>
        <w:tc>
          <w:tcPr>
            <w:tcW w:w="2552" w:type="dxa"/>
          </w:tcPr>
          <w:p w:rsidR="00D05C5A" w:rsidRPr="00B72C89" w:rsidRDefault="00D05C5A" w:rsidP="00E969F6">
            <w:pPr>
              <w:rPr>
                <w:i/>
                <w:sz w:val="24"/>
                <w:szCs w:val="24"/>
              </w:rPr>
            </w:pPr>
            <w:r w:rsidRPr="00B72C89">
              <w:rPr>
                <w:i/>
                <w:sz w:val="24"/>
                <w:szCs w:val="24"/>
              </w:rPr>
              <w:t>Tringa totanus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2</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Черныш                  </w:t>
            </w:r>
          </w:p>
        </w:tc>
        <w:tc>
          <w:tcPr>
            <w:tcW w:w="2552" w:type="dxa"/>
          </w:tcPr>
          <w:p w:rsidR="00D05C5A" w:rsidRPr="00B72C89" w:rsidRDefault="00D05C5A" w:rsidP="00E969F6">
            <w:pPr>
              <w:rPr>
                <w:i/>
                <w:sz w:val="24"/>
                <w:szCs w:val="24"/>
              </w:rPr>
            </w:pPr>
            <w:r w:rsidRPr="00B72C89">
              <w:rPr>
                <w:i/>
                <w:sz w:val="24"/>
                <w:szCs w:val="24"/>
              </w:rPr>
              <w:t>Tringa ochropus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Фифи                    </w:t>
            </w:r>
          </w:p>
        </w:tc>
        <w:tc>
          <w:tcPr>
            <w:tcW w:w="2552" w:type="dxa"/>
          </w:tcPr>
          <w:p w:rsidR="00D05C5A" w:rsidRPr="00B72C89" w:rsidRDefault="00D05C5A" w:rsidP="00E969F6">
            <w:pPr>
              <w:rPr>
                <w:i/>
                <w:sz w:val="24"/>
                <w:szCs w:val="24"/>
              </w:rPr>
            </w:pPr>
            <w:r w:rsidRPr="00B72C89">
              <w:rPr>
                <w:i/>
                <w:sz w:val="24"/>
                <w:szCs w:val="24"/>
              </w:rPr>
              <w:t>Tringa glareola</w:t>
            </w:r>
          </w:p>
        </w:tc>
        <w:tc>
          <w:tcPr>
            <w:tcW w:w="1276" w:type="dxa"/>
          </w:tcPr>
          <w:p w:rsidR="00D05C5A" w:rsidRPr="00CC6DBA" w:rsidRDefault="00D05C5A" w:rsidP="00E969F6">
            <w:pPr>
              <w:jc w:val="center"/>
              <w:rPr>
                <w:sz w:val="24"/>
                <w:szCs w:val="24"/>
              </w:rPr>
            </w:pPr>
            <w:r w:rsidRPr="00CC6DBA">
              <w:rPr>
                <w:sz w:val="24"/>
                <w:szCs w:val="24"/>
              </w:rPr>
              <w:t>M</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Перевозчик              </w:t>
            </w:r>
          </w:p>
        </w:tc>
        <w:tc>
          <w:tcPr>
            <w:tcW w:w="2552" w:type="dxa"/>
          </w:tcPr>
          <w:p w:rsidR="00D05C5A" w:rsidRPr="00B72C89" w:rsidRDefault="00D05C5A" w:rsidP="00E969F6">
            <w:pPr>
              <w:rPr>
                <w:i/>
                <w:sz w:val="24"/>
                <w:szCs w:val="24"/>
              </w:rPr>
            </w:pPr>
            <w:r w:rsidRPr="00B72C89">
              <w:rPr>
                <w:i/>
                <w:sz w:val="24"/>
                <w:szCs w:val="24"/>
              </w:rPr>
              <w:t>Actitis hypoleucos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Малая чайка             </w:t>
            </w:r>
          </w:p>
        </w:tc>
        <w:tc>
          <w:tcPr>
            <w:tcW w:w="2552" w:type="dxa"/>
          </w:tcPr>
          <w:p w:rsidR="00D05C5A" w:rsidRPr="00B72C89" w:rsidRDefault="00D05C5A" w:rsidP="00E969F6">
            <w:pPr>
              <w:rPr>
                <w:i/>
                <w:sz w:val="24"/>
                <w:szCs w:val="24"/>
              </w:rPr>
            </w:pPr>
            <w:r w:rsidRPr="00B72C89">
              <w:rPr>
                <w:i/>
                <w:sz w:val="24"/>
                <w:szCs w:val="24"/>
              </w:rPr>
              <w:t>Larus minutus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Озерная чайка           </w:t>
            </w:r>
          </w:p>
        </w:tc>
        <w:tc>
          <w:tcPr>
            <w:tcW w:w="2552" w:type="dxa"/>
          </w:tcPr>
          <w:p w:rsidR="00D05C5A" w:rsidRPr="00B72C89" w:rsidRDefault="00D05C5A" w:rsidP="00E969F6">
            <w:pPr>
              <w:rPr>
                <w:i/>
                <w:sz w:val="24"/>
                <w:szCs w:val="24"/>
              </w:rPr>
            </w:pPr>
            <w:r w:rsidRPr="00B72C89">
              <w:rPr>
                <w:i/>
                <w:sz w:val="24"/>
                <w:szCs w:val="24"/>
              </w:rPr>
              <w:t>Larus ridibundus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Серебристая чайка       </w:t>
            </w:r>
          </w:p>
        </w:tc>
        <w:tc>
          <w:tcPr>
            <w:tcW w:w="2552" w:type="dxa"/>
          </w:tcPr>
          <w:p w:rsidR="00D05C5A" w:rsidRPr="00B72C89" w:rsidRDefault="00D05C5A" w:rsidP="00E969F6">
            <w:pPr>
              <w:rPr>
                <w:i/>
                <w:sz w:val="24"/>
                <w:szCs w:val="24"/>
              </w:rPr>
            </w:pPr>
            <w:r w:rsidRPr="00B72C89">
              <w:rPr>
                <w:i/>
                <w:sz w:val="24"/>
                <w:szCs w:val="24"/>
              </w:rPr>
              <w:t>Larus argentatus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Речная крачка           </w:t>
            </w:r>
          </w:p>
        </w:tc>
        <w:tc>
          <w:tcPr>
            <w:tcW w:w="2552" w:type="dxa"/>
          </w:tcPr>
          <w:p w:rsidR="00D05C5A" w:rsidRPr="00B72C89" w:rsidRDefault="00D05C5A" w:rsidP="00E969F6">
            <w:pPr>
              <w:rPr>
                <w:i/>
                <w:sz w:val="24"/>
                <w:szCs w:val="24"/>
              </w:rPr>
            </w:pPr>
            <w:r w:rsidRPr="00B72C89">
              <w:rPr>
                <w:i/>
                <w:sz w:val="24"/>
                <w:szCs w:val="24"/>
              </w:rPr>
              <w:t>Sterna hirundo</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Белощекая крачка        </w:t>
            </w:r>
          </w:p>
        </w:tc>
        <w:tc>
          <w:tcPr>
            <w:tcW w:w="2552" w:type="dxa"/>
          </w:tcPr>
          <w:p w:rsidR="00D05C5A" w:rsidRPr="00B72C89" w:rsidRDefault="00D05C5A" w:rsidP="00E969F6">
            <w:pPr>
              <w:rPr>
                <w:i/>
                <w:sz w:val="24"/>
                <w:szCs w:val="24"/>
              </w:rPr>
            </w:pPr>
            <w:r w:rsidRPr="00B72C89">
              <w:rPr>
                <w:i/>
                <w:sz w:val="24"/>
                <w:szCs w:val="24"/>
              </w:rPr>
              <w:t>Chlidonias hybrida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Черная крачка           </w:t>
            </w:r>
          </w:p>
        </w:tc>
        <w:tc>
          <w:tcPr>
            <w:tcW w:w="2552" w:type="dxa"/>
          </w:tcPr>
          <w:p w:rsidR="00D05C5A" w:rsidRPr="00B72C89" w:rsidRDefault="00D05C5A" w:rsidP="00E969F6">
            <w:pPr>
              <w:rPr>
                <w:i/>
                <w:sz w:val="24"/>
                <w:szCs w:val="24"/>
              </w:rPr>
            </w:pPr>
            <w:r w:rsidRPr="00B72C89">
              <w:rPr>
                <w:i/>
                <w:sz w:val="24"/>
                <w:szCs w:val="24"/>
              </w:rPr>
              <w:t>Chlidonias niger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Белокрылая крачка       </w:t>
            </w:r>
          </w:p>
        </w:tc>
        <w:tc>
          <w:tcPr>
            <w:tcW w:w="2552" w:type="dxa"/>
          </w:tcPr>
          <w:p w:rsidR="00D05C5A" w:rsidRPr="00B72C89" w:rsidRDefault="00D05C5A" w:rsidP="00E969F6">
            <w:pPr>
              <w:rPr>
                <w:i/>
                <w:sz w:val="24"/>
                <w:szCs w:val="24"/>
              </w:rPr>
            </w:pPr>
            <w:r w:rsidRPr="00B72C89">
              <w:rPr>
                <w:i/>
                <w:sz w:val="24"/>
                <w:szCs w:val="24"/>
              </w:rPr>
              <w:t>Chlidonias leucopterus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Вяхирь                  </w:t>
            </w:r>
          </w:p>
        </w:tc>
        <w:tc>
          <w:tcPr>
            <w:tcW w:w="2552" w:type="dxa"/>
          </w:tcPr>
          <w:p w:rsidR="00D05C5A" w:rsidRPr="00B72C89" w:rsidRDefault="00D05C5A" w:rsidP="00E969F6">
            <w:pPr>
              <w:rPr>
                <w:i/>
                <w:sz w:val="24"/>
                <w:szCs w:val="24"/>
              </w:rPr>
            </w:pPr>
            <w:r w:rsidRPr="00B72C89">
              <w:rPr>
                <w:i/>
                <w:sz w:val="24"/>
                <w:szCs w:val="24"/>
              </w:rPr>
              <w:t>Columba palumbus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горлица    </w:t>
            </w:r>
          </w:p>
        </w:tc>
        <w:tc>
          <w:tcPr>
            <w:tcW w:w="2552" w:type="dxa"/>
          </w:tcPr>
          <w:p w:rsidR="00D05C5A" w:rsidRPr="00B72C89" w:rsidRDefault="00D05C5A" w:rsidP="00E969F6">
            <w:pPr>
              <w:rPr>
                <w:i/>
                <w:sz w:val="24"/>
                <w:szCs w:val="24"/>
              </w:rPr>
            </w:pPr>
            <w:r w:rsidRPr="00B72C89">
              <w:rPr>
                <w:i/>
                <w:sz w:val="24"/>
                <w:szCs w:val="24"/>
              </w:rPr>
              <w:t>Streptopelia turtur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кукушка    </w:t>
            </w:r>
          </w:p>
        </w:tc>
        <w:tc>
          <w:tcPr>
            <w:tcW w:w="2552" w:type="dxa"/>
          </w:tcPr>
          <w:p w:rsidR="00D05C5A" w:rsidRPr="00B72C89" w:rsidRDefault="00D05C5A" w:rsidP="00E969F6">
            <w:pPr>
              <w:rPr>
                <w:i/>
                <w:sz w:val="24"/>
                <w:szCs w:val="24"/>
              </w:rPr>
            </w:pPr>
            <w:r w:rsidRPr="00B72C89">
              <w:rPr>
                <w:i/>
                <w:sz w:val="24"/>
                <w:szCs w:val="24"/>
              </w:rPr>
              <w:t>Cuculus canorus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Ушастая сова  </w:t>
            </w:r>
          </w:p>
        </w:tc>
        <w:tc>
          <w:tcPr>
            <w:tcW w:w="2552" w:type="dxa"/>
          </w:tcPr>
          <w:p w:rsidR="00D05C5A" w:rsidRPr="00B72C89" w:rsidRDefault="00D05C5A" w:rsidP="00E969F6">
            <w:pPr>
              <w:rPr>
                <w:i/>
                <w:sz w:val="24"/>
                <w:szCs w:val="24"/>
              </w:rPr>
            </w:pPr>
            <w:r w:rsidRPr="00B72C89">
              <w:rPr>
                <w:i/>
                <w:sz w:val="24"/>
                <w:szCs w:val="24"/>
              </w:rPr>
              <w:t>Asio otus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Болотная сова  </w:t>
            </w:r>
          </w:p>
        </w:tc>
        <w:tc>
          <w:tcPr>
            <w:tcW w:w="2552" w:type="dxa"/>
          </w:tcPr>
          <w:p w:rsidR="00D05C5A" w:rsidRPr="00B72C89" w:rsidRDefault="00D05C5A" w:rsidP="00E969F6">
            <w:pPr>
              <w:rPr>
                <w:i/>
                <w:sz w:val="24"/>
                <w:szCs w:val="24"/>
              </w:rPr>
            </w:pPr>
            <w:r w:rsidRPr="00B72C89">
              <w:rPr>
                <w:i/>
                <w:sz w:val="24"/>
                <w:szCs w:val="24"/>
              </w:rPr>
              <w:t>Asio flammeus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зимородок </w:t>
            </w:r>
          </w:p>
        </w:tc>
        <w:tc>
          <w:tcPr>
            <w:tcW w:w="2552" w:type="dxa"/>
          </w:tcPr>
          <w:p w:rsidR="00D05C5A" w:rsidRPr="00B72C89" w:rsidRDefault="00D05C5A" w:rsidP="00E969F6">
            <w:pPr>
              <w:rPr>
                <w:i/>
                <w:sz w:val="24"/>
                <w:szCs w:val="24"/>
              </w:rPr>
            </w:pPr>
            <w:r w:rsidRPr="00B72C89">
              <w:rPr>
                <w:i/>
                <w:sz w:val="24"/>
                <w:szCs w:val="24"/>
              </w:rPr>
              <w:t>Alcedo atthis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Удод  </w:t>
            </w:r>
          </w:p>
        </w:tc>
        <w:tc>
          <w:tcPr>
            <w:tcW w:w="2552" w:type="dxa"/>
          </w:tcPr>
          <w:p w:rsidR="00D05C5A" w:rsidRPr="00B72C89" w:rsidRDefault="00D05C5A" w:rsidP="00E969F6">
            <w:pPr>
              <w:rPr>
                <w:i/>
                <w:sz w:val="24"/>
                <w:szCs w:val="24"/>
              </w:rPr>
            </w:pPr>
            <w:r w:rsidRPr="00B72C89">
              <w:rPr>
                <w:i/>
                <w:sz w:val="24"/>
                <w:szCs w:val="24"/>
              </w:rPr>
              <w:t>Upupa epops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Вертишейка              </w:t>
            </w:r>
          </w:p>
        </w:tc>
        <w:tc>
          <w:tcPr>
            <w:tcW w:w="2552" w:type="dxa"/>
          </w:tcPr>
          <w:p w:rsidR="00D05C5A" w:rsidRPr="00B72C89" w:rsidRDefault="00D05C5A" w:rsidP="00E969F6">
            <w:pPr>
              <w:rPr>
                <w:i/>
                <w:sz w:val="24"/>
                <w:szCs w:val="24"/>
              </w:rPr>
            </w:pPr>
            <w:r w:rsidRPr="00B72C89">
              <w:rPr>
                <w:i/>
                <w:sz w:val="24"/>
                <w:szCs w:val="24"/>
              </w:rPr>
              <w:t>Jynx torquilla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Пестрый дятел           </w:t>
            </w:r>
          </w:p>
        </w:tc>
        <w:tc>
          <w:tcPr>
            <w:tcW w:w="2552" w:type="dxa"/>
          </w:tcPr>
          <w:p w:rsidR="00D05C5A" w:rsidRPr="00B72C89" w:rsidRDefault="00D05C5A" w:rsidP="00E969F6">
            <w:pPr>
              <w:rPr>
                <w:i/>
                <w:sz w:val="24"/>
                <w:szCs w:val="24"/>
              </w:rPr>
            </w:pPr>
            <w:r w:rsidRPr="00B72C89">
              <w:rPr>
                <w:i/>
                <w:sz w:val="24"/>
                <w:szCs w:val="24"/>
              </w:rPr>
              <w:t>Dendrocopos major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Малый дятел             </w:t>
            </w:r>
          </w:p>
        </w:tc>
        <w:tc>
          <w:tcPr>
            <w:tcW w:w="2552" w:type="dxa"/>
          </w:tcPr>
          <w:p w:rsidR="00D05C5A" w:rsidRPr="00B72C89" w:rsidRDefault="00D05C5A" w:rsidP="00E969F6">
            <w:pPr>
              <w:rPr>
                <w:i/>
                <w:sz w:val="24"/>
                <w:szCs w:val="24"/>
              </w:rPr>
            </w:pPr>
            <w:r w:rsidRPr="00B72C89">
              <w:rPr>
                <w:i/>
                <w:sz w:val="24"/>
                <w:szCs w:val="24"/>
              </w:rPr>
              <w:t>Dendrocopos minor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Лесной жаворонок        </w:t>
            </w:r>
          </w:p>
        </w:tc>
        <w:tc>
          <w:tcPr>
            <w:tcW w:w="2552" w:type="dxa"/>
          </w:tcPr>
          <w:p w:rsidR="00D05C5A" w:rsidRPr="00B72C89" w:rsidRDefault="00D05C5A" w:rsidP="00E969F6">
            <w:pPr>
              <w:rPr>
                <w:i/>
                <w:sz w:val="24"/>
                <w:szCs w:val="24"/>
              </w:rPr>
            </w:pPr>
            <w:r w:rsidRPr="00B72C89">
              <w:rPr>
                <w:i/>
                <w:sz w:val="24"/>
                <w:szCs w:val="24"/>
              </w:rPr>
              <w:t>Lullula arborea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2</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Полевой жаворонок       </w:t>
            </w:r>
          </w:p>
        </w:tc>
        <w:tc>
          <w:tcPr>
            <w:tcW w:w="2552" w:type="dxa"/>
          </w:tcPr>
          <w:p w:rsidR="00D05C5A" w:rsidRPr="00B72C89" w:rsidRDefault="00D05C5A" w:rsidP="00E969F6">
            <w:pPr>
              <w:rPr>
                <w:i/>
                <w:sz w:val="24"/>
                <w:szCs w:val="24"/>
              </w:rPr>
            </w:pPr>
            <w:r w:rsidRPr="00B72C89">
              <w:rPr>
                <w:i/>
                <w:sz w:val="24"/>
                <w:szCs w:val="24"/>
              </w:rPr>
              <w:t>Alauda arvensis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V</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Береговая ласточка      </w:t>
            </w:r>
          </w:p>
        </w:tc>
        <w:tc>
          <w:tcPr>
            <w:tcW w:w="2552" w:type="dxa"/>
          </w:tcPr>
          <w:p w:rsidR="00D05C5A" w:rsidRPr="00B72C89" w:rsidRDefault="00D05C5A" w:rsidP="00E969F6">
            <w:pPr>
              <w:rPr>
                <w:i/>
                <w:sz w:val="24"/>
                <w:szCs w:val="24"/>
              </w:rPr>
            </w:pPr>
            <w:r w:rsidRPr="00B72C89">
              <w:rPr>
                <w:i/>
                <w:sz w:val="24"/>
                <w:szCs w:val="24"/>
              </w:rPr>
              <w:t>Riparia riparia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Деревенская ласточка    </w:t>
            </w:r>
          </w:p>
        </w:tc>
        <w:tc>
          <w:tcPr>
            <w:tcW w:w="2552" w:type="dxa"/>
          </w:tcPr>
          <w:p w:rsidR="00D05C5A" w:rsidRPr="00B72C89" w:rsidRDefault="00D05C5A" w:rsidP="00E969F6">
            <w:pPr>
              <w:rPr>
                <w:i/>
                <w:sz w:val="24"/>
                <w:szCs w:val="24"/>
              </w:rPr>
            </w:pPr>
            <w:r w:rsidRPr="00B72C89">
              <w:rPr>
                <w:i/>
                <w:sz w:val="24"/>
                <w:szCs w:val="24"/>
              </w:rPr>
              <w:t>Hirundo rustica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Лесной конек            </w:t>
            </w:r>
          </w:p>
        </w:tc>
        <w:tc>
          <w:tcPr>
            <w:tcW w:w="2552" w:type="dxa"/>
          </w:tcPr>
          <w:p w:rsidR="00D05C5A" w:rsidRPr="00B72C89" w:rsidRDefault="00D05C5A" w:rsidP="00E969F6">
            <w:pPr>
              <w:rPr>
                <w:i/>
                <w:sz w:val="24"/>
                <w:szCs w:val="24"/>
              </w:rPr>
            </w:pPr>
            <w:r w:rsidRPr="00B72C89">
              <w:rPr>
                <w:i/>
                <w:sz w:val="24"/>
                <w:szCs w:val="24"/>
              </w:rPr>
              <w:t>Anthus trivialis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Луговой конек           </w:t>
            </w:r>
          </w:p>
        </w:tc>
        <w:tc>
          <w:tcPr>
            <w:tcW w:w="2552" w:type="dxa"/>
          </w:tcPr>
          <w:p w:rsidR="00D05C5A" w:rsidRPr="00B72C89" w:rsidRDefault="00D05C5A" w:rsidP="00E969F6">
            <w:pPr>
              <w:rPr>
                <w:i/>
                <w:sz w:val="24"/>
                <w:szCs w:val="24"/>
              </w:rPr>
            </w:pPr>
            <w:r w:rsidRPr="00B72C89">
              <w:rPr>
                <w:i/>
                <w:sz w:val="24"/>
                <w:szCs w:val="24"/>
              </w:rPr>
              <w:t>Anthus pratensis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Желтая трясогузка       </w:t>
            </w:r>
          </w:p>
        </w:tc>
        <w:tc>
          <w:tcPr>
            <w:tcW w:w="2552" w:type="dxa"/>
          </w:tcPr>
          <w:p w:rsidR="00D05C5A" w:rsidRPr="00B72C89" w:rsidRDefault="00D05C5A" w:rsidP="00E969F6">
            <w:pPr>
              <w:rPr>
                <w:i/>
                <w:sz w:val="24"/>
                <w:szCs w:val="24"/>
              </w:rPr>
            </w:pPr>
            <w:r w:rsidRPr="00B72C89">
              <w:rPr>
                <w:i/>
                <w:sz w:val="24"/>
                <w:szCs w:val="24"/>
              </w:rPr>
              <w:t>Motacilla flava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Белая трясогузка        </w:t>
            </w:r>
          </w:p>
        </w:tc>
        <w:tc>
          <w:tcPr>
            <w:tcW w:w="2552" w:type="dxa"/>
          </w:tcPr>
          <w:p w:rsidR="00D05C5A" w:rsidRPr="00B72C89" w:rsidRDefault="00D05C5A" w:rsidP="00E969F6">
            <w:pPr>
              <w:rPr>
                <w:i/>
                <w:sz w:val="24"/>
                <w:szCs w:val="24"/>
              </w:rPr>
            </w:pPr>
            <w:r w:rsidRPr="00B72C89">
              <w:rPr>
                <w:i/>
                <w:sz w:val="24"/>
                <w:szCs w:val="24"/>
              </w:rPr>
              <w:t>Motacilla alba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Крапивник               </w:t>
            </w:r>
          </w:p>
        </w:tc>
        <w:tc>
          <w:tcPr>
            <w:tcW w:w="2552" w:type="dxa"/>
          </w:tcPr>
          <w:p w:rsidR="00D05C5A" w:rsidRPr="00B72C89" w:rsidRDefault="00D05C5A" w:rsidP="00E969F6">
            <w:pPr>
              <w:rPr>
                <w:i/>
                <w:sz w:val="24"/>
                <w:szCs w:val="24"/>
              </w:rPr>
            </w:pPr>
            <w:r w:rsidRPr="00B72C89">
              <w:rPr>
                <w:i/>
                <w:sz w:val="24"/>
                <w:szCs w:val="24"/>
              </w:rPr>
              <w:t>Troglodytes troglodytes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Лесная завирушка        </w:t>
            </w:r>
          </w:p>
        </w:tc>
        <w:tc>
          <w:tcPr>
            <w:tcW w:w="2552" w:type="dxa"/>
          </w:tcPr>
          <w:p w:rsidR="00D05C5A" w:rsidRPr="00B72C89" w:rsidRDefault="00D05C5A" w:rsidP="00E969F6">
            <w:pPr>
              <w:rPr>
                <w:i/>
                <w:sz w:val="24"/>
                <w:szCs w:val="24"/>
              </w:rPr>
            </w:pPr>
            <w:r w:rsidRPr="00B72C89">
              <w:rPr>
                <w:i/>
                <w:sz w:val="24"/>
                <w:szCs w:val="24"/>
              </w:rPr>
              <w:t>Prunella modularis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Зарянка                 </w:t>
            </w:r>
          </w:p>
        </w:tc>
        <w:tc>
          <w:tcPr>
            <w:tcW w:w="2552" w:type="dxa"/>
          </w:tcPr>
          <w:p w:rsidR="00D05C5A" w:rsidRPr="00B72C89" w:rsidRDefault="00D05C5A" w:rsidP="00E969F6">
            <w:pPr>
              <w:rPr>
                <w:i/>
                <w:sz w:val="24"/>
                <w:szCs w:val="24"/>
              </w:rPr>
            </w:pPr>
            <w:r w:rsidRPr="00B72C89">
              <w:rPr>
                <w:i/>
                <w:sz w:val="24"/>
                <w:szCs w:val="24"/>
              </w:rPr>
              <w:t>Erithacus rubecula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соловей    </w:t>
            </w:r>
          </w:p>
        </w:tc>
        <w:tc>
          <w:tcPr>
            <w:tcW w:w="2552" w:type="dxa"/>
          </w:tcPr>
          <w:p w:rsidR="00D05C5A" w:rsidRPr="00B72C89" w:rsidRDefault="00D05C5A" w:rsidP="00E969F6">
            <w:pPr>
              <w:rPr>
                <w:i/>
                <w:sz w:val="24"/>
                <w:szCs w:val="24"/>
              </w:rPr>
            </w:pPr>
            <w:r w:rsidRPr="00B72C89">
              <w:rPr>
                <w:i/>
                <w:sz w:val="24"/>
                <w:szCs w:val="24"/>
              </w:rPr>
              <w:t>Luscinia luscinia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Варакушка               </w:t>
            </w:r>
          </w:p>
        </w:tc>
        <w:tc>
          <w:tcPr>
            <w:tcW w:w="2552" w:type="dxa"/>
          </w:tcPr>
          <w:p w:rsidR="00D05C5A" w:rsidRPr="00B72C89" w:rsidRDefault="00D05C5A" w:rsidP="00E969F6">
            <w:pPr>
              <w:rPr>
                <w:i/>
                <w:sz w:val="24"/>
                <w:szCs w:val="24"/>
              </w:rPr>
            </w:pPr>
            <w:r w:rsidRPr="00B72C89">
              <w:rPr>
                <w:i/>
                <w:sz w:val="24"/>
                <w:szCs w:val="24"/>
              </w:rPr>
              <w:t>Luscinia svecica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Луговой чекан           </w:t>
            </w:r>
          </w:p>
        </w:tc>
        <w:tc>
          <w:tcPr>
            <w:tcW w:w="2552" w:type="dxa"/>
          </w:tcPr>
          <w:p w:rsidR="00D05C5A" w:rsidRPr="00B72C89" w:rsidRDefault="00D05C5A" w:rsidP="00E969F6">
            <w:pPr>
              <w:rPr>
                <w:i/>
                <w:sz w:val="24"/>
                <w:szCs w:val="24"/>
              </w:rPr>
            </w:pPr>
            <w:r w:rsidRPr="00B72C89">
              <w:rPr>
                <w:i/>
                <w:sz w:val="24"/>
                <w:szCs w:val="24"/>
              </w:rPr>
              <w:t>Saxicola rubetra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Черный дрозд            </w:t>
            </w:r>
          </w:p>
        </w:tc>
        <w:tc>
          <w:tcPr>
            <w:tcW w:w="2552" w:type="dxa"/>
          </w:tcPr>
          <w:p w:rsidR="00D05C5A" w:rsidRPr="00B72C89" w:rsidRDefault="00D05C5A" w:rsidP="00E969F6">
            <w:pPr>
              <w:rPr>
                <w:i/>
                <w:sz w:val="24"/>
                <w:szCs w:val="24"/>
              </w:rPr>
            </w:pPr>
            <w:r w:rsidRPr="00B72C89">
              <w:rPr>
                <w:i/>
                <w:sz w:val="24"/>
                <w:szCs w:val="24"/>
              </w:rPr>
              <w:t>Turdus merula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Рябинник                </w:t>
            </w:r>
          </w:p>
        </w:tc>
        <w:tc>
          <w:tcPr>
            <w:tcW w:w="2552" w:type="dxa"/>
          </w:tcPr>
          <w:p w:rsidR="00D05C5A" w:rsidRPr="00B72C89" w:rsidRDefault="00D05C5A" w:rsidP="00E969F6">
            <w:pPr>
              <w:rPr>
                <w:i/>
                <w:sz w:val="24"/>
                <w:szCs w:val="24"/>
              </w:rPr>
            </w:pPr>
            <w:r w:rsidRPr="00B72C89">
              <w:rPr>
                <w:i/>
                <w:sz w:val="24"/>
                <w:szCs w:val="24"/>
              </w:rPr>
              <w:t>Turdus pilaris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Певчий дрозд            </w:t>
            </w:r>
          </w:p>
        </w:tc>
        <w:tc>
          <w:tcPr>
            <w:tcW w:w="2552" w:type="dxa"/>
          </w:tcPr>
          <w:p w:rsidR="00D05C5A" w:rsidRPr="00B72C89" w:rsidRDefault="00D05C5A" w:rsidP="00E969F6">
            <w:pPr>
              <w:rPr>
                <w:i/>
                <w:sz w:val="24"/>
                <w:szCs w:val="24"/>
              </w:rPr>
            </w:pPr>
            <w:r w:rsidRPr="00B72C89">
              <w:rPr>
                <w:i/>
                <w:sz w:val="24"/>
                <w:szCs w:val="24"/>
              </w:rPr>
              <w:t>Turdus philomelos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bl>
    <w:p w:rsidR="00D05C5A" w:rsidRDefault="00D05C5A" w:rsidP="00D05C5A">
      <w:r>
        <w:br w:type="page"/>
      </w:r>
    </w:p>
    <w:tbl>
      <w:tblPr>
        <w:tblW w:w="9781" w:type="dxa"/>
        <w:tblInd w:w="2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1"/>
        <w:gridCol w:w="2552"/>
        <w:gridCol w:w="1276"/>
        <w:gridCol w:w="1134"/>
        <w:gridCol w:w="1134"/>
        <w:gridCol w:w="1134"/>
      </w:tblGrid>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сверчок    </w:t>
            </w:r>
          </w:p>
        </w:tc>
        <w:tc>
          <w:tcPr>
            <w:tcW w:w="2552" w:type="dxa"/>
          </w:tcPr>
          <w:p w:rsidR="00D05C5A" w:rsidRPr="00B72C89" w:rsidRDefault="00D05C5A" w:rsidP="00E969F6">
            <w:pPr>
              <w:rPr>
                <w:i/>
                <w:sz w:val="24"/>
                <w:szCs w:val="24"/>
              </w:rPr>
            </w:pPr>
            <w:r w:rsidRPr="00B72C89">
              <w:rPr>
                <w:i/>
                <w:sz w:val="24"/>
                <w:szCs w:val="24"/>
              </w:rPr>
              <w:t>Locustella naevia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Речной сверчок          </w:t>
            </w:r>
          </w:p>
        </w:tc>
        <w:tc>
          <w:tcPr>
            <w:tcW w:w="2552" w:type="dxa"/>
          </w:tcPr>
          <w:p w:rsidR="00D05C5A" w:rsidRPr="00B72C89" w:rsidRDefault="00D05C5A" w:rsidP="00E969F6">
            <w:pPr>
              <w:rPr>
                <w:i/>
                <w:sz w:val="24"/>
                <w:szCs w:val="24"/>
              </w:rPr>
            </w:pPr>
            <w:r w:rsidRPr="00B72C89">
              <w:rPr>
                <w:i/>
                <w:sz w:val="24"/>
                <w:szCs w:val="24"/>
              </w:rPr>
              <w:t>Locustella fluviatilis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Соловьиный сверчок      </w:t>
            </w:r>
          </w:p>
        </w:tc>
        <w:tc>
          <w:tcPr>
            <w:tcW w:w="2552" w:type="dxa"/>
          </w:tcPr>
          <w:p w:rsidR="00D05C5A" w:rsidRPr="00B72C89" w:rsidRDefault="00D05C5A" w:rsidP="00E969F6">
            <w:pPr>
              <w:rPr>
                <w:i/>
                <w:sz w:val="24"/>
                <w:szCs w:val="24"/>
              </w:rPr>
            </w:pPr>
            <w:r w:rsidRPr="00B72C89">
              <w:rPr>
                <w:i/>
                <w:sz w:val="24"/>
                <w:szCs w:val="24"/>
              </w:rPr>
              <w:t>Locustella luscinioides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r w:rsidRPr="00CC6DBA">
              <w:rPr>
                <w:sz w:val="24"/>
                <w:szCs w:val="24"/>
              </w:rPr>
              <w:t>IV</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Вертлявая камышевка     </w:t>
            </w:r>
          </w:p>
        </w:tc>
        <w:tc>
          <w:tcPr>
            <w:tcW w:w="2552" w:type="dxa"/>
          </w:tcPr>
          <w:p w:rsidR="00D05C5A" w:rsidRPr="00B72C89" w:rsidRDefault="00D05C5A" w:rsidP="00E969F6">
            <w:pPr>
              <w:rPr>
                <w:i/>
                <w:sz w:val="24"/>
                <w:szCs w:val="24"/>
              </w:rPr>
            </w:pPr>
            <w:r w:rsidRPr="00B72C89">
              <w:rPr>
                <w:i/>
                <w:sz w:val="24"/>
                <w:szCs w:val="24"/>
              </w:rPr>
              <w:t>Acrocephalus paludicola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E</w:t>
            </w:r>
          </w:p>
        </w:tc>
        <w:tc>
          <w:tcPr>
            <w:tcW w:w="1134" w:type="dxa"/>
          </w:tcPr>
          <w:p w:rsidR="00D05C5A" w:rsidRPr="00CC6DBA" w:rsidRDefault="00D05C5A" w:rsidP="00E969F6">
            <w:pPr>
              <w:jc w:val="center"/>
              <w:rPr>
                <w:sz w:val="24"/>
                <w:szCs w:val="24"/>
              </w:rPr>
            </w:pPr>
            <w:r w:rsidRPr="00CC6DBA">
              <w:rPr>
                <w:sz w:val="24"/>
                <w:szCs w:val="24"/>
              </w:rPr>
              <w:t>1</w:t>
            </w:r>
          </w:p>
        </w:tc>
        <w:tc>
          <w:tcPr>
            <w:tcW w:w="1134" w:type="dxa"/>
          </w:tcPr>
          <w:p w:rsidR="00D05C5A" w:rsidRPr="00CC6DBA" w:rsidRDefault="00D05C5A" w:rsidP="00E969F6">
            <w:pPr>
              <w:jc w:val="center"/>
              <w:rPr>
                <w:sz w:val="24"/>
                <w:szCs w:val="24"/>
              </w:rPr>
            </w:pPr>
            <w:r w:rsidRPr="00CC6DBA">
              <w:rPr>
                <w:sz w:val="24"/>
                <w:szCs w:val="24"/>
              </w:rPr>
              <w:t>IV</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Камышевка-барсучок  </w:t>
            </w:r>
          </w:p>
        </w:tc>
        <w:tc>
          <w:tcPr>
            <w:tcW w:w="2552" w:type="dxa"/>
          </w:tcPr>
          <w:p w:rsidR="00D05C5A" w:rsidRPr="00B72C89" w:rsidRDefault="00D05C5A" w:rsidP="00E969F6">
            <w:pPr>
              <w:rPr>
                <w:i/>
                <w:sz w:val="24"/>
                <w:szCs w:val="24"/>
              </w:rPr>
            </w:pPr>
            <w:r w:rsidRPr="00B72C89">
              <w:rPr>
                <w:i/>
                <w:sz w:val="24"/>
                <w:szCs w:val="24"/>
              </w:rPr>
              <w:t>Acrocephalus schoenobaenus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Болотная камышевка      </w:t>
            </w:r>
          </w:p>
        </w:tc>
        <w:tc>
          <w:tcPr>
            <w:tcW w:w="2552" w:type="dxa"/>
          </w:tcPr>
          <w:p w:rsidR="00D05C5A" w:rsidRPr="00B72C89" w:rsidRDefault="00D05C5A" w:rsidP="00E969F6">
            <w:pPr>
              <w:rPr>
                <w:i/>
                <w:sz w:val="24"/>
                <w:szCs w:val="24"/>
              </w:rPr>
            </w:pPr>
            <w:r w:rsidRPr="00B72C89">
              <w:rPr>
                <w:i/>
                <w:sz w:val="24"/>
                <w:szCs w:val="24"/>
              </w:rPr>
              <w:t>Acrocephalus palustris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Тростниковая камышевка  </w:t>
            </w:r>
          </w:p>
        </w:tc>
        <w:tc>
          <w:tcPr>
            <w:tcW w:w="2552" w:type="dxa"/>
          </w:tcPr>
          <w:p w:rsidR="00D05C5A" w:rsidRPr="00B72C89" w:rsidRDefault="00D05C5A" w:rsidP="00E969F6">
            <w:pPr>
              <w:rPr>
                <w:i/>
                <w:sz w:val="24"/>
                <w:szCs w:val="24"/>
              </w:rPr>
            </w:pPr>
            <w:r w:rsidRPr="00B72C89">
              <w:rPr>
                <w:i/>
                <w:sz w:val="24"/>
                <w:szCs w:val="24"/>
              </w:rPr>
              <w:t>Acrocephalus scirpaceus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Дроздовидная камышевка  </w:t>
            </w:r>
          </w:p>
        </w:tc>
        <w:tc>
          <w:tcPr>
            <w:tcW w:w="2552" w:type="dxa"/>
          </w:tcPr>
          <w:p w:rsidR="00D05C5A" w:rsidRPr="00B72C89" w:rsidRDefault="00D05C5A" w:rsidP="00E969F6">
            <w:pPr>
              <w:rPr>
                <w:i/>
                <w:sz w:val="24"/>
                <w:szCs w:val="24"/>
              </w:rPr>
            </w:pPr>
            <w:r w:rsidRPr="00B72C89">
              <w:rPr>
                <w:i/>
                <w:sz w:val="24"/>
                <w:szCs w:val="24"/>
              </w:rPr>
              <w:t>Acrocephalus arundinaceus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Зеленая пересмешка      </w:t>
            </w:r>
          </w:p>
        </w:tc>
        <w:tc>
          <w:tcPr>
            <w:tcW w:w="2552" w:type="dxa"/>
          </w:tcPr>
          <w:p w:rsidR="00D05C5A" w:rsidRPr="00B72C89" w:rsidRDefault="00D05C5A" w:rsidP="00E969F6">
            <w:pPr>
              <w:rPr>
                <w:i/>
                <w:sz w:val="24"/>
                <w:szCs w:val="24"/>
              </w:rPr>
            </w:pPr>
            <w:r w:rsidRPr="00B72C89">
              <w:rPr>
                <w:i/>
                <w:sz w:val="24"/>
                <w:szCs w:val="24"/>
              </w:rPr>
              <w:t>Hippolais icterina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Ястребиная славка       </w:t>
            </w:r>
          </w:p>
        </w:tc>
        <w:tc>
          <w:tcPr>
            <w:tcW w:w="2552" w:type="dxa"/>
          </w:tcPr>
          <w:p w:rsidR="00D05C5A" w:rsidRPr="00B72C89" w:rsidRDefault="00D05C5A" w:rsidP="00E969F6">
            <w:pPr>
              <w:rPr>
                <w:i/>
                <w:sz w:val="24"/>
                <w:szCs w:val="24"/>
              </w:rPr>
            </w:pPr>
            <w:r w:rsidRPr="00B72C89">
              <w:rPr>
                <w:i/>
                <w:sz w:val="24"/>
                <w:szCs w:val="24"/>
              </w:rPr>
              <w:t>Sylvia nisoria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Славка-завирушка        </w:t>
            </w:r>
          </w:p>
        </w:tc>
        <w:tc>
          <w:tcPr>
            <w:tcW w:w="2552" w:type="dxa"/>
          </w:tcPr>
          <w:p w:rsidR="00D05C5A" w:rsidRPr="00B72C89" w:rsidRDefault="00D05C5A" w:rsidP="00E969F6">
            <w:pPr>
              <w:rPr>
                <w:i/>
                <w:sz w:val="24"/>
                <w:szCs w:val="24"/>
              </w:rPr>
            </w:pPr>
            <w:r w:rsidRPr="00B72C89">
              <w:rPr>
                <w:i/>
                <w:sz w:val="24"/>
                <w:szCs w:val="24"/>
              </w:rPr>
              <w:t>Sylvia curruca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славка            </w:t>
            </w:r>
          </w:p>
        </w:tc>
        <w:tc>
          <w:tcPr>
            <w:tcW w:w="2552" w:type="dxa"/>
          </w:tcPr>
          <w:p w:rsidR="00D05C5A" w:rsidRPr="00B72C89" w:rsidRDefault="00D05C5A" w:rsidP="00E969F6">
            <w:pPr>
              <w:rPr>
                <w:i/>
                <w:sz w:val="24"/>
                <w:szCs w:val="24"/>
              </w:rPr>
            </w:pPr>
            <w:r w:rsidRPr="00B72C89">
              <w:rPr>
                <w:i/>
                <w:sz w:val="24"/>
                <w:szCs w:val="24"/>
              </w:rPr>
              <w:t>Sylvia communis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Садовая славка          </w:t>
            </w:r>
          </w:p>
        </w:tc>
        <w:tc>
          <w:tcPr>
            <w:tcW w:w="2552" w:type="dxa"/>
          </w:tcPr>
          <w:p w:rsidR="00D05C5A" w:rsidRPr="00B72C89" w:rsidRDefault="00D05C5A" w:rsidP="00E969F6">
            <w:pPr>
              <w:rPr>
                <w:i/>
                <w:sz w:val="24"/>
                <w:szCs w:val="24"/>
              </w:rPr>
            </w:pPr>
            <w:r w:rsidRPr="00B72C89">
              <w:rPr>
                <w:i/>
                <w:sz w:val="24"/>
                <w:szCs w:val="24"/>
              </w:rPr>
              <w:t>Sylvia borin</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Черноголовая славка     </w:t>
            </w:r>
          </w:p>
        </w:tc>
        <w:tc>
          <w:tcPr>
            <w:tcW w:w="2552" w:type="dxa"/>
          </w:tcPr>
          <w:p w:rsidR="00D05C5A" w:rsidRPr="00B72C89" w:rsidRDefault="00D05C5A" w:rsidP="00E969F6">
            <w:pPr>
              <w:rPr>
                <w:i/>
                <w:sz w:val="24"/>
                <w:szCs w:val="24"/>
              </w:rPr>
            </w:pPr>
            <w:r w:rsidRPr="00B72C89">
              <w:rPr>
                <w:i/>
                <w:sz w:val="24"/>
                <w:szCs w:val="24"/>
              </w:rPr>
              <w:t>Sylvia atricapilla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Пеночка-теньковка       </w:t>
            </w:r>
          </w:p>
        </w:tc>
        <w:tc>
          <w:tcPr>
            <w:tcW w:w="2552" w:type="dxa"/>
          </w:tcPr>
          <w:p w:rsidR="00D05C5A" w:rsidRPr="00B72C89" w:rsidRDefault="00D05C5A" w:rsidP="00E969F6">
            <w:pPr>
              <w:rPr>
                <w:i/>
                <w:sz w:val="24"/>
                <w:szCs w:val="24"/>
              </w:rPr>
            </w:pPr>
            <w:r w:rsidRPr="00B72C89">
              <w:rPr>
                <w:i/>
                <w:sz w:val="24"/>
                <w:szCs w:val="24"/>
              </w:rPr>
              <w:t>Phylloscopus collybita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Пеночка-весничка        </w:t>
            </w:r>
          </w:p>
        </w:tc>
        <w:tc>
          <w:tcPr>
            <w:tcW w:w="2552" w:type="dxa"/>
          </w:tcPr>
          <w:p w:rsidR="00D05C5A" w:rsidRPr="00B72C89" w:rsidRDefault="00D05C5A" w:rsidP="00E969F6">
            <w:pPr>
              <w:rPr>
                <w:i/>
                <w:sz w:val="24"/>
                <w:szCs w:val="24"/>
              </w:rPr>
            </w:pPr>
            <w:r w:rsidRPr="00B72C89">
              <w:rPr>
                <w:i/>
                <w:sz w:val="24"/>
                <w:szCs w:val="24"/>
              </w:rPr>
              <w:t>Phylloscopus trochilus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мухоловка         </w:t>
            </w:r>
          </w:p>
        </w:tc>
        <w:tc>
          <w:tcPr>
            <w:tcW w:w="2552" w:type="dxa"/>
          </w:tcPr>
          <w:p w:rsidR="00D05C5A" w:rsidRPr="00B72C89" w:rsidRDefault="00D05C5A" w:rsidP="00E969F6">
            <w:pPr>
              <w:rPr>
                <w:i/>
                <w:sz w:val="24"/>
                <w:szCs w:val="24"/>
              </w:rPr>
            </w:pPr>
            <w:r w:rsidRPr="00B72C89">
              <w:rPr>
                <w:i/>
                <w:sz w:val="24"/>
                <w:szCs w:val="24"/>
              </w:rPr>
              <w:t>Muscicapa striata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Мухоловка-пеструшка     </w:t>
            </w:r>
          </w:p>
        </w:tc>
        <w:tc>
          <w:tcPr>
            <w:tcW w:w="2552" w:type="dxa"/>
          </w:tcPr>
          <w:p w:rsidR="00D05C5A" w:rsidRPr="00B72C89" w:rsidRDefault="00D05C5A" w:rsidP="00E969F6">
            <w:pPr>
              <w:rPr>
                <w:i/>
                <w:sz w:val="24"/>
                <w:szCs w:val="24"/>
              </w:rPr>
            </w:pPr>
            <w:r w:rsidRPr="00B72C89">
              <w:rPr>
                <w:i/>
                <w:sz w:val="24"/>
                <w:szCs w:val="24"/>
              </w:rPr>
              <w:t>Ficedula hypoleuca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Усатая синица           </w:t>
            </w:r>
          </w:p>
        </w:tc>
        <w:tc>
          <w:tcPr>
            <w:tcW w:w="2552" w:type="dxa"/>
          </w:tcPr>
          <w:p w:rsidR="00D05C5A" w:rsidRPr="00B72C89" w:rsidRDefault="00D05C5A" w:rsidP="00E969F6">
            <w:pPr>
              <w:rPr>
                <w:i/>
                <w:sz w:val="24"/>
                <w:szCs w:val="24"/>
              </w:rPr>
            </w:pPr>
            <w:r w:rsidRPr="00B72C89">
              <w:rPr>
                <w:i/>
                <w:sz w:val="24"/>
                <w:szCs w:val="24"/>
              </w:rPr>
              <w:t>Panurus biarmicus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Длиннохвостая синица    </w:t>
            </w:r>
          </w:p>
        </w:tc>
        <w:tc>
          <w:tcPr>
            <w:tcW w:w="2552" w:type="dxa"/>
          </w:tcPr>
          <w:p w:rsidR="00D05C5A" w:rsidRPr="00B72C89" w:rsidRDefault="00D05C5A" w:rsidP="00E969F6">
            <w:pPr>
              <w:rPr>
                <w:i/>
                <w:sz w:val="24"/>
                <w:szCs w:val="24"/>
              </w:rPr>
            </w:pPr>
            <w:r w:rsidRPr="00B72C89">
              <w:rPr>
                <w:i/>
                <w:sz w:val="24"/>
                <w:szCs w:val="24"/>
              </w:rPr>
              <w:t>Aegithalos caudatus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Буроголовая гаичка      </w:t>
            </w:r>
          </w:p>
        </w:tc>
        <w:tc>
          <w:tcPr>
            <w:tcW w:w="2552" w:type="dxa"/>
          </w:tcPr>
          <w:p w:rsidR="00D05C5A" w:rsidRPr="00B72C89" w:rsidRDefault="00D05C5A" w:rsidP="00E969F6">
            <w:pPr>
              <w:rPr>
                <w:i/>
                <w:sz w:val="24"/>
                <w:szCs w:val="24"/>
              </w:rPr>
            </w:pPr>
            <w:r w:rsidRPr="00B72C89">
              <w:rPr>
                <w:i/>
                <w:sz w:val="24"/>
                <w:szCs w:val="24"/>
              </w:rPr>
              <w:t>Parus montanus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лазоревка  </w:t>
            </w:r>
          </w:p>
        </w:tc>
        <w:tc>
          <w:tcPr>
            <w:tcW w:w="2552" w:type="dxa"/>
          </w:tcPr>
          <w:p w:rsidR="00D05C5A" w:rsidRPr="00B72C89" w:rsidRDefault="00D05C5A" w:rsidP="00E969F6">
            <w:pPr>
              <w:rPr>
                <w:i/>
                <w:sz w:val="24"/>
                <w:szCs w:val="24"/>
              </w:rPr>
            </w:pPr>
            <w:r w:rsidRPr="00B72C89">
              <w:rPr>
                <w:i/>
                <w:sz w:val="24"/>
                <w:szCs w:val="24"/>
              </w:rPr>
              <w:t>Parus caeruleus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Большая синица          </w:t>
            </w:r>
          </w:p>
        </w:tc>
        <w:tc>
          <w:tcPr>
            <w:tcW w:w="2552" w:type="dxa"/>
          </w:tcPr>
          <w:p w:rsidR="00D05C5A" w:rsidRPr="00B72C89" w:rsidRDefault="00D05C5A" w:rsidP="00E969F6">
            <w:pPr>
              <w:rPr>
                <w:i/>
                <w:sz w:val="24"/>
                <w:szCs w:val="24"/>
              </w:rPr>
            </w:pPr>
            <w:r w:rsidRPr="00B72C89">
              <w:rPr>
                <w:i/>
                <w:sz w:val="24"/>
                <w:szCs w:val="24"/>
              </w:rPr>
              <w:t>Parus major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поползень  </w:t>
            </w:r>
          </w:p>
        </w:tc>
        <w:tc>
          <w:tcPr>
            <w:tcW w:w="2552" w:type="dxa"/>
          </w:tcPr>
          <w:p w:rsidR="00D05C5A" w:rsidRPr="00B72C89" w:rsidRDefault="00D05C5A" w:rsidP="00E969F6">
            <w:pPr>
              <w:rPr>
                <w:i/>
                <w:sz w:val="24"/>
                <w:szCs w:val="24"/>
              </w:rPr>
            </w:pPr>
            <w:r w:rsidRPr="00B72C89">
              <w:rPr>
                <w:i/>
                <w:sz w:val="24"/>
                <w:szCs w:val="24"/>
              </w:rPr>
              <w:t>Sitta europaea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пищуха     </w:t>
            </w:r>
          </w:p>
        </w:tc>
        <w:tc>
          <w:tcPr>
            <w:tcW w:w="2552" w:type="dxa"/>
          </w:tcPr>
          <w:p w:rsidR="00D05C5A" w:rsidRPr="00B72C89" w:rsidRDefault="00D05C5A" w:rsidP="00E969F6">
            <w:pPr>
              <w:rPr>
                <w:i/>
                <w:sz w:val="24"/>
                <w:szCs w:val="24"/>
              </w:rPr>
            </w:pPr>
            <w:r w:rsidRPr="00B72C89">
              <w:rPr>
                <w:i/>
                <w:sz w:val="24"/>
                <w:szCs w:val="24"/>
              </w:rPr>
              <w:t>Certhia familiaris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ремез      </w:t>
            </w:r>
          </w:p>
        </w:tc>
        <w:tc>
          <w:tcPr>
            <w:tcW w:w="2552" w:type="dxa"/>
          </w:tcPr>
          <w:p w:rsidR="00D05C5A" w:rsidRPr="00B72C89" w:rsidRDefault="00D05C5A" w:rsidP="00E969F6">
            <w:pPr>
              <w:rPr>
                <w:i/>
                <w:sz w:val="24"/>
                <w:szCs w:val="24"/>
              </w:rPr>
            </w:pPr>
            <w:r w:rsidRPr="00B72C89">
              <w:rPr>
                <w:i/>
                <w:sz w:val="24"/>
                <w:szCs w:val="24"/>
              </w:rPr>
              <w:t>Remiz pendulinus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иволга     </w:t>
            </w:r>
          </w:p>
        </w:tc>
        <w:tc>
          <w:tcPr>
            <w:tcW w:w="2552" w:type="dxa"/>
          </w:tcPr>
          <w:p w:rsidR="00D05C5A" w:rsidRPr="00B72C89" w:rsidRDefault="00D05C5A" w:rsidP="00E969F6">
            <w:pPr>
              <w:rPr>
                <w:i/>
                <w:sz w:val="24"/>
                <w:szCs w:val="24"/>
              </w:rPr>
            </w:pPr>
            <w:r w:rsidRPr="00B72C89">
              <w:rPr>
                <w:i/>
                <w:sz w:val="24"/>
                <w:szCs w:val="24"/>
              </w:rPr>
              <w:t>Oriolus oriolus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жулан      </w:t>
            </w:r>
          </w:p>
        </w:tc>
        <w:tc>
          <w:tcPr>
            <w:tcW w:w="2552" w:type="dxa"/>
          </w:tcPr>
          <w:p w:rsidR="00D05C5A" w:rsidRPr="00B72C89" w:rsidRDefault="00D05C5A" w:rsidP="00E969F6">
            <w:pPr>
              <w:rPr>
                <w:i/>
                <w:sz w:val="24"/>
                <w:szCs w:val="24"/>
              </w:rPr>
            </w:pPr>
            <w:r w:rsidRPr="00B72C89">
              <w:rPr>
                <w:i/>
                <w:sz w:val="24"/>
                <w:szCs w:val="24"/>
              </w:rPr>
              <w:t>Lanius collurio</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Серый сорокопут         </w:t>
            </w:r>
          </w:p>
        </w:tc>
        <w:tc>
          <w:tcPr>
            <w:tcW w:w="2552" w:type="dxa"/>
          </w:tcPr>
          <w:p w:rsidR="00D05C5A" w:rsidRPr="00B72C89" w:rsidRDefault="00D05C5A" w:rsidP="00E969F6">
            <w:pPr>
              <w:rPr>
                <w:i/>
                <w:sz w:val="24"/>
                <w:szCs w:val="24"/>
              </w:rPr>
            </w:pPr>
            <w:r w:rsidRPr="00B72C89">
              <w:rPr>
                <w:i/>
                <w:sz w:val="24"/>
                <w:szCs w:val="24"/>
              </w:rPr>
              <w:t>Lanius excubitor</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D</w:t>
            </w:r>
          </w:p>
        </w:tc>
        <w:tc>
          <w:tcPr>
            <w:tcW w:w="1134" w:type="dxa"/>
          </w:tcPr>
          <w:p w:rsidR="00D05C5A" w:rsidRPr="00CC6DBA" w:rsidRDefault="00D05C5A" w:rsidP="00E969F6">
            <w:pPr>
              <w:jc w:val="center"/>
              <w:rPr>
                <w:sz w:val="24"/>
                <w:szCs w:val="24"/>
              </w:rPr>
            </w:pPr>
            <w:r w:rsidRPr="00CC6DBA">
              <w:rPr>
                <w:sz w:val="24"/>
                <w:szCs w:val="24"/>
              </w:rPr>
              <w:t>3</w:t>
            </w:r>
          </w:p>
        </w:tc>
        <w:tc>
          <w:tcPr>
            <w:tcW w:w="1134" w:type="dxa"/>
          </w:tcPr>
          <w:p w:rsidR="00D05C5A" w:rsidRPr="00CC6DBA" w:rsidRDefault="00D05C5A" w:rsidP="00E969F6">
            <w:pPr>
              <w:jc w:val="center"/>
              <w:rPr>
                <w:sz w:val="24"/>
                <w:szCs w:val="24"/>
              </w:rPr>
            </w:pPr>
            <w:r w:rsidRPr="00CC6DBA">
              <w:rPr>
                <w:sz w:val="24"/>
                <w:szCs w:val="24"/>
              </w:rPr>
              <w:t>III</w:t>
            </w: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Сойка                   </w:t>
            </w:r>
          </w:p>
        </w:tc>
        <w:tc>
          <w:tcPr>
            <w:tcW w:w="2552" w:type="dxa"/>
          </w:tcPr>
          <w:p w:rsidR="00D05C5A" w:rsidRPr="00B72C89" w:rsidRDefault="00D05C5A" w:rsidP="00E969F6">
            <w:pPr>
              <w:rPr>
                <w:i/>
                <w:sz w:val="24"/>
                <w:szCs w:val="24"/>
              </w:rPr>
            </w:pPr>
            <w:r w:rsidRPr="00B72C89">
              <w:rPr>
                <w:i/>
                <w:sz w:val="24"/>
                <w:szCs w:val="24"/>
              </w:rPr>
              <w:t>Garrulus glandarius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Сорока                  </w:t>
            </w:r>
          </w:p>
        </w:tc>
        <w:tc>
          <w:tcPr>
            <w:tcW w:w="2552" w:type="dxa"/>
          </w:tcPr>
          <w:p w:rsidR="00D05C5A" w:rsidRPr="00B72C89" w:rsidRDefault="00D05C5A" w:rsidP="00E969F6">
            <w:pPr>
              <w:rPr>
                <w:i/>
                <w:sz w:val="24"/>
                <w:szCs w:val="24"/>
              </w:rPr>
            </w:pPr>
            <w:r w:rsidRPr="00B72C89">
              <w:rPr>
                <w:i/>
                <w:sz w:val="24"/>
                <w:szCs w:val="24"/>
              </w:rPr>
              <w:t>Pica pica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Серая ворона            </w:t>
            </w:r>
          </w:p>
        </w:tc>
        <w:tc>
          <w:tcPr>
            <w:tcW w:w="2552" w:type="dxa"/>
          </w:tcPr>
          <w:p w:rsidR="00D05C5A" w:rsidRPr="00B72C89" w:rsidRDefault="00D05C5A" w:rsidP="00E969F6">
            <w:pPr>
              <w:rPr>
                <w:i/>
                <w:sz w:val="24"/>
                <w:szCs w:val="24"/>
              </w:rPr>
            </w:pPr>
            <w:r w:rsidRPr="00B72C89">
              <w:rPr>
                <w:i/>
                <w:sz w:val="24"/>
                <w:szCs w:val="24"/>
              </w:rPr>
              <w:t>Corvus corone</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Обыкновенный скворец    </w:t>
            </w:r>
          </w:p>
        </w:tc>
        <w:tc>
          <w:tcPr>
            <w:tcW w:w="2552" w:type="dxa"/>
          </w:tcPr>
          <w:p w:rsidR="00D05C5A" w:rsidRPr="00B72C89" w:rsidRDefault="00D05C5A" w:rsidP="00E969F6">
            <w:pPr>
              <w:rPr>
                <w:i/>
                <w:sz w:val="24"/>
                <w:szCs w:val="24"/>
              </w:rPr>
            </w:pPr>
            <w:r w:rsidRPr="00B72C89">
              <w:rPr>
                <w:i/>
                <w:sz w:val="24"/>
                <w:szCs w:val="24"/>
              </w:rPr>
              <w:t>Sturnus vulgaris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Полевой воробей         </w:t>
            </w:r>
          </w:p>
        </w:tc>
        <w:tc>
          <w:tcPr>
            <w:tcW w:w="2552" w:type="dxa"/>
          </w:tcPr>
          <w:p w:rsidR="00D05C5A" w:rsidRPr="00B72C89" w:rsidRDefault="00D05C5A" w:rsidP="00E969F6">
            <w:pPr>
              <w:rPr>
                <w:i/>
                <w:sz w:val="24"/>
                <w:szCs w:val="24"/>
              </w:rPr>
            </w:pPr>
            <w:r w:rsidRPr="00B72C89">
              <w:rPr>
                <w:i/>
                <w:sz w:val="24"/>
                <w:szCs w:val="24"/>
              </w:rPr>
              <w:t>Passer montanus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Зяблик                  </w:t>
            </w:r>
          </w:p>
        </w:tc>
        <w:tc>
          <w:tcPr>
            <w:tcW w:w="2552" w:type="dxa"/>
          </w:tcPr>
          <w:p w:rsidR="00D05C5A" w:rsidRPr="00B72C89" w:rsidRDefault="00D05C5A" w:rsidP="00E969F6">
            <w:pPr>
              <w:rPr>
                <w:i/>
                <w:sz w:val="24"/>
                <w:szCs w:val="24"/>
              </w:rPr>
            </w:pPr>
            <w:r w:rsidRPr="00B72C89">
              <w:rPr>
                <w:i/>
                <w:sz w:val="24"/>
                <w:szCs w:val="24"/>
              </w:rPr>
              <w:t>Fringilla coelebs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Обыкновенная зеленушка</w:t>
            </w:r>
            <w:r>
              <w:rPr>
                <w:sz w:val="24"/>
                <w:szCs w:val="24"/>
              </w:rPr>
              <w:t xml:space="preserve">  </w:t>
            </w:r>
            <w:r w:rsidRPr="00CC6DBA">
              <w:rPr>
                <w:sz w:val="24"/>
                <w:szCs w:val="24"/>
              </w:rPr>
              <w:t xml:space="preserve"> </w:t>
            </w:r>
          </w:p>
        </w:tc>
        <w:tc>
          <w:tcPr>
            <w:tcW w:w="2552" w:type="dxa"/>
          </w:tcPr>
          <w:p w:rsidR="00D05C5A" w:rsidRPr="00B72C89" w:rsidRDefault="00D05C5A" w:rsidP="00E969F6">
            <w:pPr>
              <w:rPr>
                <w:i/>
                <w:sz w:val="24"/>
                <w:szCs w:val="24"/>
              </w:rPr>
            </w:pPr>
            <w:r w:rsidRPr="00B72C89">
              <w:rPr>
                <w:i/>
                <w:sz w:val="24"/>
                <w:szCs w:val="24"/>
              </w:rPr>
              <w:t>Carduelis  chloris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Коноплянка </w:t>
            </w:r>
            <w:r>
              <w:rPr>
                <w:sz w:val="24"/>
                <w:szCs w:val="24"/>
              </w:rPr>
              <w:t xml:space="preserve">   </w:t>
            </w:r>
          </w:p>
        </w:tc>
        <w:tc>
          <w:tcPr>
            <w:tcW w:w="2552" w:type="dxa"/>
          </w:tcPr>
          <w:p w:rsidR="00D05C5A" w:rsidRPr="00B72C89" w:rsidRDefault="00D05C5A" w:rsidP="00E969F6">
            <w:pPr>
              <w:rPr>
                <w:i/>
                <w:sz w:val="24"/>
                <w:szCs w:val="24"/>
              </w:rPr>
            </w:pPr>
            <w:r w:rsidRPr="00B72C89">
              <w:rPr>
                <w:i/>
                <w:sz w:val="24"/>
                <w:szCs w:val="24"/>
              </w:rPr>
              <w:t>Carduelis cannabina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Белокрылый клест        </w:t>
            </w:r>
          </w:p>
        </w:tc>
        <w:tc>
          <w:tcPr>
            <w:tcW w:w="2552" w:type="dxa"/>
          </w:tcPr>
          <w:p w:rsidR="00D05C5A" w:rsidRPr="00B72C89" w:rsidRDefault="00D05C5A" w:rsidP="00E969F6">
            <w:pPr>
              <w:rPr>
                <w:i/>
                <w:sz w:val="24"/>
                <w:szCs w:val="24"/>
              </w:rPr>
            </w:pPr>
            <w:r w:rsidRPr="00B72C89">
              <w:rPr>
                <w:i/>
                <w:sz w:val="24"/>
                <w:szCs w:val="24"/>
              </w:rPr>
              <w:t>Loxia leucoptera</w:t>
            </w:r>
          </w:p>
        </w:tc>
        <w:tc>
          <w:tcPr>
            <w:tcW w:w="1276" w:type="dxa"/>
          </w:tcPr>
          <w:p w:rsidR="00D05C5A" w:rsidRPr="00CC6DBA" w:rsidRDefault="00D05C5A" w:rsidP="00E969F6">
            <w:pPr>
              <w:jc w:val="center"/>
              <w:rPr>
                <w:sz w:val="24"/>
                <w:szCs w:val="24"/>
              </w:rPr>
            </w:pPr>
            <w:r w:rsidRPr="00CC6DBA">
              <w:rPr>
                <w:sz w:val="24"/>
                <w:szCs w:val="24"/>
              </w:rPr>
              <w:t>T</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чечевица   </w:t>
            </w:r>
          </w:p>
        </w:tc>
        <w:tc>
          <w:tcPr>
            <w:tcW w:w="2552" w:type="dxa"/>
          </w:tcPr>
          <w:p w:rsidR="00D05C5A" w:rsidRPr="00B72C89" w:rsidRDefault="00D05C5A" w:rsidP="00E969F6">
            <w:pPr>
              <w:rPr>
                <w:i/>
                <w:sz w:val="24"/>
                <w:szCs w:val="24"/>
              </w:rPr>
            </w:pPr>
            <w:r w:rsidRPr="00B72C89">
              <w:rPr>
                <w:i/>
                <w:sz w:val="24"/>
                <w:szCs w:val="24"/>
              </w:rPr>
              <w:t>Carpodacus erythrinus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Снегирь    </w:t>
            </w:r>
          </w:p>
        </w:tc>
        <w:tc>
          <w:tcPr>
            <w:tcW w:w="2552" w:type="dxa"/>
          </w:tcPr>
          <w:p w:rsidR="00D05C5A" w:rsidRPr="00B72C89" w:rsidRDefault="00D05C5A" w:rsidP="00E969F6">
            <w:pPr>
              <w:rPr>
                <w:i/>
                <w:sz w:val="24"/>
                <w:szCs w:val="24"/>
              </w:rPr>
            </w:pPr>
            <w:r w:rsidRPr="00B72C89">
              <w:rPr>
                <w:i/>
                <w:sz w:val="24"/>
                <w:szCs w:val="24"/>
              </w:rPr>
              <w:t>Pyrrhula pyrrhula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Обыкновенная овсянка    </w:t>
            </w:r>
          </w:p>
        </w:tc>
        <w:tc>
          <w:tcPr>
            <w:tcW w:w="2552" w:type="dxa"/>
          </w:tcPr>
          <w:p w:rsidR="00D05C5A" w:rsidRPr="00B72C89" w:rsidRDefault="00D05C5A" w:rsidP="00E969F6">
            <w:pPr>
              <w:rPr>
                <w:i/>
                <w:sz w:val="24"/>
                <w:szCs w:val="24"/>
              </w:rPr>
            </w:pPr>
            <w:r w:rsidRPr="00B72C89">
              <w:rPr>
                <w:i/>
                <w:sz w:val="24"/>
                <w:szCs w:val="24"/>
              </w:rPr>
              <w:t>Emberiza citrinella</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r w:rsidRPr="00CC6DBA">
              <w:rPr>
                <w:sz w:val="24"/>
                <w:szCs w:val="24"/>
              </w:rPr>
              <w:t>4</w:t>
            </w:r>
          </w:p>
        </w:tc>
        <w:tc>
          <w:tcPr>
            <w:tcW w:w="1134" w:type="dxa"/>
          </w:tcPr>
          <w:p w:rsidR="00D05C5A" w:rsidRPr="00CC6DBA" w:rsidRDefault="00D05C5A" w:rsidP="00E969F6">
            <w:pPr>
              <w:jc w:val="center"/>
              <w:rPr>
                <w:sz w:val="24"/>
                <w:szCs w:val="24"/>
              </w:rPr>
            </w:pPr>
          </w:p>
        </w:tc>
      </w:tr>
      <w:tr w:rsidR="00D05C5A" w:rsidRPr="00CC6DBA" w:rsidTr="00E969F6">
        <w:tc>
          <w:tcPr>
            <w:tcW w:w="2551" w:type="dxa"/>
          </w:tcPr>
          <w:p w:rsidR="00D05C5A" w:rsidRPr="00CC6DBA" w:rsidRDefault="00D05C5A" w:rsidP="00E969F6">
            <w:pPr>
              <w:rPr>
                <w:sz w:val="24"/>
                <w:szCs w:val="24"/>
              </w:rPr>
            </w:pPr>
            <w:r w:rsidRPr="00CC6DBA">
              <w:rPr>
                <w:sz w:val="24"/>
                <w:szCs w:val="24"/>
              </w:rPr>
              <w:t xml:space="preserve">Тростниковая овсянка    </w:t>
            </w:r>
          </w:p>
        </w:tc>
        <w:tc>
          <w:tcPr>
            <w:tcW w:w="2552" w:type="dxa"/>
          </w:tcPr>
          <w:p w:rsidR="00D05C5A" w:rsidRPr="00B72C89" w:rsidRDefault="00D05C5A" w:rsidP="00E969F6">
            <w:pPr>
              <w:rPr>
                <w:i/>
                <w:sz w:val="24"/>
                <w:szCs w:val="24"/>
              </w:rPr>
            </w:pPr>
            <w:r w:rsidRPr="00B72C89">
              <w:rPr>
                <w:i/>
                <w:sz w:val="24"/>
                <w:szCs w:val="24"/>
              </w:rPr>
              <w:t>Emberiza schoeniclus</w:t>
            </w:r>
          </w:p>
        </w:tc>
        <w:tc>
          <w:tcPr>
            <w:tcW w:w="1276" w:type="dxa"/>
          </w:tcPr>
          <w:p w:rsidR="00D05C5A" w:rsidRPr="00CC6DBA" w:rsidRDefault="00D05C5A" w:rsidP="00E969F6">
            <w:pPr>
              <w:jc w:val="center"/>
              <w:rPr>
                <w:sz w:val="24"/>
                <w:szCs w:val="24"/>
              </w:rPr>
            </w:pPr>
            <w:r w:rsidRPr="00CC6DBA">
              <w:rPr>
                <w:sz w:val="24"/>
                <w:szCs w:val="24"/>
              </w:rPr>
              <w:t>N</w:t>
            </w:r>
          </w:p>
        </w:tc>
        <w:tc>
          <w:tcPr>
            <w:tcW w:w="1134" w:type="dxa"/>
          </w:tcPr>
          <w:p w:rsidR="00D05C5A" w:rsidRPr="00CC6DBA" w:rsidRDefault="00D05C5A" w:rsidP="00E969F6">
            <w:pPr>
              <w:jc w:val="center"/>
              <w:rPr>
                <w:sz w:val="24"/>
                <w:szCs w:val="24"/>
              </w:rPr>
            </w:pPr>
            <w:r w:rsidRPr="00CC6DBA">
              <w:rPr>
                <w:sz w:val="24"/>
                <w:szCs w:val="24"/>
              </w:rPr>
              <w:t>S</w:t>
            </w:r>
          </w:p>
        </w:tc>
        <w:tc>
          <w:tcPr>
            <w:tcW w:w="1134" w:type="dxa"/>
          </w:tcPr>
          <w:p w:rsidR="00D05C5A" w:rsidRPr="00CC6DBA" w:rsidRDefault="00D05C5A" w:rsidP="00E969F6">
            <w:pPr>
              <w:jc w:val="center"/>
              <w:rPr>
                <w:sz w:val="24"/>
                <w:szCs w:val="24"/>
              </w:rPr>
            </w:pPr>
          </w:p>
        </w:tc>
        <w:tc>
          <w:tcPr>
            <w:tcW w:w="1134" w:type="dxa"/>
          </w:tcPr>
          <w:p w:rsidR="00D05C5A" w:rsidRPr="00CC6DBA" w:rsidRDefault="00D05C5A" w:rsidP="00E969F6">
            <w:pPr>
              <w:jc w:val="center"/>
              <w:rPr>
                <w:sz w:val="24"/>
                <w:szCs w:val="24"/>
              </w:rPr>
            </w:pPr>
          </w:p>
        </w:tc>
      </w:tr>
    </w:tbl>
    <w:p w:rsidR="00D05C5A" w:rsidRPr="00CC6DBA" w:rsidRDefault="00D05C5A" w:rsidP="00D05C5A">
      <w:pPr>
        <w:rPr>
          <w:sz w:val="24"/>
          <w:szCs w:val="24"/>
        </w:rPr>
      </w:pPr>
    </w:p>
    <w:p w:rsidR="00D05C5A" w:rsidRPr="00CC6DBA" w:rsidRDefault="00D05C5A" w:rsidP="00D05C5A">
      <w:pPr>
        <w:rPr>
          <w:sz w:val="24"/>
          <w:szCs w:val="24"/>
        </w:rPr>
      </w:pPr>
      <w:r w:rsidRPr="00CC6DBA">
        <w:rPr>
          <w:sz w:val="24"/>
          <w:szCs w:val="24"/>
        </w:rPr>
        <w:t>Статус в Беларуси: N - гнездящиеся виды; M - мигрирующие; W - зимующие; T- залетные.</w:t>
      </w:r>
    </w:p>
    <w:p w:rsidR="00D05C5A" w:rsidRPr="00CC6DBA" w:rsidRDefault="00D05C5A" w:rsidP="00D05C5A">
      <w:pPr>
        <w:rPr>
          <w:sz w:val="24"/>
          <w:szCs w:val="24"/>
        </w:rPr>
      </w:pPr>
    </w:p>
    <w:p w:rsidR="00D05C5A" w:rsidRPr="00E4546B" w:rsidRDefault="00D05C5A" w:rsidP="00D05C5A">
      <w:pPr>
        <w:jc w:val="both"/>
        <w:rPr>
          <w:b/>
          <w:sz w:val="24"/>
          <w:szCs w:val="24"/>
        </w:rPr>
      </w:pPr>
      <w:r w:rsidRPr="00E4546B">
        <w:rPr>
          <w:b/>
          <w:sz w:val="24"/>
          <w:szCs w:val="24"/>
        </w:rPr>
        <w:t>Классификация Европейского Статуса Угрозы (European Threat Status)</w:t>
      </w:r>
    </w:p>
    <w:p w:rsidR="00D05C5A" w:rsidRPr="00CC6DBA" w:rsidRDefault="00D05C5A" w:rsidP="00D05C5A">
      <w:pPr>
        <w:ind w:firstLine="720"/>
        <w:jc w:val="both"/>
        <w:rPr>
          <w:sz w:val="24"/>
          <w:szCs w:val="24"/>
        </w:rPr>
      </w:pPr>
      <w:r w:rsidRPr="00CC6DBA">
        <w:rPr>
          <w:sz w:val="24"/>
          <w:szCs w:val="24"/>
        </w:rPr>
        <w:t>Недостаточно данных (Ins - Insufficiently Known) Данных о численности популяций недостаточно для определения охранного статуса данных видов.</w:t>
      </w:r>
    </w:p>
    <w:p w:rsidR="00D05C5A" w:rsidRPr="00CC6DBA" w:rsidRDefault="00D05C5A" w:rsidP="00D05C5A">
      <w:pPr>
        <w:jc w:val="both"/>
        <w:rPr>
          <w:sz w:val="24"/>
          <w:szCs w:val="24"/>
        </w:rPr>
      </w:pPr>
      <w:r w:rsidRPr="00CC6DBA">
        <w:rPr>
          <w:sz w:val="24"/>
          <w:szCs w:val="24"/>
        </w:rPr>
        <w:t>Безопасные виды (S - Secure) Виды, популяция которых составляет более 10000 пар или 40000 зимующих особей, и которые не локализованы в определенных местах и не имеют значительного снижения численности.</w:t>
      </w:r>
    </w:p>
    <w:p w:rsidR="00D05C5A" w:rsidRPr="00CC6DBA" w:rsidRDefault="00D05C5A" w:rsidP="00D05C5A">
      <w:pPr>
        <w:ind w:firstLine="720"/>
        <w:jc w:val="both"/>
        <w:rPr>
          <w:sz w:val="24"/>
          <w:szCs w:val="24"/>
        </w:rPr>
      </w:pPr>
      <w:r w:rsidRPr="00CC6DBA">
        <w:rPr>
          <w:sz w:val="24"/>
          <w:szCs w:val="24"/>
        </w:rPr>
        <w:t>Локализова</w:t>
      </w:r>
      <w:r>
        <w:rPr>
          <w:sz w:val="24"/>
          <w:szCs w:val="24"/>
        </w:rPr>
        <w:t>нные (</w:t>
      </w:r>
      <w:r w:rsidRPr="00CC6DBA">
        <w:rPr>
          <w:sz w:val="24"/>
          <w:szCs w:val="24"/>
        </w:rPr>
        <w:t xml:space="preserve">L - Localized) Виды, популяции которых составляют более 10000 пар или 40000 зимующих особей, но более чем 90% популяции которых сконцентрировано в 10 наиболее значимых местообитаниях. </w:t>
      </w:r>
    </w:p>
    <w:p w:rsidR="00D05C5A" w:rsidRPr="00CC6DBA" w:rsidRDefault="00D05C5A" w:rsidP="00D05C5A">
      <w:pPr>
        <w:jc w:val="both"/>
        <w:rPr>
          <w:sz w:val="24"/>
          <w:szCs w:val="24"/>
        </w:rPr>
      </w:pPr>
      <w:r w:rsidRPr="00CC6DBA">
        <w:rPr>
          <w:sz w:val="24"/>
          <w:szCs w:val="24"/>
        </w:rPr>
        <w:t xml:space="preserve">Уменьшающие численность(D - Declining) Виды, популяция которых составляет более 10000 пар или 40000 зимующих особей, но численность которых умеренно снижалась с 1970 по 1990 годы </w:t>
      </w:r>
    </w:p>
    <w:p w:rsidR="00D05C5A" w:rsidRPr="00CC6DBA" w:rsidRDefault="00D05C5A" w:rsidP="00D05C5A">
      <w:pPr>
        <w:ind w:firstLine="720"/>
        <w:jc w:val="both"/>
        <w:rPr>
          <w:sz w:val="24"/>
          <w:szCs w:val="24"/>
        </w:rPr>
      </w:pPr>
      <w:r w:rsidRPr="00CC6DBA">
        <w:rPr>
          <w:sz w:val="24"/>
          <w:szCs w:val="24"/>
        </w:rPr>
        <w:t xml:space="preserve">Редкие (R - Rare)   Популяции не снижающие свою численность в средней или значительной  степени, но состоящие менее чем из 10000 размножающихся пар, не являющиеся маргинальными по отношению к более крупным неевропейским популяциям; или европейские зимующие популяции, а также  и пролетные популяции, состоящие менее чем из 40000 особей и подверженнные риску из-за чувствительности малых популяций к таким факторам, как </w:t>
      </w:r>
    </w:p>
    <w:p w:rsidR="00D05C5A" w:rsidRPr="00CC6DBA" w:rsidRDefault="00D05C5A" w:rsidP="00D05C5A">
      <w:pPr>
        <w:jc w:val="both"/>
        <w:rPr>
          <w:sz w:val="24"/>
          <w:szCs w:val="24"/>
        </w:rPr>
      </w:pPr>
      <w:r w:rsidRPr="00CC6DBA">
        <w:rPr>
          <w:sz w:val="24"/>
          <w:szCs w:val="24"/>
        </w:rPr>
        <w:t>нарушения социальной структуры;</w:t>
      </w:r>
    </w:p>
    <w:p w:rsidR="00D05C5A" w:rsidRPr="00CC6DBA" w:rsidRDefault="00D05C5A" w:rsidP="00D05C5A">
      <w:pPr>
        <w:jc w:val="both"/>
        <w:rPr>
          <w:sz w:val="24"/>
          <w:szCs w:val="24"/>
        </w:rPr>
      </w:pPr>
      <w:r w:rsidRPr="00CC6DBA">
        <w:rPr>
          <w:sz w:val="24"/>
          <w:szCs w:val="24"/>
        </w:rPr>
        <w:t xml:space="preserve">потеря генетического разнообразия; </w:t>
      </w:r>
    </w:p>
    <w:p w:rsidR="00D05C5A" w:rsidRPr="00CC6DBA" w:rsidRDefault="00D05C5A" w:rsidP="00D05C5A">
      <w:pPr>
        <w:jc w:val="both"/>
        <w:rPr>
          <w:sz w:val="24"/>
          <w:szCs w:val="24"/>
        </w:rPr>
      </w:pPr>
      <w:r w:rsidRPr="00CC6DBA">
        <w:rPr>
          <w:sz w:val="24"/>
          <w:szCs w:val="24"/>
        </w:rPr>
        <w:t>крупномасштабные флуктуации численности и случайные причины;</w:t>
      </w:r>
    </w:p>
    <w:p w:rsidR="00D05C5A" w:rsidRPr="00CC6DBA" w:rsidRDefault="00D05C5A" w:rsidP="00D05C5A">
      <w:pPr>
        <w:jc w:val="both"/>
        <w:rPr>
          <w:sz w:val="24"/>
          <w:szCs w:val="24"/>
        </w:rPr>
      </w:pPr>
      <w:r w:rsidRPr="00CC6DBA">
        <w:rPr>
          <w:sz w:val="24"/>
          <w:szCs w:val="24"/>
        </w:rPr>
        <w:t>существование потенциальной эксплуатации, преследования, беспокойства и пересечения интересов с человеком;</w:t>
      </w:r>
    </w:p>
    <w:p w:rsidR="00D05C5A" w:rsidRPr="00CC6DBA" w:rsidRDefault="00D05C5A" w:rsidP="00D05C5A">
      <w:pPr>
        <w:ind w:firstLine="720"/>
        <w:jc w:val="both"/>
        <w:rPr>
          <w:sz w:val="24"/>
          <w:szCs w:val="24"/>
        </w:rPr>
      </w:pPr>
      <w:r w:rsidRPr="00CC6DBA">
        <w:rPr>
          <w:sz w:val="24"/>
          <w:szCs w:val="24"/>
        </w:rPr>
        <w:t>Уязвимые (V - Vulnerable)  Любые из следующих:</w:t>
      </w:r>
    </w:p>
    <w:p w:rsidR="00D05C5A" w:rsidRPr="00CC6DBA" w:rsidRDefault="00D05C5A" w:rsidP="00D05C5A">
      <w:pPr>
        <w:jc w:val="both"/>
        <w:rPr>
          <w:sz w:val="24"/>
          <w:szCs w:val="24"/>
        </w:rPr>
      </w:pPr>
      <w:r w:rsidRPr="00CC6DBA">
        <w:rPr>
          <w:sz w:val="24"/>
          <w:szCs w:val="24"/>
        </w:rPr>
        <w:t>Популяции, снижающие свою численность в значительной степени и состоящие более чем из 10000 размножающихся пар или 40000 зимующих особей;</w:t>
      </w:r>
    </w:p>
    <w:p w:rsidR="00D05C5A" w:rsidRPr="00CC6DBA" w:rsidRDefault="00D05C5A" w:rsidP="00D05C5A">
      <w:pPr>
        <w:jc w:val="both"/>
        <w:rPr>
          <w:sz w:val="24"/>
          <w:szCs w:val="24"/>
        </w:rPr>
      </w:pPr>
      <w:r w:rsidRPr="00CC6DBA">
        <w:rPr>
          <w:sz w:val="24"/>
          <w:szCs w:val="24"/>
        </w:rPr>
        <w:t>Популяции, снижающие свою численость в умеренной степени и состоящие менее, чем из 10000 размножающихся пар, не являющиеся маргинальными по отношению к более крупным неевропейским популяциям или же европейские зимующие   или пролетные популяции, состоящие менее чем из 40000 особей;</w:t>
      </w:r>
    </w:p>
    <w:p w:rsidR="00D05C5A" w:rsidRPr="00CC6DBA" w:rsidRDefault="00D05C5A" w:rsidP="00D05C5A">
      <w:pPr>
        <w:ind w:firstLine="720"/>
        <w:jc w:val="both"/>
        <w:rPr>
          <w:sz w:val="24"/>
          <w:szCs w:val="24"/>
        </w:rPr>
      </w:pPr>
      <w:r w:rsidRPr="00CC6DBA">
        <w:rPr>
          <w:sz w:val="24"/>
          <w:szCs w:val="24"/>
        </w:rPr>
        <w:t>Популяции не снижающие свою численность в средней или значительной  степени, но состояшие менее чем из 2500 размножающихся пар, не являющиеся маргинальными по отношению к более крупным неевропейским популяциям; или европейские зимующие популяции, а также  и пролетные популяции, состоящие менее чем из 10000 птиц и подверженнные риску из-за чувствительности малых популяций к перечисленным выше, в разделе «Редкие», факторам.</w:t>
      </w:r>
    </w:p>
    <w:p w:rsidR="00D05C5A" w:rsidRPr="00CC6DBA" w:rsidRDefault="00D05C5A" w:rsidP="00D05C5A">
      <w:pPr>
        <w:ind w:firstLine="720"/>
        <w:jc w:val="both"/>
        <w:rPr>
          <w:sz w:val="24"/>
          <w:szCs w:val="24"/>
        </w:rPr>
      </w:pPr>
      <w:r w:rsidRPr="00CC6DBA">
        <w:rPr>
          <w:sz w:val="24"/>
          <w:szCs w:val="24"/>
        </w:rPr>
        <w:t>Угрожаемые (E - Endangered) Любые из следующих:</w:t>
      </w:r>
    </w:p>
    <w:p w:rsidR="00D05C5A" w:rsidRPr="00CC6DBA" w:rsidRDefault="00D05C5A" w:rsidP="00D05C5A">
      <w:pPr>
        <w:jc w:val="both"/>
        <w:rPr>
          <w:sz w:val="24"/>
          <w:szCs w:val="24"/>
        </w:rPr>
      </w:pPr>
      <w:r w:rsidRPr="00CC6DBA">
        <w:rPr>
          <w:sz w:val="24"/>
          <w:szCs w:val="24"/>
        </w:rPr>
        <w:t>Популяции, снижающие свою численность в значительной степени и состоящие менее       чем из 10000 размножающихся пар и не являющиеся маргинальными по отношению к более крупным неевропейским популяциям или же европейские зимующие   или пролетные популяции, состоящие менее чем из 40000 особей;</w:t>
      </w:r>
    </w:p>
    <w:p w:rsidR="00D05C5A" w:rsidRPr="00CC6DBA" w:rsidRDefault="00D05C5A" w:rsidP="00D05C5A">
      <w:pPr>
        <w:jc w:val="both"/>
        <w:rPr>
          <w:sz w:val="24"/>
          <w:szCs w:val="24"/>
        </w:rPr>
      </w:pPr>
      <w:r w:rsidRPr="00CC6DBA">
        <w:rPr>
          <w:sz w:val="24"/>
          <w:szCs w:val="24"/>
        </w:rPr>
        <w:t>Популяции, снижающие свою численость в умеренной степени и состоящие менее, чем из 2500 размножающихся пар, не являющиеся маргинальными по отношению к более крупным неевропейским популяциям или же европейские зимующие   или пролетные популяции, состоящие менее чем из 10000 особей;</w:t>
      </w:r>
    </w:p>
    <w:p w:rsidR="00D05C5A" w:rsidRPr="00CC6DBA" w:rsidRDefault="00D05C5A" w:rsidP="00D05C5A">
      <w:pPr>
        <w:ind w:firstLine="720"/>
        <w:jc w:val="both"/>
        <w:rPr>
          <w:sz w:val="24"/>
          <w:szCs w:val="24"/>
        </w:rPr>
      </w:pPr>
      <w:r w:rsidRPr="00CC6DBA">
        <w:rPr>
          <w:sz w:val="24"/>
          <w:szCs w:val="24"/>
        </w:rPr>
        <w:t>Популяции</w:t>
      </w:r>
      <w:r>
        <w:rPr>
          <w:sz w:val="24"/>
          <w:szCs w:val="24"/>
        </w:rPr>
        <w:t>,</w:t>
      </w:r>
      <w:r w:rsidRPr="00CC6DBA">
        <w:rPr>
          <w:sz w:val="24"/>
          <w:szCs w:val="24"/>
        </w:rPr>
        <w:t xml:space="preserve"> не снижающие свою численность в средней или значительной  степени, но состоящие менее чем из 250 размножающихся пар, не являющиеся маргинальными по отношению к более крупным неевропейским популяциям; или европейские зимующие популяции, а также  и пролетные популяции, состоящие менее чем из 1000 птиц и подверженнные риску из-за чувствительности малых популяций к перечисленным выше, в разделе «Редкие», факторам.</w:t>
      </w:r>
    </w:p>
    <w:p w:rsidR="00D05C5A" w:rsidRPr="00CC6DBA" w:rsidRDefault="00D05C5A" w:rsidP="00D05C5A">
      <w:pPr>
        <w:jc w:val="both"/>
        <w:rPr>
          <w:sz w:val="24"/>
          <w:szCs w:val="24"/>
        </w:rPr>
      </w:pPr>
    </w:p>
    <w:p w:rsidR="00D05C5A" w:rsidRPr="00E4546B" w:rsidRDefault="00D05C5A" w:rsidP="00D05C5A">
      <w:pPr>
        <w:jc w:val="both"/>
        <w:rPr>
          <w:b/>
          <w:sz w:val="24"/>
          <w:szCs w:val="24"/>
        </w:rPr>
      </w:pPr>
      <w:r w:rsidRPr="00E4546B">
        <w:rPr>
          <w:b/>
          <w:sz w:val="24"/>
          <w:szCs w:val="24"/>
        </w:rPr>
        <w:t>Виды Европейского Охранного Статуса (SPEC).</w:t>
      </w:r>
    </w:p>
    <w:p w:rsidR="00D05C5A" w:rsidRPr="00CC6DBA" w:rsidRDefault="00D05C5A" w:rsidP="00D05C5A">
      <w:pPr>
        <w:jc w:val="both"/>
        <w:rPr>
          <w:sz w:val="24"/>
          <w:szCs w:val="24"/>
        </w:rPr>
      </w:pPr>
      <w:r w:rsidRPr="00CC6DBA">
        <w:rPr>
          <w:sz w:val="24"/>
          <w:szCs w:val="24"/>
        </w:rPr>
        <w:t>Категория 1  Виды, классифицируемые как глобально угрожаемые, зависимые от мер охраны или по которым недостаточно данных.</w:t>
      </w:r>
    </w:p>
    <w:p w:rsidR="00D05C5A" w:rsidRPr="00CC6DBA" w:rsidRDefault="00D05C5A" w:rsidP="00D05C5A">
      <w:pPr>
        <w:jc w:val="both"/>
        <w:rPr>
          <w:sz w:val="24"/>
          <w:szCs w:val="24"/>
        </w:rPr>
      </w:pPr>
      <w:r w:rsidRPr="00CC6DBA">
        <w:rPr>
          <w:sz w:val="24"/>
          <w:szCs w:val="24"/>
        </w:rPr>
        <w:t>Категория 2  Виды, мировая популяции которых сконцентрирована в Европе (более 50%) и которые имеют неблагоприятный статус (Европейский статус угрозы для видов этой категории классифицируется как: недостаточно данных, локализованные, уменьшающие численность, редкие, уязвимые, угрожаемые).</w:t>
      </w:r>
    </w:p>
    <w:p w:rsidR="00D05C5A" w:rsidRPr="00CC6DBA" w:rsidRDefault="00D05C5A" w:rsidP="00D05C5A">
      <w:pPr>
        <w:jc w:val="both"/>
        <w:rPr>
          <w:sz w:val="24"/>
          <w:szCs w:val="24"/>
        </w:rPr>
      </w:pPr>
      <w:r w:rsidRPr="00CC6DBA">
        <w:rPr>
          <w:sz w:val="24"/>
          <w:szCs w:val="24"/>
        </w:rPr>
        <w:t>Категория 3  Виды, мировая популяция которых не сконцентрирована в Европе, но которые имеют неблагопр</w:t>
      </w:r>
      <w:r>
        <w:rPr>
          <w:sz w:val="24"/>
          <w:szCs w:val="24"/>
        </w:rPr>
        <w:t>иятный статус (</w:t>
      </w:r>
      <w:r w:rsidRPr="00CC6DBA">
        <w:rPr>
          <w:sz w:val="24"/>
          <w:szCs w:val="24"/>
        </w:rPr>
        <w:t>Европейский статус угрозы для видов этой категории классифицируется как: недостаточно данных, локализованные, уменьшающие численность, редкие, уязвимые, угрожаемые).</w:t>
      </w:r>
    </w:p>
    <w:p w:rsidR="00D05C5A" w:rsidRPr="00CC6DBA" w:rsidRDefault="00D05C5A" w:rsidP="00D05C5A">
      <w:pPr>
        <w:jc w:val="both"/>
        <w:rPr>
          <w:sz w:val="24"/>
          <w:szCs w:val="24"/>
        </w:rPr>
      </w:pPr>
      <w:r w:rsidRPr="00CC6DBA">
        <w:rPr>
          <w:sz w:val="24"/>
          <w:szCs w:val="24"/>
        </w:rPr>
        <w:t>Категория 4  Виды, мировая популяция которых сконцентрирована в Европе (более 50%), но которые имеют благоприятный статус (виды, популяция которых составляет более 10000 пар или 40000 зимующих особей, и которые не локализованы в определенных местах и не имеют значительного снижения численности.</w:t>
      </w:r>
    </w:p>
    <w:p w:rsidR="00D05C5A" w:rsidRPr="00CC6DBA" w:rsidRDefault="00D05C5A" w:rsidP="00D05C5A">
      <w:pPr>
        <w:jc w:val="both"/>
        <w:rPr>
          <w:sz w:val="24"/>
          <w:szCs w:val="24"/>
          <w:lang w:val="en-US"/>
        </w:rPr>
      </w:pPr>
      <w:r w:rsidRPr="00CC6DBA">
        <w:rPr>
          <w:sz w:val="24"/>
          <w:szCs w:val="24"/>
        </w:rPr>
        <w:t xml:space="preserve">Примечания: охранный статус птиц в Европе приводится по обобщающей сводке (Tucker, G.M. and Heath, M.F. (1994) Bird in Europe: their conservation status. </w:t>
      </w:r>
      <w:smartTag w:uri="urn:schemas-microsoft-com:office:smarttags" w:element="place">
        <w:smartTag w:uri="urn:schemas-microsoft-com:office:smarttags" w:element="City">
          <w:r w:rsidRPr="00CC6DBA">
            <w:rPr>
              <w:sz w:val="24"/>
              <w:szCs w:val="24"/>
              <w:lang w:val="en-US"/>
            </w:rPr>
            <w:t>Cambridge</w:t>
          </w:r>
        </w:smartTag>
        <w:r>
          <w:rPr>
            <w:sz w:val="24"/>
            <w:szCs w:val="24"/>
            <w:lang w:val="en-US"/>
          </w:rPr>
          <w:t xml:space="preserve">, </w:t>
        </w:r>
        <w:smartTag w:uri="urn:schemas-microsoft-com:office:smarttags" w:element="country-region">
          <w:r>
            <w:rPr>
              <w:sz w:val="24"/>
              <w:szCs w:val="24"/>
              <w:lang w:val="en-US"/>
            </w:rPr>
            <w:t>U.K.</w:t>
          </w:r>
        </w:smartTag>
      </w:smartTag>
      <w:r w:rsidRPr="00CC6DBA">
        <w:rPr>
          <w:sz w:val="24"/>
          <w:szCs w:val="24"/>
          <w:lang w:val="en-US"/>
        </w:rPr>
        <w:t>: BirdLife International (BirdLife Conservation Series no. 3).</w:t>
      </w:r>
    </w:p>
    <w:p w:rsidR="00D05C5A" w:rsidRPr="00CC6DBA" w:rsidRDefault="00D05C5A" w:rsidP="00D05C5A">
      <w:pPr>
        <w:spacing w:line="360" w:lineRule="auto"/>
        <w:jc w:val="both"/>
        <w:rPr>
          <w:sz w:val="24"/>
          <w:szCs w:val="24"/>
          <w:lang w:val="en-US"/>
        </w:rPr>
      </w:pPr>
    </w:p>
    <w:p w:rsidR="00D05C5A" w:rsidRPr="00CC6DBA" w:rsidRDefault="00D05C5A" w:rsidP="00D05C5A">
      <w:pPr>
        <w:rPr>
          <w:sz w:val="24"/>
          <w:szCs w:val="24"/>
          <w:lang w:val="en-US"/>
        </w:rPr>
      </w:pPr>
    </w:p>
    <w:p w:rsidR="00D05C5A" w:rsidRPr="0057287C" w:rsidRDefault="00D05C5A" w:rsidP="00D05C5A">
      <w:pPr>
        <w:rPr>
          <w:b/>
          <w:sz w:val="24"/>
          <w:szCs w:val="24"/>
          <w:lang w:val="en-GB"/>
        </w:rPr>
      </w:pPr>
      <w:r w:rsidRPr="001F69CE">
        <w:rPr>
          <w:b/>
          <w:sz w:val="24"/>
          <w:szCs w:val="24"/>
        </w:rPr>
        <w:t>Рептилии</w:t>
      </w:r>
    </w:p>
    <w:p w:rsidR="00D05C5A" w:rsidRPr="0057287C" w:rsidRDefault="00D05C5A" w:rsidP="00D05C5A">
      <w:pPr>
        <w:rPr>
          <w:sz w:val="24"/>
          <w:szCs w:val="24"/>
          <w:lang w:val="en-GB"/>
        </w:rPr>
      </w:pPr>
      <w:r w:rsidRPr="00CC6DBA">
        <w:rPr>
          <w:sz w:val="24"/>
          <w:szCs w:val="24"/>
        </w:rPr>
        <w:t>Отряд</w:t>
      </w:r>
      <w:r w:rsidRPr="0057287C">
        <w:rPr>
          <w:sz w:val="24"/>
          <w:szCs w:val="24"/>
          <w:lang w:val="en-GB"/>
        </w:rPr>
        <w:t xml:space="preserve"> </w:t>
      </w:r>
      <w:r w:rsidRPr="00CC6DBA">
        <w:rPr>
          <w:sz w:val="24"/>
          <w:szCs w:val="24"/>
        </w:rPr>
        <w:t>Черепахи</w:t>
      </w:r>
      <w:r w:rsidRPr="0057287C">
        <w:rPr>
          <w:sz w:val="24"/>
          <w:szCs w:val="24"/>
          <w:lang w:val="en-GB"/>
        </w:rPr>
        <w:t xml:space="preserve"> – </w:t>
      </w:r>
      <w:r w:rsidRPr="00CC6DBA">
        <w:rPr>
          <w:sz w:val="24"/>
          <w:szCs w:val="24"/>
          <w:lang w:val="en-US"/>
        </w:rPr>
        <w:t>Testudines</w:t>
      </w:r>
    </w:p>
    <w:p w:rsidR="00D05C5A" w:rsidRPr="00E32ECB" w:rsidRDefault="00D05C5A" w:rsidP="00D05C5A">
      <w:pPr>
        <w:rPr>
          <w:sz w:val="24"/>
          <w:szCs w:val="24"/>
        </w:rPr>
      </w:pPr>
      <w:r w:rsidRPr="00CC6DBA">
        <w:rPr>
          <w:sz w:val="24"/>
          <w:szCs w:val="24"/>
        </w:rPr>
        <w:t>Семейство Пресноводные черепахи - Emidae</w:t>
      </w:r>
    </w:p>
    <w:p w:rsidR="00D05C5A" w:rsidRPr="00CC6DBA" w:rsidRDefault="00D05C5A" w:rsidP="00D05C5A">
      <w:pPr>
        <w:rPr>
          <w:sz w:val="24"/>
          <w:szCs w:val="24"/>
        </w:rPr>
      </w:pPr>
      <w:r w:rsidRPr="00CC6DBA">
        <w:rPr>
          <w:sz w:val="24"/>
          <w:szCs w:val="24"/>
        </w:rPr>
        <w:t>Болотная черепаха  -  Emys orbicularis</w:t>
      </w:r>
    </w:p>
    <w:p w:rsidR="00D05C5A" w:rsidRPr="00CC6DBA" w:rsidRDefault="00D05C5A" w:rsidP="00D05C5A">
      <w:pPr>
        <w:rPr>
          <w:sz w:val="24"/>
          <w:szCs w:val="24"/>
        </w:rPr>
      </w:pPr>
      <w:r w:rsidRPr="00CC6DBA">
        <w:rPr>
          <w:sz w:val="24"/>
          <w:szCs w:val="24"/>
        </w:rPr>
        <w:t>Отряд Чешуйчатые - Squamata</w:t>
      </w:r>
    </w:p>
    <w:p w:rsidR="00D05C5A" w:rsidRPr="00CC6DBA" w:rsidRDefault="00D05C5A" w:rsidP="00D05C5A">
      <w:pPr>
        <w:rPr>
          <w:sz w:val="24"/>
          <w:szCs w:val="24"/>
        </w:rPr>
      </w:pPr>
      <w:r w:rsidRPr="00CC6DBA">
        <w:rPr>
          <w:sz w:val="24"/>
          <w:szCs w:val="24"/>
        </w:rPr>
        <w:t>Семейство Веретеницевые - Anguidae</w:t>
      </w:r>
    </w:p>
    <w:p w:rsidR="00D05C5A" w:rsidRPr="00CC6DBA" w:rsidRDefault="00D05C5A" w:rsidP="00D05C5A">
      <w:pPr>
        <w:rPr>
          <w:sz w:val="24"/>
          <w:szCs w:val="24"/>
        </w:rPr>
      </w:pPr>
      <w:r w:rsidRPr="00CC6DBA">
        <w:rPr>
          <w:sz w:val="24"/>
          <w:szCs w:val="24"/>
        </w:rPr>
        <w:t>2. Веретеница ломкая   -  Anguis fragilis</w:t>
      </w:r>
    </w:p>
    <w:p w:rsidR="00D05C5A" w:rsidRPr="00CC6DBA" w:rsidRDefault="00D05C5A" w:rsidP="00D05C5A">
      <w:pPr>
        <w:rPr>
          <w:sz w:val="24"/>
          <w:szCs w:val="24"/>
        </w:rPr>
      </w:pPr>
      <w:r w:rsidRPr="00CC6DBA">
        <w:rPr>
          <w:sz w:val="24"/>
          <w:szCs w:val="24"/>
        </w:rPr>
        <w:t>Семейство Ящерицы - Lacertidae</w:t>
      </w:r>
    </w:p>
    <w:p w:rsidR="00D05C5A" w:rsidRPr="00CC6DBA" w:rsidRDefault="00D05C5A" w:rsidP="00D05C5A">
      <w:pPr>
        <w:rPr>
          <w:sz w:val="24"/>
          <w:szCs w:val="24"/>
        </w:rPr>
      </w:pPr>
      <w:r w:rsidRPr="00CC6DBA">
        <w:rPr>
          <w:sz w:val="24"/>
          <w:szCs w:val="24"/>
        </w:rPr>
        <w:t>3. Прыткая ящерица - Lacerta agilis</w:t>
      </w:r>
    </w:p>
    <w:p w:rsidR="00D05C5A" w:rsidRPr="00CC6DBA" w:rsidRDefault="00D05C5A" w:rsidP="00D05C5A">
      <w:pPr>
        <w:rPr>
          <w:sz w:val="24"/>
          <w:szCs w:val="24"/>
        </w:rPr>
      </w:pPr>
      <w:r w:rsidRPr="00CC6DBA">
        <w:rPr>
          <w:sz w:val="24"/>
          <w:szCs w:val="24"/>
        </w:rPr>
        <w:t>4. Живородящая ящерица - Lacerta vivipara</w:t>
      </w:r>
    </w:p>
    <w:p w:rsidR="00D05C5A" w:rsidRPr="00CC6DBA" w:rsidRDefault="00D05C5A" w:rsidP="00D05C5A">
      <w:pPr>
        <w:rPr>
          <w:sz w:val="24"/>
          <w:szCs w:val="24"/>
        </w:rPr>
      </w:pPr>
      <w:r w:rsidRPr="00CC6DBA">
        <w:rPr>
          <w:sz w:val="24"/>
          <w:szCs w:val="24"/>
        </w:rPr>
        <w:t>Семейство Ужовые - Colubridae</w:t>
      </w:r>
    </w:p>
    <w:p w:rsidR="00D05C5A" w:rsidRPr="00CC6DBA" w:rsidRDefault="00D05C5A" w:rsidP="00D05C5A">
      <w:pPr>
        <w:rPr>
          <w:sz w:val="24"/>
          <w:szCs w:val="24"/>
        </w:rPr>
      </w:pPr>
      <w:r w:rsidRPr="00CC6DBA">
        <w:rPr>
          <w:sz w:val="24"/>
          <w:szCs w:val="24"/>
        </w:rPr>
        <w:t>5. Уж обыкновенный     -    Natrix natrix</w:t>
      </w:r>
    </w:p>
    <w:p w:rsidR="00D05C5A" w:rsidRPr="00CC6DBA" w:rsidRDefault="00D05C5A" w:rsidP="00D05C5A">
      <w:pPr>
        <w:rPr>
          <w:sz w:val="24"/>
          <w:szCs w:val="24"/>
        </w:rPr>
      </w:pPr>
      <w:r w:rsidRPr="00CC6DBA">
        <w:rPr>
          <w:sz w:val="24"/>
          <w:szCs w:val="24"/>
        </w:rPr>
        <w:t>Семейство Гадюки - Viperidae</w:t>
      </w:r>
    </w:p>
    <w:p w:rsidR="00D05C5A" w:rsidRPr="00CC6DBA" w:rsidRDefault="00D05C5A" w:rsidP="00D05C5A">
      <w:pPr>
        <w:rPr>
          <w:sz w:val="24"/>
          <w:szCs w:val="24"/>
        </w:rPr>
      </w:pPr>
      <w:r w:rsidRPr="00CC6DBA">
        <w:rPr>
          <w:sz w:val="24"/>
          <w:szCs w:val="24"/>
        </w:rPr>
        <w:t>6.  Обыкновенная гадюка - Vipera berus</w:t>
      </w:r>
    </w:p>
    <w:p w:rsidR="00D05C5A" w:rsidRPr="00CC6DBA" w:rsidRDefault="00D05C5A" w:rsidP="00D05C5A">
      <w:pPr>
        <w:rPr>
          <w:sz w:val="24"/>
          <w:szCs w:val="24"/>
        </w:rPr>
      </w:pPr>
      <w:r w:rsidRPr="00CC6DBA">
        <w:rPr>
          <w:sz w:val="24"/>
          <w:szCs w:val="24"/>
        </w:rPr>
        <w:t xml:space="preserve"> </w:t>
      </w:r>
    </w:p>
    <w:p w:rsidR="00D05C5A" w:rsidRPr="00CC6DBA" w:rsidRDefault="00D05C5A" w:rsidP="00D05C5A">
      <w:pPr>
        <w:rPr>
          <w:sz w:val="24"/>
          <w:szCs w:val="24"/>
        </w:rPr>
      </w:pPr>
    </w:p>
    <w:p w:rsidR="00D05C5A" w:rsidRPr="001F69CE" w:rsidRDefault="00D05C5A" w:rsidP="00D05C5A">
      <w:pPr>
        <w:rPr>
          <w:b/>
          <w:sz w:val="24"/>
          <w:szCs w:val="24"/>
        </w:rPr>
      </w:pPr>
      <w:r w:rsidRPr="001F69CE">
        <w:rPr>
          <w:b/>
          <w:sz w:val="24"/>
          <w:szCs w:val="24"/>
        </w:rPr>
        <w:t>Амфибии</w:t>
      </w:r>
    </w:p>
    <w:p w:rsidR="00D05C5A" w:rsidRPr="00CC6DBA" w:rsidRDefault="00D05C5A" w:rsidP="00D05C5A">
      <w:pPr>
        <w:rPr>
          <w:sz w:val="24"/>
          <w:szCs w:val="24"/>
        </w:rPr>
      </w:pPr>
      <w:r w:rsidRPr="00CC6DBA">
        <w:rPr>
          <w:sz w:val="24"/>
          <w:szCs w:val="24"/>
        </w:rPr>
        <w:t>Отряд Хвостатые - Caudata</w:t>
      </w:r>
    </w:p>
    <w:p w:rsidR="00D05C5A" w:rsidRPr="00CC6DBA" w:rsidRDefault="00D05C5A" w:rsidP="00D05C5A">
      <w:pPr>
        <w:rPr>
          <w:sz w:val="24"/>
          <w:szCs w:val="24"/>
        </w:rPr>
      </w:pPr>
      <w:r w:rsidRPr="00CC6DBA">
        <w:rPr>
          <w:sz w:val="24"/>
          <w:szCs w:val="24"/>
        </w:rPr>
        <w:t>Семейство Саламандры - Salamandridae</w:t>
      </w:r>
    </w:p>
    <w:p w:rsidR="00D05C5A" w:rsidRPr="00CC6DBA" w:rsidRDefault="00D05C5A" w:rsidP="00D05C5A">
      <w:pPr>
        <w:rPr>
          <w:sz w:val="24"/>
          <w:szCs w:val="24"/>
        </w:rPr>
      </w:pPr>
      <w:r w:rsidRPr="00CC6DBA">
        <w:rPr>
          <w:sz w:val="24"/>
          <w:szCs w:val="24"/>
        </w:rPr>
        <w:t>Обыкновенный тритон - Triturus vulgaris</w:t>
      </w:r>
    </w:p>
    <w:p w:rsidR="00D05C5A" w:rsidRPr="00CC6DBA" w:rsidRDefault="00D05C5A" w:rsidP="00D05C5A">
      <w:pPr>
        <w:rPr>
          <w:sz w:val="24"/>
          <w:szCs w:val="24"/>
        </w:rPr>
      </w:pPr>
      <w:r w:rsidRPr="00CC6DBA">
        <w:rPr>
          <w:sz w:val="24"/>
          <w:szCs w:val="24"/>
        </w:rPr>
        <w:t>Отряд Бесхвостые - Anura</w:t>
      </w:r>
    </w:p>
    <w:p w:rsidR="00D05C5A" w:rsidRPr="00CC6DBA" w:rsidRDefault="00D05C5A" w:rsidP="00D05C5A">
      <w:pPr>
        <w:rPr>
          <w:sz w:val="24"/>
          <w:szCs w:val="24"/>
        </w:rPr>
      </w:pPr>
      <w:r w:rsidRPr="00CC6DBA">
        <w:rPr>
          <w:sz w:val="24"/>
          <w:szCs w:val="24"/>
        </w:rPr>
        <w:t>Семейство Круглоязычные - Discoglossidae</w:t>
      </w:r>
    </w:p>
    <w:p w:rsidR="00D05C5A" w:rsidRPr="00CC6DBA" w:rsidRDefault="00D05C5A" w:rsidP="00D05C5A">
      <w:pPr>
        <w:rPr>
          <w:sz w:val="24"/>
          <w:szCs w:val="24"/>
        </w:rPr>
      </w:pPr>
      <w:r w:rsidRPr="00CC6DBA">
        <w:rPr>
          <w:sz w:val="24"/>
          <w:szCs w:val="24"/>
        </w:rPr>
        <w:t>2. Краснобрюхая жерлянка - Bombina    bombina</w:t>
      </w:r>
    </w:p>
    <w:p w:rsidR="00D05C5A" w:rsidRPr="00CC6DBA" w:rsidRDefault="00D05C5A" w:rsidP="00D05C5A">
      <w:pPr>
        <w:rPr>
          <w:sz w:val="24"/>
          <w:szCs w:val="24"/>
        </w:rPr>
      </w:pPr>
    </w:p>
    <w:p w:rsidR="00D05C5A" w:rsidRPr="00CC6DBA" w:rsidRDefault="00D05C5A" w:rsidP="00D05C5A">
      <w:pPr>
        <w:rPr>
          <w:sz w:val="24"/>
          <w:szCs w:val="24"/>
        </w:rPr>
      </w:pPr>
      <w:r w:rsidRPr="001F69CE">
        <w:rPr>
          <w:sz w:val="24"/>
          <w:szCs w:val="24"/>
          <w:u w:val="single"/>
        </w:rPr>
        <w:t>Семейство Жабы</w:t>
      </w:r>
      <w:r w:rsidRPr="00CC6DBA">
        <w:rPr>
          <w:sz w:val="24"/>
          <w:szCs w:val="24"/>
        </w:rPr>
        <w:t xml:space="preserve"> - Bufonidae</w:t>
      </w:r>
    </w:p>
    <w:p w:rsidR="00D05C5A" w:rsidRPr="00CC6DBA" w:rsidRDefault="00D05C5A" w:rsidP="00D05C5A">
      <w:pPr>
        <w:rPr>
          <w:sz w:val="24"/>
          <w:szCs w:val="24"/>
        </w:rPr>
      </w:pPr>
      <w:r w:rsidRPr="00CC6DBA">
        <w:rPr>
          <w:sz w:val="24"/>
          <w:szCs w:val="24"/>
        </w:rPr>
        <w:t>3.  Серая жаба - Bufo bufo</w:t>
      </w:r>
    </w:p>
    <w:p w:rsidR="00D05C5A" w:rsidRPr="00CC6DBA" w:rsidRDefault="00D05C5A" w:rsidP="00D05C5A">
      <w:pPr>
        <w:rPr>
          <w:sz w:val="24"/>
          <w:szCs w:val="24"/>
        </w:rPr>
      </w:pPr>
      <w:r w:rsidRPr="00CC6DBA">
        <w:rPr>
          <w:sz w:val="24"/>
          <w:szCs w:val="24"/>
        </w:rPr>
        <w:t>4.  Зеленая жаба - Bufo viridis</w:t>
      </w:r>
    </w:p>
    <w:p w:rsidR="00D05C5A" w:rsidRPr="00CC6DBA" w:rsidRDefault="00D05C5A" w:rsidP="00D05C5A">
      <w:pPr>
        <w:rPr>
          <w:sz w:val="24"/>
          <w:szCs w:val="24"/>
        </w:rPr>
      </w:pPr>
      <w:r w:rsidRPr="00CC6DBA">
        <w:rPr>
          <w:sz w:val="24"/>
          <w:szCs w:val="24"/>
        </w:rPr>
        <w:t>Семейство Квакши - Hylidae</w:t>
      </w:r>
    </w:p>
    <w:p w:rsidR="00D05C5A" w:rsidRPr="00CC6DBA" w:rsidRDefault="00D05C5A" w:rsidP="00D05C5A">
      <w:pPr>
        <w:rPr>
          <w:sz w:val="24"/>
          <w:szCs w:val="24"/>
        </w:rPr>
      </w:pPr>
      <w:r w:rsidRPr="00CC6DBA">
        <w:rPr>
          <w:sz w:val="24"/>
          <w:szCs w:val="24"/>
        </w:rPr>
        <w:t>5.  Квакша - Hyla arborea</w:t>
      </w:r>
    </w:p>
    <w:p w:rsidR="00D05C5A" w:rsidRPr="00CC6DBA" w:rsidRDefault="00D05C5A" w:rsidP="00D05C5A">
      <w:pPr>
        <w:rPr>
          <w:sz w:val="24"/>
          <w:szCs w:val="24"/>
        </w:rPr>
      </w:pPr>
      <w:r w:rsidRPr="00CC6DBA">
        <w:rPr>
          <w:sz w:val="24"/>
          <w:szCs w:val="24"/>
        </w:rPr>
        <w:t>Семейство Лягушки - Ranidae</w:t>
      </w:r>
    </w:p>
    <w:p w:rsidR="00D05C5A" w:rsidRPr="00CC6DBA" w:rsidRDefault="00D05C5A" w:rsidP="00D05C5A">
      <w:pPr>
        <w:rPr>
          <w:sz w:val="24"/>
          <w:szCs w:val="24"/>
        </w:rPr>
      </w:pPr>
      <w:r w:rsidRPr="00CC6DBA">
        <w:rPr>
          <w:sz w:val="24"/>
          <w:szCs w:val="24"/>
        </w:rPr>
        <w:t>6.  Прудовая лягушка    -    Rana lessonae</w:t>
      </w:r>
    </w:p>
    <w:p w:rsidR="00D05C5A" w:rsidRPr="00CC6DBA" w:rsidRDefault="00D05C5A" w:rsidP="00D05C5A">
      <w:pPr>
        <w:rPr>
          <w:sz w:val="24"/>
          <w:szCs w:val="24"/>
        </w:rPr>
      </w:pPr>
      <w:r w:rsidRPr="00CC6DBA">
        <w:rPr>
          <w:sz w:val="24"/>
          <w:szCs w:val="24"/>
        </w:rPr>
        <w:t>Остромордая лягушка - Rana  arvalis</w:t>
      </w:r>
    </w:p>
    <w:p w:rsidR="00D05C5A" w:rsidRDefault="00D05C5A" w:rsidP="00D05C5A">
      <w:pPr>
        <w:rPr>
          <w:sz w:val="24"/>
          <w:szCs w:val="24"/>
        </w:rPr>
      </w:pPr>
      <w:r w:rsidRPr="00CC6DBA">
        <w:rPr>
          <w:sz w:val="24"/>
          <w:szCs w:val="24"/>
        </w:rPr>
        <w:t>Травяная лягушка - Rana temporaria</w:t>
      </w:r>
    </w:p>
    <w:p w:rsidR="00D05C5A" w:rsidRDefault="00D05C5A" w:rsidP="00D05C5A">
      <w:pPr>
        <w:rPr>
          <w:sz w:val="24"/>
          <w:szCs w:val="24"/>
        </w:rPr>
      </w:pPr>
    </w:p>
    <w:p w:rsidR="00D05C5A" w:rsidRDefault="00D05C5A" w:rsidP="00D05C5A">
      <w:pPr>
        <w:rPr>
          <w:sz w:val="24"/>
          <w:szCs w:val="24"/>
        </w:rPr>
        <w:sectPr w:rsidR="00D05C5A" w:rsidSect="0020798F">
          <w:headerReference w:type="even" r:id="rId82"/>
          <w:headerReference w:type="default" r:id="rId83"/>
          <w:pgSz w:w="11907" w:h="16840" w:code="9"/>
          <w:pgMar w:top="1134" w:right="851" w:bottom="1134" w:left="1418" w:header="720" w:footer="720" w:gutter="0"/>
          <w:cols w:space="720"/>
          <w:titlePg/>
        </w:sectPr>
      </w:pPr>
    </w:p>
    <w:p w:rsidR="00D05C5A" w:rsidRPr="00E4546B" w:rsidRDefault="00D05C5A" w:rsidP="00D05C5A">
      <w:pPr>
        <w:jc w:val="right"/>
        <w:rPr>
          <w:b/>
          <w:sz w:val="24"/>
          <w:szCs w:val="24"/>
        </w:rPr>
      </w:pPr>
      <w:r w:rsidRPr="00E4546B">
        <w:rPr>
          <w:b/>
          <w:sz w:val="24"/>
          <w:szCs w:val="24"/>
        </w:rPr>
        <w:t>Приложение 3</w:t>
      </w:r>
    </w:p>
    <w:p w:rsidR="00D05C5A" w:rsidRPr="00E4546B" w:rsidRDefault="00D05C5A" w:rsidP="00D05C5A">
      <w:pPr>
        <w:jc w:val="both"/>
        <w:rPr>
          <w:b/>
          <w:sz w:val="24"/>
          <w:szCs w:val="24"/>
        </w:rPr>
      </w:pPr>
    </w:p>
    <w:p w:rsidR="00D05C5A" w:rsidRPr="00E4546B" w:rsidRDefault="00D05C5A" w:rsidP="00D05C5A">
      <w:pPr>
        <w:jc w:val="center"/>
        <w:rPr>
          <w:b/>
          <w:sz w:val="24"/>
          <w:szCs w:val="24"/>
        </w:rPr>
      </w:pPr>
      <w:r w:rsidRPr="00E4546B">
        <w:rPr>
          <w:b/>
          <w:sz w:val="24"/>
          <w:szCs w:val="24"/>
        </w:rPr>
        <w:t xml:space="preserve">Анализ выполнения </w:t>
      </w:r>
      <w:r>
        <w:rPr>
          <w:b/>
          <w:sz w:val="24"/>
          <w:szCs w:val="24"/>
        </w:rPr>
        <w:t>предыдущего</w:t>
      </w:r>
      <w:r w:rsidRPr="00E4546B">
        <w:rPr>
          <w:b/>
          <w:sz w:val="24"/>
          <w:szCs w:val="24"/>
        </w:rPr>
        <w:t xml:space="preserve"> плана действий по управлению заказником “Споровский”</w:t>
      </w:r>
    </w:p>
    <w:p w:rsidR="00D05C5A" w:rsidRDefault="00D05C5A" w:rsidP="00D05C5A">
      <w:pPr>
        <w:jc w:val="both"/>
        <w:rPr>
          <w:b/>
          <w:sz w:val="24"/>
          <w:szCs w:val="24"/>
        </w:rPr>
      </w:pPr>
    </w:p>
    <w:tbl>
      <w:tblPr>
        <w:tblW w:w="15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04"/>
        <w:gridCol w:w="564"/>
        <w:gridCol w:w="540"/>
        <w:gridCol w:w="540"/>
        <w:gridCol w:w="540"/>
        <w:gridCol w:w="540"/>
        <w:gridCol w:w="6206"/>
      </w:tblGrid>
      <w:tr w:rsidR="00D05C5A" w:rsidRPr="00E4546B" w:rsidTr="00E969F6">
        <w:trPr>
          <w:tblHeader/>
        </w:trPr>
        <w:tc>
          <w:tcPr>
            <w:tcW w:w="6204" w:type="dxa"/>
            <w:shd w:val="clear" w:color="auto" w:fill="C0C0C0"/>
          </w:tcPr>
          <w:p w:rsidR="00D05C5A" w:rsidRPr="002B351F" w:rsidRDefault="00D05C5A" w:rsidP="00E969F6">
            <w:pPr>
              <w:jc w:val="both"/>
              <w:rPr>
                <w:b/>
                <w:i/>
                <w:sz w:val="24"/>
                <w:szCs w:val="24"/>
              </w:rPr>
            </w:pPr>
            <w:r w:rsidRPr="002B351F">
              <w:rPr>
                <w:b/>
                <w:i/>
                <w:sz w:val="24"/>
                <w:szCs w:val="24"/>
              </w:rPr>
              <w:t>Проекты</w:t>
            </w:r>
          </w:p>
        </w:tc>
        <w:tc>
          <w:tcPr>
            <w:tcW w:w="564" w:type="dxa"/>
            <w:shd w:val="clear" w:color="auto" w:fill="C0C0C0"/>
          </w:tcPr>
          <w:p w:rsidR="00D05C5A" w:rsidRPr="002B351F" w:rsidRDefault="00D05C5A" w:rsidP="00E969F6">
            <w:pPr>
              <w:jc w:val="both"/>
              <w:rPr>
                <w:b/>
                <w:i/>
                <w:sz w:val="24"/>
                <w:szCs w:val="24"/>
              </w:rPr>
            </w:pPr>
            <w:r w:rsidRPr="002B351F">
              <w:rPr>
                <w:b/>
                <w:i/>
                <w:sz w:val="24"/>
                <w:szCs w:val="24"/>
              </w:rPr>
              <w:t>02</w:t>
            </w:r>
          </w:p>
          <w:p w:rsidR="00D05C5A" w:rsidRPr="002B351F" w:rsidRDefault="00D05C5A" w:rsidP="00E969F6">
            <w:pPr>
              <w:jc w:val="both"/>
              <w:rPr>
                <w:b/>
                <w:i/>
                <w:sz w:val="24"/>
                <w:szCs w:val="24"/>
              </w:rPr>
            </w:pPr>
            <w:r w:rsidRPr="002B351F">
              <w:rPr>
                <w:b/>
                <w:i/>
                <w:sz w:val="24"/>
                <w:szCs w:val="24"/>
              </w:rPr>
              <w:t>/03</w:t>
            </w:r>
          </w:p>
        </w:tc>
        <w:tc>
          <w:tcPr>
            <w:tcW w:w="540" w:type="dxa"/>
            <w:shd w:val="clear" w:color="auto" w:fill="C0C0C0"/>
          </w:tcPr>
          <w:p w:rsidR="00D05C5A" w:rsidRPr="002B351F" w:rsidRDefault="00D05C5A" w:rsidP="00E969F6">
            <w:pPr>
              <w:jc w:val="both"/>
              <w:rPr>
                <w:b/>
                <w:i/>
                <w:sz w:val="24"/>
                <w:szCs w:val="24"/>
              </w:rPr>
            </w:pPr>
            <w:r w:rsidRPr="002B351F">
              <w:rPr>
                <w:b/>
                <w:i/>
                <w:sz w:val="24"/>
                <w:szCs w:val="24"/>
              </w:rPr>
              <w:t>03</w:t>
            </w:r>
          </w:p>
          <w:p w:rsidR="00D05C5A" w:rsidRPr="002B351F" w:rsidRDefault="00D05C5A" w:rsidP="00E969F6">
            <w:pPr>
              <w:jc w:val="both"/>
              <w:rPr>
                <w:b/>
                <w:i/>
                <w:sz w:val="24"/>
                <w:szCs w:val="24"/>
              </w:rPr>
            </w:pPr>
            <w:r w:rsidRPr="002B351F">
              <w:rPr>
                <w:b/>
                <w:i/>
                <w:sz w:val="24"/>
                <w:szCs w:val="24"/>
              </w:rPr>
              <w:t>/04</w:t>
            </w:r>
          </w:p>
        </w:tc>
        <w:tc>
          <w:tcPr>
            <w:tcW w:w="540" w:type="dxa"/>
            <w:shd w:val="clear" w:color="auto" w:fill="C0C0C0"/>
          </w:tcPr>
          <w:p w:rsidR="00D05C5A" w:rsidRPr="002B351F" w:rsidRDefault="00D05C5A" w:rsidP="00E969F6">
            <w:pPr>
              <w:jc w:val="both"/>
              <w:rPr>
                <w:b/>
                <w:i/>
                <w:sz w:val="24"/>
                <w:szCs w:val="24"/>
              </w:rPr>
            </w:pPr>
            <w:r w:rsidRPr="002B351F">
              <w:rPr>
                <w:b/>
                <w:i/>
                <w:sz w:val="24"/>
                <w:szCs w:val="24"/>
              </w:rPr>
              <w:t>04</w:t>
            </w:r>
          </w:p>
          <w:p w:rsidR="00D05C5A" w:rsidRPr="002B351F" w:rsidRDefault="00D05C5A" w:rsidP="00E969F6">
            <w:pPr>
              <w:jc w:val="both"/>
              <w:rPr>
                <w:b/>
                <w:i/>
                <w:sz w:val="24"/>
                <w:szCs w:val="24"/>
              </w:rPr>
            </w:pPr>
            <w:r w:rsidRPr="002B351F">
              <w:rPr>
                <w:b/>
                <w:i/>
                <w:sz w:val="24"/>
                <w:szCs w:val="24"/>
              </w:rPr>
              <w:t>/05</w:t>
            </w:r>
          </w:p>
        </w:tc>
        <w:tc>
          <w:tcPr>
            <w:tcW w:w="540" w:type="dxa"/>
            <w:shd w:val="clear" w:color="auto" w:fill="C0C0C0"/>
          </w:tcPr>
          <w:p w:rsidR="00D05C5A" w:rsidRPr="002B351F" w:rsidRDefault="00D05C5A" w:rsidP="00E969F6">
            <w:pPr>
              <w:jc w:val="both"/>
              <w:rPr>
                <w:b/>
                <w:i/>
                <w:sz w:val="24"/>
                <w:szCs w:val="24"/>
              </w:rPr>
            </w:pPr>
            <w:r w:rsidRPr="002B351F">
              <w:rPr>
                <w:b/>
                <w:i/>
                <w:sz w:val="24"/>
                <w:szCs w:val="24"/>
              </w:rPr>
              <w:t>05</w:t>
            </w:r>
          </w:p>
          <w:p w:rsidR="00D05C5A" w:rsidRPr="002B351F" w:rsidRDefault="00D05C5A" w:rsidP="00E969F6">
            <w:pPr>
              <w:jc w:val="both"/>
              <w:rPr>
                <w:b/>
                <w:i/>
                <w:sz w:val="24"/>
                <w:szCs w:val="24"/>
              </w:rPr>
            </w:pPr>
            <w:r w:rsidRPr="002B351F">
              <w:rPr>
                <w:b/>
                <w:i/>
                <w:sz w:val="24"/>
                <w:szCs w:val="24"/>
              </w:rPr>
              <w:t>/06</w:t>
            </w:r>
          </w:p>
        </w:tc>
        <w:tc>
          <w:tcPr>
            <w:tcW w:w="540" w:type="dxa"/>
            <w:shd w:val="clear" w:color="auto" w:fill="C0C0C0"/>
          </w:tcPr>
          <w:p w:rsidR="00D05C5A" w:rsidRPr="002B351F" w:rsidRDefault="00D05C5A" w:rsidP="00E969F6">
            <w:pPr>
              <w:jc w:val="both"/>
              <w:rPr>
                <w:b/>
                <w:i/>
                <w:sz w:val="24"/>
                <w:szCs w:val="24"/>
              </w:rPr>
            </w:pPr>
            <w:r w:rsidRPr="002B351F">
              <w:rPr>
                <w:b/>
                <w:i/>
                <w:sz w:val="24"/>
                <w:szCs w:val="24"/>
              </w:rPr>
              <w:t>06</w:t>
            </w:r>
          </w:p>
          <w:p w:rsidR="00D05C5A" w:rsidRPr="002B351F" w:rsidRDefault="00D05C5A" w:rsidP="00E969F6">
            <w:pPr>
              <w:jc w:val="both"/>
              <w:rPr>
                <w:b/>
                <w:i/>
                <w:sz w:val="24"/>
                <w:szCs w:val="24"/>
              </w:rPr>
            </w:pPr>
            <w:r w:rsidRPr="002B351F">
              <w:rPr>
                <w:b/>
                <w:i/>
                <w:sz w:val="24"/>
                <w:szCs w:val="24"/>
              </w:rPr>
              <w:t>/07</w:t>
            </w:r>
          </w:p>
        </w:tc>
        <w:tc>
          <w:tcPr>
            <w:tcW w:w="6206" w:type="dxa"/>
            <w:shd w:val="clear" w:color="auto" w:fill="C0C0C0"/>
          </w:tcPr>
          <w:p w:rsidR="00D05C5A" w:rsidRPr="002B351F" w:rsidRDefault="00D05C5A" w:rsidP="00E969F6">
            <w:pPr>
              <w:jc w:val="both"/>
              <w:rPr>
                <w:b/>
                <w:i/>
                <w:sz w:val="24"/>
                <w:szCs w:val="24"/>
              </w:rPr>
            </w:pPr>
            <w:r w:rsidRPr="002B351F">
              <w:rPr>
                <w:b/>
                <w:i/>
                <w:sz w:val="24"/>
                <w:szCs w:val="24"/>
              </w:rPr>
              <w:t>Выполнение проектов, предусмотренных Планом управления</w:t>
            </w: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 xml:space="preserve">Оперативная задача 5.1 </w:t>
            </w:r>
          </w:p>
          <w:p w:rsidR="00D05C5A" w:rsidRPr="004952A3" w:rsidRDefault="00D05C5A" w:rsidP="00E969F6">
            <w:pPr>
              <w:pStyle w:val="z2"/>
              <w:jc w:val="both"/>
              <w:rPr>
                <w:szCs w:val="24"/>
              </w:rPr>
            </w:pPr>
            <w:r w:rsidRPr="004952A3">
              <w:rPr>
                <w:szCs w:val="24"/>
              </w:rPr>
              <w:t>Обеспечить оптимальный гидрологический режим устойчивого функционирования водно-болотного комплекса "Споровский”, являющегося угодьем международного значения для сохранения биологического разнообразия и ключевым местообитанием глобально угрожаемого вида вертлявой камышевки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5.1.1 Изменить режим эксплуатации ВХК “Селец”</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MA09.01 Ремонт затворов ВХК “Селец”</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AP20.02 Изменение правил эксплуатации ВХК “Селец”</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AI40.01 Мониторинг внедрения и эффективности новых ПЭ ВХК “Селец”</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Выполнено</w:t>
            </w:r>
            <w:r>
              <w:t>:</w:t>
            </w:r>
            <w:r w:rsidRPr="004952A3">
              <w:t xml:space="preserve"> правил</w:t>
            </w:r>
            <w:r>
              <w:t>а</w:t>
            </w:r>
            <w:r w:rsidRPr="004952A3">
              <w:t xml:space="preserve"> эксплуатации ВХК “Селец”</w:t>
            </w:r>
            <w:r>
              <w:t xml:space="preserve"> разработаны и утверждены Брестским мелиоводхозом.</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5.2.1 Добиться улучшения пропускной способности русла р. Ясельда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MH69.01 Расчистка русла р. Ясельда от сплавин</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w:t>
            </w:r>
            <w:r>
              <w:t>: выполнены работы по расчистке русла Ясельды от сплавин, что позволило избежать летних наводнений в 2000-2002 гг. В последующем сплавины опять образовали заторы. В связи с этим необходимо организовать постоянные оперативные работы при необходимости и угрозе летних наводнений.</w:t>
            </w:r>
          </w:p>
        </w:tc>
      </w:tr>
      <w:tr w:rsidR="00D05C5A" w:rsidRPr="004952A3" w:rsidTr="00E969F6">
        <w:tc>
          <w:tcPr>
            <w:tcW w:w="6204" w:type="dxa"/>
          </w:tcPr>
          <w:p w:rsidR="00D05C5A" w:rsidRPr="004952A3" w:rsidRDefault="00D05C5A" w:rsidP="00E969F6">
            <w:pPr>
              <w:jc w:val="both"/>
            </w:pPr>
            <w:r w:rsidRPr="004952A3">
              <w:t>Проект RP12.01 Гидрографические изыскания для расчистки русла р. Ясельда от сплавин</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5.2</w:t>
            </w:r>
          </w:p>
          <w:p w:rsidR="00D05C5A" w:rsidRPr="004952A3" w:rsidRDefault="00D05C5A" w:rsidP="00E969F6">
            <w:pPr>
              <w:jc w:val="both"/>
            </w:pPr>
            <w:r w:rsidRPr="004952A3">
              <w:t>Уменьшить поступление загрязняющих веществ в водно-болотный комплекс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5.2.1 Завершить реконструкцию очистных сооружений г. Береза и Белоозерск и локальных очистных сооружений промышленных предприятий этих городов.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AP20.03 Разработка проекта реконструкции очистных сооружений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Разработаны проекты реконструкции очистных сооружений гг. Берёза и Белоозёрск</w:t>
            </w:r>
          </w:p>
        </w:tc>
      </w:tr>
      <w:tr w:rsidR="00D05C5A" w:rsidRPr="004952A3" w:rsidTr="00E969F6">
        <w:tc>
          <w:tcPr>
            <w:tcW w:w="6204" w:type="dxa"/>
          </w:tcPr>
          <w:p w:rsidR="00D05C5A" w:rsidRPr="004952A3" w:rsidRDefault="00D05C5A" w:rsidP="00E969F6">
            <w:pPr>
              <w:jc w:val="both"/>
            </w:pPr>
            <w:r w:rsidRPr="004952A3">
              <w:t>Проект MA09.03 Практические работы по завершению реконструкции водоочистных сооружений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Завершена реконструкция очистных сооружений г.Белоозёрска</w:t>
            </w:r>
          </w:p>
        </w:tc>
      </w:tr>
      <w:tr w:rsidR="00D05C5A" w:rsidRPr="004952A3" w:rsidTr="00E969F6">
        <w:tc>
          <w:tcPr>
            <w:tcW w:w="6204" w:type="dxa"/>
          </w:tcPr>
          <w:p w:rsidR="00D05C5A" w:rsidRPr="004952A3" w:rsidRDefault="00D05C5A" w:rsidP="00E969F6">
            <w:pPr>
              <w:jc w:val="both"/>
            </w:pPr>
            <w:r w:rsidRPr="004952A3">
              <w:t>Проект MA09.04 Ремонт действующих локальных очистных установок на мясокомбинате и сыродельном комбинате</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Проводятся текущие ремонты</w:t>
            </w:r>
          </w:p>
        </w:tc>
      </w:tr>
      <w:tr w:rsidR="00D05C5A" w:rsidRPr="004952A3" w:rsidTr="00E969F6">
        <w:tc>
          <w:tcPr>
            <w:tcW w:w="6204" w:type="dxa"/>
          </w:tcPr>
          <w:p w:rsidR="00D05C5A" w:rsidRPr="004952A3" w:rsidRDefault="00D05C5A" w:rsidP="00E969F6">
            <w:pPr>
              <w:jc w:val="both"/>
            </w:pPr>
            <w:r w:rsidRPr="004952A3">
              <w:t>Проект AP20.04 Разработка проектных документов по капитальной реконструкции очистных сооружений мясокомбината и сыродельного комбината г. Береза</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Разработан проект документов по капитальной реконструкции очистных сооружений Берёзовского сыродельного комбината</w:t>
            </w:r>
          </w:p>
        </w:tc>
      </w:tr>
      <w:tr w:rsidR="00D05C5A" w:rsidRPr="004952A3" w:rsidTr="00E969F6">
        <w:tc>
          <w:tcPr>
            <w:tcW w:w="6204" w:type="dxa"/>
          </w:tcPr>
          <w:p w:rsidR="00D05C5A" w:rsidRPr="004952A3" w:rsidRDefault="00D05C5A" w:rsidP="00E969F6">
            <w:pPr>
              <w:jc w:val="both"/>
            </w:pPr>
            <w:r w:rsidRPr="004952A3">
              <w:t>Проект MA09.05. Практические работы по капитальной реконструкции очистных сооружений мясокомбината и сыродельного комбината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r w:rsidRPr="004952A3">
              <w:t>Проект AP20.05 Разработка проектного документа для завершения реконструкции очистных сооружений животноводческого комплекса (ЖК) колхоза им. Кирова (ныне СПК «Хомский»)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vMerge w:val="restart"/>
          </w:tcPr>
          <w:p w:rsidR="00D05C5A" w:rsidRPr="004952A3" w:rsidRDefault="00D05C5A" w:rsidP="00E969F6">
            <w:pPr>
              <w:jc w:val="both"/>
            </w:pPr>
            <w:r w:rsidRPr="004952A3">
              <w:t>Не выполнено. Необходимость в реконструкции снизилась вследствие сокращения поголовья до 5000 голов. Органика вывозится на поля</w:t>
            </w:r>
          </w:p>
        </w:tc>
      </w:tr>
      <w:tr w:rsidR="00D05C5A" w:rsidRPr="004952A3" w:rsidTr="00E969F6">
        <w:tc>
          <w:tcPr>
            <w:tcW w:w="6204" w:type="dxa"/>
          </w:tcPr>
          <w:p w:rsidR="00D05C5A" w:rsidRPr="004952A3" w:rsidRDefault="00D05C5A" w:rsidP="00E969F6">
            <w:pPr>
              <w:jc w:val="both"/>
            </w:pPr>
            <w:r w:rsidRPr="004952A3">
              <w:t>Проект MA09.06 Практические работы по завершению реконструкции очистных сооружений ЖК колхоза им. Кирова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AF02.06 Обеспечение литературой, дающей представление о затратах на управление территорией и проведение конкретных инженерных мероприятий</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AF02.02 Визиты специалистов (экспертов)</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RP13.01 Мониторинг качества воды, инженерных мероприятий</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Выполняется силами районной санстанции</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5.2.2 Разработка и проведение комплекса водоохранных мероприятий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AN00.01 Установление водоохранной зоны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Границы вынесены в натуру</w:t>
            </w:r>
          </w:p>
        </w:tc>
      </w:tr>
      <w:tr w:rsidR="00D05C5A" w:rsidRPr="004952A3" w:rsidTr="00E969F6">
        <w:tc>
          <w:tcPr>
            <w:tcW w:w="6204" w:type="dxa"/>
          </w:tcPr>
          <w:p w:rsidR="00D05C5A" w:rsidRPr="004952A3" w:rsidRDefault="00D05C5A" w:rsidP="00E969F6">
            <w:pPr>
              <w:jc w:val="both"/>
            </w:pPr>
            <w:r w:rsidRPr="004952A3">
              <w:t>Проект AP00.01 Разработка и внедрение режима водоохранной зоны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Режим регулируется республиканским постановлением</w:t>
            </w:r>
          </w:p>
        </w:tc>
      </w:tr>
      <w:tr w:rsidR="00D05C5A" w:rsidRPr="004952A3" w:rsidTr="00E969F6">
        <w:tc>
          <w:tcPr>
            <w:tcW w:w="6204" w:type="dxa"/>
          </w:tcPr>
          <w:p w:rsidR="00D05C5A" w:rsidRPr="004952A3" w:rsidRDefault="00D05C5A" w:rsidP="00E969F6">
            <w:pPr>
              <w:jc w:val="both"/>
            </w:pPr>
            <w:r w:rsidRPr="004952A3">
              <w:t>Проект MH62.01 Посадка лесозащитных полос вдоль реки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 силами ГЛХУ «Ивацевичский лесхоз». Насаждения прижились не везде</w:t>
            </w:r>
          </w:p>
        </w:tc>
      </w:tr>
      <w:tr w:rsidR="00D05C5A" w:rsidRPr="004952A3" w:rsidTr="00E969F6">
        <w:tc>
          <w:tcPr>
            <w:tcW w:w="6204" w:type="dxa"/>
          </w:tcPr>
          <w:p w:rsidR="00D05C5A" w:rsidRPr="004952A3" w:rsidRDefault="00D05C5A" w:rsidP="00E969F6">
            <w:pPr>
              <w:jc w:val="both"/>
            </w:pPr>
            <w:r w:rsidRPr="004952A3">
              <w:t>Проект AP20.06. Разработка методов фильтрации стоков животноводческих комплексов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MA09.07 Фильтрация жидких стоков животноводческих комплексов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AP20.07. Разработка методов фильтрации стоков мелиоративных систем</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MA09.08 Фильтрация стоков мелиоративных объектов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AP20.08 Разработка методологии восстановления торфяной буферной зоны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r w:rsidRPr="004952A3">
              <w:t>Проект MA09.09 Восстановление торфяного месторождения Хоревское</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Прекращены работы по добыче торфа.</w:t>
            </w:r>
            <w:r>
              <w:t xml:space="preserve"> </w:t>
            </w:r>
          </w:p>
        </w:tc>
      </w:tr>
      <w:tr w:rsidR="00D05C5A" w:rsidRPr="004952A3" w:rsidTr="00E969F6">
        <w:tc>
          <w:tcPr>
            <w:tcW w:w="6204" w:type="dxa"/>
          </w:tcPr>
          <w:p w:rsidR="00D05C5A" w:rsidRPr="004952A3" w:rsidRDefault="00D05C5A" w:rsidP="00E969F6">
            <w:pPr>
              <w:jc w:val="both"/>
            </w:pPr>
            <w:r w:rsidRPr="004952A3">
              <w:t>Проект AR60.01 Решение проблемы отходов производства и потребления</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5.2.3 Оптимизация сельскохозяйственного использования земель на территории заказника “Споровский” и на прилегающих территориях</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MA00.01 Оптимизация распределения сельскохозяйственных культур</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 xml:space="preserve">Выведено из севооборота </w:t>
            </w:r>
            <w:smartTag w:uri="urn:schemas-microsoft-com:office:smarttags" w:element="metricconverter">
              <w:smartTagPr>
                <w:attr w:name="ProductID" w:val="25,6 га"/>
              </w:smartTagPr>
              <w:r w:rsidRPr="004952A3">
                <w:t>25,6 га</w:t>
              </w:r>
            </w:smartTag>
            <w:r w:rsidRPr="004952A3">
              <w:t xml:space="preserve"> земель на территории заказника. На прилегающих территориях оптимизация не проводилась</w:t>
            </w:r>
          </w:p>
        </w:tc>
      </w:tr>
      <w:tr w:rsidR="00D05C5A" w:rsidRPr="004952A3" w:rsidTr="00E969F6">
        <w:tc>
          <w:tcPr>
            <w:tcW w:w="6204" w:type="dxa"/>
          </w:tcPr>
          <w:p w:rsidR="00D05C5A" w:rsidRPr="004952A3" w:rsidRDefault="00D05C5A" w:rsidP="00E969F6">
            <w:pPr>
              <w:jc w:val="both"/>
            </w:pPr>
            <w:r w:rsidRPr="004952A3">
              <w:t>Проект MA00.02 Разработка и реализация экспериментальных проектов землеустройства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5.2.4 Обеспечить очистку поверхностного стока г. Береза и местных участков автомобильных дорог</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RP12.02 Обследование систем ливневой канализации и очистки поверхностного стока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Произведено силами Берёзовской районной инспекции природных ресурсов и охраны окружающей среды</w:t>
            </w:r>
          </w:p>
        </w:tc>
      </w:tr>
      <w:tr w:rsidR="00D05C5A" w:rsidRPr="004952A3" w:rsidTr="00E969F6">
        <w:tc>
          <w:tcPr>
            <w:tcW w:w="6204" w:type="dxa"/>
          </w:tcPr>
          <w:p w:rsidR="00D05C5A" w:rsidRPr="004952A3" w:rsidRDefault="00D05C5A" w:rsidP="00E969F6">
            <w:pPr>
              <w:jc w:val="both"/>
            </w:pPr>
            <w:r w:rsidRPr="004952A3">
              <w:t>Проект MA09.10 Практическая модернизация систем ливневой канализации и очистки поверхностного стока с автомобильных дорог</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Проведены ремонтно-восстановительные работы</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 xml:space="preserve">Оперативная задача 5.3 </w:t>
            </w:r>
          </w:p>
          <w:p w:rsidR="00D05C5A" w:rsidRPr="004952A3" w:rsidRDefault="00D05C5A" w:rsidP="00E969F6">
            <w:pPr>
              <w:jc w:val="both"/>
            </w:pPr>
            <w:r w:rsidRPr="004952A3">
              <w:t>Обеспечить выполнение режима хозяйственной деятельности на территории заказника местными жителями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5.3.1 Повышение уровня информированности местного населения о режиме хозяйственной деятельности на территории заказника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ML00.01 Практические мероприятия по повышению информированности населения о режиме деятельности на территории заказника “Споровский”</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Публикуется не менее 20 статей в СМИ в год. Выпущено 12 видов печатной продукции общим тиражом 1500 экз.</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5.3.2 Создать систему общественного контроля для обеспечения выполнения требований Положения о заказнике</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RH80.01 Контроль за выполнением требований Положения о заказнике</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rPr>
                <w:u w:val="single"/>
              </w:rPr>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5.3.3 Создание местной структуры управления заказником</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AP80.01 Создание местной структуры управления заказником</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AP80.02 Отчетность СУЗ</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5.4</w:t>
            </w:r>
          </w:p>
          <w:p w:rsidR="00D05C5A" w:rsidRPr="004952A3" w:rsidRDefault="00D05C5A" w:rsidP="00E969F6">
            <w:pPr>
              <w:jc w:val="both"/>
            </w:pPr>
            <w:r w:rsidRPr="004952A3">
              <w:t>Проведение лесовосстановительных работ на минеральных островах на территории заказника с целью сохранения ценных растительных сообществ и энтомофауны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5.4.1. Восстановить флору на нарушенных минеральных островах</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MH09.01 Пересадка местных саженцев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 xml:space="preserve">Выполнено на площади </w:t>
            </w:r>
            <w:smartTag w:uri="urn:schemas-microsoft-com:office:smarttags" w:element="metricconverter">
              <w:smartTagPr>
                <w:attr w:name="ProductID" w:val="28,6 га"/>
              </w:smartTagPr>
              <w:r w:rsidRPr="004952A3">
                <w:t>28,6 га</w:t>
              </w:r>
            </w:smartTag>
          </w:p>
        </w:tc>
      </w:tr>
      <w:tr w:rsidR="00D05C5A" w:rsidRPr="004952A3" w:rsidTr="00E969F6">
        <w:tc>
          <w:tcPr>
            <w:tcW w:w="6204" w:type="dxa"/>
          </w:tcPr>
          <w:p w:rsidR="00D05C5A" w:rsidRPr="004952A3" w:rsidRDefault="00D05C5A" w:rsidP="00E969F6">
            <w:pPr>
              <w:jc w:val="both"/>
            </w:pPr>
            <w:r w:rsidRPr="004952A3">
              <w:t>Проект MH19.01 Сбор семян местных растений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Выполняется силами ГЛХУ «Ивацевичский лесхоз»</w:t>
            </w:r>
          </w:p>
        </w:tc>
      </w:tr>
      <w:tr w:rsidR="00D05C5A" w:rsidRPr="004952A3" w:rsidTr="00E969F6">
        <w:tc>
          <w:tcPr>
            <w:tcW w:w="6204" w:type="dxa"/>
          </w:tcPr>
          <w:p w:rsidR="00D05C5A" w:rsidRPr="004952A3" w:rsidRDefault="00D05C5A" w:rsidP="00E969F6">
            <w:pPr>
              <w:jc w:val="both"/>
            </w:pPr>
            <w:r w:rsidRPr="004952A3">
              <w:t>Проект MH13.01 Реинтродукция редких растений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r w:rsidRPr="004952A3">
              <w:t>Проект RF03.01 Мониторинг рассадки растений на минеральных островах</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RA83.01 Мониторинг энтомофауны на минеральных островах</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 xml:space="preserve">Выполнено </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5.5</w:t>
            </w:r>
          </w:p>
          <w:p w:rsidR="00D05C5A" w:rsidRPr="004952A3" w:rsidRDefault="00D05C5A" w:rsidP="00E969F6">
            <w:pPr>
              <w:jc w:val="both"/>
            </w:pPr>
            <w:r w:rsidRPr="004952A3">
              <w:t>Разработка и проведение мероприятий по предотвращению зарастания открытых болот кустарником</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5.5.1 Ликвидация кустарников на заранее определенной территории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MH52.01 Предотвращение зарастания открытых болот кустарником</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 xml:space="preserve">Произведены выкашивания заболоченных территорий на площади </w:t>
            </w:r>
            <w:smartTag w:uri="urn:schemas-microsoft-com:office:smarttags" w:element="metricconverter">
              <w:smartTagPr>
                <w:attr w:name="ProductID" w:val="366 га"/>
              </w:smartTagPr>
              <w:r w:rsidRPr="004952A3">
                <w:t>366 га</w:t>
              </w:r>
            </w:smartTag>
            <w:r w:rsidRPr="004952A3">
              <w:t xml:space="preserve">, в том числе – кошения кустарников на площади </w:t>
            </w:r>
            <w:smartTag w:uri="urn:schemas-microsoft-com:office:smarttags" w:element="metricconverter">
              <w:smartTagPr>
                <w:attr w:name="ProductID" w:val="30 га"/>
              </w:smartTagPr>
              <w:r w:rsidRPr="004952A3">
                <w:t>30 га</w:t>
              </w:r>
            </w:smartTag>
          </w:p>
        </w:tc>
      </w:tr>
      <w:tr w:rsidR="00D05C5A" w:rsidRPr="004952A3" w:rsidTr="00E969F6">
        <w:tc>
          <w:tcPr>
            <w:tcW w:w="6204" w:type="dxa"/>
          </w:tcPr>
          <w:p w:rsidR="00D05C5A" w:rsidRPr="004952A3" w:rsidRDefault="00D05C5A" w:rsidP="00E969F6">
            <w:pPr>
              <w:jc w:val="both"/>
            </w:pPr>
            <w:r w:rsidRPr="004952A3">
              <w:t>Проект AI40.02 Утверждение проектных документов Министерством природных ресурсов и охраны окружающей среды РБ</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5.5.2 Установить на территории заказника оптимальный гидрологический режим</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lang w:val="pl-PL"/>
              </w:rPr>
            </w:pPr>
            <w:r w:rsidRPr="004952A3">
              <w:t>См</w:t>
            </w:r>
            <w:r w:rsidRPr="004952A3">
              <w:rPr>
                <w:lang w:val="pl-PL"/>
              </w:rPr>
              <w:t xml:space="preserve">. </w:t>
            </w:r>
            <w:r w:rsidRPr="004952A3">
              <w:t>проекты</w:t>
            </w:r>
            <w:r w:rsidRPr="004952A3">
              <w:rPr>
                <w:lang w:val="pl-PL"/>
              </w:rPr>
              <w:t xml:space="preserve"> MA09.01, AP20.01, MA09.02, AP20.02, AI40.01, MH69.01, RP13.02).</w:t>
            </w:r>
          </w:p>
        </w:tc>
        <w:tc>
          <w:tcPr>
            <w:tcW w:w="564" w:type="dxa"/>
          </w:tcPr>
          <w:p w:rsidR="00D05C5A" w:rsidRPr="004952A3" w:rsidRDefault="00D05C5A" w:rsidP="00E969F6">
            <w:pPr>
              <w:jc w:val="both"/>
              <w:rPr>
                <w:lang w:val="pl-PL"/>
              </w:rPr>
            </w:pPr>
          </w:p>
        </w:tc>
        <w:tc>
          <w:tcPr>
            <w:tcW w:w="540" w:type="dxa"/>
          </w:tcPr>
          <w:p w:rsidR="00D05C5A" w:rsidRPr="004952A3" w:rsidRDefault="00D05C5A" w:rsidP="00E969F6">
            <w:pPr>
              <w:jc w:val="both"/>
              <w:rPr>
                <w:lang w:val="pl-PL"/>
              </w:rPr>
            </w:pPr>
          </w:p>
        </w:tc>
        <w:tc>
          <w:tcPr>
            <w:tcW w:w="540" w:type="dxa"/>
          </w:tcPr>
          <w:p w:rsidR="00D05C5A" w:rsidRPr="004952A3" w:rsidRDefault="00D05C5A" w:rsidP="00E969F6">
            <w:pPr>
              <w:jc w:val="both"/>
              <w:rPr>
                <w:lang w:val="pl-PL"/>
              </w:rPr>
            </w:pPr>
          </w:p>
        </w:tc>
        <w:tc>
          <w:tcPr>
            <w:tcW w:w="540" w:type="dxa"/>
          </w:tcPr>
          <w:p w:rsidR="00D05C5A" w:rsidRPr="004952A3" w:rsidRDefault="00D05C5A" w:rsidP="00E969F6">
            <w:pPr>
              <w:jc w:val="both"/>
              <w:rPr>
                <w:lang w:val="pl-PL"/>
              </w:rPr>
            </w:pPr>
          </w:p>
        </w:tc>
        <w:tc>
          <w:tcPr>
            <w:tcW w:w="540" w:type="dxa"/>
          </w:tcPr>
          <w:p w:rsidR="00D05C5A" w:rsidRPr="004952A3" w:rsidRDefault="00D05C5A" w:rsidP="00E969F6">
            <w:pPr>
              <w:jc w:val="both"/>
              <w:rPr>
                <w:lang w:val="pl-PL"/>
              </w:rPr>
            </w:pPr>
          </w:p>
        </w:tc>
        <w:tc>
          <w:tcPr>
            <w:tcW w:w="6206" w:type="dxa"/>
          </w:tcPr>
          <w:p w:rsidR="00D05C5A" w:rsidRPr="004952A3" w:rsidRDefault="00D05C5A" w:rsidP="00E969F6">
            <w:pPr>
              <w:jc w:val="both"/>
            </w:pPr>
            <w:r w:rsidRPr="004952A3">
              <w:t>Устроена плотина из дерева в районе д.Головицкие</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5.6</w:t>
            </w:r>
          </w:p>
          <w:p w:rsidR="00D05C5A" w:rsidRPr="004952A3" w:rsidRDefault="00D05C5A" w:rsidP="00E969F6">
            <w:pPr>
              <w:jc w:val="both"/>
            </w:pPr>
            <w:r w:rsidRPr="004952A3">
              <w:t>Провести исследование по включению заказника “Споровский” в сеть объектов экологического туризма РБ</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5.6.1 Наладить развитие экологического туризма на территории заказника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AR01.01 Исследование возможностей развития экологического туризма на территории заказника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Исследования проведены силами кафедры международного туризма БГУ, а также структуры управления заказниками. Подготовлен отчёт</w:t>
            </w:r>
          </w:p>
        </w:tc>
      </w:tr>
      <w:tr w:rsidR="00D05C5A" w:rsidRPr="004952A3" w:rsidTr="00E969F6">
        <w:tc>
          <w:tcPr>
            <w:tcW w:w="6204" w:type="dxa"/>
          </w:tcPr>
          <w:p w:rsidR="00D05C5A" w:rsidRPr="004952A3" w:rsidRDefault="00D05C5A" w:rsidP="00E969F6">
            <w:pPr>
              <w:jc w:val="both"/>
            </w:pPr>
            <w:r w:rsidRPr="004952A3">
              <w:t>Проект ME40.01 “Экотропы”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Разработан проект экотропы. На реализацию привлечены средства ПМГ-ГЭФ на общую сумму 98000 долл.США (включая софинансирование из местных источников)</w:t>
            </w:r>
          </w:p>
        </w:tc>
      </w:tr>
      <w:tr w:rsidR="00D05C5A" w:rsidRPr="004952A3" w:rsidTr="00E969F6">
        <w:tc>
          <w:tcPr>
            <w:tcW w:w="6204" w:type="dxa"/>
          </w:tcPr>
          <w:p w:rsidR="00D05C5A" w:rsidRPr="004952A3" w:rsidRDefault="00D05C5A" w:rsidP="00E969F6">
            <w:pPr>
              <w:jc w:val="both"/>
            </w:pPr>
            <w:r w:rsidRPr="004952A3">
              <w:t>Проект ML40.01 Согласование с Министерством спорта и туризма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 Получено софинансирование.</w:t>
            </w:r>
          </w:p>
        </w:tc>
      </w:tr>
      <w:tr w:rsidR="00D05C5A" w:rsidRPr="004952A3" w:rsidTr="00E969F6">
        <w:tc>
          <w:tcPr>
            <w:tcW w:w="6204" w:type="dxa"/>
          </w:tcPr>
          <w:p w:rsidR="00D05C5A" w:rsidRPr="004952A3" w:rsidRDefault="00D05C5A" w:rsidP="00E969F6">
            <w:pPr>
              <w:jc w:val="both"/>
            </w:pPr>
            <w:r w:rsidRPr="004952A3">
              <w:t>Проект ML40.02 Согласование с Отделом капитального строительства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На данной стадии не проводилось</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 xml:space="preserve">Оперативная задача 5.7 </w:t>
            </w:r>
          </w:p>
          <w:p w:rsidR="00D05C5A" w:rsidRPr="004952A3" w:rsidRDefault="00D05C5A" w:rsidP="00E969F6">
            <w:pPr>
              <w:jc w:val="both"/>
            </w:pPr>
            <w:r w:rsidRPr="004952A3">
              <w:t>Повышение экологического осознания местным населением ценности заказника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5.7.1 Обеспечение населения информационными материалами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MI50.01 Издание и распространение информационных буклетов</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Изданы и распростарнены силами и за средства ОО АПБ и ПМГ-ГЭФ</w:t>
            </w:r>
          </w:p>
        </w:tc>
      </w:tr>
      <w:tr w:rsidR="00D05C5A" w:rsidRPr="004952A3" w:rsidTr="00E969F6">
        <w:tc>
          <w:tcPr>
            <w:tcW w:w="6204" w:type="dxa"/>
          </w:tcPr>
          <w:p w:rsidR="00D05C5A" w:rsidRPr="004952A3" w:rsidRDefault="00D05C5A" w:rsidP="00E969F6">
            <w:pPr>
              <w:jc w:val="both"/>
            </w:pPr>
            <w:r w:rsidRPr="004952A3">
              <w:t>Проект MI50.02 Издание и распространение плакатов</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Изданы и распростарнены силами и за средства ОО АПБ и ПМГ-ГЭФ</w:t>
            </w:r>
          </w:p>
        </w:tc>
      </w:tr>
      <w:tr w:rsidR="00D05C5A" w:rsidRPr="004952A3" w:rsidTr="00E969F6">
        <w:tc>
          <w:tcPr>
            <w:tcW w:w="6204" w:type="dxa"/>
          </w:tcPr>
          <w:p w:rsidR="00D05C5A" w:rsidRPr="004952A3" w:rsidRDefault="00D05C5A" w:rsidP="00E969F6">
            <w:pPr>
              <w:jc w:val="both"/>
            </w:pPr>
            <w:r w:rsidRPr="004952A3">
              <w:t>Проект MI50.03 Создание фильмов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Выполнено. Заказнику «Споровский» посвящён фрагмент фильма «Терра Вита», снятого БТ</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Heading3"/>
              <w:ind w:left="0"/>
              <w:rPr>
                <w:sz w:val="24"/>
                <w:szCs w:val="24"/>
              </w:rPr>
            </w:pPr>
            <w:r w:rsidRPr="004952A3">
              <w:rPr>
                <w:sz w:val="24"/>
                <w:szCs w:val="24"/>
              </w:rPr>
              <w:t>Рекомендация 5.7.2 Проведение лекций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MI00.01 Проведение лекций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Проведена 71 лекция на базе школ района (с 2006 года)</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Heading3"/>
              <w:ind w:left="0"/>
              <w:rPr>
                <w:sz w:val="24"/>
                <w:szCs w:val="24"/>
              </w:rPr>
            </w:pPr>
            <w:r w:rsidRPr="004952A3">
              <w:rPr>
                <w:sz w:val="24"/>
                <w:szCs w:val="24"/>
              </w:rPr>
              <w:t>Рекомендация 5.7.3 Организация полевых выездов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MI20.01 Полевые выезды (прогулки) в образовательных целях в сопровождении специалистов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Проведено 109 полевых выездов и экскурсий</w:t>
            </w:r>
          </w:p>
        </w:tc>
      </w:tr>
      <w:tr w:rsidR="00D05C5A" w:rsidRPr="004952A3" w:rsidTr="00E969F6">
        <w:tc>
          <w:tcPr>
            <w:tcW w:w="6204" w:type="dxa"/>
          </w:tcPr>
          <w:p w:rsidR="00D05C5A" w:rsidRPr="004952A3" w:rsidRDefault="00D05C5A" w:rsidP="00E969F6">
            <w:pPr>
              <w:jc w:val="both"/>
            </w:pPr>
            <w:r w:rsidRPr="004952A3">
              <w:t>Проект RH34.01 Регистрация количества посетителей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Заведён журнал регистрации посетителей</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5.7.4 Популяризация заказника “Споровский” через СМИ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ML70.01 Разработка годового плана работы со СМИ</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Не разработан. Материалы публикуются по мере необходимости</w:t>
            </w:r>
          </w:p>
        </w:tc>
      </w:tr>
      <w:tr w:rsidR="00D05C5A" w:rsidRPr="004952A3" w:rsidTr="00E969F6">
        <w:tc>
          <w:tcPr>
            <w:tcW w:w="6204" w:type="dxa"/>
          </w:tcPr>
          <w:p w:rsidR="00D05C5A" w:rsidRPr="004952A3" w:rsidRDefault="00D05C5A" w:rsidP="00E969F6">
            <w:pPr>
              <w:jc w:val="both"/>
            </w:pPr>
            <w:r w:rsidRPr="004952A3">
              <w:t>Проект ML70.02 Выявление ключевых СМИ, через которые будет распространяться информация о заказнике “Споровский”</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ML70.03 Контроль за освещением тем, связанных с заказником “Споровский”, в СМИ</w:t>
            </w:r>
          </w:p>
        </w:tc>
        <w:tc>
          <w:tcPr>
            <w:tcW w:w="564"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В 2006 году по материалам публикации в «Народной газете» по инициативе структуры управления заказником была проведена прокурорская проверка</w:t>
            </w:r>
          </w:p>
        </w:tc>
      </w:tr>
      <w:tr w:rsidR="00D05C5A" w:rsidRPr="004952A3" w:rsidTr="00E969F6">
        <w:tc>
          <w:tcPr>
            <w:tcW w:w="6204" w:type="dxa"/>
          </w:tcPr>
          <w:p w:rsidR="00D05C5A" w:rsidRPr="004952A3" w:rsidRDefault="00D05C5A" w:rsidP="00E969F6">
            <w:pPr>
              <w:jc w:val="both"/>
            </w:pPr>
            <w:r w:rsidRPr="004952A3">
              <w:t>Проект ML50.01 Работа с районными центрами экологического воспитания</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Ведётся работа с Белоозерским экоцентром</w:t>
            </w:r>
          </w:p>
        </w:tc>
      </w:tr>
      <w:tr w:rsidR="00D05C5A" w:rsidRPr="004952A3" w:rsidTr="00E969F6">
        <w:tc>
          <w:tcPr>
            <w:tcW w:w="6204" w:type="dxa"/>
          </w:tcPr>
          <w:p w:rsidR="00D05C5A" w:rsidRPr="004952A3" w:rsidRDefault="00D05C5A" w:rsidP="00E969F6">
            <w:pPr>
              <w:jc w:val="both"/>
            </w:pPr>
            <w:r w:rsidRPr="004952A3">
              <w:t>Проект ML50.02 Работа с образовательными учреждениями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tcPr>
          <w:p w:rsidR="00D05C5A" w:rsidRPr="004952A3" w:rsidRDefault="00D05C5A" w:rsidP="00E969F6">
            <w:pPr>
              <w:jc w:val="both"/>
            </w:pPr>
            <w:r w:rsidRPr="004952A3">
              <w:t xml:space="preserve">Ведётся работа с Белоозерским электротехническим колледжем, с 8 школами </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5.8</w:t>
            </w:r>
          </w:p>
          <w:p w:rsidR="00D05C5A" w:rsidRPr="004952A3" w:rsidRDefault="00D05C5A" w:rsidP="00E969F6">
            <w:pPr>
              <w:jc w:val="both"/>
            </w:pPr>
            <w:r w:rsidRPr="004952A3">
              <w:t>Установление и поддержание дружеских отношений со всеми организациями и структурами, вовлеченными в деятельность на территории заказника, по разработке и реализации плана управления заказником “Споровский”. Поддержание положительного имиджа проекта по составлению планов управления ключевыми низинными болотами Полесья на местном, областном, национальном и международном уровнях</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5.8.1 Установление дружеских отношений с ключевыми организациями и структурами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ML40.03 Связи с властными структурами и структурой управления заказником</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ML00.02 Связи с землепользователями на территории заказника “Споровский”</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ML50.03 Связи с широкой общественностью</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ML50.04 Организация общественных собраний (встреч)</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На базе сельсоветов проводятся встречи с местным населением накануне начала сельскохозяйственного сезона. Проведено 18 встреч</w:t>
            </w:r>
          </w:p>
        </w:tc>
      </w:tr>
      <w:tr w:rsidR="00D05C5A" w:rsidRPr="004952A3" w:rsidTr="00E969F6">
        <w:tc>
          <w:tcPr>
            <w:tcW w:w="6204" w:type="dxa"/>
          </w:tcPr>
          <w:p w:rsidR="00D05C5A" w:rsidRPr="004952A3" w:rsidRDefault="00D05C5A" w:rsidP="00E969F6">
            <w:pPr>
              <w:jc w:val="both"/>
            </w:pPr>
            <w:r w:rsidRPr="004952A3">
              <w:t>Проект ML50.05 Организация ежегодных местных мероприятий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Проведены два чемпионата по ручному пойменному сенокошению</w:t>
            </w:r>
          </w:p>
        </w:tc>
      </w:tr>
      <w:tr w:rsidR="00D05C5A" w:rsidRPr="004952A3" w:rsidTr="00E969F6">
        <w:tc>
          <w:tcPr>
            <w:tcW w:w="6204" w:type="dxa"/>
          </w:tcPr>
          <w:p w:rsidR="00D05C5A" w:rsidRPr="004952A3" w:rsidRDefault="00D05C5A" w:rsidP="00E969F6">
            <w:pPr>
              <w:jc w:val="both"/>
            </w:pPr>
            <w:r w:rsidRPr="004952A3">
              <w:t>Проект ML50.06 Популяризация ценности заказника “Споровский” среди местного населения</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ML80.01 Работа с целевыми группами</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5.9</w:t>
            </w:r>
          </w:p>
          <w:p w:rsidR="00D05C5A" w:rsidRPr="004952A3" w:rsidRDefault="00D05C5A" w:rsidP="00E969F6">
            <w:pPr>
              <w:jc w:val="both"/>
            </w:pPr>
            <w:r w:rsidRPr="004952A3">
              <w:t>Организация систем мониторинга почв, сообществ растительности, популяций вертлявой камышевки и других ключевых птиц, энтомофауны и торфяной залежи с целью оценки состояния экосистемы болота Споровское и корректировки выполнения плана управления заказником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5.9.1 Организация научного мониторинга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RP43.01 Мониторинг почв</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vMerge w:val="restart"/>
          </w:tcPr>
          <w:p w:rsidR="00D05C5A" w:rsidRPr="004952A3" w:rsidRDefault="00D05C5A" w:rsidP="00E969F6">
            <w:pPr>
              <w:jc w:val="both"/>
            </w:pPr>
            <w:r w:rsidRPr="004952A3">
              <w:t>Проводится силами НПЦ НАН Беларуси по биоресурсам</w:t>
            </w:r>
          </w:p>
        </w:tc>
      </w:tr>
      <w:tr w:rsidR="00D05C5A" w:rsidRPr="004952A3" w:rsidTr="00E969F6">
        <w:tc>
          <w:tcPr>
            <w:tcW w:w="6204" w:type="dxa"/>
          </w:tcPr>
          <w:p w:rsidR="00D05C5A" w:rsidRPr="004952A3" w:rsidRDefault="00D05C5A" w:rsidP="00E969F6">
            <w:pPr>
              <w:jc w:val="both"/>
            </w:pPr>
            <w:r w:rsidRPr="004952A3">
              <w:t>Проект RP43.02 Мониторинг торфяной залежи</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RF03.02 Мониторинг растительных сообществ</w:t>
            </w:r>
          </w:p>
        </w:tc>
        <w:tc>
          <w:tcPr>
            <w:tcW w:w="564"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540" w:type="dxa"/>
          </w:tcPr>
          <w:p w:rsidR="00D05C5A" w:rsidRPr="004952A3" w:rsidRDefault="00D05C5A" w:rsidP="00E969F6">
            <w:pPr>
              <w:jc w:val="both"/>
            </w:pPr>
            <w:r w:rsidRPr="004952A3">
              <w:t>2</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 xml:space="preserve">Проект RF06.01 Проведение сравнительной инвентаризации видов растений </w:t>
            </w:r>
          </w:p>
        </w:tc>
        <w:tc>
          <w:tcPr>
            <w:tcW w:w="564"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RA13.01 Мониторинг гнездящихся птиц</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 xml:space="preserve">Проект RA96.01 Проведение сравнительной инвентаризации фауны </w:t>
            </w:r>
          </w:p>
        </w:tc>
        <w:tc>
          <w:tcPr>
            <w:tcW w:w="564"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540" w:type="dxa"/>
          </w:tcPr>
          <w:p w:rsidR="00D05C5A" w:rsidRPr="004952A3" w:rsidRDefault="00D05C5A" w:rsidP="00E969F6">
            <w:pPr>
              <w:jc w:val="both"/>
            </w:pPr>
            <w:r w:rsidRPr="004952A3">
              <w:t>3</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5.9.2 Проведение исследования вертлявой камышевки</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RA15.01 Исследование популяции вертлявой камышевки</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val="restart"/>
          </w:tcPr>
          <w:p w:rsidR="00D05C5A" w:rsidRPr="004952A3" w:rsidRDefault="00D05C5A" w:rsidP="00E969F6">
            <w:pPr>
              <w:jc w:val="both"/>
            </w:pPr>
            <w:r w:rsidRPr="004952A3">
              <w:t>Проводится силами секретариата Боннской конвенции, ОО АПБ, НПЦ НАН Беларуси по биоресурсам</w:t>
            </w:r>
          </w:p>
        </w:tc>
      </w:tr>
      <w:tr w:rsidR="00D05C5A" w:rsidRPr="004952A3" w:rsidTr="00E969F6">
        <w:tc>
          <w:tcPr>
            <w:tcW w:w="6204" w:type="dxa"/>
          </w:tcPr>
          <w:p w:rsidR="00D05C5A" w:rsidRPr="004952A3" w:rsidRDefault="00D05C5A" w:rsidP="00E969F6">
            <w:pPr>
              <w:jc w:val="both"/>
            </w:pPr>
            <w:r w:rsidRPr="004952A3">
              <w:t>Проект RA15.02 Определение успеха гнездования вертлявой камышевки</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RA15.03 Кольцевание вертлявых камышевок</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RA15.04 Мониторинг перемещения вертлявой камышевки</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RA15.06 Изучение экологии питания вертлявой камышевки</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vMerge/>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RP15.01 Гидрологический мониторинг в рамках исследования вертлявой камышевки</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Мониторинг уровня поверхностных вод проводится силами структуры управления заказником на двух мониторинговых точках</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5.10</w:t>
            </w:r>
          </w:p>
          <w:p w:rsidR="00D05C5A" w:rsidRPr="004952A3" w:rsidRDefault="00D05C5A" w:rsidP="00E969F6">
            <w:pPr>
              <w:jc w:val="both"/>
            </w:pPr>
            <w:r w:rsidRPr="004952A3">
              <w:t>Организовать систему гидрологического мониторинга с целью замера уровней воды и систему мониторинга качества воды в ключевых точках, включая озеро Споровское. Для этих целей предполагается учреждение 2-3 замерных станций на р. Ясельда</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5.10.1 Организовать гидрологический мониторинг</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RP13.02 Мониторинг уровней воды в ключевых точках</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Проводится силами Госгидромета на р.Ясельда в черте г.Берёза</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5.10.2 Организовать мониторинг качества воды</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RP13.03 Мониторинг качества воды в ключевых точках</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Проводится силами районной санэпидемстанции</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pStyle w:val="1"/>
              <w:jc w:val="both"/>
              <w:rPr>
                <w:rFonts w:ascii="Times New Roman" w:hAnsi="Times New Roman"/>
                <w:sz w:val="24"/>
                <w:szCs w:val="24"/>
              </w:rPr>
            </w:pPr>
            <w:r w:rsidRPr="004952A3">
              <w:rPr>
                <w:rFonts w:ascii="Times New Roman" w:hAnsi="Times New Roman"/>
                <w:sz w:val="24"/>
                <w:szCs w:val="24"/>
              </w:rPr>
              <w:t>Оперативная задача 5.11</w:t>
            </w:r>
          </w:p>
          <w:p w:rsidR="00D05C5A" w:rsidRPr="004952A3" w:rsidRDefault="00D05C5A" w:rsidP="00E969F6">
            <w:pPr>
              <w:jc w:val="both"/>
            </w:pPr>
            <w:r w:rsidRPr="004952A3">
              <w:t>Регулярные отчеты о выполнении плана управления заказником “Споровский” (включая подготовку годовых отчетов)</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rPr>
                <w:u w:val="single"/>
              </w:rPr>
            </w:pPr>
            <w:r w:rsidRPr="004952A3">
              <w:rPr>
                <w:u w:val="single"/>
              </w:rPr>
              <w:t>Рекомендация 5.11.1 Подготовка регулярных отчетов о выполнении плана управления заказником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r w:rsidR="00D05C5A" w:rsidRPr="004952A3" w:rsidTr="00E969F6">
        <w:tc>
          <w:tcPr>
            <w:tcW w:w="6204" w:type="dxa"/>
          </w:tcPr>
          <w:p w:rsidR="00D05C5A" w:rsidRPr="004952A3" w:rsidRDefault="00D05C5A" w:rsidP="00E969F6">
            <w:pPr>
              <w:jc w:val="both"/>
            </w:pPr>
            <w:r w:rsidRPr="004952A3">
              <w:t>Проект AR20.01 Подготовка годовых отчетов</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Выполнено</w:t>
            </w:r>
          </w:p>
        </w:tc>
      </w:tr>
      <w:tr w:rsidR="00D05C5A" w:rsidRPr="004952A3" w:rsidTr="00E969F6">
        <w:tc>
          <w:tcPr>
            <w:tcW w:w="6204" w:type="dxa"/>
          </w:tcPr>
          <w:p w:rsidR="00D05C5A" w:rsidRPr="004952A3" w:rsidRDefault="00D05C5A" w:rsidP="00E969F6">
            <w:pPr>
              <w:jc w:val="both"/>
            </w:pPr>
            <w:r w:rsidRPr="004952A3">
              <w:t>Проект AP80.03 Учреждение Руководящей группы по планированию</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r w:rsidRPr="004952A3">
              <w:t>Проект AP80.04 Заседания Руководящей группы по планированию</w:t>
            </w:r>
          </w:p>
        </w:tc>
        <w:tc>
          <w:tcPr>
            <w:tcW w:w="564"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Не выполнено</w:t>
            </w:r>
          </w:p>
        </w:tc>
      </w:tr>
      <w:tr w:rsidR="00D05C5A" w:rsidRPr="004952A3" w:rsidTr="00E969F6">
        <w:tc>
          <w:tcPr>
            <w:tcW w:w="6204" w:type="dxa"/>
          </w:tcPr>
          <w:p w:rsidR="00D05C5A" w:rsidRPr="004952A3" w:rsidRDefault="00D05C5A" w:rsidP="00E969F6">
            <w:pPr>
              <w:jc w:val="both"/>
            </w:pPr>
            <w:r w:rsidRPr="004952A3">
              <w:t>Проект AP20.09 Пересмотр плана управления заказником “Споровский”</w:t>
            </w: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r w:rsidRPr="004952A3">
              <w:t>1</w:t>
            </w:r>
          </w:p>
        </w:tc>
        <w:tc>
          <w:tcPr>
            <w:tcW w:w="6206" w:type="dxa"/>
          </w:tcPr>
          <w:p w:rsidR="00D05C5A" w:rsidRPr="004952A3" w:rsidRDefault="00D05C5A" w:rsidP="00E969F6">
            <w:pPr>
              <w:jc w:val="both"/>
            </w:pPr>
            <w:r w:rsidRPr="004952A3">
              <w:t>Выполняется</w:t>
            </w:r>
          </w:p>
        </w:tc>
      </w:tr>
      <w:tr w:rsidR="00D05C5A" w:rsidRPr="004952A3" w:rsidTr="00E969F6">
        <w:tc>
          <w:tcPr>
            <w:tcW w:w="6204" w:type="dxa"/>
          </w:tcPr>
          <w:p w:rsidR="00D05C5A" w:rsidRPr="004952A3" w:rsidRDefault="00D05C5A" w:rsidP="00E969F6">
            <w:pPr>
              <w:jc w:val="both"/>
            </w:pPr>
          </w:p>
        </w:tc>
        <w:tc>
          <w:tcPr>
            <w:tcW w:w="564"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540" w:type="dxa"/>
          </w:tcPr>
          <w:p w:rsidR="00D05C5A" w:rsidRPr="004952A3" w:rsidRDefault="00D05C5A" w:rsidP="00E969F6">
            <w:pPr>
              <w:jc w:val="both"/>
            </w:pPr>
          </w:p>
        </w:tc>
        <w:tc>
          <w:tcPr>
            <w:tcW w:w="6206" w:type="dxa"/>
          </w:tcPr>
          <w:p w:rsidR="00D05C5A" w:rsidRPr="004952A3" w:rsidRDefault="00D05C5A" w:rsidP="00E969F6">
            <w:pPr>
              <w:jc w:val="both"/>
            </w:pPr>
          </w:p>
        </w:tc>
      </w:tr>
    </w:tbl>
    <w:p w:rsidR="00D05C5A" w:rsidRPr="00E4546B" w:rsidRDefault="00D05C5A" w:rsidP="00D05C5A">
      <w:pPr>
        <w:jc w:val="both"/>
        <w:rPr>
          <w:b/>
          <w:sz w:val="24"/>
          <w:szCs w:val="24"/>
        </w:rPr>
      </w:pPr>
    </w:p>
    <w:p w:rsidR="00D05C5A" w:rsidRDefault="00D05C5A" w:rsidP="00D05C5A"/>
    <w:p w:rsidR="00D068C9" w:rsidRDefault="00D068C9"/>
    <w:sectPr w:rsidR="00D068C9" w:rsidSect="00E4546B">
      <w:pgSz w:w="16840" w:h="11907" w:orient="landscape" w:code="9"/>
      <w:pgMar w:top="1418" w:right="1134" w:bottom="851"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5C3" w:rsidRDefault="00D005C3" w:rsidP="002A654B">
      <w:r>
        <w:separator/>
      </w:r>
    </w:p>
  </w:endnote>
  <w:endnote w:type="continuationSeparator" w:id="0">
    <w:p w:rsidR="00D005C3" w:rsidRDefault="00D005C3" w:rsidP="002A65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2A654B" w:rsidP="004D03C7">
    <w:pPr>
      <w:pStyle w:val="Footer"/>
      <w:framePr w:wrap="around" w:vAnchor="text" w:hAnchor="margin" w:xAlign="center" w:y="1"/>
      <w:rPr>
        <w:rStyle w:val="PageNumber"/>
      </w:rPr>
    </w:pPr>
    <w:r>
      <w:rPr>
        <w:rStyle w:val="PageNumber"/>
      </w:rPr>
      <w:fldChar w:fldCharType="begin"/>
    </w:r>
    <w:r w:rsidR="00CE3D97">
      <w:rPr>
        <w:rStyle w:val="PageNumber"/>
      </w:rPr>
      <w:instrText xml:space="preserve">PAGE  </w:instrText>
    </w:r>
    <w:r>
      <w:rPr>
        <w:rStyle w:val="PageNumber"/>
      </w:rPr>
      <w:fldChar w:fldCharType="separate"/>
    </w:r>
    <w:r w:rsidR="00CE3D97">
      <w:rPr>
        <w:rStyle w:val="PageNumber"/>
        <w:noProof/>
      </w:rPr>
      <w:t>76</w:t>
    </w:r>
    <w:r>
      <w:rPr>
        <w:rStyle w:val="PageNumber"/>
      </w:rPr>
      <w:fldChar w:fldCharType="end"/>
    </w:r>
  </w:p>
  <w:p w:rsidR="00326358" w:rsidRDefault="00D005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2A654B" w:rsidP="004D03C7">
    <w:pPr>
      <w:pStyle w:val="Footer"/>
      <w:framePr w:wrap="around" w:vAnchor="text" w:hAnchor="margin" w:xAlign="center" w:y="1"/>
      <w:rPr>
        <w:rStyle w:val="PageNumber"/>
      </w:rPr>
    </w:pPr>
    <w:r>
      <w:rPr>
        <w:rStyle w:val="PageNumber"/>
      </w:rPr>
      <w:fldChar w:fldCharType="begin"/>
    </w:r>
    <w:r w:rsidR="00CE3D97">
      <w:rPr>
        <w:rStyle w:val="PageNumber"/>
      </w:rPr>
      <w:instrText xml:space="preserve">PAGE  </w:instrText>
    </w:r>
    <w:r>
      <w:rPr>
        <w:rStyle w:val="PageNumber"/>
      </w:rPr>
      <w:fldChar w:fldCharType="separate"/>
    </w:r>
    <w:r w:rsidR="003F508D">
      <w:rPr>
        <w:rStyle w:val="PageNumber"/>
        <w:noProof/>
      </w:rPr>
      <w:t>169</w:t>
    </w:r>
    <w:r>
      <w:rPr>
        <w:rStyle w:val="PageNumber"/>
      </w:rPr>
      <w:fldChar w:fldCharType="end"/>
    </w:r>
  </w:p>
  <w:p w:rsidR="00326358" w:rsidRDefault="00D005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5C3" w:rsidRDefault="00D005C3" w:rsidP="002A654B">
      <w:r>
        <w:separator/>
      </w:r>
    </w:p>
  </w:footnote>
  <w:footnote w:type="continuationSeparator" w:id="0">
    <w:p w:rsidR="00D005C3" w:rsidRDefault="00D005C3" w:rsidP="002A65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Pr="008572E5" w:rsidRDefault="00D005C3" w:rsidP="008572E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D005C3">
    <w:pPr>
      <w:pStyle w:val="Header"/>
      <w:ind w:right="360"/>
      <w:rPr>
        <w:b/>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D005C3">
    <w:pPr>
      <w:pStyle w:val="Header"/>
      <w:ind w:right="360"/>
      <w:rPr>
        <w:b/>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D005C3">
    <w:pPr>
      <w:pStyle w:val="Header"/>
      <w:ind w:right="360"/>
      <w:rPr>
        <w:b/>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Pr="007B4318" w:rsidRDefault="00D005C3" w:rsidP="007B431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Pr="00D45A72" w:rsidRDefault="00D005C3" w:rsidP="00AC56E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D005C3">
    <w:pPr>
      <w:pStyle w:val="Header"/>
      <w:tabs>
        <w:tab w:val="clear" w:pos="4703"/>
        <w:tab w:val="clear" w:pos="9406"/>
        <w:tab w:val="left" w:pos="709"/>
      </w:tabs>
      <w:rPr>
        <w:b/>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58" w:rsidRDefault="00D005C3">
    <w:pPr>
      <w:pStyle w:val="Header"/>
      <w:ind w:right="360"/>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50AAC"/>
    <w:multiLevelType w:val="hybridMultilevel"/>
    <w:tmpl w:val="5F9E92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BE1A40"/>
    <w:multiLevelType w:val="singleLevel"/>
    <w:tmpl w:val="04190001"/>
    <w:lvl w:ilvl="0">
      <w:start w:val="1"/>
      <w:numFmt w:val="bullet"/>
      <w:lvlText w:val=""/>
      <w:lvlJc w:val="left"/>
      <w:pPr>
        <w:tabs>
          <w:tab w:val="num" w:pos="1080"/>
        </w:tabs>
        <w:ind w:left="1080" w:hanging="360"/>
      </w:pPr>
      <w:rPr>
        <w:rFonts w:ascii="Symbol" w:hAnsi="Symbol" w:hint="default"/>
      </w:rPr>
    </w:lvl>
  </w:abstractNum>
  <w:abstractNum w:abstractNumId="2">
    <w:nsid w:val="0DB212C2"/>
    <w:multiLevelType w:val="hybridMultilevel"/>
    <w:tmpl w:val="82768C9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3">
    <w:nsid w:val="12EE796E"/>
    <w:multiLevelType w:val="hybridMultilevel"/>
    <w:tmpl w:val="8B4C5166"/>
    <w:lvl w:ilvl="0" w:tplc="F84AEE52">
      <w:start w:val="1"/>
      <w:numFmt w:val="decimal"/>
      <w:lvlText w:val="%1."/>
      <w:lvlJc w:val="left"/>
      <w:pPr>
        <w:tabs>
          <w:tab w:val="num" w:pos="709"/>
        </w:tabs>
        <w:ind w:left="709" w:hanging="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701604"/>
    <w:multiLevelType w:val="hybridMultilevel"/>
    <w:tmpl w:val="23585796"/>
    <w:lvl w:ilvl="0" w:tplc="94088F1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9E4B96"/>
    <w:multiLevelType w:val="hybridMultilevel"/>
    <w:tmpl w:val="F8AA150E"/>
    <w:lvl w:ilvl="0" w:tplc="7C427D9A">
      <w:start w:val="1"/>
      <w:numFmt w:val="bullet"/>
      <w:lvlText w:val=""/>
      <w:lvlJc w:val="left"/>
      <w:pPr>
        <w:tabs>
          <w:tab w:val="num" w:pos="1400"/>
        </w:tabs>
        <w:ind w:left="1400" w:hanging="68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DE217D3"/>
    <w:multiLevelType w:val="multilevel"/>
    <w:tmpl w:val="C76E5FDC"/>
    <w:lvl w:ilvl="0">
      <w:start w:val="2"/>
      <w:numFmt w:val="decimal"/>
      <w:pStyle w:val="Podrazdel"/>
      <w:lvlText w:val="%1"/>
      <w:lvlJc w:val="left"/>
      <w:pPr>
        <w:tabs>
          <w:tab w:val="num" w:pos="555"/>
        </w:tabs>
        <w:ind w:left="555" w:hanging="555"/>
      </w:pPr>
      <w:rPr>
        <w:rFonts w:hint="default"/>
      </w:rPr>
    </w:lvl>
    <w:lvl w:ilvl="1">
      <w:start w:val="1"/>
      <w:numFmt w:val="decimal"/>
      <w:lvlText w:val="%1.%2"/>
      <w:lvlJc w:val="left"/>
      <w:pPr>
        <w:tabs>
          <w:tab w:val="num" w:pos="825"/>
        </w:tabs>
        <w:ind w:left="825" w:hanging="555"/>
      </w:pPr>
      <w:rPr>
        <w:rFonts w:hint="default"/>
      </w:rPr>
    </w:lvl>
    <w:lvl w:ilvl="2">
      <w:start w:val="1"/>
      <w:numFmt w:val="decimal"/>
      <w:pStyle w:val="Podrazdel"/>
      <w:lvlText w:val="4.4.%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2AF244C5"/>
    <w:multiLevelType w:val="singleLevel"/>
    <w:tmpl w:val="0419000F"/>
    <w:lvl w:ilvl="0">
      <w:start w:val="1"/>
      <w:numFmt w:val="decimal"/>
      <w:lvlText w:val="%1."/>
      <w:lvlJc w:val="left"/>
      <w:pPr>
        <w:tabs>
          <w:tab w:val="num" w:pos="720"/>
        </w:tabs>
        <w:ind w:left="720" w:hanging="360"/>
      </w:pPr>
    </w:lvl>
  </w:abstractNum>
  <w:abstractNum w:abstractNumId="8">
    <w:nsid w:val="2D001546"/>
    <w:multiLevelType w:val="hybridMultilevel"/>
    <w:tmpl w:val="17A80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09649A"/>
    <w:multiLevelType w:val="hybridMultilevel"/>
    <w:tmpl w:val="626EA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EF05E3B"/>
    <w:multiLevelType w:val="hybridMultilevel"/>
    <w:tmpl w:val="9D2C3CBE"/>
    <w:lvl w:ilvl="0" w:tplc="9D3A58F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86725B"/>
    <w:multiLevelType w:val="hybridMultilevel"/>
    <w:tmpl w:val="9C085DB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FB43898"/>
    <w:multiLevelType w:val="hybridMultilevel"/>
    <w:tmpl w:val="E00A99FE"/>
    <w:lvl w:ilvl="0" w:tplc="7C427D9A">
      <w:start w:val="1"/>
      <w:numFmt w:val="bullet"/>
      <w:lvlText w:val=""/>
      <w:lvlJc w:val="left"/>
      <w:pPr>
        <w:tabs>
          <w:tab w:val="num" w:pos="1400"/>
        </w:tabs>
        <w:ind w:left="1400" w:hanging="68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30225095"/>
    <w:multiLevelType w:val="hybridMultilevel"/>
    <w:tmpl w:val="655E1E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B331739"/>
    <w:multiLevelType w:val="hybridMultilevel"/>
    <w:tmpl w:val="2F6480F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F7B62DA"/>
    <w:multiLevelType w:val="hybridMultilevel"/>
    <w:tmpl w:val="FC00494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55560E85"/>
    <w:multiLevelType w:val="singleLevel"/>
    <w:tmpl w:val="0419000F"/>
    <w:lvl w:ilvl="0">
      <w:start w:val="1"/>
      <w:numFmt w:val="decimal"/>
      <w:lvlText w:val="%1."/>
      <w:lvlJc w:val="left"/>
      <w:pPr>
        <w:tabs>
          <w:tab w:val="num" w:pos="360"/>
        </w:tabs>
        <w:ind w:left="360" w:hanging="360"/>
      </w:pPr>
    </w:lvl>
  </w:abstractNum>
  <w:abstractNum w:abstractNumId="17">
    <w:nsid w:val="68316C34"/>
    <w:multiLevelType w:val="hybridMultilevel"/>
    <w:tmpl w:val="2FB49418"/>
    <w:lvl w:ilvl="0" w:tplc="1C1CCCB2">
      <w:start w:val="1"/>
      <w:numFmt w:val="decimal"/>
      <w:lvlText w:val="%1."/>
      <w:lvlJc w:val="left"/>
      <w:pPr>
        <w:tabs>
          <w:tab w:val="num" w:pos="1759"/>
        </w:tabs>
        <w:ind w:left="1759" w:hanging="1050"/>
      </w:pPr>
      <w:rPr>
        <w:rFonts w:hint="default"/>
      </w:r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75A86C97"/>
    <w:multiLevelType w:val="hybridMultilevel"/>
    <w:tmpl w:val="56046EB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9">
    <w:nsid w:val="76ED2DA3"/>
    <w:multiLevelType w:val="hybridMultilevel"/>
    <w:tmpl w:val="E1087E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7F1D3F82"/>
    <w:multiLevelType w:val="hybridMultilevel"/>
    <w:tmpl w:val="18A00D0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1">
    <w:nsid w:val="7FD84F20"/>
    <w:multiLevelType w:val="hybridMultilevel"/>
    <w:tmpl w:val="44480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8"/>
  </w:num>
  <w:num w:numId="3">
    <w:abstractNumId w:val="0"/>
  </w:num>
  <w:num w:numId="4">
    <w:abstractNumId w:val="8"/>
  </w:num>
  <w:num w:numId="5">
    <w:abstractNumId w:val="10"/>
  </w:num>
  <w:num w:numId="6">
    <w:abstractNumId w:val="5"/>
  </w:num>
  <w:num w:numId="7">
    <w:abstractNumId w:val="12"/>
  </w:num>
  <w:num w:numId="8">
    <w:abstractNumId w:val="3"/>
  </w:num>
  <w:num w:numId="9">
    <w:abstractNumId w:val="6"/>
  </w:num>
  <w:num w:numId="10">
    <w:abstractNumId w:val="21"/>
  </w:num>
  <w:num w:numId="11">
    <w:abstractNumId w:val="15"/>
  </w:num>
  <w:num w:numId="12">
    <w:abstractNumId w:val="1"/>
  </w:num>
  <w:num w:numId="13">
    <w:abstractNumId w:val="20"/>
  </w:num>
  <w:num w:numId="14">
    <w:abstractNumId w:val="9"/>
  </w:num>
  <w:num w:numId="15">
    <w:abstractNumId w:val="19"/>
  </w:num>
  <w:num w:numId="16">
    <w:abstractNumId w:val="2"/>
  </w:num>
  <w:num w:numId="17">
    <w:abstractNumId w:val="14"/>
  </w:num>
  <w:num w:numId="18">
    <w:abstractNumId w:val="17"/>
  </w:num>
  <w:num w:numId="19">
    <w:abstractNumId w:val="11"/>
  </w:num>
  <w:num w:numId="20">
    <w:abstractNumId w:val="16"/>
  </w:num>
  <w:num w:numId="21">
    <w:abstractNumId w:val="7"/>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05C5A"/>
    <w:rsid w:val="002A654B"/>
    <w:rsid w:val="003F508D"/>
    <w:rsid w:val="00CE3D97"/>
    <w:rsid w:val="00D005C3"/>
    <w:rsid w:val="00D05C5A"/>
    <w:rsid w:val="00D068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Typewriter"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5A"/>
    <w:pPr>
      <w:spacing w:after="0" w:line="240" w:lineRule="auto"/>
    </w:pPr>
    <w:rPr>
      <w:rFonts w:ascii="Times New Roman" w:eastAsia="Times New Roman" w:hAnsi="Times New Roman" w:cs="Times New Roman"/>
      <w:sz w:val="20"/>
      <w:szCs w:val="20"/>
      <w:lang w:val="ru-RU" w:eastAsia="ru-RU"/>
    </w:rPr>
  </w:style>
  <w:style w:type="paragraph" w:styleId="Heading1">
    <w:name w:val="heading 1"/>
    <w:basedOn w:val="Normal"/>
    <w:next w:val="Normal"/>
    <w:link w:val="Heading1Char"/>
    <w:qFormat/>
    <w:rsid w:val="00D05C5A"/>
    <w:pPr>
      <w:keepNext/>
      <w:spacing w:after="120"/>
      <w:jc w:val="both"/>
      <w:outlineLvl w:val="0"/>
    </w:pPr>
    <w:rPr>
      <w:b/>
    </w:rPr>
  </w:style>
  <w:style w:type="paragraph" w:styleId="Heading2">
    <w:name w:val="heading 2"/>
    <w:basedOn w:val="Normal"/>
    <w:next w:val="Normal"/>
    <w:link w:val="Heading2Char"/>
    <w:qFormat/>
    <w:rsid w:val="00D05C5A"/>
    <w:pPr>
      <w:keepNext/>
      <w:jc w:val="center"/>
      <w:outlineLvl w:val="1"/>
    </w:pPr>
    <w:rPr>
      <w:b/>
      <w:sz w:val="28"/>
    </w:rPr>
  </w:style>
  <w:style w:type="paragraph" w:styleId="Heading3">
    <w:name w:val="heading 3"/>
    <w:basedOn w:val="Normal"/>
    <w:next w:val="Normal"/>
    <w:link w:val="Heading3Char"/>
    <w:qFormat/>
    <w:rsid w:val="00D05C5A"/>
    <w:pPr>
      <w:keepNext/>
      <w:ind w:left="284"/>
      <w:jc w:val="both"/>
      <w:outlineLvl w:val="2"/>
    </w:pPr>
    <w:rPr>
      <w:u w:val="single"/>
    </w:rPr>
  </w:style>
  <w:style w:type="paragraph" w:styleId="Heading4">
    <w:name w:val="heading 4"/>
    <w:basedOn w:val="Normal"/>
    <w:next w:val="Normal"/>
    <w:link w:val="Heading4Char"/>
    <w:qFormat/>
    <w:rsid w:val="00D05C5A"/>
    <w:pPr>
      <w:keepNext/>
      <w:jc w:val="both"/>
      <w:outlineLvl w:val="3"/>
    </w:pPr>
    <w:rPr>
      <w:b/>
      <w:u w:val="single"/>
    </w:rPr>
  </w:style>
  <w:style w:type="paragraph" w:styleId="Heading5">
    <w:name w:val="heading 5"/>
    <w:basedOn w:val="Normal"/>
    <w:next w:val="Normal"/>
    <w:link w:val="Heading5Char"/>
    <w:qFormat/>
    <w:rsid w:val="00D05C5A"/>
    <w:pPr>
      <w:keepNext/>
      <w:tabs>
        <w:tab w:val="left" w:pos="360"/>
      </w:tabs>
      <w:outlineLvl w:val="4"/>
    </w:pPr>
    <w:rPr>
      <w:i/>
    </w:rPr>
  </w:style>
  <w:style w:type="paragraph" w:styleId="Heading6">
    <w:name w:val="heading 6"/>
    <w:basedOn w:val="Normal"/>
    <w:next w:val="Normal"/>
    <w:link w:val="Heading6Char"/>
    <w:qFormat/>
    <w:rsid w:val="00D05C5A"/>
    <w:pPr>
      <w:keepNext/>
      <w:jc w:val="both"/>
      <w:outlineLvl w:val="5"/>
    </w:pPr>
    <w:rPr>
      <w:u w:val="single"/>
    </w:rPr>
  </w:style>
  <w:style w:type="paragraph" w:styleId="Heading7">
    <w:name w:val="heading 7"/>
    <w:basedOn w:val="Normal"/>
    <w:next w:val="Normal"/>
    <w:link w:val="Heading7Char"/>
    <w:qFormat/>
    <w:rsid w:val="00D05C5A"/>
    <w:pPr>
      <w:keepNext/>
      <w:outlineLvl w:val="6"/>
    </w:pPr>
    <w:rPr>
      <w:b/>
    </w:rPr>
  </w:style>
  <w:style w:type="paragraph" w:styleId="Heading8">
    <w:name w:val="heading 8"/>
    <w:basedOn w:val="Normal"/>
    <w:next w:val="Normal"/>
    <w:link w:val="Heading8Char"/>
    <w:qFormat/>
    <w:rsid w:val="00D05C5A"/>
    <w:pPr>
      <w:keepNext/>
      <w:jc w:val="center"/>
      <w:outlineLvl w:val="7"/>
    </w:pPr>
    <w:rPr>
      <w:b/>
      <w:snapToGrid w:val="0"/>
      <w:sz w:val="22"/>
    </w:rPr>
  </w:style>
  <w:style w:type="paragraph" w:styleId="Heading9">
    <w:name w:val="heading 9"/>
    <w:basedOn w:val="Normal"/>
    <w:next w:val="Normal"/>
    <w:link w:val="Heading9Char"/>
    <w:qFormat/>
    <w:rsid w:val="00D05C5A"/>
    <w:pPr>
      <w:keepNext/>
      <w:ind w:firstLine="720"/>
      <w:jc w:val="center"/>
      <w:outlineLvl w:val="8"/>
    </w:pPr>
    <w:rPr>
      <w:rFonts w:ascii="Arial Narrow" w:hAnsi="Arial Narrow"/>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5C5A"/>
    <w:rPr>
      <w:rFonts w:ascii="Times New Roman" w:eastAsia="Times New Roman" w:hAnsi="Times New Roman" w:cs="Times New Roman"/>
      <w:b/>
      <w:sz w:val="20"/>
      <w:szCs w:val="20"/>
      <w:lang w:val="ru-RU" w:eastAsia="ru-RU"/>
    </w:rPr>
  </w:style>
  <w:style w:type="character" w:customStyle="1" w:styleId="Heading2Char">
    <w:name w:val="Heading 2 Char"/>
    <w:basedOn w:val="DefaultParagraphFont"/>
    <w:link w:val="Heading2"/>
    <w:rsid w:val="00D05C5A"/>
    <w:rPr>
      <w:rFonts w:ascii="Times New Roman" w:eastAsia="Times New Roman" w:hAnsi="Times New Roman" w:cs="Times New Roman"/>
      <w:b/>
      <w:sz w:val="28"/>
      <w:szCs w:val="20"/>
      <w:lang w:val="ru-RU" w:eastAsia="ru-RU"/>
    </w:rPr>
  </w:style>
  <w:style w:type="character" w:customStyle="1" w:styleId="Heading3Char">
    <w:name w:val="Heading 3 Char"/>
    <w:basedOn w:val="DefaultParagraphFont"/>
    <w:link w:val="Heading3"/>
    <w:rsid w:val="00D05C5A"/>
    <w:rPr>
      <w:rFonts w:ascii="Times New Roman" w:eastAsia="Times New Roman" w:hAnsi="Times New Roman" w:cs="Times New Roman"/>
      <w:sz w:val="20"/>
      <w:szCs w:val="20"/>
      <w:u w:val="single"/>
      <w:lang w:val="ru-RU" w:eastAsia="ru-RU"/>
    </w:rPr>
  </w:style>
  <w:style w:type="character" w:customStyle="1" w:styleId="Heading4Char">
    <w:name w:val="Heading 4 Char"/>
    <w:basedOn w:val="DefaultParagraphFont"/>
    <w:link w:val="Heading4"/>
    <w:rsid w:val="00D05C5A"/>
    <w:rPr>
      <w:rFonts w:ascii="Times New Roman" w:eastAsia="Times New Roman" w:hAnsi="Times New Roman" w:cs="Times New Roman"/>
      <w:b/>
      <w:sz w:val="20"/>
      <w:szCs w:val="20"/>
      <w:u w:val="single"/>
      <w:lang w:val="ru-RU" w:eastAsia="ru-RU"/>
    </w:rPr>
  </w:style>
  <w:style w:type="character" w:customStyle="1" w:styleId="Heading5Char">
    <w:name w:val="Heading 5 Char"/>
    <w:basedOn w:val="DefaultParagraphFont"/>
    <w:link w:val="Heading5"/>
    <w:rsid w:val="00D05C5A"/>
    <w:rPr>
      <w:rFonts w:ascii="Times New Roman" w:eastAsia="Times New Roman" w:hAnsi="Times New Roman" w:cs="Times New Roman"/>
      <w:i/>
      <w:sz w:val="20"/>
      <w:szCs w:val="20"/>
      <w:lang w:val="ru-RU" w:eastAsia="ru-RU"/>
    </w:rPr>
  </w:style>
  <w:style w:type="character" w:customStyle="1" w:styleId="Heading6Char">
    <w:name w:val="Heading 6 Char"/>
    <w:basedOn w:val="DefaultParagraphFont"/>
    <w:link w:val="Heading6"/>
    <w:rsid w:val="00D05C5A"/>
    <w:rPr>
      <w:rFonts w:ascii="Times New Roman" w:eastAsia="Times New Roman" w:hAnsi="Times New Roman" w:cs="Times New Roman"/>
      <w:sz w:val="20"/>
      <w:szCs w:val="20"/>
      <w:u w:val="single"/>
      <w:lang w:val="ru-RU" w:eastAsia="ru-RU"/>
    </w:rPr>
  </w:style>
  <w:style w:type="character" w:customStyle="1" w:styleId="Heading7Char">
    <w:name w:val="Heading 7 Char"/>
    <w:basedOn w:val="DefaultParagraphFont"/>
    <w:link w:val="Heading7"/>
    <w:rsid w:val="00D05C5A"/>
    <w:rPr>
      <w:rFonts w:ascii="Times New Roman" w:eastAsia="Times New Roman" w:hAnsi="Times New Roman" w:cs="Times New Roman"/>
      <w:b/>
      <w:sz w:val="20"/>
      <w:szCs w:val="20"/>
      <w:lang w:val="ru-RU" w:eastAsia="ru-RU"/>
    </w:rPr>
  </w:style>
  <w:style w:type="character" w:customStyle="1" w:styleId="Heading8Char">
    <w:name w:val="Heading 8 Char"/>
    <w:basedOn w:val="DefaultParagraphFont"/>
    <w:link w:val="Heading8"/>
    <w:rsid w:val="00D05C5A"/>
    <w:rPr>
      <w:rFonts w:ascii="Times New Roman" w:eastAsia="Times New Roman" w:hAnsi="Times New Roman" w:cs="Times New Roman"/>
      <w:b/>
      <w:snapToGrid w:val="0"/>
      <w:szCs w:val="20"/>
      <w:lang w:val="ru-RU" w:eastAsia="ru-RU"/>
    </w:rPr>
  </w:style>
  <w:style w:type="character" w:customStyle="1" w:styleId="Heading9Char">
    <w:name w:val="Heading 9 Char"/>
    <w:basedOn w:val="DefaultParagraphFont"/>
    <w:link w:val="Heading9"/>
    <w:rsid w:val="00D05C5A"/>
    <w:rPr>
      <w:rFonts w:ascii="Arial Narrow" w:eastAsia="Times New Roman" w:hAnsi="Arial Narrow" w:cs="Times New Roman"/>
      <w:b/>
      <w:szCs w:val="20"/>
      <w:lang w:val="ru-RU" w:eastAsia="ru-RU"/>
    </w:rPr>
  </w:style>
  <w:style w:type="paragraph" w:styleId="BodyTextIndent2">
    <w:name w:val="Body Text Indent 2"/>
    <w:basedOn w:val="Normal"/>
    <w:link w:val="BodyTextIndent2Char"/>
    <w:rsid w:val="00D05C5A"/>
    <w:pPr>
      <w:ind w:left="284"/>
      <w:jc w:val="both"/>
    </w:pPr>
  </w:style>
  <w:style w:type="character" w:customStyle="1" w:styleId="BodyTextIndent2Char">
    <w:name w:val="Body Text Indent 2 Char"/>
    <w:basedOn w:val="DefaultParagraphFont"/>
    <w:link w:val="BodyTextIndent2"/>
    <w:rsid w:val="00D05C5A"/>
    <w:rPr>
      <w:rFonts w:ascii="Times New Roman" w:eastAsia="Times New Roman" w:hAnsi="Times New Roman" w:cs="Times New Roman"/>
      <w:sz w:val="20"/>
      <w:szCs w:val="20"/>
      <w:lang w:val="ru-RU" w:eastAsia="ru-RU"/>
    </w:rPr>
  </w:style>
  <w:style w:type="paragraph" w:styleId="BodyTextIndent">
    <w:name w:val="Body Text Indent"/>
    <w:basedOn w:val="Normal"/>
    <w:link w:val="BodyTextIndentChar"/>
    <w:rsid w:val="00D05C5A"/>
    <w:rPr>
      <w:b/>
      <w:caps/>
      <w:sz w:val="24"/>
    </w:rPr>
  </w:style>
  <w:style w:type="character" w:customStyle="1" w:styleId="BodyTextIndentChar">
    <w:name w:val="Body Text Indent Char"/>
    <w:basedOn w:val="DefaultParagraphFont"/>
    <w:link w:val="BodyTextIndent"/>
    <w:rsid w:val="00D05C5A"/>
    <w:rPr>
      <w:rFonts w:ascii="Times New Roman" w:eastAsia="Times New Roman" w:hAnsi="Times New Roman" w:cs="Times New Roman"/>
      <w:b/>
      <w:caps/>
      <w:sz w:val="24"/>
      <w:szCs w:val="20"/>
      <w:lang w:val="ru-RU" w:eastAsia="ru-RU"/>
    </w:rPr>
  </w:style>
  <w:style w:type="paragraph" w:styleId="List">
    <w:name w:val="List"/>
    <w:basedOn w:val="Normal"/>
    <w:rsid w:val="00D05C5A"/>
    <w:pPr>
      <w:ind w:left="283" w:hanging="283"/>
    </w:pPr>
  </w:style>
  <w:style w:type="paragraph" w:styleId="BodyText">
    <w:name w:val="Body Text"/>
    <w:aliases w:val="Знак"/>
    <w:basedOn w:val="Normal"/>
    <w:link w:val="BodyTextChar"/>
    <w:rsid w:val="00D05C5A"/>
    <w:pPr>
      <w:spacing w:after="120"/>
    </w:pPr>
  </w:style>
  <w:style w:type="character" w:customStyle="1" w:styleId="BodyTextChar">
    <w:name w:val="Body Text Char"/>
    <w:aliases w:val="Знак Char"/>
    <w:basedOn w:val="DefaultParagraphFont"/>
    <w:link w:val="BodyText"/>
    <w:rsid w:val="00D05C5A"/>
    <w:rPr>
      <w:rFonts w:ascii="Times New Roman" w:eastAsia="Times New Roman" w:hAnsi="Times New Roman" w:cs="Times New Roman"/>
      <w:sz w:val="20"/>
      <w:szCs w:val="20"/>
      <w:lang w:val="ru-RU" w:eastAsia="ru-RU"/>
    </w:rPr>
  </w:style>
  <w:style w:type="paragraph" w:styleId="BodyTextIndent3">
    <w:name w:val="Body Text Indent 3"/>
    <w:basedOn w:val="Normal"/>
    <w:link w:val="BodyTextIndent3Char"/>
    <w:rsid w:val="00D05C5A"/>
    <w:pPr>
      <w:ind w:firstLine="720"/>
      <w:jc w:val="both"/>
    </w:pPr>
    <w:rPr>
      <w:rFonts w:ascii="Arial" w:hAnsi="Arial"/>
      <w:sz w:val="24"/>
    </w:rPr>
  </w:style>
  <w:style w:type="character" w:customStyle="1" w:styleId="BodyTextIndent3Char">
    <w:name w:val="Body Text Indent 3 Char"/>
    <w:basedOn w:val="DefaultParagraphFont"/>
    <w:link w:val="BodyTextIndent3"/>
    <w:rsid w:val="00D05C5A"/>
    <w:rPr>
      <w:rFonts w:ascii="Arial" w:eastAsia="Times New Roman" w:hAnsi="Arial" w:cs="Times New Roman"/>
      <w:sz w:val="24"/>
      <w:szCs w:val="20"/>
      <w:lang w:val="ru-RU" w:eastAsia="ru-RU"/>
    </w:rPr>
  </w:style>
  <w:style w:type="character" w:styleId="PageNumber">
    <w:name w:val="page number"/>
    <w:basedOn w:val="DefaultParagraphFont"/>
    <w:rsid w:val="00D05C5A"/>
  </w:style>
  <w:style w:type="paragraph" w:styleId="Header">
    <w:name w:val="header"/>
    <w:basedOn w:val="Normal"/>
    <w:link w:val="HeaderChar"/>
    <w:rsid w:val="00D05C5A"/>
    <w:pPr>
      <w:tabs>
        <w:tab w:val="center" w:pos="4703"/>
        <w:tab w:val="right" w:pos="9406"/>
      </w:tabs>
    </w:pPr>
    <w:rPr>
      <w:rFonts w:ascii="Arial" w:hAnsi="Arial"/>
      <w:sz w:val="24"/>
    </w:rPr>
  </w:style>
  <w:style w:type="character" w:customStyle="1" w:styleId="HeaderChar">
    <w:name w:val="Header Char"/>
    <w:basedOn w:val="DefaultParagraphFont"/>
    <w:link w:val="Header"/>
    <w:rsid w:val="00D05C5A"/>
    <w:rPr>
      <w:rFonts w:ascii="Arial" w:eastAsia="Times New Roman" w:hAnsi="Arial" w:cs="Times New Roman"/>
      <w:sz w:val="24"/>
      <w:szCs w:val="20"/>
      <w:lang w:val="ru-RU" w:eastAsia="ru-RU"/>
    </w:rPr>
  </w:style>
  <w:style w:type="paragraph" w:customStyle="1" w:styleId="a">
    <w:name w:val="таб"/>
    <w:basedOn w:val="Normal"/>
    <w:rsid w:val="00D05C5A"/>
    <w:pPr>
      <w:jc w:val="both"/>
    </w:pPr>
    <w:rPr>
      <w:rFonts w:ascii="Arial Narrow" w:hAnsi="Arial Narrow"/>
    </w:rPr>
  </w:style>
  <w:style w:type="paragraph" w:customStyle="1" w:styleId="a0">
    <w:name w:val="т"/>
    <w:basedOn w:val="Normal"/>
    <w:rsid w:val="00D05C5A"/>
    <w:pPr>
      <w:spacing w:before="360" w:after="120"/>
      <w:jc w:val="both"/>
    </w:pPr>
    <w:rPr>
      <w:rFonts w:ascii="Arial Narrow" w:hAnsi="Arial Narrow"/>
      <w:b/>
      <w:sz w:val="22"/>
    </w:rPr>
  </w:style>
  <w:style w:type="paragraph" w:customStyle="1" w:styleId="z1">
    <w:name w:val="z1"/>
    <w:basedOn w:val="List"/>
    <w:rsid w:val="00D05C5A"/>
    <w:pPr>
      <w:ind w:left="0" w:firstLine="0"/>
      <w:jc w:val="both"/>
    </w:pPr>
    <w:rPr>
      <w:rFonts w:ascii="Arial Narrow" w:hAnsi="Arial Narrow"/>
      <w:b/>
      <w:sz w:val="22"/>
    </w:rPr>
  </w:style>
  <w:style w:type="paragraph" w:customStyle="1" w:styleId="list-0">
    <w:name w:val="list-0"/>
    <w:basedOn w:val="Normal"/>
    <w:rsid w:val="00D05C5A"/>
    <w:pPr>
      <w:tabs>
        <w:tab w:val="num" w:pos="360"/>
      </w:tabs>
      <w:ind w:left="360" w:hanging="360"/>
    </w:pPr>
  </w:style>
  <w:style w:type="paragraph" w:customStyle="1" w:styleId="1-1-1">
    <w:name w:val="я1-1-1"/>
    <w:basedOn w:val="BodyTextIndent2"/>
    <w:rsid w:val="00D05C5A"/>
    <w:pPr>
      <w:spacing w:before="120"/>
      <w:ind w:left="0"/>
    </w:pPr>
    <w:rPr>
      <w:rFonts w:ascii="Arial Narrow" w:hAnsi="Arial Narrow"/>
      <w:b/>
      <w:sz w:val="22"/>
    </w:rPr>
  </w:style>
  <w:style w:type="paragraph" w:styleId="BodyText3">
    <w:name w:val="Body Text 3"/>
    <w:basedOn w:val="Normal"/>
    <w:link w:val="BodyText3Char"/>
    <w:rsid w:val="00D05C5A"/>
    <w:pPr>
      <w:jc w:val="both"/>
    </w:pPr>
  </w:style>
  <w:style w:type="character" w:customStyle="1" w:styleId="BodyText3Char">
    <w:name w:val="Body Text 3 Char"/>
    <w:basedOn w:val="DefaultParagraphFont"/>
    <w:link w:val="BodyText3"/>
    <w:rsid w:val="00D05C5A"/>
    <w:rPr>
      <w:rFonts w:ascii="Times New Roman" w:eastAsia="Times New Roman" w:hAnsi="Times New Roman" w:cs="Times New Roman"/>
      <w:sz w:val="20"/>
      <w:szCs w:val="20"/>
      <w:lang w:val="ru-RU" w:eastAsia="ru-RU"/>
    </w:rPr>
  </w:style>
  <w:style w:type="paragraph" w:styleId="List2">
    <w:name w:val="List 2"/>
    <w:basedOn w:val="Normal"/>
    <w:rsid w:val="00D05C5A"/>
    <w:pPr>
      <w:ind w:left="566" w:hanging="283"/>
    </w:pPr>
  </w:style>
  <w:style w:type="paragraph" w:customStyle="1" w:styleId="1">
    <w:name w:val="я1"/>
    <w:basedOn w:val="Heading1"/>
    <w:rsid w:val="00D05C5A"/>
    <w:pPr>
      <w:spacing w:before="720"/>
      <w:jc w:val="left"/>
    </w:pPr>
    <w:rPr>
      <w:rFonts w:ascii="Arial Narrow" w:hAnsi="Arial Narrow"/>
      <w:sz w:val="30"/>
    </w:rPr>
  </w:style>
  <w:style w:type="paragraph" w:customStyle="1" w:styleId="a1">
    <w:name w:val="Глава"/>
    <w:basedOn w:val="Normal"/>
    <w:autoRedefine/>
    <w:rsid w:val="00D05C5A"/>
    <w:pPr>
      <w:pageBreakBefore/>
      <w:spacing w:after="840"/>
      <w:outlineLvl w:val="0"/>
    </w:pPr>
    <w:rPr>
      <w:rFonts w:ascii="Arial Narrow" w:hAnsi="Arial Narrow"/>
      <w:b/>
      <w:caps/>
      <w:sz w:val="36"/>
      <w:lang w:val="en-US"/>
    </w:rPr>
  </w:style>
  <w:style w:type="paragraph" w:customStyle="1" w:styleId="2">
    <w:name w:val="я2"/>
    <w:basedOn w:val="Heading2"/>
    <w:rsid w:val="00D05C5A"/>
    <w:pPr>
      <w:spacing w:before="480" w:after="120"/>
      <w:jc w:val="left"/>
    </w:pPr>
    <w:rPr>
      <w:sz w:val="24"/>
      <w:u w:val="single"/>
    </w:rPr>
  </w:style>
  <w:style w:type="paragraph" w:customStyle="1" w:styleId="1-1">
    <w:name w:val="я1-1"/>
    <w:basedOn w:val="BodyTextIndent"/>
    <w:rsid w:val="00D05C5A"/>
    <w:pPr>
      <w:keepNext/>
      <w:keepLines/>
      <w:spacing w:before="400" w:after="60"/>
    </w:pPr>
    <w:rPr>
      <w:rFonts w:ascii="Arial Narrow" w:hAnsi="Arial Narrow"/>
      <w:caps w:val="0"/>
    </w:rPr>
  </w:style>
  <w:style w:type="paragraph" w:customStyle="1" w:styleId="3">
    <w:name w:val="я3"/>
    <w:basedOn w:val="Normal"/>
    <w:rsid w:val="00D05C5A"/>
    <w:rPr>
      <w:b/>
      <w:i/>
      <w:sz w:val="24"/>
    </w:rPr>
  </w:style>
  <w:style w:type="paragraph" w:styleId="DocumentMap">
    <w:name w:val="Document Map"/>
    <w:basedOn w:val="Normal"/>
    <w:link w:val="DocumentMapChar"/>
    <w:semiHidden/>
    <w:rsid w:val="00D05C5A"/>
    <w:pPr>
      <w:shd w:val="clear" w:color="auto" w:fill="000080"/>
    </w:pPr>
    <w:rPr>
      <w:rFonts w:ascii="Tahoma" w:hAnsi="Tahoma"/>
    </w:rPr>
  </w:style>
  <w:style w:type="character" w:customStyle="1" w:styleId="DocumentMapChar">
    <w:name w:val="Document Map Char"/>
    <w:basedOn w:val="DefaultParagraphFont"/>
    <w:link w:val="DocumentMap"/>
    <w:semiHidden/>
    <w:rsid w:val="00D05C5A"/>
    <w:rPr>
      <w:rFonts w:ascii="Tahoma" w:eastAsia="Times New Roman" w:hAnsi="Tahoma" w:cs="Times New Roman"/>
      <w:sz w:val="20"/>
      <w:szCs w:val="20"/>
      <w:shd w:val="clear" w:color="auto" w:fill="000080"/>
      <w:lang w:val="ru-RU" w:eastAsia="ru-RU"/>
    </w:rPr>
  </w:style>
  <w:style w:type="paragraph" w:customStyle="1" w:styleId="1-1-1-1">
    <w:name w:val="я1-1-1-1"/>
    <w:basedOn w:val="BodyText"/>
    <w:rsid w:val="00D05C5A"/>
    <w:pPr>
      <w:spacing w:after="0"/>
      <w:ind w:hanging="284"/>
      <w:jc w:val="both"/>
    </w:pPr>
    <w:rPr>
      <w:rFonts w:ascii="Arial Narrow" w:hAnsi="Arial Narrow"/>
      <w:sz w:val="22"/>
      <w:u w:val="single"/>
    </w:rPr>
  </w:style>
  <w:style w:type="paragraph" w:styleId="BodyText2">
    <w:name w:val="Body Text 2"/>
    <w:basedOn w:val="Normal"/>
    <w:link w:val="BodyText2Char"/>
    <w:rsid w:val="00D05C5A"/>
    <w:pPr>
      <w:jc w:val="both"/>
    </w:pPr>
    <w:rPr>
      <w:rFonts w:ascii="Arial Narrow" w:hAnsi="Arial Narrow"/>
      <w:sz w:val="22"/>
    </w:rPr>
  </w:style>
  <w:style w:type="character" w:customStyle="1" w:styleId="BodyText2Char">
    <w:name w:val="Body Text 2 Char"/>
    <w:basedOn w:val="DefaultParagraphFont"/>
    <w:link w:val="BodyText2"/>
    <w:rsid w:val="00D05C5A"/>
    <w:rPr>
      <w:rFonts w:ascii="Arial Narrow" w:eastAsia="Times New Roman" w:hAnsi="Arial Narrow" w:cs="Times New Roman"/>
      <w:szCs w:val="20"/>
      <w:lang w:val="ru-RU" w:eastAsia="ru-RU"/>
    </w:rPr>
  </w:style>
  <w:style w:type="paragraph" w:customStyle="1" w:styleId="0">
    <w:name w:val="Основной текст.я0"/>
    <w:basedOn w:val="Normal"/>
    <w:rsid w:val="00D05C5A"/>
    <w:pPr>
      <w:pageBreakBefore/>
    </w:pPr>
    <w:rPr>
      <w:b/>
      <w:sz w:val="36"/>
    </w:rPr>
  </w:style>
  <w:style w:type="paragraph" w:customStyle="1" w:styleId="z2">
    <w:name w:val="z2"/>
    <w:basedOn w:val="Normal"/>
    <w:rsid w:val="00D05C5A"/>
    <w:rPr>
      <w:sz w:val="24"/>
    </w:rPr>
  </w:style>
  <w:style w:type="paragraph" w:customStyle="1" w:styleId="a2">
    <w:name w:val="яя"/>
    <w:basedOn w:val="1-1"/>
    <w:rsid w:val="00D05C5A"/>
    <w:pPr>
      <w:jc w:val="both"/>
    </w:pPr>
    <w:rPr>
      <w:b w:val="0"/>
      <w:sz w:val="28"/>
    </w:rPr>
  </w:style>
  <w:style w:type="paragraph" w:styleId="Footer">
    <w:name w:val="footer"/>
    <w:basedOn w:val="Normal"/>
    <w:link w:val="FooterChar"/>
    <w:rsid w:val="00D05C5A"/>
    <w:pPr>
      <w:tabs>
        <w:tab w:val="center" w:pos="4153"/>
        <w:tab w:val="right" w:pos="8306"/>
      </w:tabs>
    </w:pPr>
  </w:style>
  <w:style w:type="character" w:customStyle="1" w:styleId="FooterChar">
    <w:name w:val="Footer Char"/>
    <w:basedOn w:val="DefaultParagraphFont"/>
    <w:link w:val="Footer"/>
    <w:rsid w:val="00D05C5A"/>
    <w:rPr>
      <w:rFonts w:ascii="Times New Roman" w:eastAsia="Times New Roman" w:hAnsi="Times New Roman" w:cs="Times New Roman"/>
      <w:sz w:val="20"/>
      <w:szCs w:val="20"/>
      <w:lang w:val="ru-RU" w:eastAsia="ru-RU"/>
    </w:rPr>
  </w:style>
  <w:style w:type="paragraph" w:styleId="TOC1">
    <w:name w:val="toc 1"/>
    <w:basedOn w:val="Normal"/>
    <w:next w:val="Normal"/>
    <w:autoRedefine/>
    <w:semiHidden/>
    <w:rsid w:val="00D05C5A"/>
    <w:pPr>
      <w:tabs>
        <w:tab w:val="right" w:leader="dot" w:pos="9628"/>
      </w:tabs>
      <w:spacing w:before="120"/>
    </w:pPr>
    <w:rPr>
      <w:rFonts w:ascii="Arial Narrow" w:hAnsi="Arial Narrow"/>
      <w:b/>
      <w:caps/>
      <w:noProof/>
    </w:rPr>
  </w:style>
  <w:style w:type="paragraph" w:styleId="TOC2">
    <w:name w:val="toc 2"/>
    <w:basedOn w:val="Normal"/>
    <w:next w:val="Normal"/>
    <w:autoRedefine/>
    <w:semiHidden/>
    <w:rsid w:val="00D05C5A"/>
    <w:pPr>
      <w:tabs>
        <w:tab w:val="left" w:pos="799"/>
        <w:tab w:val="left" w:pos="851"/>
        <w:tab w:val="right" w:leader="dot" w:pos="9628"/>
      </w:tabs>
      <w:ind w:left="198"/>
    </w:pPr>
    <w:rPr>
      <w:rFonts w:ascii="Arial Narrow" w:hAnsi="Arial Narrow"/>
    </w:rPr>
  </w:style>
  <w:style w:type="paragraph" w:styleId="TOC3">
    <w:name w:val="toc 3"/>
    <w:basedOn w:val="Normal"/>
    <w:next w:val="Normal"/>
    <w:autoRedefine/>
    <w:semiHidden/>
    <w:rsid w:val="00D05C5A"/>
    <w:pPr>
      <w:tabs>
        <w:tab w:val="left" w:pos="1200"/>
        <w:tab w:val="right" w:leader="dot" w:pos="9628"/>
      </w:tabs>
      <w:ind w:left="403"/>
    </w:pPr>
    <w:rPr>
      <w:rFonts w:ascii="Arial Narrow" w:hAnsi="Arial Narrow"/>
      <w:noProof/>
    </w:rPr>
  </w:style>
  <w:style w:type="paragraph" w:styleId="TOC4">
    <w:name w:val="toc 4"/>
    <w:basedOn w:val="Normal"/>
    <w:next w:val="Normal"/>
    <w:autoRedefine/>
    <w:semiHidden/>
    <w:rsid w:val="00D05C5A"/>
    <w:pPr>
      <w:tabs>
        <w:tab w:val="left" w:pos="1418"/>
        <w:tab w:val="right" w:leader="dot" w:pos="9628"/>
      </w:tabs>
      <w:ind w:left="601"/>
    </w:pPr>
    <w:rPr>
      <w:rFonts w:ascii="Arial Narrow" w:hAnsi="Arial Narrow"/>
      <w:noProof/>
    </w:rPr>
  </w:style>
  <w:style w:type="paragraph" w:styleId="TOC5">
    <w:name w:val="toc 5"/>
    <w:basedOn w:val="Normal"/>
    <w:next w:val="Normal"/>
    <w:autoRedefine/>
    <w:semiHidden/>
    <w:rsid w:val="00D05C5A"/>
    <w:pPr>
      <w:ind w:left="800"/>
    </w:pPr>
  </w:style>
  <w:style w:type="paragraph" w:styleId="TOC6">
    <w:name w:val="toc 6"/>
    <w:basedOn w:val="Normal"/>
    <w:next w:val="Normal"/>
    <w:autoRedefine/>
    <w:semiHidden/>
    <w:rsid w:val="00D05C5A"/>
    <w:pPr>
      <w:ind w:left="1000"/>
    </w:pPr>
  </w:style>
  <w:style w:type="paragraph" w:styleId="TOC7">
    <w:name w:val="toc 7"/>
    <w:basedOn w:val="Normal"/>
    <w:next w:val="Normal"/>
    <w:autoRedefine/>
    <w:semiHidden/>
    <w:rsid w:val="00D05C5A"/>
    <w:pPr>
      <w:ind w:left="1200"/>
    </w:pPr>
  </w:style>
  <w:style w:type="paragraph" w:styleId="TOC8">
    <w:name w:val="toc 8"/>
    <w:basedOn w:val="Normal"/>
    <w:next w:val="Normal"/>
    <w:autoRedefine/>
    <w:semiHidden/>
    <w:rsid w:val="00D05C5A"/>
    <w:pPr>
      <w:ind w:left="1400"/>
    </w:pPr>
  </w:style>
  <w:style w:type="paragraph" w:styleId="TOC9">
    <w:name w:val="toc 9"/>
    <w:basedOn w:val="Normal"/>
    <w:next w:val="Normal"/>
    <w:autoRedefine/>
    <w:semiHidden/>
    <w:rsid w:val="00D05C5A"/>
    <w:pPr>
      <w:ind w:left="1600"/>
    </w:pPr>
  </w:style>
  <w:style w:type="paragraph" w:customStyle="1" w:styleId="a3">
    <w:name w:val="ë‡žÖ’žŽ"/>
    <w:rsid w:val="00D05C5A"/>
    <w:pPr>
      <w:spacing w:after="0" w:line="240" w:lineRule="auto"/>
    </w:pPr>
    <w:rPr>
      <w:rFonts w:ascii="Times New Roman" w:eastAsia="Times New Roman" w:hAnsi="Times New Roman" w:cs="Times New Roman"/>
      <w:sz w:val="20"/>
      <w:szCs w:val="20"/>
      <w:lang w:val="ru-RU" w:eastAsia="ru-RU"/>
    </w:rPr>
  </w:style>
  <w:style w:type="paragraph" w:customStyle="1" w:styleId="21">
    <w:name w:val="Основной текст 21"/>
    <w:basedOn w:val="Normal"/>
    <w:rsid w:val="00D05C5A"/>
    <w:pPr>
      <w:widowControl w:val="0"/>
      <w:overflowPunct w:val="0"/>
      <w:autoSpaceDE w:val="0"/>
      <w:autoSpaceDN w:val="0"/>
      <w:adjustRightInd w:val="0"/>
      <w:jc w:val="both"/>
      <w:textAlignment w:val="baseline"/>
    </w:pPr>
    <w:rPr>
      <w:sz w:val="26"/>
    </w:rPr>
  </w:style>
  <w:style w:type="table" w:styleId="TableGrid">
    <w:name w:val="Table Grid"/>
    <w:basedOn w:val="TableNormal"/>
    <w:rsid w:val="00D05C5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5C5A"/>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paragraph" w:customStyle="1" w:styleId="10">
    <w:name w:val="Знак1"/>
    <w:basedOn w:val="Normal"/>
    <w:autoRedefine/>
    <w:rsid w:val="00D05C5A"/>
    <w:pPr>
      <w:autoSpaceDE w:val="0"/>
      <w:autoSpaceDN w:val="0"/>
      <w:adjustRightInd w:val="0"/>
    </w:pPr>
    <w:rPr>
      <w:rFonts w:ascii="Arial" w:hAnsi="Arial" w:cs="Arial"/>
      <w:lang w:val="en-ZA" w:eastAsia="en-ZA"/>
    </w:rPr>
  </w:style>
  <w:style w:type="paragraph" w:customStyle="1" w:styleId="20">
    <w:name w:val="список 2"/>
    <w:basedOn w:val="Normal"/>
    <w:autoRedefine/>
    <w:rsid w:val="00D05C5A"/>
    <w:pPr>
      <w:keepNext/>
      <w:tabs>
        <w:tab w:val="left" w:pos="1134"/>
      </w:tabs>
      <w:spacing w:before="120" w:after="120"/>
      <w:ind w:left="540"/>
    </w:pPr>
    <w:rPr>
      <w:b/>
      <w:color w:val="000000"/>
      <w:sz w:val="24"/>
      <w:szCs w:val="24"/>
    </w:rPr>
  </w:style>
  <w:style w:type="paragraph" w:styleId="HTMLPreformatted">
    <w:name w:val="HTML Preformatted"/>
    <w:basedOn w:val="Normal"/>
    <w:link w:val="HTMLPreformattedChar"/>
    <w:rsid w:val="00D05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D05C5A"/>
    <w:rPr>
      <w:rFonts w:ascii="Courier New" w:eastAsia="Times New Roman" w:hAnsi="Courier New" w:cs="Courier New"/>
      <w:sz w:val="20"/>
      <w:szCs w:val="20"/>
      <w:lang w:val="ru-RU" w:eastAsia="ru-RU"/>
    </w:rPr>
  </w:style>
  <w:style w:type="character" w:customStyle="1" w:styleId="a4">
    <w:name w:val="Информблок"/>
    <w:rsid w:val="00D05C5A"/>
    <w:rPr>
      <w:i/>
    </w:rPr>
  </w:style>
  <w:style w:type="paragraph" w:customStyle="1" w:styleId="a5">
    <w:name w:val="Итоговая информация"/>
    <w:basedOn w:val="Normal"/>
    <w:rsid w:val="00D05C5A"/>
    <w:pPr>
      <w:tabs>
        <w:tab w:val="left" w:pos="1134"/>
        <w:tab w:val="right" w:pos="9072"/>
      </w:tabs>
      <w:spacing w:line="360" w:lineRule="auto"/>
      <w:jc w:val="both"/>
    </w:pPr>
    <w:rPr>
      <w:sz w:val="28"/>
      <w:lang w:val="en-US"/>
    </w:rPr>
  </w:style>
  <w:style w:type="paragraph" w:customStyle="1" w:styleId="a6">
    <w:name w:val="Название таблицы"/>
    <w:basedOn w:val="Normal"/>
    <w:next w:val="Normal"/>
    <w:rsid w:val="00D05C5A"/>
    <w:pPr>
      <w:spacing w:line="360" w:lineRule="auto"/>
      <w:jc w:val="center"/>
    </w:pPr>
    <w:rPr>
      <w:sz w:val="28"/>
    </w:rPr>
  </w:style>
  <w:style w:type="paragraph" w:customStyle="1" w:styleId="a7">
    <w:name w:val="Подпись к рисунку"/>
    <w:basedOn w:val="Normal"/>
    <w:rsid w:val="00D05C5A"/>
    <w:pPr>
      <w:keepLines/>
      <w:suppressAutoHyphens/>
      <w:spacing w:after="360" w:line="360" w:lineRule="auto"/>
      <w:jc w:val="center"/>
    </w:pPr>
    <w:rPr>
      <w:sz w:val="24"/>
    </w:rPr>
  </w:style>
  <w:style w:type="paragraph" w:customStyle="1" w:styleId="a8">
    <w:name w:val="Подпись к таблице"/>
    <w:basedOn w:val="Normal"/>
    <w:rsid w:val="00D05C5A"/>
    <w:pPr>
      <w:spacing w:line="360" w:lineRule="auto"/>
      <w:jc w:val="right"/>
    </w:pPr>
    <w:rPr>
      <w:sz w:val="28"/>
    </w:rPr>
  </w:style>
  <w:style w:type="paragraph" w:customStyle="1" w:styleId="a9">
    <w:name w:val="Экспликация"/>
    <w:basedOn w:val="Normal"/>
    <w:next w:val="Normal"/>
    <w:rsid w:val="00D05C5A"/>
    <w:pPr>
      <w:tabs>
        <w:tab w:val="left" w:pos="1276"/>
      </w:tabs>
      <w:spacing w:line="360" w:lineRule="auto"/>
      <w:ind w:left="907"/>
      <w:jc w:val="both"/>
    </w:pPr>
    <w:rPr>
      <w:lang w:val="en-US"/>
    </w:rPr>
  </w:style>
  <w:style w:type="paragraph" w:customStyle="1" w:styleId="11">
    <w:name w:val="Стиль1"/>
    <w:basedOn w:val="Heading3"/>
    <w:rsid w:val="00D05C5A"/>
    <w:pPr>
      <w:keepNext w:val="0"/>
      <w:widowControl w:val="0"/>
      <w:suppressAutoHyphens/>
      <w:autoSpaceDE w:val="0"/>
      <w:autoSpaceDN w:val="0"/>
      <w:ind w:left="708"/>
    </w:pPr>
    <w:rPr>
      <w:b/>
      <w:sz w:val="28"/>
      <w:szCs w:val="26"/>
      <w:u w:val="none"/>
    </w:rPr>
  </w:style>
  <w:style w:type="paragraph" w:customStyle="1" w:styleId="30">
    <w:name w:val="Стиль3"/>
    <w:basedOn w:val="Heading3"/>
    <w:rsid w:val="00D05C5A"/>
    <w:pPr>
      <w:keepNext w:val="0"/>
      <w:widowControl w:val="0"/>
      <w:suppressAutoHyphens/>
      <w:autoSpaceDE w:val="0"/>
      <w:autoSpaceDN w:val="0"/>
      <w:ind w:left="425" w:firstLine="720"/>
    </w:pPr>
    <w:rPr>
      <w:b/>
      <w:sz w:val="28"/>
      <w:szCs w:val="28"/>
      <w:u w:val="none"/>
    </w:rPr>
  </w:style>
  <w:style w:type="paragraph" w:customStyle="1" w:styleId="22">
    <w:name w:val="Стиль Заголовок 2 + не курсив"/>
    <w:basedOn w:val="Heading2"/>
    <w:rsid w:val="00D05C5A"/>
    <w:pPr>
      <w:keepNext w:val="0"/>
      <w:widowControl w:val="0"/>
      <w:ind w:firstLine="720"/>
    </w:pPr>
    <w:rPr>
      <w:i/>
      <w:iCs/>
      <w:sz w:val="26"/>
      <w:szCs w:val="24"/>
    </w:rPr>
  </w:style>
  <w:style w:type="paragraph" w:customStyle="1" w:styleId="113pt">
    <w:name w:val="Стиль Заголовок 1 + 13 pt"/>
    <w:basedOn w:val="Heading1"/>
    <w:autoRedefine/>
    <w:rsid w:val="00D05C5A"/>
    <w:pPr>
      <w:spacing w:before="240" w:after="240"/>
      <w:jc w:val="center"/>
    </w:pPr>
    <w:rPr>
      <w:bCs/>
      <w:caps/>
      <w:sz w:val="26"/>
      <w:szCs w:val="26"/>
    </w:rPr>
  </w:style>
  <w:style w:type="paragraph" w:styleId="FootnoteText">
    <w:name w:val="footnote text"/>
    <w:basedOn w:val="Normal"/>
    <w:link w:val="FootnoteTextChar"/>
    <w:semiHidden/>
    <w:rsid w:val="00D05C5A"/>
    <w:pPr>
      <w:ind w:firstLine="709"/>
      <w:jc w:val="both"/>
    </w:pPr>
  </w:style>
  <w:style w:type="character" w:customStyle="1" w:styleId="FootnoteTextChar">
    <w:name w:val="Footnote Text Char"/>
    <w:basedOn w:val="DefaultParagraphFont"/>
    <w:link w:val="FootnoteText"/>
    <w:semiHidden/>
    <w:rsid w:val="00D05C5A"/>
    <w:rPr>
      <w:rFonts w:ascii="Times New Roman" w:eastAsia="Times New Roman" w:hAnsi="Times New Roman" w:cs="Times New Roman"/>
      <w:sz w:val="20"/>
      <w:szCs w:val="20"/>
      <w:lang w:val="ru-RU" w:eastAsia="ru-RU"/>
    </w:rPr>
  </w:style>
  <w:style w:type="paragraph" w:customStyle="1" w:styleId="xl26">
    <w:name w:val="xl26"/>
    <w:basedOn w:val="Normal"/>
    <w:rsid w:val="00D05C5A"/>
    <w:pPr>
      <w:pBdr>
        <w:left w:val="single" w:sz="4" w:space="0" w:color="auto"/>
        <w:bottom w:val="single" w:sz="4" w:space="0" w:color="auto"/>
        <w:right w:val="single" w:sz="4" w:space="0" w:color="auto"/>
      </w:pBdr>
      <w:spacing w:before="100" w:beforeAutospacing="1" w:after="100" w:afterAutospacing="1"/>
      <w:jc w:val="center"/>
      <w:textAlignment w:val="top"/>
    </w:pPr>
    <w:rPr>
      <w:sz w:val="26"/>
      <w:szCs w:val="26"/>
    </w:rPr>
  </w:style>
  <w:style w:type="character" w:styleId="HTMLTypewriter">
    <w:name w:val="HTML Typewriter"/>
    <w:rsid w:val="00D05C5A"/>
    <w:rPr>
      <w:rFonts w:ascii="Arial Unicode MS" w:eastAsia="Arial Unicode MS" w:hAnsi="Arial Unicode MS" w:cs="Arial Unicode MS"/>
      <w:sz w:val="20"/>
      <w:szCs w:val="20"/>
    </w:rPr>
  </w:style>
  <w:style w:type="paragraph" w:customStyle="1" w:styleId="23">
    <w:name w:val="Стиль2"/>
    <w:basedOn w:val="BodyText2"/>
    <w:autoRedefine/>
    <w:rsid w:val="00D05C5A"/>
    <w:pPr>
      <w:tabs>
        <w:tab w:val="num" w:pos="360"/>
      </w:tabs>
      <w:ind w:left="360" w:hanging="360"/>
      <w:jc w:val="center"/>
    </w:pPr>
    <w:rPr>
      <w:rFonts w:ascii="Arial" w:hAnsi="Arial" w:cs="Arial"/>
      <w:b/>
      <w:bCs/>
      <w:sz w:val="24"/>
      <w:lang w:eastAsia="en-US"/>
    </w:rPr>
  </w:style>
  <w:style w:type="paragraph" w:styleId="Title">
    <w:name w:val="Title"/>
    <w:basedOn w:val="Normal"/>
    <w:link w:val="TitleChar"/>
    <w:qFormat/>
    <w:rsid w:val="00D05C5A"/>
    <w:pPr>
      <w:jc w:val="center"/>
    </w:pPr>
    <w:rPr>
      <w:sz w:val="28"/>
    </w:rPr>
  </w:style>
  <w:style w:type="character" w:customStyle="1" w:styleId="TitleChar">
    <w:name w:val="Title Char"/>
    <w:basedOn w:val="DefaultParagraphFont"/>
    <w:link w:val="Title"/>
    <w:rsid w:val="00D05C5A"/>
    <w:rPr>
      <w:rFonts w:ascii="Times New Roman" w:eastAsia="Times New Roman" w:hAnsi="Times New Roman" w:cs="Times New Roman"/>
      <w:sz w:val="28"/>
      <w:szCs w:val="20"/>
      <w:lang w:val="ru-RU" w:eastAsia="ru-RU"/>
    </w:rPr>
  </w:style>
  <w:style w:type="paragraph" w:styleId="Subtitle">
    <w:name w:val="Subtitle"/>
    <w:basedOn w:val="Normal"/>
    <w:link w:val="SubtitleChar"/>
    <w:qFormat/>
    <w:rsid w:val="00D05C5A"/>
    <w:rPr>
      <w:sz w:val="28"/>
    </w:rPr>
  </w:style>
  <w:style w:type="character" w:customStyle="1" w:styleId="SubtitleChar">
    <w:name w:val="Subtitle Char"/>
    <w:basedOn w:val="DefaultParagraphFont"/>
    <w:link w:val="Subtitle"/>
    <w:rsid w:val="00D05C5A"/>
    <w:rPr>
      <w:rFonts w:ascii="Times New Roman" w:eastAsia="Times New Roman" w:hAnsi="Times New Roman" w:cs="Times New Roman"/>
      <w:sz w:val="28"/>
      <w:szCs w:val="20"/>
      <w:lang w:val="ru-RU" w:eastAsia="ru-RU"/>
    </w:rPr>
  </w:style>
  <w:style w:type="paragraph" w:customStyle="1" w:styleId="xl25">
    <w:name w:val="xl25"/>
    <w:basedOn w:val="Normal"/>
    <w:rsid w:val="00D05C5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4">
    <w:name w:val="заголовок 4"/>
    <w:basedOn w:val="Normal"/>
    <w:next w:val="Normal"/>
    <w:rsid w:val="00D05C5A"/>
    <w:pPr>
      <w:keepNext/>
      <w:autoSpaceDE w:val="0"/>
      <w:autoSpaceDN w:val="0"/>
      <w:adjustRightInd w:val="0"/>
      <w:jc w:val="center"/>
    </w:pPr>
    <w:rPr>
      <w:sz w:val="26"/>
      <w:szCs w:val="26"/>
    </w:rPr>
  </w:style>
  <w:style w:type="paragraph" w:styleId="List3">
    <w:name w:val="List 3"/>
    <w:basedOn w:val="Normal"/>
    <w:rsid w:val="00D05C5A"/>
    <w:pPr>
      <w:ind w:left="849" w:hanging="283"/>
    </w:pPr>
    <w:rPr>
      <w:sz w:val="24"/>
      <w:szCs w:val="24"/>
    </w:rPr>
  </w:style>
  <w:style w:type="paragraph" w:styleId="List4">
    <w:name w:val="List 4"/>
    <w:basedOn w:val="Normal"/>
    <w:rsid w:val="00D05C5A"/>
    <w:pPr>
      <w:ind w:left="1132" w:hanging="283"/>
    </w:pPr>
    <w:rPr>
      <w:sz w:val="24"/>
      <w:szCs w:val="24"/>
    </w:rPr>
  </w:style>
  <w:style w:type="paragraph" w:customStyle="1" w:styleId="12">
    <w:name w:val="Обычный1"/>
    <w:rsid w:val="00D05C5A"/>
    <w:pPr>
      <w:spacing w:after="0" w:line="240" w:lineRule="auto"/>
    </w:pPr>
    <w:rPr>
      <w:rFonts w:ascii="MS Sans Serif" w:eastAsia="Times New Roman" w:hAnsi="MS Sans Serif" w:cs="Times New Roman"/>
      <w:snapToGrid w:val="0"/>
      <w:sz w:val="20"/>
      <w:szCs w:val="20"/>
      <w:lang w:val="en-US" w:eastAsia="ru-RU"/>
    </w:rPr>
  </w:style>
  <w:style w:type="paragraph" w:customStyle="1" w:styleId="aa">
    <w:name w:val="Îáû÷íûé"/>
    <w:rsid w:val="00D05C5A"/>
    <w:pPr>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6">
    <w:name w:val="оглавление 6"/>
    <w:basedOn w:val="Normal"/>
    <w:next w:val="Normal"/>
    <w:rsid w:val="00D05C5A"/>
    <w:pPr>
      <w:widowControl w:val="0"/>
      <w:overflowPunct w:val="0"/>
      <w:autoSpaceDE w:val="0"/>
      <w:autoSpaceDN w:val="0"/>
      <w:adjustRightInd w:val="0"/>
      <w:ind w:left="1200" w:firstLine="720"/>
    </w:pPr>
  </w:style>
  <w:style w:type="paragraph" w:customStyle="1" w:styleId="210">
    <w:name w:val="Заголовок 21"/>
    <w:basedOn w:val="Normal1"/>
    <w:next w:val="Normal1"/>
    <w:rsid w:val="00D05C5A"/>
    <w:pPr>
      <w:keepNext/>
      <w:jc w:val="center"/>
      <w:outlineLvl w:val="1"/>
    </w:pPr>
    <w:rPr>
      <w:sz w:val="28"/>
    </w:rPr>
  </w:style>
  <w:style w:type="paragraph" w:customStyle="1" w:styleId="Normal1">
    <w:name w:val="Normal1"/>
    <w:rsid w:val="00D05C5A"/>
    <w:pPr>
      <w:spacing w:after="0" w:line="240" w:lineRule="auto"/>
    </w:pPr>
    <w:rPr>
      <w:rFonts w:ascii="Times New Roman" w:eastAsia="Times New Roman" w:hAnsi="Times New Roman" w:cs="Times New Roman"/>
      <w:sz w:val="24"/>
      <w:szCs w:val="20"/>
      <w:lang w:val="ru-RU" w:eastAsia="ru-RU"/>
    </w:rPr>
  </w:style>
  <w:style w:type="paragraph" w:customStyle="1" w:styleId="31">
    <w:name w:val="Заголовок 31"/>
    <w:basedOn w:val="Normal1"/>
    <w:next w:val="Normal1"/>
    <w:rsid w:val="00D05C5A"/>
    <w:pPr>
      <w:keepNext/>
      <w:widowControl w:val="0"/>
      <w:jc w:val="right"/>
    </w:pPr>
    <w:rPr>
      <w:i/>
      <w:snapToGrid w:val="0"/>
    </w:rPr>
  </w:style>
  <w:style w:type="paragraph" w:customStyle="1" w:styleId="41">
    <w:name w:val="Заголовок 41"/>
    <w:basedOn w:val="Normal1"/>
    <w:next w:val="Normal1"/>
    <w:rsid w:val="00D05C5A"/>
    <w:pPr>
      <w:keepNext/>
      <w:jc w:val="center"/>
      <w:outlineLvl w:val="3"/>
    </w:pPr>
  </w:style>
  <w:style w:type="paragraph" w:customStyle="1" w:styleId="heading11">
    <w:name w:val="heading 11"/>
    <w:basedOn w:val="Normal1"/>
    <w:next w:val="Normal1"/>
    <w:rsid w:val="00D05C5A"/>
    <w:pPr>
      <w:keepNext/>
      <w:ind w:firstLine="720"/>
      <w:jc w:val="center"/>
      <w:outlineLvl w:val="0"/>
    </w:pPr>
    <w:rPr>
      <w:sz w:val="28"/>
    </w:rPr>
  </w:style>
  <w:style w:type="paragraph" w:customStyle="1" w:styleId="13">
    <w:name w:val="Основной текст1"/>
    <w:rsid w:val="00D05C5A"/>
    <w:pPr>
      <w:spacing w:after="0" w:line="360" w:lineRule="auto"/>
      <w:ind w:firstLine="567"/>
      <w:jc w:val="both"/>
    </w:pPr>
    <w:rPr>
      <w:rFonts w:ascii="Arial" w:eastAsia="Times New Roman" w:hAnsi="Arial" w:cs="Times New Roman"/>
      <w:sz w:val="24"/>
      <w:szCs w:val="20"/>
      <w:lang w:val="ru-RU" w:eastAsia="ru-RU"/>
    </w:rPr>
  </w:style>
  <w:style w:type="paragraph" w:customStyle="1" w:styleId="Iauiue">
    <w:name w:val="Iau?iue"/>
    <w:rsid w:val="00D05C5A"/>
    <w:pPr>
      <w:spacing w:after="0" w:line="240" w:lineRule="auto"/>
    </w:pPr>
    <w:rPr>
      <w:rFonts w:ascii="Times New Roman" w:eastAsia="Times New Roman" w:hAnsi="Times New Roman" w:cs="Times New Roman"/>
      <w:sz w:val="20"/>
      <w:szCs w:val="20"/>
      <w:lang w:val="ru-RU" w:eastAsia="ru-RU"/>
    </w:rPr>
  </w:style>
  <w:style w:type="paragraph" w:customStyle="1" w:styleId="FR1">
    <w:name w:val="FR1"/>
    <w:rsid w:val="00D05C5A"/>
    <w:pPr>
      <w:widowControl w:val="0"/>
      <w:spacing w:after="0" w:line="260" w:lineRule="auto"/>
    </w:pPr>
    <w:rPr>
      <w:rFonts w:ascii="Times New Roman" w:eastAsia="Times New Roman" w:hAnsi="Times New Roman" w:cs="Times New Roman"/>
      <w:sz w:val="28"/>
      <w:szCs w:val="20"/>
      <w:lang w:val="ru-RU" w:eastAsia="ru-RU"/>
    </w:rPr>
  </w:style>
  <w:style w:type="paragraph" w:customStyle="1" w:styleId="310">
    <w:name w:val="Основной текст с отступом 31"/>
    <w:basedOn w:val="Normal1"/>
    <w:rsid w:val="00D05C5A"/>
    <w:pPr>
      <w:ind w:firstLine="709"/>
      <w:jc w:val="both"/>
    </w:pPr>
  </w:style>
  <w:style w:type="paragraph" w:customStyle="1" w:styleId="311">
    <w:name w:val="Основной текст 31"/>
    <w:basedOn w:val="Normal1"/>
    <w:rsid w:val="00D05C5A"/>
    <w:pPr>
      <w:jc w:val="both"/>
    </w:pPr>
  </w:style>
  <w:style w:type="paragraph" w:customStyle="1" w:styleId="211">
    <w:name w:val="Основной текст с отступом 21"/>
    <w:basedOn w:val="Normal1"/>
    <w:rsid w:val="00D05C5A"/>
    <w:pPr>
      <w:ind w:left="-108" w:firstLine="817"/>
      <w:jc w:val="both"/>
    </w:pPr>
  </w:style>
  <w:style w:type="paragraph" w:customStyle="1" w:styleId="BodyText23">
    <w:name w:val="Body Text 23"/>
    <w:rsid w:val="00D05C5A"/>
    <w:pPr>
      <w:spacing w:after="0" w:line="240" w:lineRule="auto"/>
      <w:ind w:firstLine="709"/>
      <w:jc w:val="both"/>
    </w:pPr>
    <w:rPr>
      <w:rFonts w:ascii="Times New Roman" w:eastAsia="Times New Roman" w:hAnsi="Times New Roman" w:cs="Times New Roman"/>
      <w:spacing w:val="6"/>
      <w:sz w:val="28"/>
      <w:szCs w:val="20"/>
      <w:lang w:val="ru-RU" w:eastAsia="ru-RU"/>
    </w:rPr>
  </w:style>
  <w:style w:type="paragraph" w:customStyle="1" w:styleId="BodyTextIndent21">
    <w:name w:val="Body Text Indent 21"/>
    <w:rsid w:val="00D05C5A"/>
    <w:pPr>
      <w:shd w:val="clear" w:color="auto" w:fill="FFFFFF"/>
      <w:spacing w:after="0" w:line="240" w:lineRule="auto"/>
      <w:ind w:firstLine="708"/>
      <w:jc w:val="both"/>
    </w:pPr>
    <w:rPr>
      <w:rFonts w:ascii="Times New Roman" w:eastAsia="Times New Roman" w:hAnsi="Times New Roman" w:cs="Times New Roman"/>
      <w:color w:val="000000"/>
      <w:sz w:val="24"/>
      <w:szCs w:val="20"/>
      <w:lang w:val="ru-RU" w:eastAsia="ru-RU"/>
    </w:rPr>
  </w:style>
  <w:style w:type="paragraph" w:customStyle="1" w:styleId="14">
    <w:name w:val="Цитата1"/>
    <w:rsid w:val="00D05C5A"/>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val="ru-RU" w:eastAsia="ru-RU"/>
    </w:rPr>
  </w:style>
  <w:style w:type="paragraph" w:customStyle="1" w:styleId="BodyTextIndent31">
    <w:name w:val="Body Text Indent 31"/>
    <w:rsid w:val="00D05C5A"/>
    <w:pPr>
      <w:spacing w:after="0" w:line="240" w:lineRule="auto"/>
      <w:ind w:firstLine="709"/>
    </w:pPr>
    <w:rPr>
      <w:rFonts w:ascii="Times New Roman" w:eastAsia="Times New Roman" w:hAnsi="Times New Roman" w:cs="Times New Roman"/>
      <w:color w:val="000000"/>
      <w:sz w:val="28"/>
      <w:szCs w:val="20"/>
      <w:lang w:val="ru-RU" w:eastAsia="ru-RU"/>
    </w:rPr>
  </w:style>
  <w:style w:type="paragraph" w:customStyle="1" w:styleId="24">
    <w:name w:val="Îñíîâíîé òåêñò 2"/>
    <w:rsid w:val="00D05C5A"/>
    <w:pPr>
      <w:spacing w:after="0" w:line="360" w:lineRule="auto"/>
      <w:ind w:firstLine="709"/>
      <w:jc w:val="both"/>
    </w:pPr>
    <w:rPr>
      <w:rFonts w:ascii="Arial" w:eastAsia="Times New Roman" w:hAnsi="Arial" w:cs="Times New Roman"/>
      <w:sz w:val="28"/>
      <w:szCs w:val="20"/>
      <w:lang w:val="ru-RU" w:eastAsia="ru-RU"/>
    </w:rPr>
  </w:style>
  <w:style w:type="paragraph" w:customStyle="1" w:styleId="ab">
    <w:name w:val="Заголовок таблицы"/>
    <w:rsid w:val="00D05C5A"/>
    <w:pPr>
      <w:keepNext/>
      <w:spacing w:before="120" w:after="120" w:line="240" w:lineRule="auto"/>
      <w:jc w:val="center"/>
    </w:pPr>
    <w:rPr>
      <w:rFonts w:ascii="Arial" w:eastAsia="Times New Roman" w:hAnsi="Arial" w:cs="Times New Roman"/>
      <w:sz w:val="24"/>
      <w:szCs w:val="20"/>
      <w:lang w:val="ru-RU" w:eastAsia="ru-RU"/>
    </w:rPr>
  </w:style>
  <w:style w:type="paragraph" w:customStyle="1" w:styleId="point">
    <w:name w:val="point"/>
    <w:basedOn w:val="Normal"/>
    <w:rsid w:val="00D05C5A"/>
    <w:pPr>
      <w:ind w:firstLine="567"/>
      <w:jc w:val="both"/>
    </w:pPr>
    <w:rPr>
      <w:sz w:val="24"/>
      <w:szCs w:val="24"/>
    </w:rPr>
  </w:style>
  <w:style w:type="paragraph" w:styleId="PlainText">
    <w:name w:val="Plain Text"/>
    <w:basedOn w:val="Normal"/>
    <w:link w:val="PlainTextChar"/>
    <w:rsid w:val="00D05C5A"/>
    <w:rPr>
      <w:rFonts w:ascii="Courier New" w:hAnsi="Courier New" w:cs="Courier New"/>
      <w:lang w:val="en-US" w:eastAsia="en-US"/>
    </w:rPr>
  </w:style>
  <w:style w:type="character" w:customStyle="1" w:styleId="PlainTextChar">
    <w:name w:val="Plain Text Char"/>
    <w:basedOn w:val="DefaultParagraphFont"/>
    <w:link w:val="PlainText"/>
    <w:rsid w:val="00D05C5A"/>
    <w:rPr>
      <w:rFonts w:ascii="Courier New" w:eastAsia="Times New Roman" w:hAnsi="Courier New" w:cs="Courier New"/>
      <w:sz w:val="20"/>
      <w:szCs w:val="20"/>
      <w:lang w:val="en-US"/>
    </w:rPr>
  </w:style>
  <w:style w:type="paragraph" w:customStyle="1" w:styleId="activities">
    <w:name w:val="activities"/>
    <w:basedOn w:val="Normal"/>
    <w:rsid w:val="00D05C5A"/>
    <w:pPr>
      <w:jc w:val="both"/>
    </w:pPr>
    <w:rPr>
      <w:sz w:val="22"/>
      <w:szCs w:val="24"/>
      <w:lang w:val="en-US" w:eastAsia="en-US"/>
    </w:rPr>
  </w:style>
  <w:style w:type="paragraph" w:customStyle="1" w:styleId="15">
    <w:name w:val="заголовок 1"/>
    <w:basedOn w:val="Normal"/>
    <w:next w:val="Normal"/>
    <w:rsid w:val="00D05C5A"/>
    <w:pPr>
      <w:keepNext/>
      <w:widowControl w:val="0"/>
      <w:overflowPunct w:val="0"/>
      <w:autoSpaceDE w:val="0"/>
      <w:autoSpaceDN w:val="0"/>
      <w:adjustRightInd w:val="0"/>
      <w:textAlignment w:val="baseline"/>
    </w:pPr>
    <w:rPr>
      <w:rFonts w:ascii="Arial" w:hAnsi="Arial"/>
      <w:b/>
      <w:color w:val="000000"/>
      <w:sz w:val="18"/>
      <w:lang w:val="en-US"/>
    </w:rPr>
  </w:style>
  <w:style w:type="paragraph" w:customStyle="1" w:styleId="16">
    <w:name w:val="Текст1"/>
    <w:basedOn w:val="Normal"/>
    <w:rsid w:val="00D05C5A"/>
    <w:pPr>
      <w:overflowPunct w:val="0"/>
      <w:autoSpaceDE w:val="0"/>
      <w:autoSpaceDN w:val="0"/>
      <w:adjustRightInd w:val="0"/>
      <w:textAlignment w:val="baseline"/>
    </w:pPr>
    <w:rPr>
      <w:rFonts w:ascii="Courier New" w:hAnsi="Courier New"/>
    </w:rPr>
  </w:style>
  <w:style w:type="paragraph" w:customStyle="1" w:styleId="ac">
    <w:name w:val="Обычный жирный"/>
    <w:basedOn w:val="Normal"/>
    <w:rsid w:val="00D05C5A"/>
    <w:rPr>
      <w:b/>
      <w:sz w:val="24"/>
      <w:szCs w:val="24"/>
    </w:rPr>
  </w:style>
  <w:style w:type="paragraph" w:customStyle="1" w:styleId="51">
    <w:name w:val="Заголовок 51"/>
    <w:rsid w:val="00D05C5A"/>
    <w:pPr>
      <w:keepNext/>
      <w:pageBreakBefore/>
      <w:spacing w:after="0" w:line="240" w:lineRule="auto"/>
      <w:ind w:right="333" w:firstLine="2552"/>
      <w:jc w:val="right"/>
      <w:outlineLvl w:val="4"/>
    </w:pPr>
    <w:rPr>
      <w:rFonts w:ascii="Times New Roman" w:eastAsia="Times New Roman" w:hAnsi="Times New Roman" w:cs="Times New Roman"/>
      <w:i/>
      <w:sz w:val="24"/>
      <w:szCs w:val="20"/>
      <w:lang w:val="ru-RU" w:eastAsia="ru-RU"/>
    </w:rPr>
  </w:style>
  <w:style w:type="paragraph" w:customStyle="1" w:styleId="61">
    <w:name w:val="Заголовок 61"/>
    <w:rsid w:val="00D05C5A"/>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val="ru-RU" w:eastAsia="ru-RU"/>
    </w:rPr>
  </w:style>
  <w:style w:type="paragraph" w:customStyle="1" w:styleId="71">
    <w:name w:val="Заголовок 71"/>
    <w:basedOn w:val="Normal1"/>
    <w:next w:val="Normal1"/>
    <w:rsid w:val="00D05C5A"/>
    <w:pPr>
      <w:keepNext/>
      <w:ind w:left="1560" w:hanging="1560"/>
      <w:outlineLvl w:val="6"/>
    </w:pPr>
  </w:style>
  <w:style w:type="paragraph" w:customStyle="1" w:styleId="FR2">
    <w:name w:val="FR2"/>
    <w:rsid w:val="00D05C5A"/>
    <w:pPr>
      <w:widowControl w:val="0"/>
      <w:spacing w:after="0" w:line="300" w:lineRule="auto"/>
      <w:ind w:firstLine="420"/>
      <w:jc w:val="both"/>
    </w:pPr>
    <w:rPr>
      <w:rFonts w:ascii="Arial" w:eastAsia="Times New Roman" w:hAnsi="Arial" w:cs="Times New Roman"/>
      <w:sz w:val="24"/>
      <w:szCs w:val="20"/>
      <w:lang w:val="ru-RU" w:eastAsia="ru-RU"/>
    </w:rPr>
  </w:style>
  <w:style w:type="paragraph" w:customStyle="1" w:styleId="BodyText21">
    <w:name w:val="Body Text 21"/>
    <w:basedOn w:val="Normal1"/>
    <w:rsid w:val="00D05C5A"/>
    <w:pPr>
      <w:jc w:val="both"/>
    </w:pPr>
    <w:rPr>
      <w:color w:val="000000"/>
      <w:sz w:val="28"/>
    </w:rPr>
  </w:style>
  <w:style w:type="paragraph" w:customStyle="1" w:styleId="BodyText1">
    <w:name w:val="Body Text1"/>
    <w:rsid w:val="00D05C5A"/>
    <w:pPr>
      <w:spacing w:after="0" w:line="360" w:lineRule="auto"/>
      <w:ind w:firstLine="851"/>
      <w:jc w:val="both"/>
    </w:pPr>
    <w:rPr>
      <w:rFonts w:ascii="Arial" w:eastAsia="Times New Roman" w:hAnsi="Arial" w:cs="Times New Roman"/>
      <w:sz w:val="24"/>
      <w:szCs w:val="20"/>
      <w:lang w:val="ru-RU" w:eastAsia="ru-RU"/>
    </w:rPr>
  </w:style>
  <w:style w:type="character" w:styleId="Hyperlink">
    <w:name w:val="Hyperlink"/>
    <w:rsid w:val="00D05C5A"/>
    <w:rPr>
      <w:color w:val="0000FF"/>
      <w:u w:val="single"/>
    </w:rPr>
  </w:style>
  <w:style w:type="paragraph" w:customStyle="1" w:styleId="MainText">
    <w:name w:val="MainText"/>
    <w:basedOn w:val="Normal"/>
    <w:rsid w:val="00D05C5A"/>
    <w:pPr>
      <w:spacing w:line="360" w:lineRule="atLeast"/>
      <w:ind w:firstLine="567"/>
      <w:jc w:val="both"/>
    </w:pPr>
    <w:rPr>
      <w:color w:val="000000"/>
      <w:sz w:val="28"/>
      <w:szCs w:val="28"/>
      <w:lang w:eastAsia="en-US"/>
    </w:rPr>
  </w:style>
  <w:style w:type="paragraph" w:customStyle="1" w:styleId="Prim">
    <w:name w:val="Prim"/>
    <w:basedOn w:val="BodyTextIndent"/>
    <w:rsid w:val="00D05C5A"/>
    <w:pPr>
      <w:spacing w:before="120"/>
      <w:ind w:firstLine="567"/>
    </w:pPr>
    <w:rPr>
      <w:b w:val="0"/>
      <w:caps w:val="0"/>
      <w:szCs w:val="24"/>
    </w:rPr>
  </w:style>
  <w:style w:type="paragraph" w:customStyle="1" w:styleId="Punkt">
    <w:name w:val="Punkt"/>
    <w:basedOn w:val="MainText"/>
    <w:rsid w:val="00D05C5A"/>
    <w:pPr>
      <w:tabs>
        <w:tab w:val="num" w:pos="1080"/>
      </w:tabs>
      <w:ind w:left="-567"/>
    </w:pPr>
    <w:rPr>
      <w:b/>
      <w:bCs/>
    </w:rPr>
  </w:style>
  <w:style w:type="paragraph" w:customStyle="1" w:styleId="Razdel">
    <w:name w:val="Razdel"/>
    <w:basedOn w:val="Normal"/>
    <w:rsid w:val="00D05C5A"/>
    <w:pPr>
      <w:tabs>
        <w:tab w:val="left" w:pos="0"/>
        <w:tab w:val="num" w:pos="1287"/>
      </w:tabs>
      <w:spacing w:before="600" w:after="360" w:line="360" w:lineRule="exact"/>
      <w:ind w:left="567"/>
      <w:jc w:val="both"/>
    </w:pPr>
    <w:rPr>
      <w:b/>
      <w:bCs/>
      <w:color w:val="000000"/>
      <w:sz w:val="32"/>
      <w:szCs w:val="32"/>
      <w:lang w:eastAsia="en-US"/>
    </w:rPr>
  </w:style>
  <w:style w:type="paragraph" w:customStyle="1" w:styleId="Risunok">
    <w:name w:val="Risunok"/>
    <w:basedOn w:val="Normal"/>
    <w:rsid w:val="00D05C5A"/>
    <w:pPr>
      <w:spacing w:before="120" w:after="360" w:line="360" w:lineRule="atLeast"/>
      <w:jc w:val="center"/>
    </w:pPr>
    <w:rPr>
      <w:b/>
      <w:bCs/>
      <w:sz w:val="28"/>
      <w:szCs w:val="28"/>
      <w:lang w:eastAsia="en-US"/>
    </w:rPr>
  </w:style>
  <w:style w:type="paragraph" w:customStyle="1" w:styleId="TableHeader">
    <w:name w:val="TableHeader"/>
    <w:basedOn w:val="BodyTextIndent"/>
    <w:rsid w:val="00D05C5A"/>
    <w:pPr>
      <w:spacing w:before="240" w:after="240" w:line="360" w:lineRule="exact"/>
    </w:pPr>
    <w:rPr>
      <w:b w:val="0"/>
      <w:caps w:val="0"/>
      <w:sz w:val="28"/>
      <w:szCs w:val="28"/>
    </w:rPr>
  </w:style>
  <w:style w:type="paragraph" w:customStyle="1" w:styleId="Tabletext">
    <w:name w:val="Tabletext"/>
    <w:basedOn w:val="Normal"/>
    <w:rsid w:val="00D05C5A"/>
    <w:pPr>
      <w:jc w:val="center"/>
    </w:pPr>
    <w:rPr>
      <w:sz w:val="24"/>
      <w:szCs w:val="24"/>
      <w:lang w:eastAsia="en-US"/>
    </w:rPr>
  </w:style>
  <w:style w:type="paragraph" w:styleId="BalloonText">
    <w:name w:val="Balloon Text"/>
    <w:basedOn w:val="Normal"/>
    <w:link w:val="BalloonTextChar"/>
    <w:semiHidden/>
    <w:rsid w:val="00D05C5A"/>
    <w:rPr>
      <w:rFonts w:ascii="Tahoma" w:hAnsi="Tahoma" w:cs="Tahoma"/>
      <w:sz w:val="16"/>
      <w:szCs w:val="16"/>
    </w:rPr>
  </w:style>
  <w:style w:type="character" w:customStyle="1" w:styleId="BalloonTextChar">
    <w:name w:val="Balloon Text Char"/>
    <w:basedOn w:val="DefaultParagraphFont"/>
    <w:link w:val="BalloonText"/>
    <w:semiHidden/>
    <w:rsid w:val="00D05C5A"/>
    <w:rPr>
      <w:rFonts w:ascii="Tahoma" w:eastAsia="Times New Roman" w:hAnsi="Tahoma" w:cs="Tahoma"/>
      <w:sz w:val="16"/>
      <w:szCs w:val="16"/>
      <w:lang w:val="ru-RU" w:eastAsia="ru-RU"/>
    </w:rPr>
  </w:style>
  <w:style w:type="paragraph" w:customStyle="1" w:styleId="ad">
    <w:name w:val="Абзац диплома"/>
    <w:basedOn w:val="BodyText"/>
    <w:link w:val="ae"/>
    <w:rsid w:val="00D05C5A"/>
    <w:pPr>
      <w:spacing w:line="288" w:lineRule="auto"/>
      <w:ind w:firstLine="709"/>
      <w:jc w:val="both"/>
    </w:pPr>
    <w:rPr>
      <w:sz w:val="28"/>
    </w:rPr>
  </w:style>
  <w:style w:type="character" w:customStyle="1" w:styleId="ae">
    <w:name w:val="Абзац диплома Знак"/>
    <w:link w:val="ad"/>
    <w:rsid w:val="00D05C5A"/>
    <w:rPr>
      <w:rFonts w:ascii="Times New Roman" w:eastAsia="Times New Roman" w:hAnsi="Times New Roman" w:cs="Times New Roman"/>
      <w:sz w:val="28"/>
      <w:szCs w:val="20"/>
      <w:lang w:val="ru-RU" w:eastAsia="ru-RU"/>
    </w:rPr>
  </w:style>
  <w:style w:type="paragraph" w:customStyle="1" w:styleId="32">
    <w:name w:val="Заголовок 32"/>
    <w:basedOn w:val="Normal"/>
    <w:next w:val="Normal"/>
    <w:rsid w:val="00D05C5A"/>
    <w:pPr>
      <w:keepNext/>
      <w:widowControl w:val="0"/>
      <w:overflowPunct w:val="0"/>
      <w:autoSpaceDE w:val="0"/>
      <w:autoSpaceDN w:val="0"/>
      <w:adjustRightInd w:val="0"/>
      <w:spacing w:before="240" w:after="60"/>
      <w:textAlignment w:val="baseline"/>
    </w:pPr>
    <w:rPr>
      <w:rFonts w:ascii="Arial" w:hAnsi="Arial"/>
      <w:b/>
      <w:sz w:val="26"/>
    </w:rPr>
  </w:style>
  <w:style w:type="paragraph" w:customStyle="1" w:styleId="52">
    <w:name w:val="Заголовок 52"/>
    <w:basedOn w:val="Normal"/>
    <w:next w:val="Normal"/>
    <w:rsid w:val="00D05C5A"/>
    <w:pPr>
      <w:keepNext/>
      <w:widowControl w:val="0"/>
      <w:overflowPunct w:val="0"/>
      <w:autoSpaceDE w:val="0"/>
      <w:autoSpaceDN w:val="0"/>
      <w:adjustRightInd w:val="0"/>
      <w:jc w:val="both"/>
      <w:textAlignment w:val="baseline"/>
    </w:pPr>
    <w:rPr>
      <w:sz w:val="24"/>
      <w:u w:val="single"/>
    </w:rPr>
  </w:style>
  <w:style w:type="paragraph" w:customStyle="1" w:styleId="17">
    <w:name w:val="Обычный (веб)1"/>
    <w:basedOn w:val="Normal"/>
    <w:rsid w:val="00D05C5A"/>
    <w:pPr>
      <w:widowControl w:val="0"/>
      <w:overflowPunct w:val="0"/>
      <w:autoSpaceDE w:val="0"/>
      <w:autoSpaceDN w:val="0"/>
      <w:adjustRightInd w:val="0"/>
      <w:spacing w:before="100" w:after="100"/>
      <w:textAlignment w:val="baseline"/>
    </w:pPr>
    <w:rPr>
      <w:sz w:val="24"/>
    </w:rPr>
  </w:style>
  <w:style w:type="paragraph" w:customStyle="1" w:styleId="9">
    <w:name w:val="заголовок 9"/>
    <w:basedOn w:val="Normal"/>
    <w:next w:val="Normal"/>
    <w:rsid w:val="00D05C5A"/>
    <w:pPr>
      <w:keepNext/>
      <w:widowControl w:val="0"/>
      <w:overflowPunct w:val="0"/>
      <w:autoSpaceDE w:val="0"/>
      <w:autoSpaceDN w:val="0"/>
      <w:adjustRightInd w:val="0"/>
      <w:jc w:val="center"/>
      <w:textAlignment w:val="baseline"/>
    </w:pPr>
    <w:rPr>
      <w:rFonts w:ascii="Arial" w:hAnsi="Arial"/>
      <w:sz w:val="24"/>
    </w:rPr>
  </w:style>
  <w:style w:type="paragraph" w:customStyle="1" w:styleId="Podrazdel">
    <w:name w:val="Podrazdel"/>
    <w:basedOn w:val="BodyText"/>
    <w:rsid w:val="00D05C5A"/>
    <w:pPr>
      <w:numPr>
        <w:ilvl w:val="2"/>
        <w:numId w:val="9"/>
      </w:numPr>
      <w:spacing w:before="720" w:after="360"/>
      <w:ind w:left="1259"/>
    </w:pPr>
    <w:rPr>
      <w:b/>
      <w:bCs/>
      <w:sz w:val="28"/>
      <w:szCs w:val="28"/>
    </w:rPr>
  </w:style>
  <w:style w:type="paragraph" w:customStyle="1" w:styleId="af">
    <w:name w:val="о"/>
    <w:basedOn w:val="Normal"/>
    <w:rsid w:val="00D05C5A"/>
    <w:pPr>
      <w:widowControl w:val="0"/>
      <w:ind w:firstLine="284"/>
      <w:jc w:val="both"/>
    </w:pPr>
    <w:rPr>
      <w:rFonts w:ascii="Arial Narrow" w:hAnsi="Arial Narrow"/>
      <w:sz w:val="22"/>
    </w:rPr>
  </w:style>
  <w:style w:type="character" w:styleId="Strong">
    <w:name w:val="Strong"/>
    <w:qFormat/>
    <w:rsid w:val="00D05C5A"/>
    <w:rPr>
      <w:b/>
      <w:bCs/>
    </w:rPr>
  </w:style>
  <w:style w:type="paragraph" w:styleId="NormalWeb">
    <w:name w:val="Normal (Web)"/>
    <w:basedOn w:val="Normal"/>
    <w:rsid w:val="00D05C5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chart" Target="charts/chart2.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chart" Target="charts/chart4.xml"/><Relationship Id="rId68" Type="http://schemas.openxmlformats.org/officeDocument/2006/relationships/chart" Target="charts/chart7.xml"/><Relationship Id="rId76" Type="http://schemas.openxmlformats.org/officeDocument/2006/relationships/image" Target="media/image51.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emf"/><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emf"/><Relationship Id="rId66" Type="http://schemas.openxmlformats.org/officeDocument/2006/relationships/image" Target="media/image48.emf"/><Relationship Id="rId74" Type="http://schemas.openxmlformats.org/officeDocument/2006/relationships/oleObject" Target="embeddings/oleObject3.bin"/><Relationship Id="rId79"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46.emf"/><Relationship Id="rId82" Type="http://schemas.openxmlformats.org/officeDocument/2006/relationships/header" Target="header7.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emf"/><Relationship Id="rId64" Type="http://schemas.openxmlformats.org/officeDocument/2006/relationships/chart" Target="charts/chart5.xml"/><Relationship Id="rId69" Type="http://schemas.openxmlformats.org/officeDocument/2006/relationships/chart" Target="charts/chart8.xml"/><Relationship Id="rId77" Type="http://schemas.openxmlformats.org/officeDocument/2006/relationships/image" Target="media/image52.emf"/><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oleObject" Target="embeddings/oleObject2.bin"/><Relationship Id="rId80" Type="http://schemas.openxmlformats.org/officeDocument/2006/relationships/image" Target="media/image54.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chart" Target="charts/chart1.xml"/><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chart" Target="charts/chart6.xml"/><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chart" Target="charts/chart3.xml"/><Relationship Id="rId70" Type="http://schemas.openxmlformats.org/officeDocument/2006/relationships/chart" Target="charts/chart9.xml"/><Relationship Id="rId75" Type="http://schemas.openxmlformats.org/officeDocument/2006/relationships/oleObject" Target="embeddings/oleObject4.bin"/><Relationship Id="rId83"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2.e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emf"/><Relationship Id="rId65" Type="http://schemas.openxmlformats.org/officeDocument/2006/relationships/image" Target="media/image47.png"/><Relationship Id="rId73" Type="http://schemas.openxmlformats.org/officeDocument/2006/relationships/image" Target="media/image50.wmf"/><Relationship Id="rId78" Type="http://schemas.openxmlformats.org/officeDocument/2006/relationships/image" Target="media/image53.jpeg"/><Relationship Id="rId81"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perspective val="0"/>
    </c:view3D>
    <c:plotArea>
      <c:layout>
        <c:manualLayout>
          <c:layoutTarget val="inner"/>
          <c:xMode val="edge"/>
          <c:yMode val="edge"/>
          <c:x val="0.1580135440180587"/>
          <c:y val="0.25360230547550433"/>
          <c:w val="0.68848758465011251"/>
          <c:h val="0.35158501440922191"/>
        </c:manualLayout>
      </c:layout>
      <c:pie3DChart>
        <c:varyColors val="1"/>
        <c:ser>
          <c:idx val="0"/>
          <c:order val="0"/>
          <c:tx>
            <c:strRef>
              <c:f>Спорово!$A$2</c:f>
              <c:strCache>
                <c:ptCount val="1"/>
                <c:pt idx="0">
                  <c:v>Процент</c:v>
                </c:pt>
              </c:strCache>
            </c:strRef>
          </c:tx>
          <c:spPr>
            <a:solidFill>
              <a:srgbClr val="9999FF"/>
            </a:solidFill>
            <a:ln w="12707">
              <a:solidFill>
                <a:srgbClr val="000000"/>
              </a:solidFill>
              <a:prstDash val="solid"/>
            </a:ln>
          </c:spPr>
          <c:dPt>
            <c:idx val="0"/>
            <c:spPr>
              <a:solidFill>
                <a:srgbClr val="FFFF00"/>
              </a:solidFill>
              <a:ln w="12707">
                <a:solidFill>
                  <a:srgbClr val="000000"/>
                </a:solidFill>
                <a:prstDash val="solid"/>
              </a:ln>
            </c:spPr>
          </c:dPt>
          <c:dPt>
            <c:idx val="1"/>
            <c:spPr>
              <a:solidFill>
                <a:srgbClr val="339966"/>
              </a:solidFill>
              <a:ln w="12707">
                <a:solidFill>
                  <a:srgbClr val="000000"/>
                </a:solidFill>
                <a:prstDash val="solid"/>
              </a:ln>
            </c:spPr>
          </c:dPt>
          <c:dPt>
            <c:idx val="2"/>
            <c:spPr>
              <a:solidFill>
                <a:srgbClr val="00FF00"/>
              </a:solidFill>
              <a:ln w="12707">
                <a:solidFill>
                  <a:srgbClr val="000000"/>
                </a:solidFill>
                <a:prstDash val="solid"/>
              </a:ln>
            </c:spPr>
          </c:dPt>
          <c:dPt>
            <c:idx val="3"/>
            <c:spPr>
              <a:solidFill>
                <a:srgbClr val="FF9900"/>
              </a:solidFill>
              <a:ln w="12707">
                <a:solidFill>
                  <a:srgbClr val="000000"/>
                </a:solidFill>
                <a:prstDash val="solid"/>
              </a:ln>
            </c:spPr>
          </c:dPt>
          <c:dPt>
            <c:idx val="4"/>
            <c:spPr>
              <a:solidFill>
                <a:srgbClr val="00FFFF"/>
              </a:solidFill>
              <a:ln w="12707">
                <a:solidFill>
                  <a:srgbClr val="000000"/>
                </a:solidFill>
                <a:prstDash val="solid"/>
              </a:ln>
            </c:spPr>
          </c:dPt>
          <c:dPt>
            <c:idx val="5"/>
            <c:spPr>
              <a:solidFill>
                <a:srgbClr val="3366FF"/>
              </a:solidFill>
              <a:ln w="12707">
                <a:solidFill>
                  <a:srgbClr val="000000"/>
                </a:solidFill>
                <a:prstDash val="solid"/>
              </a:ln>
            </c:spPr>
          </c:dPt>
          <c:dPt>
            <c:idx val="6"/>
            <c:spPr>
              <a:solidFill>
                <a:srgbClr val="800080"/>
              </a:solidFill>
              <a:ln w="12707">
                <a:solidFill>
                  <a:srgbClr val="000000"/>
                </a:solidFill>
                <a:prstDash val="solid"/>
              </a:ln>
            </c:spPr>
          </c:dPt>
          <c:dLbls>
            <c:dLbl>
              <c:idx val="3"/>
              <c:layout>
                <c:manualLayout>
                  <c:xMode val="edge"/>
                  <c:yMode val="edge"/>
                  <c:x val="9.706546275395056E-2"/>
                  <c:y val="0.34005763688760837"/>
                </c:manualLayout>
              </c:layout>
              <c:dLblPos val="bestFit"/>
              <c:showVal val="1"/>
            </c:dLbl>
            <c:dLbl>
              <c:idx val="4"/>
              <c:layout>
                <c:manualLayout>
                  <c:xMode val="edge"/>
                  <c:yMode val="edge"/>
                  <c:x val="0.19187358916478545"/>
                  <c:y val="0.23631123919308378"/>
                </c:manualLayout>
              </c:layout>
              <c:dLblPos val="bestFit"/>
              <c:showVal val="1"/>
            </c:dLbl>
            <c:spPr>
              <a:noFill/>
              <a:ln w="25414">
                <a:noFill/>
              </a:ln>
            </c:spPr>
            <c:txPr>
              <a:bodyPr/>
              <a:lstStyle/>
              <a:p>
                <a:pPr>
                  <a:defRPr sz="800" b="0" i="0" u="none" strike="noStrike" baseline="0">
                    <a:solidFill>
                      <a:srgbClr val="000000"/>
                    </a:solidFill>
                    <a:latin typeface="Arial Cyr"/>
                    <a:ea typeface="Arial Cyr"/>
                    <a:cs typeface="Arial Cyr"/>
                  </a:defRPr>
                </a:pPr>
                <a:endParaRPr lang="en-US"/>
              </a:p>
            </c:txPr>
            <c:showVal val="1"/>
            <c:showLeaderLines val="1"/>
          </c:dLbls>
          <c:cat>
            <c:strRef>
              <c:f>Спорово!$B$1:$H$1</c:f>
              <c:strCache>
                <c:ptCount val="7"/>
                <c:pt idx="0">
                  <c:v>Минеральные острова</c:v>
                </c:pt>
                <c:pt idx="1">
                  <c:v>Лесная растительность</c:v>
                </c:pt>
                <c:pt idx="2">
                  <c:v>Кустарник</c:v>
                </c:pt>
                <c:pt idx="3">
                  <c:v>Болото низинное открытое</c:v>
                </c:pt>
                <c:pt idx="4">
                  <c:v>Болото низинное закустаренное</c:v>
                </c:pt>
                <c:pt idx="5">
                  <c:v>Под водой</c:v>
                </c:pt>
                <c:pt idx="6">
                  <c:v>Рекультивация торфоразработок</c:v>
                </c:pt>
              </c:strCache>
            </c:strRef>
          </c:cat>
          <c:val>
            <c:numRef>
              <c:f>Спорово!$B$2:$H$2</c:f>
              <c:numCache>
                <c:formatCode>General</c:formatCode>
                <c:ptCount val="7"/>
                <c:pt idx="0">
                  <c:v>5.7</c:v>
                </c:pt>
                <c:pt idx="1">
                  <c:v>10.5</c:v>
                </c:pt>
                <c:pt idx="2">
                  <c:v>1.9000000000000001</c:v>
                </c:pt>
                <c:pt idx="3">
                  <c:v>61.7</c:v>
                </c:pt>
                <c:pt idx="4">
                  <c:v>12</c:v>
                </c:pt>
                <c:pt idx="5">
                  <c:v>7.1</c:v>
                </c:pt>
                <c:pt idx="6">
                  <c:v>1.1000000000000001</c:v>
                </c:pt>
              </c:numCache>
            </c:numRef>
          </c:val>
        </c:ser>
      </c:pie3DChart>
      <c:spPr>
        <a:noFill/>
        <a:ln w="25414">
          <a:noFill/>
        </a:ln>
      </c:spPr>
    </c:plotArea>
    <c:legend>
      <c:legendPos val="r"/>
      <c:layout>
        <c:manualLayout>
          <c:xMode val="edge"/>
          <c:yMode val="edge"/>
          <c:x val="1.8058690744920995E-2"/>
          <c:y val="0.60518731988472618"/>
          <c:w val="0.96388261851015866"/>
          <c:h val="0.39769452449567738"/>
        </c:manualLayout>
      </c:layout>
      <c:spPr>
        <a:solidFill>
          <a:srgbClr val="FFFFFF"/>
        </a:solidFill>
        <a:ln w="25414">
          <a:noFill/>
        </a:ln>
      </c:spPr>
      <c:txPr>
        <a:bodyPr/>
        <a:lstStyle/>
        <a:p>
          <a:pPr>
            <a:defRPr sz="921" b="0" i="0" u="none" strike="noStrike" baseline="0">
              <a:solidFill>
                <a:srgbClr val="000000"/>
              </a:solidFill>
              <a:latin typeface="Arial Cyr"/>
              <a:ea typeface="Arial Cyr"/>
              <a:cs typeface="Arial Cyr"/>
            </a:defRPr>
          </a:pPr>
          <a:endParaRPr lang="en-US"/>
        </a:p>
      </c:txPr>
    </c:legend>
    <c:plotVisOnly val="1"/>
    <c:dispBlanksAs val="zero"/>
  </c:chart>
  <c:spPr>
    <a:solidFill>
      <a:srgbClr val="FFFFFF"/>
    </a:solidFill>
    <a:ln>
      <a:noFill/>
    </a:ln>
  </c:spPr>
  <c:txPr>
    <a:bodyPr/>
    <a:lstStyle/>
    <a:p>
      <a:pPr>
        <a:defRPr sz="800" b="0" i="0" u="none" strike="noStrike" baseline="0">
          <a:solidFill>
            <a:srgbClr val="000000"/>
          </a:solidFill>
          <a:latin typeface="Arial Cyr"/>
          <a:ea typeface="Arial Cyr"/>
          <a:cs typeface="Arial Cy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perspective val="0"/>
    </c:view3D>
    <c:plotArea>
      <c:layout>
        <c:manualLayout>
          <c:layoutTarget val="inner"/>
          <c:xMode val="edge"/>
          <c:yMode val="edge"/>
          <c:x val="0.15707964601769928"/>
          <c:y val="0.16352201257861632"/>
          <c:w val="0.69026548672566357"/>
          <c:h val="0.38993710691823902"/>
        </c:manualLayout>
      </c:layout>
      <c:pie3DChart>
        <c:varyColors val="1"/>
        <c:ser>
          <c:idx val="0"/>
          <c:order val="0"/>
          <c:tx>
            <c:strRef>
              <c:f>Спорово!$A$46</c:f>
              <c:strCache>
                <c:ptCount val="1"/>
                <c:pt idx="0">
                  <c:v>Процент</c:v>
                </c:pt>
              </c:strCache>
            </c:strRef>
          </c:tx>
          <c:spPr>
            <a:solidFill>
              <a:srgbClr val="9999FF"/>
            </a:solidFill>
            <a:ln w="12690">
              <a:solidFill>
                <a:srgbClr val="000000"/>
              </a:solidFill>
              <a:prstDash val="solid"/>
            </a:ln>
          </c:spPr>
          <c:dPt>
            <c:idx val="0"/>
            <c:spPr>
              <a:solidFill>
                <a:srgbClr val="FFFF00"/>
              </a:solidFill>
              <a:ln w="12690">
                <a:solidFill>
                  <a:srgbClr val="000000"/>
                </a:solidFill>
                <a:prstDash val="solid"/>
              </a:ln>
            </c:spPr>
          </c:dPt>
          <c:dPt>
            <c:idx val="1"/>
            <c:spPr>
              <a:solidFill>
                <a:srgbClr val="339966"/>
              </a:solidFill>
              <a:ln w="12690">
                <a:solidFill>
                  <a:srgbClr val="000000"/>
                </a:solidFill>
                <a:prstDash val="solid"/>
              </a:ln>
            </c:spPr>
          </c:dPt>
          <c:dPt>
            <c:idx val="2"/>
            <c:spPr>
              <a:solidFill>
                <a:srgbClr val="00FF00"/>
              </a:solidFill>
              <a:ln w="12690">
                <a:solidFill>
                  <a:srgbClr val="000000"/>
                </a:solidFill>
                <a:prstDash val="solid"/>
              </a:ln>
            </c:spPr>
          </c:dPt>
          <c:dPt>
            <c:idx val="3"/>
            <c:spPr>
              <a:solidFill>
                <a:srgbClr val="FF9900"/>
              </a:solidFill>
              <a:ln w="12690">
                <a:solidFill>
                  <a:srgbClr val="000000"/>
                </a:solidFill>
                <a:prstDash val="solid"/>
              </a:ln>
            </c:spPr>
          </c:dPt>
          <c:dPt>
            <c:idx val="4"/>
            <c:spPr>
              <a:solidFill>
                <a:srgbClr val="00FFFF"/>
              </a:solidFill>
              <a:ln w="12690">
                <a:solidFill>
                  <a:srgbClr val="000000"/>
                </a:solidFill>
                <a:prstDash val="solid"/>
              </a:ln>
            </c:spPr>
          </c:dPt>
          <c:dPt>
            <c:idx val="5"/>
            <c:spPr>
              <a:solidFill>
                <a:srgbClr val="3366FF"/>
              </a:solidFill>
              <a:ln w="12690">
                <a:solidFill>
                  <a:srgbClr val="000000"/>
                </a:solidFill>
                <a:prstDash val="solid"/>
              </a:ln>
            </c:spPr>
          </c:dPt>
          <c:dPt>
            <c:idx val="6"/>
            <c:spPr>
              <a:solidFill>
                <a:srgbClr val="800080"/>
              </a:solidFill>
              <a:ln w="12690">
                <a:solidFill>
                  <a:srgbClr val="000000"/>
                </a:solidFill>
                <a:prstDash val="solid"/>
              </a:ln>
            </c:spPr>
          </c:dPt>
          <c:dLbls>
            <c:dLbl>
              <c:idx val="2"/>
              <c:layout>
                <c:manualLayout>
                  <c:xMode val="edge"/>
                  <c:yMode val="edge"/>
                  <c:x val="0.85398230088495497"/>
                  <c:y val="0.27672955974842767"/>
                </c:manualLayout>
              </c:layout>
              <c:dLblPos val="bestFit"/>
              <c:showVal val="1"/>
            </c:dLbl>
            <c:dLbl>
              <c:idx val="3"/>
              <c:layout>
                <c:manualLayout>
                  <c:xMode val="edge"/>
                  <c:yMode val="edge"/>
                  <c:x val="0.45796460176991216"/>
                  <c:y val="0.33962264150943461"/>
                </c:manualLayout>
              </c:layout>
              <c:dLblPos val="bestFit"/>
              <c:showVal val="1"/>
            </c:dLbl>
            <c:spPr>
              <a:noFill/>
              <a:ln w="25381">
                <a:noFill/>
              </a:ln>
            </c:spPr>
            <c:txPr>
              <a:bodyPr/>
              <a:lstStyle/>
              <a:p>
                <a:pPr>
                  <a:defRPr sz="799" b="0" i="0" u="none" strike="noStrike" baseline="0">
                    <a:solidFill>
                      <a:srgbClr val="000000"/>
                    </a:solidFill>
                    <a:latin typeface="Arial Cyr"/>
                    <a:ea typeface="Arial Cyr"/>
                    <a:cs typeface="Arial Cyr"/>
                  </a:defRPr>
                </a:pPr>
                <a:endParaRPr lang="en-US"/>
              </a:p>
            </c:txPr>
            <c:showVal val="1"/>
          </c:dLbls>
          <c:cat>
            <c:strRef>
              <c:f>Спорово!$B$45:$H$45</c:f>
              <c:strCache>
                <c:ptCount val="7"/>
                <c:pt idx="0">
                  <c:v>Минеральные острова</c:v>
                </c:pt>
                <c:pt idx="1">
                  <c:v>Лесная растительность</c:v>
                </c:pt>
                <c:pt idx="2">
                  <c:v>Кустарник</c:v>
                </c:pt>
                <c:pt idx="3">
                  <c:v>Болото низинное открытое</c:v>
                </c:pt>
                <c:pt idx="4">
                  <c:v>Болото низинное закустаренное</c:v>
                </c:pt>
                <c:pt idx="5">
                  <c:v>Под водой</c:v>
                </c:pt>
                <c:pt idx="6">
                  <c:v>Рекультивация торфоразработок</c:v>
                </c:pt>
              </c:strCache>
            </c:strRef>
          </c:cat>
          <c:val>
            <c:numRef>
              <c:f>Спорово!$B$46:$H$46</c:f>
              <c:numCache>
                <c:formatCode>General</c:formatCode>
                <c:ptCount val="7"/>
                <c:pt idx="0">
                  <c:v>4.9000000000000004</c:v>
                </c:pt>
                <c:pt idx="1">
                  <c:v>21</c:v>
                </c:pt>
                <c:pt idx="2">
                  <c:v>3.7</c:v>
                </c:pt>
                <c:pt idx="3">
                  <c:v>40.800000000000004</c:v>
                </c:pt>
                <c:pt idx="4">
                  <c:v>18.8</c:v>
                </c:pt>
                <c:pt idx="5">
                  <c:v>8.9</c:v>
                </c:pt>
                <c:pt idx="6">
                  <c:v>1.9000000000000001</c:v>
                </c:pt>
              </c:numCache>
            </c:numRef>
          </c:val>
        </c:ser>
      </c:pie3DChart>
      <c:spPr>
        <a:noFill/>
        <a:ln w="25381">
          <a:noFill/>
        </a:ln>
      </c:spPr>
    </c:plotArea>
    <c:legend>
      <c:legendPos val="b"/>
      <c:layout>
        <c:manualLayout>
          <c:xMode val="edge"/>
          <c:yMode val="edge"/>
          <c:x val="2.8761061946902627E-2"/>
          <c:y val="0.58805031446540879"/>
          <c:w val="0.94469026548672563"/>
          <c:h val="0.34591194968553457"/>
        </c:manualLayout>
      </c:layout>
      <c:spPr>
        <a:solidFill>
          <a:srgbClr val="FFFFFF"/>
        </a:solidFill>
        <a:ln w="25381">
          <a:noFill/>
        </a:ln>
      </c:spPr>
      <c:txPr>
        <a:bodyPr/>
        <a:lstStyle/>
        <a:p>
          <a:pPr>
            <a:defRPr sz="919" b="0" i="0" u="none" strike="noStrike" baseline="0">
              <a:solidFill>
                <a:srgbClr val="000000"/>
              </a:solidFill>
              <a:latin typeface="Arial Cyr"/>
              <a:ea typeface="Arial Cyr"/>
              <a:cs typeface="Arial Cyr"/>
            </a:defRPr>
          </a:pPr>
          <a:endParaRPr lang="en-US"/>
        </a:p>
      </c:txPr>
    </c:legend>
    <c:plotVisOnly val="1"/>
    <c:dispBlanksAs val="zero"/>
  </c:chart>
  <c:spPr>
    <a:solidFill>
      <a:srgbClr val="FFFFFF"/>
    </a:solidFill>
    <a:ln>
      <a:noFill/>
    </a:ln>
  </c:spPr>
  <c:txPr>
    <a:bodyPr/>
    <a:lstStyle/>
    <a:p>
      <a:pPr>
        <a:defRPr sz="799" b="0" i="0" u="none" strike="noStrike" baseline="0">
          <a:solidFill>
            <a:srgbClr val="000000"/>
          </a:solidFill>
          <a:latin typeface="Arial Cyr"/>
          <a:ea typeface="Arial Cyr"/>
          <a:cs typeface="Arial Cy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827655310621242"/>
          <c:y val="0.12886597938144329"/>
          <c:w val="0.73146292585170236"/>
          <c:h val="0.59793814432989689"/>
        </c:manualLayout>
      </c:layout>
      <c:barChart>
        <c:barDir val="col"/>
        <c:grouping val="clustered"/>
        <c:ser>
          <c:idx val="1"/>
          <c:order val="0"/>
          <c:tx>
            <c:strRef>
              <c:f>Sheet1!$C$12</c:f>
              <c:strCache>
                <c:ptCount val="1"/>
                <c:pt idx="0">
                  <c:v>Плотность1 кл</c:v>
                </c:pt>
              </c:strCache>
            </c:strRef>
          </c:tx>
          <c:spPr>
            <a:solidFill>
              <a:srgbClr val="969696"/>
            </a:solidFill>
            <a:ln w="12678">
              <a:solidFill>
                <a:srgbClr val="000000"/>
              </a:solidFill>
              <a:prstDash val="solid"/>
            </a:ln>
          </c:spPr>
          <c:cat>
            <c:multiLvlStrRef>
              <c:f>Sheet1!$A$13:$B$32</c:f>
              <c:multiLvlStrCache>
                <c:ptCount val="20"/>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lvl>
                <c:lvl>
                  <c:pt idx="0">
                    <c:v>1996</c:v>
                  </c:pt>
                  <c:pt idx="2">
                    <c:v>1997</c:v>
                  </c:pt>
                  <c:pt idx="4">
                    <c:v>1998</c:v>
                  </c:pt>
                  <c:pt idx="6">
                    <c:v>1999</c:v>
                  </c:pt>
                  <c:pt idx="8">
                    <c:v>2000</c:v>
                  </c:pt>
                  <c:pt idx="10">
                    <c:v>2001</c:v>
                  </c:pt>
                  <c:pt idx="12">
                    <c:v>2002</c:v>
                  </c:pt>
                  <c:pt idx="14">
                    <c:v>2003</c:v>
                  </c:pt>
                  <c:pt idx="16">
                    <c:v>2004</c:v>
                  </c:pt>
                  <c:pt idx="18">
                    <c:v>2005</c:v>
                  </c:pt>
                </c:lvl>
              </c:multiLvlStrCache>
            </c:multiLvlStrRef>
          </c:cat>
          <c:val>
            <c:numRef>
              <c:f>Sheet1!$C$13:$C$32</c:f>
              <c:numCache>
                <c:formatCode>General</c:formatCode>
                <c:ptCount val="20"/>
                <c:pt idx="0" formatCode="0">
                  <c:v>135</c:v>
                </c:pt>
                <c:pt idx="2" formatCode="0">
                  <c:v>25</c:v>
                </c:pt>
                <c:pt idx="4" formatCode="0">
                  <c:v>70</c:v>
                </c:pt>
                <c:pt idx="6" formatCode="0">
                  <c:v>0</c:v>
                </c:pt>
                <c:pt idx="8" formatCode="0">
                  <c:v>75</c:v>
                </c:pt>
                <c:pt idx="10" formatCode="0">
                  <c:v>21</c:v>
                </c:pt>
                <c:pt idx="12" formatCode="0">
                  <c:v>33</c:v>
                </c:pt>
                <c:pt idx="14" formatCode="0">
                  <c:v>58</c:v>
                </c:pt>
                <c:pt idx="16" formatCode="0">
                  <c:v>45</c:v>
                </c:pt>
                <c:pt idx="18" formatCode="0">
                  <c:v>22</c:v>
                </c:pt>
              </c:numCache>
            </c:numRef>
          </c:val>
        </c:ser>
        <c:ser>
          <c:idx val="0"/>
          <c:order val="1"/>
          <c:tx>
            <c:strRef>
              <c:f>Sheet1!$D$12</c:f>
              <c:strCache>
                <c:ptCount val="1"/>
                <c:pt idx="0">
                  <c:v>Плотность 2кл</c:v>
                </c:pt>
              </c:strCache>
            </c:strRef>
          </c:tx>
          <c:spPr>
            <a:solidFill>
              <a:srgbClr val="FFFFFF"/>
            </a:solidFill>
            <a:ln w="12678">
              <a:solidFill>
                <a:srgbClr val="000000"/>
              </a:solidFill>
              <a:prstDash val="solid"/>
            </a:ln>
          </c:spPr>
          <c:cat>
            <c:multiLvlStrRef>
              <c:f>Sheet1!$A$13:$B$32</c:f>
              <c:multiLvlStrCache>
                <c:ptCount val="20"/>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lvl>
                <c:lvl>
                  <c:pt idx="0">
                    <c:v>1996</c:v>
                  </c:pt>
                  <c:pt idx="2">
                    <c:v>1997</c:v>
                  </c:pt>
                  <c:pt idx="4">
                    <c:v>1998</c:v>
                  </c:pt>
                  <c:pt idx="6">
                    <c:v>1999</c:v>
                  </c:pt>
                  <c:pt idx="8">
                    <c:v>2000</c:v>
                  </c:pt>
                  <c:pt idx="10">
                    <c:v>2001</c:v>
                  </c:pt>
                  <c:pt idx="12">
                    <c:v>2002</c:v>
                  </c:pt>
                  <c:pt idx="14">
                    <c:v>2003</c:v>
                  </c:pt>
                  <c:pt idx="16">
                    <c:v>2004</c:v>
                  </c:pt>
                  <c:pt idx="18">
                    <c:v>2005</c:v>
                  </c:pt>
                </c:lvl>
              </c:multiLvlStrCache>
            </c:multiLvlStrRef>
          </c:cat>
          <c:val>
            <c:numRef>
              <c:f>Sheet1!$D$13:$D$32</c:f>
              <c:numCache>
                <c:formatCode>0</c:formatCode>
                <c:ptCount val="20"/>
                <c:pt idx="1">
                  <c:v>95</c:v>
                </c:pt>
                <c:pt idx="3">
                  <c:v>5</c:v>
                </c:pt>
                <c:pt idx="5">
                  <c:v>0</c:v>
                </c:pt>
                <c:pt idx="7">
                  <c:v>0</c:v>
                </c:pt>
                <c:pt idx="9">
                  <c:v>59</c:v>
                </c:pt>
                <c:pt idx="11">
                  <c:v>10</c:v>
                </c:pt>
                <c:pt idx="13">
                  <c:v>26</c:v>
                </c:pt>
                <c:pt idx="15">
                  <c:v>20</c:v>
                </c:pt>
                <c:pt idx="17">
                  <c:v>45</c:v>
                </c:pt>
                <c:pt idx="19">
                  <c:v>71</c:v>
                </c:pt>
              </c:numCache>
            </c:numRef>
          </c:val>
        </c:ser>
        <c:gapWidth val="120"/>
        <c:overlap val="100"/>
        <c:axId val="157906816"/>
        <c:axId val="157908352"/>
      </c:barChart>
      <c:lineChart>
        <c:grouping val="standard"/>
        <c:ser>
          <c:idx val="2"/>
          <c:order val="2"/>
          <c:tx>
            <c:strRef>
              <c:f>Sheet1!$E$12</c:f>
              <c:strCache>
                <c:ptCount val="1"/>
                <c:pt idx="0">
                  <c:v>Вода</c:v>
                </c:pt>
              </c:strCache>
            </c:strRef>
          </c:tx>
          <c:spPr>
            <a:ln w="25356">
              <a:solidFill>
                <a:srgbClr val="000000"/>
              </a:solidFill>
              <a:prstDash val="solid"/>
            </a:ln>
          </c:spPr>
          <c:marker>
            <c:symbol val="triangle"/>
            <c:size val="4"/>
            <c:spPr>
              <a:solidFill>
                <a:srgbClr val="000000"/>
              </a:solidFill>
              <a:ln>
                <a:solidFill>
                  <a:srgbClr val="000000"/>
                </a:solidFill>
                <a:prstDash val="solid"/>
              </a:ln>
            </c:spPr>
          </c:marker>
          <c:cat>
            <c:multiLvlStrRef>
              <c:f>Sheet1!$A$13:$B$32</c:f>
              <c:multiLvlStrCache>
                <c:ptCount val="20"/>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lvl>
                <c:lvl>
                  <c:pt idx="0">
                    <c:v>1996</c:v>
                  </c:pt>
                  <c:pt idx="2">
                    <c:v>1997</c:v>
                  </c:pt>
                  <c:pt idx="4">
                    <c:v>1998</c:v>
                  </c:pt>
                  <c:pt idx="6">
                    <c:v>1999</c:v>
                  </c:pt>
                  <c:pt idx="8">
                    <c:v>2000</c:v>
                  </c:pt>
                  <c:pt idx="10">
                    <c:v>2001</c:v>
                  </c:pt>
                  <c:pt idx="12">
                    <c:v>2002</c:v>
                  </c:pt>
                  <c:pt idx="14">
                    <c:v>2003</c:v>
                  </c:pt>
                  <c:pt idx="16">
                    <c:v>2004</c:v>
                  </c:pt>
                  <c:pt idx="18">
                    <c:v>2005</c:v>
                  </c:pt>
                </c:lvl>
              </c:multiLvlStrCache>
            </c:multiLvlStrRef>
          </c:cat>
          <c:val>
            <c:numRef>
              <c:f>Sheet1!$E$13:$E$32</c:f>
              <c:numCache>
                <c:formatCode>0</c:formatCode>
                <c:ptCount val="20"/>
                <c:pt idx="0">
                  <c:v>9</c:v>
                </c:pt>
                <c:pt idx="1">
                  <c:v>14</c:v>
                </c:pt>
                <c:pt idx="2">
                  <c:v>-5</c:v>
                </c:pt>
                <c:pt idx="3">
                  <c:v>32</c:v>
                </c:pt>
                <c:pt idx="4">
                  <c:v>7</c:v>
                </c:pt>
                <c:pt idx="5">
                  <c:v>31</c:v>
                </c:pt>
                <c:pt idx="6">
                  <c:v>41</c:v>
                </c:pt>
                <c:pt idx="7">
                  <c:v>32</c:v>
                </c:pt>
                <c:pt idx="8">
                  <c:v>10</c:v>
                </c:pt>
                <c:pt idx="9">
                  <c:v>23</c:v>
                </c:pt>
                <c:pt idx="10">
                  <c:v>-39</c:v>
                </c:pt>
                <c:pt idx="11">
                  <c:v>-33</c:v>
                </c:pt>
                <c:pt idx="12">
                  <c:v>-16</c:v>
                </c:pt>
                <c:pt idx="13">
                  <c:v>-12</c:v>
                </c:pt>
                <c:pt idx="14">
                  <c:v>14</c:v>
                </c:pt>
                <c:pt idx="15">
                  <c:v>-25</c:v>
                </c:pt>
                <c:pt idx="16">
                  <c:v>-15</c:v>
                </c:pt>
                <c:pt idx="17">
                  <c:v>5</c:v>
                </c:pt>
                <c:pt idx="18">
                  <c:v>25</c:v>
                </c:pt>
                <c:pt idx="19">
                  <c:v>-5</c:v>
                </c:pt>
              </c:numCache>
            </c:numRef>
          </c:val>
        </c:ser>
        <c:ser>
          <c:idx val="3"/>
          <c:order val="3"/>
          <c:tx>
            <c:strRef>
              <c:f>Sheet1!$F$12</c:f>
              <c:strCache>
                <c:ptCount val="1"/>
                <c:pt idx="0">
                  <c:v>Уровень кочек</c:v>
                </c:pt>
              </c:strCache>
            </c:strRef>
          </c:tx>
          <c:spPr>
            <a:ln w="3170">
              <a:solidFill>
                <a:srgbClr val="000000"/>
              </a:solidFill>
              <a:prstDash val="solid"/>
            </a:ln>
          </c:spPr>
          <c:marker>
            <c:symbol val="none"/>
          </c:marker>
          <c:cat>
            <c:multiLvlStrRef>
              <c:f>Sheet1!$A$13:$B$32</c:f>
              <c:multiLvlStrCache>
                <c:ptCount val="20"/>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pt idx="18">
                    <c:v>(I)</c:v>
                  </c:pt>
                  <c:pt idx="19">
                    <c:v>II</c:v>
                  </c:pt>
                </c:lvl>
                <c:lvl>
                  <c:pt idx="0">
                    <c:v>1996</c:v>
                  </c:pt>
                  <c:pt idx="2">
                    <c:v>1997</c:v>
                  </c:pt>
                  <c:pt idx="4">
                    <c:v>1998</c:v>
                  </c:pt>
                  <c:pt idx="6">
                    <c:v>1999</c:v>
                  </c:pt>
                  <c:pt idx="8">
                    <c:v>2000</c:v>
                  </c:pt>
                  <c:pt idx="10">
                    <c:v>2001</c:v>
                  </c:pt>
                  <c:pt idx="12">
                    <c:v>2002</c:v>
                  </c:pt>
                  <c:pt idx="14">
                    <c:v>2003</c:v>
                  </c:pt>
                  <c:pt idx="16">
                    <c:v>2004</c:v>
                  </c:pt>
                  <c:pt idx="18">
                    <c:v>2005</c:v>
                  </c:pt>
                </c:lvl>
              </c:multiLvlStrCache>
            </c:multiLvlStrRef>
          </c:cat>
          <c:val>
            <c:numRef>
              <c:f>Sheet1!$F$13:$F$32</c:f>
              <c:numCache>
                <c:formatCode>0</c:formatCode>
                <c:ptCount val="20"/>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numCache>
            </c:numRef>
          </c:val>
        </c:ser>
        <c:marker val="1"/>
        <c:axId val="157922816"/>
        <c:axId val="157924352"/>
      </c:lineChart>
      <c:catAx>
        <c:axId val="157906816"/>
        <c:scaling>
          <c:orientation val="minMax"/>
        </c:scaling>
        <c:axPos val="b"/>
        <c:numFmt formatCode="General" sourceLinked="1"/>
        <c:majorTickMark val="cross"/>
        <c:tickLblPos val="nextTo"/>
        <c:spPr>
          <a:ln w="3170">
            <a:solidFill>
              <a:srgbClr val="000000"/>
            </a:solidFill>
            <a:prstDash val="solid"/>
          </a:ln>
        </c:spPr>
        <c:txPr>
          <a:bodyPr rot="-5400000" vert="horz"/>
          <a:lstStyle/>
          <a:p>
            <a:pPr>
              <a:defRPr sz="898" b="0" i="0" u="none" strike="noStrike" baseline="0">
                <a:solidFill>
                  <a:srgbClr val="000000"/>
                </a:solidFill>
                <a:latin typeface="Times New Roman"/>
                <a:ea typeface="Times New Roman"/>
                <a:cs typeface="Times New Roman"/>
              </a:defRPr>
            </a:pPr>
            <a:endParaRPr lang="en-US"/>
          </a:p>
        </c:txPr>
        <c:crossAx val="157908352"/>
        <c:crosses val="autoZero"/>
        <c:lblAlgn val="ctr"/>
        <c:lblOffset val="100"/>
        <c:tickLblSkip val="1"/>
        <c:tickMarkSkip val="1"/>
      </c:catAx>
      <c:valAx>
        <c:axId val="157908352"/>
        <c:scaling>
          <c:orientation val="minMax"/>
        </c:scaling>
        <c:axPos val="l"/>
        <c:title>
          <c:tx>
            <c:rich>
              <a:bodyPr/>
              <a:lstStyle/>
              <a:p>
                <a:pPr>
                  <a:defRPr sz="998" b="0" i="0" u="none" strike="noStrike" baseline="0">
                    <a:solidFill>
                      <a:srgbClr val="000000"/>
                    </a:solidFill>
                    <a:latin typeface="Times New Roman"/>
                    <a:ea typeface="Times New Roman"/>
                    <a:cs typeface="Times New Roman"/>
                  </a:defRPr>
                </a:pPr>
                <a:r>
                  <a:rPr lang="en-US" sz="998" b="0" i="0" u="none" strike="noStrike" baseline="0">
                    <a:solidFill>
                      <a:srgbClr val="000000"/>
                    </a:solidFill>
                    <a:latin typeface="Times New Roman"/>
                    <a:cs typeface="Times New Roman"/>
                  </a:rPr>
                  <a:t>Плотность, самцов/км</a:t>
                </a:r>
                <a:r>
                  <a:rPr lang="en-US" sz="998" b="0" i="0" u="none" strike="noStrike" baseline="30000">
                    <a:solidFill>
                      <a:srgbClr val="000000"/>
                    </a:solidFill>
                    <a:latin typeface="Times New Roman"/>
                    <a:cs typeface="Times New Roman"/>
                  </a:rPr>
                  <a:t>2</a:t>
                </a:r>
              </a:p>
            </c:rich>
          </c:tx>
          <c:layout>
            <c:manualLayout>
              <c:xMode val="edge"/>
              <c:yMode val="edge"/>
              <c:x val="1.2024048096192385E-2"/>
              <c:y val="8.2474226804123682E-2"/>
            </c:manualLayout>
          </c:layout>
          <c:spPr>
            <a:noFill/>
            <a:ln w="25356">
              <a:noFill/>
            </a:ln>
          </c:spPr>
        </c:title>
        <c:numFmt formatCode="0" sourceLinked="1"/>
        <c:majorTickMark val="cross"/>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en-US"/>
          </a:p>
        </c:txPr>
        <c:crossAx val="157906816"/>
        <c:crosses val="autoZero"/>
        <c:crossBetween val="between"/>
      </c:valAx>
      <c:catAx>
        <c:axId val="157922816"/>
        <c:scaling>
          <c:orientation val="minMax"/>
        </c:scaling>
        <c:delete val="1"/>
        <c:axPos val="b"/>
        <c:tickLblPos val="none"/>
        <c:crossAx val="157924352"/>
        <c:crosses val="autoZero"/>
        <c:lblAlgn val="ctr"/>
        <c:lblOffset val="100"/>
      </c:catAx>
      <c:valAx>
        <c:axId val="157924352"/>
        <c:scaling>
          <c:orientation val="minMax"/>
        </c:scaling>
        <c:axPos val="r"/>
        <c:title>
          <c:tx>
            <c:rich>
              <a:bodyPr/>
              <a:lstStyle/>
              <a:p>
                <a:pPr>
                  <a:defRPr sz="998" b="0" i="0" u="none" strike="noStrike" baseline="0">
                    <a:solidFill>
                      <a:srgbClr val="000000"/>
                    </a:solidFill>
                    <a:latin typeface="Times New Roman"/>
                    <a:ea typeface="Times New Roman"/>
                    <a:cs typeface="Times New Roman"/>
                  </a:defRPr>
                </a:pPr>
                <a:r>
                  <a:t>Уровень воды, см</a:t>
                </a:r>
              </a:p>
            </c:rich>
          </c:tx>
          <c:layout>
            <c:manualLayout>
              <c:xMode val="edge"/>
              <c:yMode val="edge"/>
              <c:x val="0.93386773547094148"/>
              <c:y val="0.15979381443298993"/>
            </c:manualLayout>
          </c:layout>
          <c:spPr>
            <a:noFill/>
            <a:ln w="25356">
              <a:noFill/>
            </a:ln>
          </c:spPr>
        </c:title>
        <c:numFmt formatCode="0" sourceLinked="1"/>
        <c:majorTickMark val="cross"/>
        <c:tickLblPos val="nextTo"/>
        <c:spPr>
          <a:ln w="3170">
            <a:solidFill>
              <a:srgbClr val="000000"/>
            </a:solidFill>
            <a:prstDash val="solid"/>
          </a:ln>
        </c:spPr>
        <c:txPr>
          <a:bodyPr rot="0" vert="horz"/>
          <a:lstStyle/>
          <a:p>
            <a:pPr>
              <a:defRPr sz="1098" b="0" i="0" u="none" strike="noStrike" baseline="0">
                <a:solidFill>
                  <a:srgbClr val="000000"/>
                </a:solidFill>
                <a:latin typeface="Times New Roman"/>
                <a:ea typeface="Times New Roman"/>
                <a:cs typeface="Times New Roman"/>
              </a:defRPr>
            </a:pPr>
            <a:endParaRPr lang="en-US"/>
          </a:p>
        </c:txPr>
        <c:crossAx val="157922816"/>
        <c:crosses val="max"/>
        <c:crossBetween val="between"/>
      </c:valAx>
      <c:spPr>
        <a:noFill/>
        <a:ln w="25356">
          <a:noFill/>
        </a:ln>
      </c:spPr>
    </c:plotArea>
    <c:plotVisOnly val="1"/>
    <c:dispBlanksAs val="gap"/>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717693836978118"/>
          <c:y val="0.10679611650485447"/>
          <c:w val="0.74155069582504951"/>
          <c:h val="0.56796116504854366"/>
        </c:manualLayout>
      </c:layout>
      <c:barChart>
        <c:barDir val="col"/>
        <c:grouping val="clustered"/>
        <c:ser>
          <c:idx val="1"/>
          <c:order val="0"/>
          <c:tx>
            <c:strRef>
              <c:f>Kostuki!$C$1</c:f>
              <c:strCache>
                <c:ptCount val="1"/>
                <c:pt idx="0">
                  <c:v>Плотность 1 кл</c:v>
                </c:pt>
              </c:strCache>
            </c:strRef>
          </c:tx>
          <c:spPr>
            <a:solidFill>
              <a:srgbClr val="969696"/>
            </a:solidFill>
            <a:ln w="12689">
              <a:solidFill>
                <a:srgbClr val="000000"/>
              </a:solidFill>
              <a:prstDash val="solid"/>
            </a:ln>
          </c:spPr>
          <c:cat>
            <c:multiLvlStrRef>
              <c:f>Kostuki!$A$2:$B$19</c:f>
              <c:multiLvlStrCache>
                <c:ptCount val="18"/>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lvl>
                <c:lvl>
                  <c:pt idx="0">
                    <c:v>1997</c:v>
                  </c:pt>
                  <c:pt idx="2">
                    <c:v>1998</c:v>
                  </c:pt>
                  <c:pt idx="4">
                    <c:v>1999</c:v>
                  </c:pt>
                  <c:pt idx="6">
                    <c:v>2000</c:v>
                  </c:pt>
                  <c:pt idx="8">
                    <c:v>2001</c:v>
                  </c:pt>
                  <c:pt idx="10">
                    <c:v>2002</c:v>
                  </c:pt>
                  <c:pt idx="12">
                    <c:v>2003</c:v>
                  </c:pt>
                  <c:pt idx="14">
                    <c:v>2004</c:v>
                  </c:pt>
                  <c:pt idx="16">
                    <c:v>2005</c:v>
                  </c:pt>
                </c:lvl>
              </c:multiLvlStrCache>
            </c:multiLvlStrRef>
          </c:cat>
          <c:val>
            <c:numRef>
              <c:f>Kostuki!$C$2:$C$19</c:f>
              <c:numCache>
                <c:formatCode>General</c:formatCode>
                <c:ptCount val="18"/>
                <c:pt idx="0">
                  <c:v>135</c:v>
                </c:pt>
                <c:pt idx="2">
                  <c:v>35</c:v>
                </c:pt>
                <c:pt idx="4">
                  <c:v>0</c:v>
                </c:pt>
                <c:pt idx="6">
                  <c:v>90</c:v>
                </c:pt>
                <c:pt idx="8">
                  <c:v>10</c:v>
                </c:pt>
                <c:pt idx="10">
                  <c:v>50</c:v>
                </c:pt>
                <c:pt idx="12">
                  <c:v>50</c:v>
                </c:pt>
                <c:pt idx="14">
                  <c:v>32</c:v>
                </c:pt>
                <c:pt idx="16">
                  <c:v>0</c:v>
                </c:pt>
              </c:numCache>
            </c:numRef>
          </c:val>
        </c:ser>
        <c:ser>
          <c:idx val="0"/>
          <c:order val="1"/>
          <c:tx>
            <c:strRef>
              <c:f>Kostuki!$D$1</c:f>
              <c:strCache>
                <c:ptCount val="1"/>
                <c:pt idx="0">
                  <c:v>Плотность 2 кл</c:v>
                </c:pt>
              </c:strCache>
            </c:strRef>
          </c:tx>
          <c:spPr>
            <a:solidFill>
              <a:srgbClr val="FFFFFF"/>
            </a:solidFill>
            <a:ln w="12689">
              <a:solidFill>
                <a:srgbClr val="000000"/>
              </a:solidFill>
              <a:prstDash val="solid"/>
            </a:ln>
          </c:spPr>
          <c:cat>
            <c:multiLvlStrRef>
              <c:f>Kostuki!$A$2:$B$19</c:f>
              <c:multiLvlStrCache>
                <c:ptCount val="18"/>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lvl>
                <c:lvl>
                  <c:pt idx="0">
                    <c:v>1997</c:v>
                  </c:pt>
                  <c:pt idx="2">
                    <c:v>1998</c:v>
                  </c:pt>
                  <c:pt idx="4">
                    <c:v>1999</c:v>
                  </c:pt>
                  <c:pt idx="6">
                    <c:v>2000</c:v>
                  </c:pt>
                  <c:pt idx="8">
                    <c:v>2001</c:v>
                  </c:pt>
                  <c:pt idx="10">
                    <c:v>2002</c:v>
                  </c:pt>
                  <c:pt idx="12">
                    <c:v>2003</c:v>
                  </c:pt>
                  <c:pt idx="14">
                    <c:v>2004</c:v>
                  </c:pt>
                  <c:pt idx="16">
                    <c:v>2005</c:v>
                  </c:pt>
                </c:lvl>
              </c:multiLvlStrCache>
            </c:multiLvlStrRef>
          </c:cat>
          <c:val>
            <c:numRef>
              <c:f>Kostuki!$D$2:$D$19</c:f>
              <c:numCache>
                <c:formatCode>General</c:formatCode>
                <c:ptCount val="18"/>
                <c:pt idx="1">
                  <c:v>10</c:v>
                </c:pt>
                <c:pt idx="3">
                  <c:v>0</c:v>
                </c:pt>
                <c:pt idx="5">
                  <c:v>15</c:v>
                </c:pt>
                <c:pt idx="7">
                  <c:v>70</c:v>
                </c:pt>
                <c:pt idx="9">
                  <c:v>10</c:v>
                </c:pt>
                <c:pt idx="11">
                  <c:v>50</c:v>
                </c:pt>
                <c:pt idx="13">
                  <c:v>15</c:v>
                </c:pt>
                <c:pt idx="15">
                  <c:v>105</c:v>
                </c:pt>
                <c:pt idx="17">
                  <c:v>120</c:v>
                </c:pt>
              </c:numCache>
            </c:numRef>
          </c:val>
        </c:ser>
        <c:gapWidth val="120"/>
        <c:overlap val="100"/>
        <c:axId val="157939584"/>
        <c:axId val="157941120"/>
      </c:barChart>
      <c:lineChart>
        <c:grouping val="standard"/>
        <c:ser>
          <c:idx val="2"/>
          <c:order val="2"/>
          <c:tx>
            <c:strRef>
              <c:f>Kostuki!$E$1</c:f>
              <c:strCache>
                <c:ptCount val="1"/>
                <c:pt idx="0">
                  <c:v>Вода</c:v>
                </c:pt>
              </c:strCache>
            </c:strRef>
          </c:tx>
          <c:spPr>
            <a:ln w="25377">
              <a:solidFill>
                <a:srgbClr val="000000"/>
              </a:solidFill>
              <a:prstDash val="solid"/>
            </a:ln>
          </c:spPr>
          <c:marker>
            <c:symbol val="triangle"/>
            <c:size val="4"/>
            <c:spPr>
              <a:solidFill>
                <a:srgbClr val="000000"/>
              </a:solidFill>
              <a:ln>
                <a:solidFill>
                  <a:srgbClr val="000000"/>
                </a:solidFill>
                <a:prstDash val="solid"/>
              </a:ln>
            </c:spPr>
          </c:marker>
          <c:cat>
            <c:multiLvlStrRef>
              <c:f>Kostuki!$A$2:$B$19</c:f>
              <c:multiLvlStrCache>
                <c:ptCount val="18"/>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lvl>
                <c:lvl>
                  <c:pt idx="0">
                    <c:v>1997</c:v>
                  </c:pt>
                  <c:pt idx="2">
                    <c:v>1998</c:v>
                  </c:pt>
                  <c:pt idx="4">
                    <c:v>1999</c:v>
                  </c:pt>
                  <c:pt idx="6">
                    <c:v>2000</c:v>
                  </c:pt>
                  <c:pt idx="8">
                    <c:v>2001</c:v>
                  </c:pt>
                  <c:pt idx="10">
                    <c:v>2002</c:v>
                  </c:pt>
                  <c:pt idx="12">
                    <c:v>2003</c:v>
                  </c:pt>
                  <c:pt idx="14">
                    <c:v>2004</c:v>
                  </c:pt>
                  <c:pt idx="16">
                    <c:v>2005</c:v>
                  </c:pt>
                </c:lvl>
              </c:multiLvlStrCache>
            </c:multiLvlStrRef>
          </c:cat>
          <c:val>
            <c:numRef>
              <c:f>Kostuki!$E$2:$E$19</c:f>
              <c:numCache>
                <c:formatCode>General</c:formatCode>
                <c:ptCount val="18"/>
                <c:pt idx="0">
                  <c:v>0</c:v>
                </c:pt>
                <c:pt idx="1">
                  <c:v>28</c:v>
                </c:pt>
                <c:pt idx="2">
                  <c:v>-10</c:v>
                </c:pt>
                <c:pt idx="3">
                  <c:v>30</c:v>
                </c:pt>
                <c:pt idx="4">
                  <c:v>35</c:v>
                </c:pt>
                <c:pt idx="5">
                  <c:v>15</c:v>
                </c:pt>
                <c:pt idx="6">
                  <c:v>0</c:v>
                </c:pt>
                <c:pt idx="7">
                  <c:v>15</c:v>
                </c:pt>
                <c:pt idx="8">
                  <c:v>-30</c:v>
                </c:pt>
                <c:pt idx="9">
                  <c:v>-15</c:v>
                </c:pt>
                <c:pt idx="10">
                  <c:v>-10</c:v>
                </c:pt>
                <c:pt idx="11">
                  <c:v>-15</c:v>
                </c:pt>
                <c:pt idx="12">
                  <c:v>-10</c:v>
                </c:pt>
                <c:pt idx="13">
                  <c:v>-20</c:v>
                </c:pt>
                <c:pt idx="14">
                  <c:v>10</c:v>
                </c:pt>
                <c:pt idx="15">
                  <c:v>5</c:v>
                </c:pt>
                <c:pt idx="16">
                  <c:v>20</c:v>
                </c:pt>
                <c:pt idx="17">
                  <c:v>0</c:v>
                </c:pt>
              </c:numCache>
            </c:numRef>
          </c:val>
        </c:ser>
        <c:ser>
          <c:idx val="3"/>
          <c:order val="3"/>
          <c:tx>
            <c:strRef>
              <c:f>Kostuki!$F$1</c:f>
              <c:strCache>
                <c:ptCount val="1"/>
                <c:pt idx="0">
                  <c:v>Уровень кочек</c:v>
                </c:pt>
              </c:strCache>
            </c:strRef>
          </c:tx>
          <c:spPr>
            <a:ln w="12689">
              <a:solidFill>
                <a:srgbClr val="000000"/>
              </a:solidFill>
              <a:prstDash val="solid"/>
            </a:ln>
          </c:spPr>
          <c:marker>
            <c:symbol val="none"/>
          </c:marker>
          <c:cat>
            <c:multiLvlStrRef>
              <c:f>Kostuki!$A$2:$B$19</c:f>
              <c:multiLvlStrCache>
                <c:ptCount val="18"/>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pt idx="16">
                    <c:v>(I)</c:v>
                  </c:pt>
                  <c:pt idx="17">
                    <c:v>II</c:v>
                  </c:pt>
                </c:lvl>
                <c:lvl>
                  <c:pt idx="0">
                    <c:v>1997</c:v>
                  </c:pt>
                  <c:pt idx="2">
                    <c:v>1998</c:v>
                  </c:pt>
                  <c:pt idx="4">
                    <c:v>1999</c:v>
                  </c:pt>
                  <c:pt idx="6">
                    <c:v>2000</c:v>
                  </c:pt>
                  <c:pt idx="8">
                    <c:v>2001</c:v>
                  </c:pt>
                  <c:pt idx="10">
                    <c:v>2002</c:v>
                  </c:pt>
                  <c:pt idx="12">
                    <c:v>2003</c:v>
                  </c:pt>
                  <c:pt idx="14">
                    <c:v>2004</c:v>
                  </c:pt>
                  <c:pt idx="16">
                    <c:v>2005</c:v>
                  </c:pt>
                </c:lvl>
              </c:multiLvlStrCache>
            </c:multiLvlStrRef>
          </c:cat>
          <c:val>
            <c:numRef>
              <c:f>Kostuki!$F$2:$F$19</c:f>
              <c:numCache>
                <c:formatCode>0</c:formatCode>
                <c:ptCount val="18"/>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numCache>
            </c:numRef>
          </c:val>
        </c:ser>
        <c:marker val="1"/>
        <c:axId val="158176768"/>
        <c:axId val="158178304"/>
      </c:lineChart>
      <c:catAx>
        <c:axId val="157939584"/>
        <c:scaling>
          <c:orientation val="minMax"/>
        </c:scaling>
        <c:axPos val="b"/>
        <c:numFmt formatCode="General" sourceLinked="1"/>
        <c:majorTickMark val="cross"/>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7941120"/>
        <c:crosses val="autoZero"/>
        <c:lblAlgn val="ctr"/>
        <c:lblOffset val="100"/>
        <c:tickLblSkip val="1"/>
        <c:tickMarkSkip val="1"/>
      </c:catAx>
      <c:valAx>
        <c:axId val="157941120"/>
        <c:scaling>
          <c:orientation val="minMax"/>
        </c:scaling>
        <c:axPos val="l"/>
        <c:title>
          <c:tx>
            <c:rich>
              <a:bodyPr/>
              <a:lstStyle/>
              <a:p>
                <a:pPr>
                  <a:defRPr sz="999" b="0" i="0" u="none" strike="noStrike" baseline="0">
                    <a:solidFill>
                      <a:srgbClr val="000000"/>
                    </a:solidFill>
                    <a:latin typeface="Times New Roman"/>
                    <a:ea typeface="Times New Roman"/>
                    <a:cs typeface="Times New Roman"/>
                  </a:defRPr>
                </a:pPr>
                <a:r>
                  <a:rPr lang="en-US" sz="999" b="0" i="0" u="none" strike="noStrike" baseline="0">
                    <a:solidFill>
                      <a:srgbClr val="000000"/>
                    </a:solidFill>
                    <a:latin typeface="Times New Roman"/>
                    <a:cs typeface="Times New Roman"/>
                  </a:rPr>
                  <a:t>Плотность, самцов/км</a:t>
                </a:r>
                <a:r>
                  <a:rPr lang="en-US" sz="999" b="0" i="0" u="none" strike="noStrike" baseline="30000">
                    <a:solidFill>
                      <a:srgbClr val="000000"/>
                    </a:solidFill>
                    <a:latin typeface="Times New Roman"/>
                    <a:cs typeface="Times New Roman"/>
                  </a:rPr>
                  <a:t>2</a:t>
                </a:r>
              </a:p>
            </c:rich>
          </c:tx>
          <c:layout>
            <c:manualLayout>
              <c:xMode val="edge"/>
              <c:yMode val="edge"/>
              <c:x val="2.186878727634195E-2"/>
              <c:y val="6.3106796116504854E-2"/>
            </c:manualLayout>
          </c:layout>
          <c:spPr>
            <a:noFill/>
            <a:ln w="25377">
              <a:noFill/>
            </a:ln>
          </c:spPr>
        </c:title>
        <c:numFmt formatCode="General" sourceLinked="1"/>
        <c:majorTickMark val="cross"/>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7939584"/>
        <c:crosses val="autoZero"/>
        <c:crossBetween val="between"/>
      </c:valAx>
      <c:catAx>
        <c:axId val="158176768"/>
        <c:scaling>
          <c:orientation val="minMax"/>
        </c:scaling>
        <c:delete val="1"/>
        <c:axPos val="b"/>
        <c:tickLblPos val="none"/>
        <c:crossAx val="158178304"/>
        <c:crosses val="autoZero"/>
        <c:lblAlgn val="ctr"/>
        <c:lblOffset val="100"/>
      </c:catAx>
      <c:valAx>
        <c:axId val="158178304"/>
        <c:scaling>
          <c:orientation val="minMax"/>
        </c:scaling>
        <c:axPos val="r"/>
        <c:title>
          <c:tx>
            <c:rich>
              <a:bodyPr/>
              <a:lstStyle/>
              <a:p>
                <a:pPr>
                  <a:defRPr sz="999" b="0" i="0" u="none" strike="noStrike" baseline="0">
                    <a:solidFill>
                      <a:srgbClr val="000000"/>
                    </a:solidFill>
                    <a:latin typeface="Times New Roman"/>
                    <a:ea typeface="Times New Roman"/>
                    <a:cs typeface="Times New Roman"/>
                  </a:defRPr>
                </a:pPr>
                <a:r>
                  <a:t>Уровень воды, см</a:t>
                </a:r>
              </a:p>
            </c:rich>
          </c:tx>
          <c:layout>
            <c:manualLayout>
              <c:xMode val="edge"/>
              <c:yMode val="edge"/>
              <c:x val="0.93240556660039764"/>
              <c:y val="0.13592233009708757"/>
            </c:manualLayout>
          </c:layout>
          <c:spPr>
            <a:noFill/>
            <a:ln w="25377">
              <a:noFill/>
            </a:ln>
          </c:spPr>
        </c:title>
        <c:numFmt formatCode="0" sourceLinked="0"/>
        <c:majorTickMark val="cross"/>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8176768"/>
        <c:crosses val="max"/>
        <c:crossBetween val="between"/>
      </c:valAx>
      <c:spPr>
        <a:noFill/>
        <a:ln w="25377">
          <a:noFill/>
        </a:ln>
      </c:spPr>
    </c:plotArea>
    <c:plotVisOnly val="1"/>
    <c:dispBlanksAs val="gap"/>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4375000000000004"/>
          <c:y val="5.7142857142857141E-2"/>
          <c:w val="0.74583333333333413"/>
          <c:h val="0.59047619047619049"/>
        </c:manualLayout>
      </c:layout>
      <c:barChart>
        <c:barDir val="col"/>
        <c:grouping val="clustered"/>
        <c:ser>
          <c:idx val="1"/>
          <c:order val="0"/>
          <c:tx>
            <c:strRef>
              <c:f>Kokoritsa!$C$1</c:f>
              <c:strCache>
                <c:ptCount val="1"/>
                <c:pt idx="0">
                  <c:v>Плотность 1 кл</c:v>
                </c:pt>
              </c:strCache>
            </c:strRef>
          </c:tx>
          <c:spPr>
            <a:solidFill>
              <a:srgbClr val="969696"/>
            </a:solidFill>
            <a:ln w="12700">
              <a:solidFill>
                <a:srgbClr val="000000"/>
              </a:solidFill>
              <a:prstDash val="solid"/>
            </a:ln>
          </c:spPr>
          <c:cat>
            <c:multiLvlStrRef>
              <c:f>Kokoritsa!$A$2:$B$17</c:f>
              <c:multiLvlStrCache>
                <c:ptCount val="16"/>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lvl>
                <c:lvl>
                  <c:pt idx="0">
                    <c:v>1998</c:v>
                  </c:pt>
                  <c:pt idx="2">
                    <c:v>1999</c:v>
                  </c:pt>
                  <c:pt idx="4">
                    <c:v>2000</c:v>
                  </c:pt>
                  <c:pt idx="6">
                    <c:v>2001</c:v>
                  </c:pt>
                  <c:pt idx="8">
                    <c:v>2002</c:v>
                  </c:pt>
                  <c:pt idx="10">
                    <c:v>2003</c:v>
                  </c:pt>
                  <c:pt idx="12">
                    <c:v>2004</c:v>
                  </c:pt>
                  <c:pt idx="14">
                    <c:v>2005</c:v>
                  </c:pt>
                </c:lvl>
              </c:multiLvlStrCache>
            </c:multiLvlStrRef>
          </c:cat>
          <c:val>
            <c:numRef>
              <c:f>Kokoritsa!$C$2:$C$17</c:f>
              <c:numCache>
                <c:formatCode>General</c:formatCode>
                <c:ptCount val="16"/>
                <c:pt idx="0">
                  <c:v>40</c:v>
                </c:pt>
                <c:pt idx="2">
                  <c:v>0</c:v>
                </c:pt>
                <c:pt idx="4">
                  <c:v>115</c:v>
                </c:pt>
                <c:pt idx="6">
                  <c:v>85</c:v>
                </c:pt>
                <c:pt idx="8">
                  <c:v>100</c:v>
                </c:pt>
                <c:pt idx="10">
                  <c:v>75</c:v>
                </c:pt>
                <c:pt idx="12">
                  <c:v>70</c:v>
                </c:pt>
                <c:pt idx="14">
                  <c:v>85</c:v>
                </c:pt>
              </c:numCache>
            </c:numRef>
          </c:val>
        </c:ser>
        <c:ser>
          <c:idx val="0"/>
          <c:order val="1"/>
          <c:tx>
            <c:strRef>
              <c:f>Kokoritsa!$D$1</c:f>
              <c:strCache>
                <c:ptCount val="1"/>
                <c:pt idx="0">
                  <c:v>Плотность 2 кл</c:v>
                </c:pt>
              </c:strCache>
            </c:strRef>
          </c:tx>
          <c:spPr>
            <a:solidFill>
              <a:srgbClr val="FFFFFF"/>
            </a:solidFill>
            <a:ln w="12700">
              <a:solidFill>
                <a:srgbClr val="000000"/>
              </a:solidFill>
              <a:prstDash val="solid"/>
            </a:ln>
          </c:spPr>
          <c:cat>
            <c:multiLvlStrRef>
              <c:f>Kokoritsa!$A$2:$B$17</c:f>
              <c:multiLvlStrCache>
                <c:ptCount val="16"/>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lvl>
                <c:lvl>
                  <c:pt idx="0">
                    <c:v>1998</c:v>
                  </c:pt>
                  <c:pt idx="2">
                    <c:v>1999</c:v>
                  </c:pt>
                  <c:pt idx="4">
                    <c:v>2000</c:v>
                  </c:pt>
                  <c:pt idx="6">
                    <c:v>2001</c:v>
                  </c:pt>
                  <c:pt idx="8">
                    <c:v>2002</c:v>
                  </c:pt>
                  <c:pt idx="10">
                    <c:v>2003</c:v>
                  </c:pt>
                  <c:pt idx="12">
                    <c:v>2004</c:v>
                  </c:pt>
                  <c:pt idx="14">
                    <c:v>2005</c:v>
                  </c:pt>
                </c:lvl>
              </c:multiLvlStrCache>
            </c:multiLvlStrRef>
          </c:cat>
          <c:val>
            <c:numRef>
              <c:f>Kokoritsa!$D$2:$D$17</c:f>
              <c:numCache>
                <c:formatCode>General</c:formatCode>
                <c:ptCount val="16"/>
                <c:pt idx="1">
                  <c:v>95</c:v>
                </c:pt>
                <c:pt idx="3">
                  <c:v>20</c:v>
                </c:pt>
                <c:pt idx="5">
                  <c:v>85</c:v>
                </c:pt>
                <c:pt idx="7">
                  <c:v>64</c:v>
                </c:pt>
                <c:pt idx="9">
                  <c:v>120</c:v>
                </c:pt>
                <c:pt idx="11">
                  <c:v>90</c:v>
                </c:pt>
                <c:pt idx="13">
                  <c:v>91</c:v>
                </c:pt>
                <c:pt idx="15">
                  <c:v>110</c:v>
                </c:pt>
              </c:numCache>
            </c:numRef>
          </c:val>
        </c:ser>
        <c:gapWidth val="120"/>
        <c:overlap val="100"/>
        <c:axId val="158072192"/>
        <c:axId val="158213248"/>
      </c:barChart>
      <c:lineChart>
        <c:grouping val="standard"/>
        <c:ser>
          <c:idx val="2"/>
          <c:order val="2"/>
          <c:tx>
            <c:strRef>
              <c:f>Kokoritsa!$E$1</c:f>
              <c:strCache>
                <c:ptCount val="1"/>
                <c:pt idx="0">
                  <c:v>Вода</c:v>
                </c:pt>
              </c:strCache>
            </c:strRef>
          </c:tx>
          <c:spPr>
            <a:ln w="25399">
              <a:solidFill>
                <a:srgbClr val="000000"/>
              </a:solidFill>
              <a:prstDash val="solid"/>
            </a:ln>
          </c:spPr>
          <c:marker>
            <c:symbol val="triangle"/>
            <c:size val="4"/>
            <c:spPr>
              <a:solidFill>
                <a:srgbClr val="000000"/>
              </a:solidFill>
              <a:ln>
                <a:solidFill>
                  <a:srgbClr val="000000"/>
                </a:solidFill>
                <a:prstDash val="solid"/>
              </a:ln>
            </c:spPr>
          </c:marker>
          <c:cat>
            <c:multiLvlStrRef>
              <c:f>Kokoritsa!$A$2:$B$17</c:f>
              <c:multiLvlStrCache>
                <c:ptCount val="16"/>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lvl>
                <c:lvl>
                  <c:pt idx="0">
                    <c:v>1998</c:v>
                  </c:pt>
                  <c:pt idx="2">
                    <c:v>1999</c:v>
                  </c:pt>
                  <c:pt idx="4">
                    <c:v>2000</c:v>
                  </c:pt>
                  <c:pt idx="6">
                    <c:v>2001</c:v>
                  </c:pt>
                  <c:pt idx="8">
                    <c:v>2002</c:v>
                  </c:pt>
                  <c:pt idx="10">
                    <c:v>2003</c:v>
                  </c:pt>
                  <c:pt idx="12">
                    <c:v>2004</c:v>
                  </c:pt>
                  <c:pt idx="14">
                    <c:v>2005</c:v>
                  </c:pt>
                </c:lvl>
              </c:multiLvlStrCache>
            </c:multiLvlStrRef>
          </c:cat>
          <c:val>
            <c:numRef>
              <c:f>Kokoritsa!$E$2:$E$17</c:f>
              <c:numCache>
                <c:formatCode>General</c:formatCode>
                <c:ptCount val="16"/>
                <c:pt idx="0">
                  <c:v>15</c:v>
                </c:pt>
                <c:pt idx="1">
                  <c:v>10</c:v>
                </c:pt>
                <c:pt idx="2">
                  <c:v>25</c:v>
                </c:pt>
                <c:pt idx="3">
                  <c:v>5</c:v>
                </c:pt>
                <c:pt idx="4">
                  <c:v>0</c:v>
                </c:pt>
                <c:pt idx="5">
                  <c:v>10</c:v>
                </c:pt>
                <c:pt idx="6">
                  <c:v>-10</c:v>
                </c:pt>
                <c:pt idx="7">
                  <c:v>-5</c:v>
                </c:pt>
                <c:pt idx="8">
                  <c:v>-5</c:v>
                </c:pt>
                <c:pt idx="9">
                  <c:v>5</c:v>
                </c:pt>
                <c:pt idx="10">
                  <c:v>0</c:v>
                </c:pt>
                <c:pt idx="11">
                  <c:v>0</c:v>
                </c:pt>
                <c:pt idx="12">
                  <c:v>0</c:v>
                </c:pt>
                <c:pt idx="13">
                  <c:v>-10</c:v>
                </c:pt>
                <c:pt idx="14">
                  <c:v>15</c:v>
                </c:pt>
                <c:pt idx="15">
                  <c:v>0</c:v>
                </c:pt>
              </c:numCache>
            </c:numRef>
          </c:val>
        </c:ser>
        <c:ser>
          <c:idx val="3"/>
          <c:order val="3"/>
          <c:tx>
            <c:strRef>
              <c:f>Kokoritsa!$F$1</c:f>
              <c:strCache>
                <c:ptCount val="1"/>
                <c:pt idx="0">
                  <c:v>Уровень кочек</c:v>
                </c:pt>
              </c:strCache>
            </c:strRef>
          </c:tx>
          <c:spPr>
            <a:ln w="12700">
              <a:solidFill>
                <a:srgbClr val="000000"/>
              </a:solidFill>
              <a:prstDash val="solid"/>
            </a:ln>
          </c:spPr>
          <c:marker>
            <c:symbol val="none"/>
          </c:marker>
          <c:cat>
            <c:multiLvlStrRef>
              <c:f>Kokoritsa!$A$2:$B$17</c:f>
              <c:multiLvlStrCache>
                <c:ptCount val="16"/>
                <c:lvl>
                  <c:pt idx="0">
                    <c:v>I</c:v>
                  </c:pt>
                  <c:pt idx="1">
                    <c:v>II</c:v>
                  </c:pt>
                  <c:pt idx="2">
                    <c:v>I</c:v>
                  </c:pt>
                  <c:pt idx="3">
                    <c:v>II</c:v>
                  </c:pt>
                  <c:pt idx="4">
                    <c:v>I</c:v>
                  </c:pt>
                  <c:pt idx="5">
                    <c:v>II</c:v>
                  </c:pt>
                  <c:pt idx="6">
                    <c:v>I</c:v>
                  </c:pt>
                  <c:pt idx="7">
                    <c:v>II</c:v>
                  </c:pt>
                  <c:pt idx="8">
                    <c:v>I</c:v>
                  </c:pt>
                  <c:pt idx="9">
                    <c:v>II</c:v>
                  </c:pt>
                  <c:pt idx="10">
                    <c:v>I</c:v>
                  </c:pt>
                  <c:pt idx="11">
                    <c:v>II</c:v>
                  </c:pt>
                  <c:pt idx="12">
                    <c:v>I</c:v>
                  </c:pt>
                  <c:pt idx="13">
                    <c:v>II</c:v>
                  </c:pt>
                  <c:pt idx="14">
                    <c:v>I</c:v>
                  </c:pt>
                  <c:pt idx="15">
                    <c:v>II</c:v>
                  </c:pt>
                </c:lvl>
                <c:lvl>
                  <c:pt idx="0">
                    <c:v>1998</c:v>
                  </c:pt>
                  <c:pt idx="2">
                    <c:v>1999</c:v>
                  </c:pt>
                  <c:pt idx="4">
                    <c:v>2000</c:v>
                  </c:pt>
                  <c:pt idx="6">
                    <c:v>2001</c:v>
                  </c:pt>
                  <c:pt idx="8">
                    <c:v>2002</c:v>
                  </c:pt>
                  <c:pt idx="10">
                    <c:v>2003</c:v>
                  </c:pt>
                  <c:pt idx="12">
                    <c:v>2004</c:v>
                  </c:pt>
                  <c:pt idx="14">
                    <c:v>2005</c:v>
                  </c:pt>
                </c:lvl>
              </c:multiLvlStrCache>
            </c:multiLvlStrRef>
          </c:cat>
          <c:val>
            <c:numRef>
              <c:f>Kokoritsa!$F$2:$F$17</c:f>
              <c:numCache>
                <c:formatCode>0</c:formatCode>
                <c:ptCount val="16"/>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numCache>
            </c:numRef>
          </c:val>
        </c:ser>
        <c:marker val="1"/>
        <c:axId val="158215168"/>
        <c:axId val="158221056"/>
      </c:lineChart>
      <c:catAx>
        <c:axId val="158072192"/>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213248"/>
        <c:crosses val="autoZero"/>
        <c:lblAlgn val="ctr"/>
        <c:lblOffset val="100"/>
        <c:tickLblSkip val="1"/>
        <c:tickMarkSkip val="1"/>
      </c:catAx>
      <c:valAx>
        <c:axId val="158213248"/>
        <c:scaling>
          <c:orientation val="minMax"/>
        </c:scaling>
        <c:axPos val="l"/>
        <c:title>
          <c:tx>
            <c:rich>
              <a:bodyPr/>
              <a:lstStyle/>
              <a:p>
                <a:pPr>
                  <a:defRPr sz="1000" b="0" i="0" u="none" strike="noStrike" baseline="0">
                    <a:solidFill>
                      <a:srgbClr val="000000"/>
                    </a:solidFill>
                    <a:latin typeface="Times New Roman"/>
                    <a:ea typeface="Times New Roman"/>
                    <a:cs typeface="Times New Roman"/>
                  </a:defRPr>
                </a:pPr>
                <a:r>
                  <a:rPr lang="en-US" sz="1000" b="0" i="0" u="none" strike="noStrike" baseline="0">
                    <a:solidFill>
                      <a:srgbClr val="000000"/>
                    </a:solidFill>
                    <a:latin typeface="Times New Roman"/>
                    <a:cs typeface="Times New Roman"/>
                  </a:rPr>
                  <a:t>Плотность, самцов/км</a:t>
                </a:r>
                <a:r>
                  <a:rPr lang="en-US" sz="1000" b="0" i="0" u="none" strike="noStrike" baseline="30000">
                    <a:solidFill>
                      <a:srgbClr val="000000"/>
                    </a:solidFill>
                    <a:latin typeface="Times New Roman"/>
                    <a:cs typeface="Times New Roman"/>
                  </a:rPr>
                  <a:t>2</a:t>
                </a:r>
              </a:p>
            </c:rich>
          </c:tx>
          <c:layout>
            <c:manualLayout>
              <c:xMode val="edge"/>
              <c:yMode val="edge"/>
              <c:x val="2.2916666666666672E-2"/>
              <c:y val="3.333333333333334E-2"/>
            </c:manualLayout>
          </c:layout>
          <c:spPr>
            <a:noFill/>
            <a:ln w="25399">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072192"/>
        <c:crosses val="autoZero"/>
        <c:crossBetween val="between"/>
      </c:valAx>
      <c:catAx>
        <c:axId val="158215168"/>
        <c:scaling>
          <c:orientation val="minMax"/>
        </c:scaling>
        <c:delete val="1"/>
        <c:axPos val="b"/>
        <c:tickLblPos val="none"/>
        <c:crossAx val="158221056"/>
        <c:crosses val="autoZero"/>
        <c:lblAlgn val="ctr"/>
        <c:lblOffset val="100"/>
      </c:catAx>
      <c:valAx>
        <c:axId val="158221056"/>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t>Уровень воды, см</a:t>
                </a:r>
              </a:p>
            </c:rich>
          </c:tx>
          <c:layout>
            <c:manualLayout>
              <c:xMode val="edge"/>
              <c:yMode val="edge"/>
              <c:x val="0.94583333333333364"/>
              <c:y val="0.10476190476190494"/>
            </c:manualLayout>
          </c:layout>
          <c:spPr>
            <a:noFill/>
            <a:ln w="25399">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215168"/>
        <c:crosses val="max"/>
        <c:crossBetween val="between"/>
      </c:valAx>
      <c:spPr>
        <a:noFill/>
        <a:ln w="25399">
          <a:noFill/>
        </a:ln>
      </c:spPr>
    </c:plotArea>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827338129496432"/>
          <c:y val="5.9405940594059396E-2"/>
          <c:w val="0.64388489208633182"/>
          <c:h val="0.79207920792079289"/>
        </c:manualLayout>
      </c:layout>
      <c:barChart>
        <c:barDir val="col"/>
        <c:grouping val="clustered"/>
        <c:ser>
          <c:idx val="1"/>
          <c:order val="0"/>
          <c:tx>
            <c:strRef>
              <c:f>Песчанка98!$C$3</c:f>
              <c:strCache>
                <c:ptCount val="1"/>
                <c:pt idx="0">
                  <c:v>Nest</c:v>
                </c:pt>
              </c:strCache>
            </c:strRef>
          </c:tx>
          <c:spPr>
            <a:solidFill>
              <a:srgbClr val="969696"/>
            </a:solidFill>
            <a:ln w="12700">
              <a:solidFill>
                <a:srgbClr val="808080"/>
              </a:solidFill>
              <a:prstDash val="solid"/>
            </a:ln>
          </c:spPr>
          <c:cat>
            <c:strRef>
              <c:f>Песчанка98!$B$4:$B$23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Песчанка98!$C$4:$C$23</c:f>
              <c:numCache>
                <c:formatCode>General</c:formatCode>
                <c:ptCount val="20"/>
                <c:pt idx="0">
                  <c:v>0</c:v>
                </c:pt>
                <c:pt idx="1">
                  <c:v>0</c:v>
                </c:pt>
                <c:pt idx="2">
                  <c:v>0</c:v>
                </c:pt>
                <c:pt idx="3">
                  <c:v>0</c:v>
                </c:pt>
                <c:pt idx="4">
                  <c:v>0</c:v>
                </c:pt>
                <c:pt idx="5">
                  <c:v>0</c:v>
                </c:pt>
                <c:pt idx="6">
                  <c:v>16.666666666666664</c:v>
                </c:pt>
                <c:pt idx="7">
                  <c:v>0</c:v>
                </c:pt>
                <c:pt idx="8">
                  <c:v>41.666666666666586</c:v>
                </c:pt>
                <c:pt idx="9">
                  <c:v>0</c:v>
                </c:pt>
                <c:pt idx="10">
                  <c:v>8.3333333333333321</c:v>
                </c:pt>
                <c:pt idx="11">
                  <c:v>0</c:v>
                </c:pt>
                <c:pt idx="12">
                  <c:v>0</c:v>
                </c:pt>
                <c:pt idx="13">
                  <c:v>0</c:v>
                </c:pt>
                <c:pt idx="14">
                  <c:v>0</c:v>
                </c:pt>
                <c:pt idx="15">
                  <c:v>8.3333333333333321</c:v>
                </c:pt>
                <c:pt idx="16">
                  <c:v>25</c:v>
                </c:pt>
                <c:pt idx="17">
                  <c:v>0</c:v>
                </c:pt>
                <c:pt idx="18">
                  <c:v>0</c:v>
                </c:pt>
                <c:pt idx="19">
                  <c:v>0</c:v>
                </c:pt>
              </c:numCache>
            </c:numRef>
          </c:val>
        </c:ser>
        <c:gapWidth val="20"/>
        <c:axId val="158058368"/>
        <c:axId val="158059904"/>
      </c:barChart>
      <c:lineChart>
        <c:grouping val="standard"/>
        <c:ser>
          <c:idx val="0"/>
          <c:order val="1"/>
          <c:tx>
            <c:strRef>
              <c:f>Песчанка98!$D$3</c:f>
              <c:strCache>
                <c:ptCount val="1"/>
                <c:pt idx="0">
                  <c:v>Water level</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cat>
            <c:strRef>
              <c:f>Песчанка98!$B$4:$B$23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Песчанка98!$D$4:$D$23</c:f>
              <c:numCache>
                <c:formatCode>General</c:formatCode>
                <c:ptCount val="20"/>
                <c:pt idx="2">
                  <c:v>144.16999999999999</c:v>
                </c:pt>
                <c:pt idx="3">
                  <c:v>144.15</c:v>
                </c:pt>
                <c:pt idx="4">
                  <c:v>144.12</c:v>
                </c:pt>
                <c:pt idx="5">
                  <c:v>144.08000000000001</c:v>
                </c:pt>
                <c:pt idx="6">
                  <c:v>144.03</c:v>
                </c:pt>
                <c:pt idx="7">
                  <c:v>144</c:v>
                </c:pt>
                <c:pt idx="8">
                  <c:v>143.99</c:v>
                </c:pt>
                <c:pt idx="9">
                  <c:v>143.97</c:v>
                </c:pt>
                <c:pt idx="10">
                  <c:v>143.94999999999999</c:v>
                </c:pt>
                <c:pt idx="11">
                  <c:v>143.91</c:v>
                </c:pt>
                <c:pt idx="12">
                  <c:v>143.89000000000001</c:v>
                </c:pt>
                <c:pt idx="13">
                  <c:v>143.87</c:v>
                </c:pt>
                <c:pt idx="14">
                  <c:v>143.87</c:v>
                </c:pt>
                <c:pt idx="15">
                  <c:v>143.87</c:v>
                </c:pt>
                <c:pt idx="16">
                  <c:v>144.06</c:v>
                </c:pt>
                <c:pt idx="17">
                  <c:v>144.26999999999998</c:v>
                </c:pt>
                <c:pt idx="18">
                  <c:v>144.33000000000001</c:v>
                </c:pt>
                <c:pt idx="19">
                  <c:v>144.39000000000001</c:v>
                </c:pt>
              </c:numCache>
            </c:numRef>
          </c:val>
        </c:ser>
        <c:ser>
          <c:idx val="2"/>
          <c:order val="2"/>
          <c:tx>
            <c:strRef>
              <c:f>Песчанка98!$E$3</c:f>
              <c:strCache>
                <c:ptCount val="1"/>
                <c:pt idx="0">
                  <c:v>Soil level</c:v>
                </c:pt>
              </c:strCache>
            </c:strRef>
          </c:tx>
          <c:spPr>
            <a:ln w="12700">
              <a:solidFill>
                <a:srgbClr val="000000"/>
              </a:solidFill>
              <a:prstDash val="solid"/>
            </a:ln>
          </c:spPr>
          <c:marker>
            <c:symbol val="none"/>
          </c:marker>
          <c:cat>
            <c:strRef>
              <c:f>Песчанка98!$B$4:$B$23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Песчанка98!$E$4:$E$23</c:f>
              <c:numCache>
                <c:formatCode>General</c:formatCode>
                <c:ptCount val="20"/>
                <c:pt idx="6">
                  <c:v>143.93</c:v>
                </c:pt>
                <c:pt idx="7">
                  <c:v>143.93</c:v>
                </c:pt>
                <c:pt idx="8">
                  <c:v>143.93</c:v>
                </c:pt>
                <c:pt idx="9">
                  <c:v>143.93</c:v>
                </c:pt>
                <c:pt idx="10">
                  <c:v>143.93</c:v>
                </c:pt>
                <c:pt idx="11">
                  <c:v>143.93</c:v>
                </c:pt>
                <c:pt idx="12">
                  <c:v>143.93</c:v>
                </c:pt>
                <c:pt idx="13">
                  <c:v>143.93</c:v>
                </c:pt>
                <c:pt idx="14">
                  <c:v>143.93</c:v>
                </c:pt>
                <c:pt idx="15">
                  <c:v>143.93</c:v>
                </c:pt>
                <c:pt idx="16">
                  <c:v>143.93</c:v>
                </c:pt>
              </c:numCache>
            </c:numRef>
          </c:val>
        </c:ser>
        <c:ser>
          <c:idx val="3"/>
          <c:order val="3"/>
          <c:tx>
            <c:strRef>
              <c:f>Песчанка98!$F$3</c:f>
              <c:strCache>
                <c:ptCount val="1"/>
                <c:pt idx="0">
                  <c:v>Tussok level</c:v>
                </c:pt>
              </c:strCache>
            </c:strRef>
          </c:tx>
          <c:spPr>
            <a:ln w="12700">
              <a:solidFill>
                <a:srgbClr val="000000"/>
              </a:solidFill>
              <a:prstDash val="sysDash"/>
            </a:ln>
          </c:spPr>
          <c:marker>
            <c:symbol val="none"/>
          </c:marker>
          <c:cat>
            <c:strRef>
              <c:f>Песчанка98!$B$4:$B$23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Песчанка98!$F$4:$F$23</c:f>
              <c:numCache>
                <c:formatCode>General</c:formatCode>
                <c:ptCount val="20"/>
                <c:pt idx="6">
                  <c:v>144.07</c:v>
                </c:pt>
                <c:pt idx="7">
                  <c:v>144.07</c:v>
                </c:pt>
                <c:pt idx="8">
                  <c:v>144.07</c:v>
                </c:pt>
                <c:pt idx="9">
                  <c:v>144.07</c:v>
                </c:pt>
                <c:pt idx="10">
                  <c:v>144.07</c:v>
                </c:pt>
                <c:pt idx="11">
                  <c:v>144.07</c:v>
                </c:pt>
                <c:pt idx="12">
                  <c:v>144.07</c:v>
                </c:pt>
                <c:pt idx="13">
                  <c:v>144.07</c:v>
                </c:pt>
                <c:pt idx="14">
                  <c:v>144.07</c:v>
                </c:pt>
                <c:pt idx="15">
                  <c:v>144.07</c:v>
                </c:pt>
                <c:pt idx="16">
                  <c:v>144.07</c:v>
                </c:pt>
              </c:numCache>
            </c:numRef>
          </c:val>
        </c:ser>
        <c:marker val="1"/>
        <c:axId val="158254592"/>
        <c:axId val="158256128"/>
      </c:lineChart>
      <c:catAx>
        <c:axId val="158058368"/>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059904"/>
        <c:crosses val="autoZero"/>
        <c:lblAlgn val="ctr"/>
        <c:lblOffset val="100"/>
        <c:tickLblSkip val="5"/>
        <c:tickMarkSkip val="5"/>
      </c:catAx>
      <c:valAx>
        <c:axId val="158059904"/>
        <c:scaling>
          <c:orientation val="minMax"/>
        </c:scaling>
        <c:axPos val="l"/>
        <c:title>
          <c:tx>
            <c:rich>
              <a:bodyPr/>
              <a:lstStyle/>
              <a:p>
                <a:pPr>
                  <a:defRPr sz="1000" b="0" i="0" u="none" strike="noStrike" baseline="0">
                    <a:solidFill>
                      <a:srgbClr val="000000"/>
                    </a:solidFill>
                    <a:latin typeface="Times New Roman"/>
                    <a:ea typeface="Times New Roman"/>
                    <a:cs typeface="Times New Roman"/>
                  </a:defRPr>
                </a:pPr>
                <a:r>
                  <a:t>Число гнезд, %</a:t>
                </a:r>
              </a:p>
            </c:rich>
          </c:tx>
          <c:layout>
            <c:manualLayout>
              <c:xMode val="edge"/>
              <c:yMode val="edge"/>
              <c:x val="0"/>
              <c:y val="0.23762376237623761"/>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058368"/>
        <c:crosses val="autoZero"/>
        <c:crossBetween val="between"/>
      </c:valAx>
      <c:catAx>
        <c:axId val="158254592"/>
        <c:scaling>
          <c:orientation val="minMax"/>
        </c:scaling>
        <c:delete val="1"/>
        <c:axPos val="b"/>
        <c:tickLblPos val="none"/>
        <c:crossAx val="158256128"/>
        <c:crosses val="autoZero"/>
        <c:lblAlgn val="ctr"/>
        <c:lblOffset val="100"/>
      </c:catAx>
      <c:valAx>
        <c:axId val="158256128"/>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t>Уровень воды, м</a:t>
                </a:r>
              </a:p>
            </c:rich>
          </c:tx>
          <c:layout>
            <c:manualLayout>
              <c:xMode val="edge"/>
              <c:yMode val="edge"/>
              <c:x val="0.91726618705035845"/>
              <c:y val="0.21287128712871289"/>
            </c:manualLayout>
          </c:layout>
          <c:spPr>
            <a:noFill/>
            <a:ln w="25400">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254592"/>
        <c:crosses val="max"/>
        <c:crossBetween val="between"/>
      </c:valAx>
      <c:spPr>
        <a:noFill/>
        <a:ln w="25400">
          <a:noFill/>
        </a:ln>
      </c:spPr>
    </c:plotArea>
    <c:plotVisOnly val="1"/>
    <c:dispBlanksAs val="gap"/>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547703180212064"/>
          <c:y val="8.7378640776699157E-2"/>
          <c:w val="0.65017667844522964"/>
          <c:h val="0.7621359223300983"/>
        </c:manualLayout>
      </c:layout>
      <c:barChart>
        <c:barDir val="col"/>
        <c:grouping val="clustered"/>
        <c:ser>
          <c:idx val="1"/>
          <c:order val="0"/>
          <c:tx>
            <c:strRef>
              <c:f>Песчанка04!$C$4</c:f>
              <c:strCache>
                <c:ptCount val="1"/>
                <c:pt idx="0">
                  <c:v>Nest</c:v>
                </c:pt>
              </c:strCache>
            </c:strRef>
          </c:tx>
          <c:spPr>
            <a:solidFill>
              <a:srgbClr val="969696"/>
            </a:solidFill>
            <a:ln w="12700">
              <a:solidFill>
                <a:srgbClr val="808080"/>
              </a:solidFill>
              <a:prstDash val="solid"/>
            </a:ln>
          </c:spPr>
          <c:cat>
            <c:strRef>
              <c:f>Песчанка04!$B$5:$B$24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Песчанка04!$C$5:$C$24</c:f>
              <c:numCache>
                <c:formatCode>General</c:formatCode>
                <c:ptCount val="20"/>
                <c:pt idx="0">
                  <c:v>0</c:v>
                </c:pt>
                <c:pt idx="1">
                  <c:v>0</c:v>
                </c:pt>
                <c:pt idx="2">
                  <c:v>0</c:v>
                </c:pt>
                <c:pt idx="3">
                  <c:v>0</c:v>
                </c:pt>
                <c:pt idx="4">
                  <c:v>0</c:v>
                </c:pt>
                <c:pt idx="5">
                  <c:v>4</c:v>
                </c:pt>
                <c:pt idx="6">
                  <c:v>48</c:v>
                </c:pt>
                <c:pt idx="7">
                  <c:v>8</c:v>
                </c:pt>
                <c:pt idx="8">
                  <c:v>0</c:v>
                </c:pt>
                <c:pt idx="9">
                  <c:v>4</c:v>
                </c:pt>
                <c:pt idx="10">
                  <c:v>0</c:v>
                </c:pt>
                <c:pt idx="11">
                  <c:v>8</c:v>
                </c:pt>
                <c:pt idx="12">
                  <c:v>12</c:v>
                </c:pt>
                <c:pt idx="13">
                  <c:v>16</c:v>
                </c:pt>
                <c:pt idx="14">
                  <c:v>0</c:v>
                </c:pt>
                <c:pt idx="15">
                  <c:v>0</c:v>
                </c:pt>
                <c:pt idx="16">
                  <c:v>0</c:v>
                </c:pt>
                <c:pt idx="17">
                  <c:v>0</c:v>
                </c:pt>
                <c:pt idx="18">
                  <c:v>0</c:v>
                </c:pt>
                <c:pt idx="19">
                  <c:v>0</c:v>
                </c:pt>
              </c:numCache>
            </c:numRef>
          </c:val>
        </c:ser>
        <c:gapWidth val="30"/>
        <c:axId val="158340992"/>
        <c:axId val="158342528"/>
      </c:barChart>
      <c:lineChart>
        <c:grouping val="standard"/>
        <c:ser>
          <c:idx val="0"/>
          <c:order val="1"/>
          <c:tx>
            <c:strRef>
              <c:f>Песчанка04!$D$4</c:f>
              <c:strCache>
                <c:ptCount val="1"/>
                <c:pt idx="0">
                  <c:v>Water level</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cat>
            <c:strRef>
              <c:f>Песчанка04!$B$5:$B$24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Песчанка04!$D$5:$D$24</c:f>
              <c:numCache>
                <c:formatCode>General</c:formatCode>
                <c:ptCount val="20"/>
                <c:pt idx="2">
                  <c:v>144.26</c:v>
                </c:pt>
                <c:pt idx="3">
                  <c:v>144.19999999999999</c:v>
                </c:pt>
                <c:pt idx="4">
                  <c:v>144.15</c:v>
                </c:pt>
                <c:pt idx="5">
                  <c:v>144.08000000000001</c:v>
                </c:pt>
                <c:pt idx="6">
                  <c:v>144.04</c:v>
                </c:pt>
                <c:pt idx="7">
                  <c:v>144.01</c:v>
                </c:pt>
                <c:pt idx="8">
                  <c:v>144</c:v>
                </c:pt>
                <c:pt idx="9">
                  <c:v>143.9</c:v>
                </c:pt>
                <c:pt idx="10">
                  <c:v>143.91999999999999</c:v>
                </c:pt>
                <c:pt idx="11">
                  <c:v>143.93</c:v>
                </c:pt>
                <c:pt idx="12">
                  <c:v>143.94</c:v>
                </c:pt>
                <c:pt idx="13">
                  <c:v>143.97</c:v>
                </c:pt>
                <c:pt idx="14">
                  <c:v>143.99</c:v>
                </c:pt>
                <c:pt idx="15">
                  <c:v>144.03</c:v>
                </c:pt>
                <c:pt idx="16">
                  <c:v>144.06</c:v>
                </c:pt>
                <c:pt idx="17">
                  <c:v>144.12</c:v>
                </c:pt>
                <c:pt idx="18">
                  <c:v>144.16</c:v>
                </c:pt>
                <c:pt idx="19">
                  <c:v>144.18</c:v>
                </c:pt>
              </c:numCache>
            </c:numRef>
          </c:val>
        </c:ser>
        <c:ser>
          <c:idx val="2"/>
          <c:order val="2"/>
          <c:tx>
            <c:strRef>
              <c:f>Песчанка04!$E$4</c:f>
              <c:strCache>
                <c:ptCount val="1"/>
                <c:pt idx="0">
                  <c:v>Soil level</c:v>
                </c:pt>
              </c:strCache>
            </c:strRef>
          </c:tx>
          <c:spPr>
            <a:ln w="12700">
              <a:solidFill>
                <a:srgbClr val="000000"/>
              </a:solidFill>
              <a:prstDash val="solid"/>
            </a:ln>
          </c:spPr>
          <c:marker>
            <c:symbol val="none"/>
          </c:marker>
          <c:cat>
            <c:strRef>
              <c:f>Песчанка04!$B$5:$B$24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Песчанка04!$E$5:$E$24</c:f>
              <c:numCache>
                <c:formatCode>General</c:formatCode>
                <c:ptCount val="20"/>
                <c:pt idx="6">
                  <c:v>143.93</c:v>
                </c:pt>
                <c:pt idx="7">
                  <c:v>143.93</c:v>
                </c:pt>
                <c:pt idx="8">
                  <c:v>143.93</c:v>
                </c:pt>
                <c:pt idx="9">
                  <c:v>143.93</c:v>
                </c:pt>
                <c:pt idx="10">
                  <c:v>143.93</c:v>
                </c:pt>
                <c:pt idx="11">
                  <c:v>143.93</c:v>
                </c:pt>
                <c:pt idx="12">
                  <c:v>143.93</c:v>
                </c:pt>
                <c:pt idx="13">
                  <c:v>143.93</c:v>
                </c:pt>
                <c:pt idx="14">
                  <c:v>143.93</c:v>
                </c:pt>
                <c:pt idx="15">
                  <c:v>143.93</c:v>
                </c:pt>
                <c:pt idx="16">
                  <c:v>143.93</c:v>
                </c:pt>
              </c:numCache>
            </c:numRef>
          </c:val>
        </c:ser>
        <c:ser>
          <c:idx val="3"/>
          <c:order val="3"/>
          <c:tx>
            <c:strRef>
              <c:f>Песчанка04!$F$4</c:f>
              <c:strCache>
                <c:ptCount val="1"/>
                <c:pt idx="0">
                  <c:v>Tussok level</c:v>
                </c:pt>
              </c:strCache>
            </c:strRef>
          </c:tx>
          <c:spPr>
            <a:ln w="12700">
              <a:solidFill>
                <a:srgbClr val="000000"/>
              </a:solidFill>
              <a:prstDash val="sysDash"/>
            </a:ln>
          </c:spPr>
          <c:marker>
            <c:symbol val="none"/>
          </c:marker>
          <c:cat>
            <c:strRef>
              <c:f>Песчанка04!$B$5:$B$24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Песчанка04!$F$5:$F$24</c:f>
              <c:numCache>
                <c:formatCode>General</c:formatCode>
                <c:ptCount val="20"/>
                <c:pt idx="6">
                  <c:v>144.07</c:v>
                </c:pt>
                <c:pt idx="7">
                  <c:v>144.07</c:v>
                </c:pt>
                <c:pt idx="8">
                  <c:v>144.07</c:v>
                </c:pt>
                <c:pt idx="9">
                  <c:v>144.07</c:v>
                </c:pt>
                <c:pt idx="10">
                  <c:v>144.07</c:v>
                </c:pt>
                <c:pt idx="11">
                  <c:v>144.07</c:v>
                </c:pt>
                <c:pt idx="12">
                  <c:v>144.07</c:v>
                </c:pt>
                <c:pt idx="13">
                  <c:v>144.07</c:v>
                </c:pt>
                <c:pt idx="14">
                  <c:v>144.07</c:v>
                </c:pt>
                <c:pt idx="15">
                  <c:v>144.07</c:v>
                </c:pt>
                <c:pt idx="16">
                  <c:v>144.07</c:v>
                </c:pt>
              </c:numCache>
            </c:numRef>
          </c:val>
        </c:ser>
        <c:marker val="1"/>
        <c:axId val="158356992"/>
        <c:axId val="158358528"/>
      </c:lineChart>
      <c:catAx>
        <c:axId val="158340992"/>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342528"/>
        <c:crosses val="autoZero"/>
        <c:lblAlgn val="ctr"/>
        <c:lblOffset val="100"/>
        <c:tickLblSkip val="5"/>
        <c:tickMarkSkip val="5"/>
      </c:catAx>
      <c:valAx>
        <c:axId val="158342528"/>
        <c:scaling>
          <c:orientation val="minMax"/>
        </c:scaling>
        <c:axPos val="l"/>
        <c:title>
          <c:tx>
            <c:rich>
              <a:bodyPr/>
              <a:lstStyle/>
              <a:p>
                <a:pPr>
                  <a:defRPr sz="1000" b="0" i="0" u="none" strike="noStrike" baseline="0">
                    <a:solidFill>
                      <a:srgbClr val="000000"/>
                    </a:solidFill>
                    <a:latin typeface="Times New Roman"/>
                    <a:ea typeface="Times New Roman"/>
                    <a:cs typeface="Times New Roman"/>
                  </a:defRPr>
                </a:pPr>
                <a:r>
                  <a:t>Число гнезд, %</a:t>
                </a:r>
              </a:p>
            </c:rich>
          </c:tx>
          <c:layout>
            <c:manualLayout>
              <c:xMode val="edge"/>
              <c:yMode val="edge"/>
              <c:x val="0"/>
              <c:y val="0.25242718446601925"/>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340992"/>
        <c:crosses val="autoZero"/>
        <c:crossBetween val="between"/>
      </c:valAx>
      <c:catAx>
        <c:axId val="158356992"/>
        <c:scaling>
          <c:orientation val="minMax"/>
        </c:scaling>
        <c:delete val="1"/>
        <c:axPos val="b"/>
        <c:tickLblPos val="none"/>
        <c:crossAx val="158358528"/>
        <c:crosses val="autoZero"/>
        <c:lblAlgn val="ctr"/>
        <c:lblOffset val="100"/>
      </c:catAx>
      <c:valAx>
        <c:axId val="158358528"/>
        <c:scaling>
          <c:orientation val="minMax"/>
        </c:scaling>
        <c:axPos val="r"/>
        <c:title>
          <c:tx>
            <c:rich>
              <a:bodyPr/>
              <a:lstStyle/>
              <a:p>
                <a:pPr>
                  <a:defRPr sz="1000" b="0" i="0" u="none" strike="noStrike" baseline="0">
                    <a:solidFill>
                      <a:srgbClr val="000000"/>
                    </a:solidFill>
                    <a:latin typeface="Times New Roman"/>
                    <a:ea typeface="Times New Roman"/>
                    <a:cs typeface="Times New Roman"/>
                  </a:defRPr>
                </a:pPr>
                <a:r>
                  <a:t>Уровень воды, м</a:t>
                </a:r>
              </a:p>
            </c:rich>
          </c:tx>
          <c:layout>
            <c:manualLayout>
              <c:xMode val="edge"/>
              <c:yMode val="edge"/>
              <c:x val="0.9187279151943466"/>
              <c:y val="0.22815533980582542"/>
            </c:manualLayout>
          </c:layout>
          <c:spPr>
            <a:noFill/>
            <a:ln w="25401">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58356992"/>
        <c:crosses val="max"/>
        <c:crossBetween val="between"/>
      </c:valAx>
      <c:spPr>
        <a:noFill/>
        <a:ln w="25401">
          <a:noFill/>
        </a:ln>
      </c:spPr>
    </c:plotArea>
    <c:plotVisOnly val="1"/>
    <c:dispBlanksAs val="gap"/>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9354838709677447"/>
          <c:y val="7.3394495412844124E-2"/>
          <c:w val="0.5709677419354835"/>
          <c:h val="0.74311926605504652"/>
        </c:manualLayout>
      </c:layout>
      <c:barChart>
        <c:barDir val="col"/>
        <c:grouping val="clustered"/>
        <c:ser>
          <c:idx val="1"/>
          <c:order val="0"/>
          <c:tx>
            <c:strRef>
              <c:f>Песчанка02!$C$4</c:f>
              <c:strCache>
                <c:ptCount val="1"/>
                <c:pt idx="0">
                  <c:v>Nest</c:v>
                </c:pt>
              </c:strCache>
            </c:strRef>
          </c:tx>
          <c:spPr>
            <a:solidFill>
              <a:srgbClr val="969696"/>
            </a:solidFill>
            <a:ln w="12689">
              <a:solidFill>
                <a:srgbClr val="808080"/>
              </a:solidFill>
              <a:prstDash val="solid"/>
            </a:ln>
          </c:spPr>
          <c:cat>
            <c:strRef>
              <c:f>Песчанка02!$B$5:$B$24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Песчанка02!$C$5:$C$24</c:f>
              <c:numCache>
                <c:formatCode>General</c:formatCode>
                <c:ptCount val="20"/>
                <c:pt idx="0">
                  <c:v>0</c:v>
                </c:pt>
                <c:pt idx="1">
                  <c:v>0</c:v>
                </c:pt>
                <c:pt idx="2">
                  <c:v>0</c:v>
                </c:pt>
                <c:pt idx="3">
                  <c:v>0</c:v>
                </c:pt>
                <c:pt idx="4">
                  <c:v>0</c:v>
                </c:pt>
                <c:pt idx="5">
                  <c:v>0</c:v>
                </c:pt>
                <c:pt idx="6">
                  <c:v>33.333333333333329</c:v>
                </c:pt>
                <c:pt idx="7">
                  <c:v>66.666666666666657</c:v>
                </c:pt>
                <c:pt idx="8">
                  <c:v>0</c:v>
                </c:pt>
                <c:pt idx="9">
                  <c:v>0</c:v>
                </c:pt>
                <c:pt idx="10">
                  <c:v>0</c:v>
                </c:pt>
                <c:pt idx="11">
                  <c:v>0</c:v>
                </c:pt>
                <c:pt idx="12">
                  <c:v>0</c:v>
                </c:pt>
                <c:pt idx="13">
                  <c:v>0</c:v>
                </c:pt>
                <c:pt idx="14">
                  <c:v>0</c:v>
                </c:pt>
                <c:pt idx="15">
                  <c:v>0</c:v>
                </c:pt>
                <c:pt idx="16">
                  <c:v>0</c:v>
                </c:pt>
                <c:pt idx="17">
                  <c:v>0</c:v>
                </c:pt>
                <c:pt idx="18">
                  <c:v>0</c:v>
                </c:pt>
                <c:pt idx="19">
                  <c:v>0</c:v>
                </c:pt>
              </c:numCache>
            </c:numRef>
          </c:val>
        </c:ser>
        <c:gapWidth val="30"/>
        <c:axId val="158472064"/>
        <c:axId val="158473600"/>
      </c:barChart>
      <c:lineChart>
        <c:grouping val="standard"/>
        <c:ser>
          <c:idx val="0"/>
          <c:order val="1"/>
          <c:tx>
            <c:strRef>
              <c:f>Песчанка02!$D$4</c:f>
              <c:strCache>
                <c:ptCount val="1"/>
                <c:pt idx="0">
                  <c:v>Water level</c:v>
                </c:pt>
              </c:strCache>
            </c:strRef>
          </c:tx>
          <c:spPr>
            <a:ln w="12689">
              <a:solidFill>
                <a:srgbClr val="000000"/>
              </a:solidFill>
              <a:prstDash val="solid"/>
            </a:ln>
          </c:spPr>
          <c:marker>
            <c:symbol val="diamond"/>
            <c:size val="4"/>
            <c:spPr>
              <a:solidFill>
                <a:srgbClr val="000000"/>
              </a:solidFill>
              <a:ln>
                <a:solidFill>
                  <a:srgbClr val="000000"/>
                </a:solidFill>
                <a:prstDash val="solid"/>
              </a:ln>
            </c:spPr>
          </c:marker>
          <c:cat>
            <c:strRef>
              <c:f>Песчанка02!$B$5:$B$24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Песчанка02!$D$5:$D$24</c:f>
              <c:numCache>
                <c:formatCode>General</c:formatCode>
                <c:ptCount val="20"/>
                <c:pt idx="2">
                  <c:v>143.94999999999999</c:v>
                </c:pt>
                <c:pt idx="3">
                  <c:v>143.94</c:v>
                </c:pt>
                <c:pt idx="4">
                  <c:v>143.9</c:v>
                </c:pt>
                <c:pt idx="5">
                  <c:v>143.85000000000016</c:v>
                </c:pt>
                <c:pt idx="6">
                  <c:v>143.80000000000001</c:v>
                </c:pt>
                <c:pt idx="7">
                  <c:v>143.76999999999998</c:v>
                </c:pt>
                <c:pt idx="8">
                  <c:v>143.76</c:v>
                </c:pt>
                <c:pt idx="9">
                  <c:v>143.75</c:v>
                </c:pt>
                <c:pt idx="10">
                  <c:v>143.75</c:v>
                </c:pt>
                <c:pt idx="11">
                  <c:v>143.73999999999998</c:v>
                </c:pt>
                <c:pt idx="12">
                  <c:v>143.75</c:v>
                </c:pt>
                <c:pt idx="13">
                  <c:v>143.76</c:v>
                </c:pt>
                <c:pt idx="14">
                  <c:v>143.76999999999998</c:v>
                </c:pt>
                <c:pt idx="15">
                  <c:v>143.78</c:v>
                </c:pt>
                <c:pt idx="16">
                  <c:v>143.80000000000001</c:v>
                </c:pt>
                <c:pt idx="17">
                  <c:v>143.81</c:v>
                </c:pt>
                <c:pt idx="18">
                  <c:v>143.82000000000016</c:v>
                </c:pt>
                <c:pt idx="19">
                  <c:v>143.83000000000001</c:v>
                </c:pt>
              </c:numCache>
            </c:numRef>
          </c:val>
        </c:ser>
        <c:ser>
          <c:idx val="2"/>
          <c:order val="2"/>
          <c:tx>
            <c:strRef>
              <c:f>Песчанка02!$E$4</c:f>
              <c:strCache>
                <c:ptCount val="1"/>
                <c:pt idx="0">
                  <c:v>Soil level</c:v>
                </c:pt>
              </c:strCache>
            </c:strRef>
          </c:tx>
          <c:spPr>
            <a:ln w="12689">
              <a:solidFill>
                <a:srgbClr val="000000"/>
              </a:solidFill>
              <a:prstDash val="solid"/>
            </a:ln>
          </c:spPr>
          <c:marker>
            <c:symbol val="none"/>
          </c:marker>
          <c:cat>
            <c:strRef>
              <c:f>Песчанка02!$B$5:$B$24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Песчанка02!$E$5:$E$24</c:f>
              <c:numCache>
                <c:formatCode>General</c:formatCode>
                <c:ptCount val="20"/>
                <c:pt idx="6">
                  <c:v>143.93</c:v>
                </c:pt>
                <c:pt idx="7">
                  <c:v>143.93</c:v>
                </c:pt>
                <c:pt idx="8">
                  <c:v>143.93</c:v>
                </c:pt>
                <c:pt idx="9">
                  <c:v>143.93</c:v>
                </c:pt>
                <c:pt idx="10">
                  <c:v>143.93</c:v>
                </c:pt>
                <c:pt idx="11">
                  <c:v>143.93</c:v>
                </c:pt>
                <c:pt idx="12">
                  <c:v>143.93</c:v>
                </c:pt>
                <c:pt idx="13">
                  <c:v>143.93</c:v>
                </c:pt>
                <c:pt idx="14">
                  <c:v>143.93</c:v>
                </c:pt>
                <c:pt idx="15">
                  <c:v>143.93</c:v>
                </c:pt>
                <c:pt idx="16">
                  <c:v>143.93</c:v>
                </c:pt>
              </c:numCache>
            </c:numRef>
          </c:val>
        </c:ser>
        <c:ser>
          <c:idx val="3"/>
          <c:order val="3"/>
          <c:tx>
            <c:strRef>
              <c:f>Песчанка02!$F$4</c:f>
              <c:strCache>
                <c:ptCount val="1"/>
                <c:pt idx="0">
                  <c:v>Tussok level</c:v>
                </c:pt>
              </c:strCache>
            </c:strRef>
          </c:tx>
          <c:spPr>
            <a:ln w="12689">
              <a:solidFill>
                <a:srgbClr val="000000"/>
              </a:solidFill>
              <a:prstDash val="sysDash"/>
            </a:ln>
          </c:spPr>
          <c:marker>
            <c:symbol val="none"/>
          </c:marker>
          <c:cat>
            <c:strRef>
              <c:f>Песчанка02!$B$5:$B$24</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Песчанка02!$F$5:$F$24</c:f>
              <c:numCache>
                <c:formatCode>General</c:formatCode>
                <c:ptCount val="20"/>
                <c:pt idx="6">
                  <c:v>144.07</c:v>
                </c:pt>
                <c:pt idx="7">
                  <c:v>144.07</c:v>
                </c:pt>
                <c:pt idx="8">
                  <c:v>144.07</c:v>
                </c:pt>
                <c:pt idx="9">
                  <c:v>144.07</c:v>
                </c:pt>
                <c:pt idx="10">
                  <c:v>144.07</c:v>
                </c:pt>
                <c:pt idx="11">
                  <c:v>144.07</c:v>
                </c:pt>
                <c:pt idx="12">
                  <c:v>144.07</c:v>
                </c:pt>
                <c:pt idx="13">
                  <c:v>144.07</c:v>
                </c:pt>
                <c:pt idx="14">
                  <c:v>144.07</c:v>
                </c:pt>
                <c:pt idx="15">
                  <c:v>144.07</c:v>
                </c:pt>
                <c:pt idx="16">
                  <c:v>144.07</c:v>
                </c:pt>
              </c:numCache>
            </c:numRef>
          </c:val>
        </c:ser>
        <c:marker val="1"/>
        <c:axId val="158492160"/>
        <c:axId val="158493696"/>
      </c:lineChart>
      <c:catAx>
        <c:axId val="158472064"/>
        <c:scaling>
          <c:orientation val="minMax"/>
        </c:scaling>
        <c:axPos val="b"/>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8473600"/>
        <c:crosses val="autoZero"/>
        <c:lblAlgn val="ctr"/>
        <c:lblOffset val="100"/>
        <c:tickLblSkip val="5"/>
        <c:tickMarkSkip val="5"/>
      </c:catAx>
      <c:valAx>
        <c:axId val="158473600"/>
        <c:scaling>
          <c:orientation val="minMax"/>
        </c:scaling>
        <c:axPos val="l"/>
        <c:title>
          <c:tx>
            <c:rich>
              <a:bodyPr/>
              <a:lstStyle/>
              <a:p>
                <a:pPr>
                  <a:defRPr sz="999" b="0" i="0" u="none" strike="noStrike" baseline="0">
                    <a:solidFill>
                      <a:srgbClr val="000000"/>
                    </a:solidFill>
                    <a:latin typeface="Times New Roman"/>
                    <a:ea typeface="Times New Roman"/>
                    <a:cs typeface="Times New Roman"/>
                  </a:defRPr>
                </a:pPr>
                <a:r>
                  <a:t>Число гнезд, %</a:t>
                </a:r>
              </a:p>
            </c:rich>
          </c:tx>
          <c:layout>
            <c:manualLayout>
              <c:xMode val="edge"/>
              <c:yMode val="edge"/>
              <c:x val="3.8709677419354889E-2"/>
              <c:y val="0.24311926605504591"/>
            </c:manualLayout>
          </c:layout>
          <c:spPr>
            <a:noFill/>
            <a:ln w="25378">
              <a:noFill/>
            </a:ln>
          </c:spPr>
        </c:title>
        <c:numFmt formatCode="General" sourceLinked="1"/>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8472064"/>
        <c:crosses val="autoZero"/>
        <c:crossBetween val="between"/>
      </c:valAx>
      <c:catAx>
        <c:axId val="158492160"/>
        <c:scaling>
          <c:orientation val="minMax"/>
        </c:scaling>
        <c:delete val="1"/>
        <c:axPos val="b"/>
        <c:tickLblPos val="none"/>
        <c:crossAx val="158493696"/>
        <c:crosses val="autoZero"/>
        <c:lblAlgn val="ctr"/>
        <c:lblOffset val="100"/>
      </c:catAx>
      <c:valAx>
        <c:axId val="158493696"/>
        <c:scaling>
          <c:orientation val="minMax"/>
        </c:scaling>
        <c:axPos val="r"/>
        <c:title>
          <c:tx>
            <c:rich>
              <a:bodyPr/>
              <a:lstStyle/>
              <a:p>
                <a:pPr>
                  <a:defRPr sz="999" b="0" i="0" u="none" strike="noStrike" baseline="0">
                    <a:solidFill>
                      <a:srgbClr val="000000"/>
                    </a:solidFill>
                    <a:latin typeface="Times New Roman"/>
                    <a:ea typeface="Times New Roman"/>
                    <a:cs typeface="Times New Roman"/>
                  </a:defRPr>
                </a:pPr>
                <a:r>
                  <a:t>Уровень воды, м</a:t>
                </a:r>
              </a:p>
            </c:rich>
          </c:tx>
          <c:layout>
            <c:manualLayout>
              <c:xMode val="edge"/>
              <c:yMode val="edge"/>
              <c:x val="0.8870967741935486"/>
              <c:y val="0.22018348623853212"/>
            </c:manualLayout>
          </c:layout>
          <c:spPr>
            <a:noFill/>
            <a:ln w="25378">
              <a:noFill/>
            </a:ln>
          </c:spPr>
        </c:title>
        <c:numFmt formatCode="General" sourceLinked="1"/>
        <c:majorTickMark val="cross"/>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8492160"/>
        <c:crosses val="max"/>
        <c:crossBetween val="between"/>
      </c:valAx>
      <c:spPr>
        <a:noFill/>
        <a:ln w="25378">
          <a:noFill/>
        </a:ln>
      </c:spPr>
    </c:plotArea>
    <c:plotVisOnly val="1"/>
    <c:dispBlanksAs val="gap"/>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5331010452961671"/>
          <c:y val="7.7981651376146877E-2"/>
          <c:w val="0.62369337979094053"/>
          <c:h val="0.77522935779816604"/>
        </c:manualLayout>
      </c:layout>
      <c:barChart>
        <c:barDir val="col"/>
        <c:grouping val="clustered"/>
        <c:ser>
          <c:idx val="1"/>
          <c:order val="0"/>
          <c:tx>
            <c:strRef>
              <c:f>Лист3!$C$3</c:f>
              <c:strCache>
                <c:ptCount val="1"/>
                <c:pt idx="0">
                  <c:v>Nest</c:v>
                </c:pt>
              </c:strCache>
            </c:strRef>
          </c:tx>
          <c:spPr>
            <a:solidFill>
              <a:srgbClr val="969696"/>
            </a:solidFill>
            <a:ln w="12692">
              <a:solidFill>
                <a:srgbClr val="808080"/>
              </a:solidFill>
              <a:prstDash val="solid"/>
            </a:ln>
          </c:spPr>
          <c:cat>
            <c:strRef>
              <c:f>Лист3!$B$4:$B$23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Лист3!$C$4:$C$23</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22.222222222222182</c:v>
                </c:pt>
                <c:pt idx="13">
                  <c:v>11.111111111111095</c:v>
                </c:pt>
                <c:pt idx="14">
                  <c:v>11.111111111111095</c:v>
                </c:pt>
                <c:pt idx="15">
                  <c:v>22.222222222222182</c:v>
                </c:pt>
                <c:pt idx="16">
                  <c:v>33.333333333333329</c:v>
                </c:pt>
                <c:pt idx="17">
                  <c:v>0</c:v>
                </c:pt>
                <c:pt idx="18">
                  <c:v>0</c:v>
                </c:pt>
                <c:pt idx="19">
                  <c:v>0</c:v>
                </c:pt>
              </c:numCache>
            </c:numRef>
          </c:val>
        </c:ser>
        <c:gapWidth val="30"/>
        <c:axId val="159537024"/>
        <c:axId val="159538560"/>
      </c:barChart>
      <c:lineChart>
        <c:grouping val="standard"/>
        <c:ser>
          <c:idx val="0"/>
          <c:order val="1"/>
          <c:tx>
            <c:strRef>
              <c:f>Лист3!$D$3</c:f>
              <c:strCache>
                <c:ptCount val="1"/>
                <c:pt idx="0">
                  <c:v>Water level</c:v>
                </c:pt>
              </c:strCache>
            </c:strRef>
          </c:tx>
          <c:spPr>
            <a:ln w="12692">
              <a:solidFill>
                <a:srgbClr val="000000"/>
              </a:solidFill>
              <a:prstDash val="solid"/>
            </a:ln>
          </c:spPr>
          <c:marker>
            <c:symbol val="diamond"/>
            <c:size val="4"/>
            <c:spPr>
              <a:solidFill>
                <a:srgbClr val="000000"/>
              </a:solidFill>
              <a:ln>
                <a:solidFill>
                  <a:srgbClr val="000000"/>
                </a:solidFill>
                <a:prstDash val="solid"/>
              </a:ln>
            </c:spPr>
          </c:marker>
          <c:cat>
            <c:strRef>
              <c:f>Лист3!$B$4:$B$23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Лист3!$D$4:$D$23</c:f>
              <c:numCache>
                <c:formatCode>General</c:formatCode>
                <c:ptCount val="20"/>
                <c:pt idx="2">
                  <c:v>144.16999999999999</c:v>
                </c:pt>
                <c:pt idx="3">
                  <c:v>144.18</c:v>
                </c:pt>
                <c:pt idx="4">
                  <c:v>144.18</c:v>
                </c:pt>
                <c:pt idx="5">
                  <c:v>144.16999999999999</c:v>
                </c:pt>
                <c:pt idx="6">
                  <c:v>144.15</c:v>
                </c:pt>
                <c:pt idx="7">
                  <c:v>144.13</c:v>
                </c:pt>
                <c:pt idx="8">
                  <c:v>144.13</c:v>
                </c:pt>
                <c:pt idx="9">
                  <c:v>144.12</c:v>
                </c:pt>
                <c:pt idx="10">
                  <c:v>144.09</c:v>
                </c:pt>
                <c:pt idx="11">
                  <c:v>144.07</c:v>
                </c:pt>
                <c:pt idx="12">
                  <c:v>144.05000000000001</c:v>
                </c:pt>
                <c:pt idx="13">
                  <c:v>144</c:v>
                </c:pt>
                <c:pt idx="14">
                  <c:v>143.99</c:v>
                </c:pt>
                <c:pt idx="15">
                  <c:v>143.97</c:v>
                </c:pt>
                <c:pt idx="16">
                  <c:v>143.94999999999999</c:v>
                </c:pt>
                <c:pt idx="17">
                  <c:v>143.93</c:v>
                </c:pt>
                <c:pt idx="18">
                  <c:v>143.91999999999999</c:v>
                </c:pt>
                <c:pt idx="19">
                  <c:v>143.94</c:v>
                </c:pt>
              </c:numCache>
            </c:numRef>
          </c:val>
        </c:ser>
        <c:ser>
          <c:idx val="2"/>
          <c:order val="2"/>
          <c:tx>
            <c:strRef>
              <c:f>Лист3!$E$3</c:f>
              <c:strCache>
                <c:ptCount val="1"/>
                <c:pt idx="0">
                  <c:v>Soil level</c:v>
                </c:pt>
              </c:strCache>
            </c:strRef>
          </c:tx>
          <c:spPr>
            <a:ln w="12692">
              <a:solidFill>
                <a:srgbClr val="000000"/>
              </a:solidFill>
              <a:prstDash val="solid"/>
            </a:ln>
          </c:spPr>
          <c:marker>
            <c:symbol val="none"/>
          </c:marker>
          <c:cat>
            <c:strRef>
              <c:f>Лист3!$B$4:$B$23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Лист3!$E$4:$E$23</c:f>
              <c:numCache>
                <c:formatCode>General</c:formatCode>
                <c:ptCount val="20"/>
                <c:pt idx="6">
                  <c:v>143.93</c:v>
                </c:pt>
                <c:pt idx="7">
                  <c:v>143.93</c:v>
                </c:pt>
                <c:pt idx="8">
                  <c:v>143.93</c:v>
                </c:pt>
                <c:pt idx="9">
                  <c:v>143.93</c:v>
                </c:pt>
                <c:pt idx="10">
                  <c:v>143.93</c:v>
                </c:pt>
                <c:pt idx="11">
                  <c:v>143.93</c:v>
                </c:pt>
                <c:pt idx="12">
                  <c:v>143.93</c:v>
                </c:pt>
                <c:pt idx="13">
                  <c:v>143.93</c:v>
                </c:pt>
                <c:pt idx="14">
                  <c:v>143.93</c:v>
                </c:pt>
                <c:pt idx="15">
                  <c:v>143.93</c:v>
                </c:pt>
                <c:pt idx="16">
                  <c:v>143.93</c:v>
                </c:pt>
              </c:numCache>
            </c:numRef>
          </c:val>
        </c:ser>
        <c:ser>
          <c:idx val="3"/>
          <c:order val="3"/>
          <c:tx>
            <c:strRef>
              <c:f>Лист3!$F$3</c:f>
              <c:strCache>
                <c:ptCount val="1"/>
                <c:pt idx="0">
                  <c:v>Tussok level</c:v>
                </c:pt>
              </c:strCache>
            </c:strRef>
          </c:tx>
          <c:spPr>
            <a:ln w="12692">
              <a:solidFill>
                <a:srgbClr val="000000"/>
              </a:solidFill>
              <a:prstDash val="sysDash"/>
            </a:ln>
          </c:spPr>
          <c:marker>
            <c:symbol val="none"/>
          </c:marker>
          <c:cat>
            <c:strRef>
              <c:f>Лист3!$B$4:$B$23</c:f>
              <c:strCache>
                <c:ptCount val="20"/>
                <c:pt idx="0">
                  <c:v>IV</c:v>
                </c:pt>
                <c:pt idx="1">
                  <c:v>IV</c:v>
                </c:pt>
                <c:pt idx="2">
                  <c:v>IV</c:v>
                </c:pt>
                <c:pt idx="3">
                  <c:v>IV</c:v>
                </c:pt>
                <c:pt idx="4">
                  <c:v>IV</c:v>
                </c:pt>
                <c:pt idx="5">
                  <c:v>V</c:v>
                </c:pt>
                <c:pt idx="6">
                  <c:v>V</c:v>
                </c:pt>
                <c:pt idx="7">
                  <c:v>V</c:v>
                </c:pt>
                <c:pt idx="8">
                  <c:v>V</c:v>
                </c:pt>
                <c:pt idx="9">
                  <c:v>V</c:v>
                </c:pt>
                <c:pt idx="10">
                  <c:v>VI</c:v>
                </c:pt>
                <c:pt idx="11">
                  <c:v>VI</c:v>
                </c:pt>
                <c:pt idx="12">
                  <c:v>VI</c:v>
                </c:pt>
                <c:pt idx="13">
                  <c:v>VI</c:v>
                </c:pt>
                <c:pt idx="14">
                  <c:v>VI</c:v>
                </c:pt>
                <c:pt idx="15">
                  <c:v>VII</c:v>
                </c:pt>
                <c:pt idx="16">
                  <c:v>VII</c:v>
                </c:pt>
                <c:pt idx="17">
                  <c:v>VII</c:v>
                </c:pt>
                <c:pt idx="18">
                  <c:v>VII</c:v>
                </c:pt>
                <c:pt idx="19">
                  <c:v>VII</c:v>
                </c:pt>
              </c:strCache>
            </c:strRef>
          </c:cat>
          <c:val>
            <c:numRef>
              <c:f>Лист3!$F$4:$F$23</c:f>
              <c:numCache>
                <c:formatCode>General</c:formatCode>
                <c:ptCount val="20"/>
                <c:pt idx="6">
                  <c:v>144.07</c:v>
                </c:pt>
                <c:pt idx="7">
                  <c:v>144.07</c:v>
                </c:pt>
                <c:pt idx="8">
                  <c:v>144.07</c:v>
                </c:pt>
                <c:pt idx="9">
                  <c:v>144.07</c:v>
                </c:pt>
                <c:pt idx="10">
                  <c:v>144.07</c:v>
                </c:pt>
                <c:pt idx="11">
                  <c:v>144.07</c:v>
                </c:pt>
                <c:pt idx="12">
                  <c:v>144.07</c:v>
                </c:pt>
                <c:pt idx="13">
                  <c:v>144.07</c:v>
                </c:pt>
                <c:pt idx="14">
                  <c:v>144.07</c:v>
                </c:pt>
                <c:pt idx="15">
                  <c:v>144.07</c:v>
                </c:pt>
                <c:pt idx="16">
                  <c:v>144.07</c:v>
                </c:pt>
              </c:numCache>
            </c:numRef>
          </c:val>
        </c:ser>
        <c:marker val="1"/>
        <c:axId val="159544832"/>
        <c:axId val="159546368"/>
      </c:lineChart>
      <c:catAx>
        <c:axId val="159537024"/>
        <c:scaling>
          <c:orientation val="minMax"/>
        </c:scaling>
        <c:axPos val="b"/>
        <c:numFmt formatCode="General" sourceLinked="1"/>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9538560"/>
        <c:crosses val="autoZero"/>
        <c:lblAlgn val="ctr"/>
        <c:lblOffset val="100"/>
        <c:tickLblSkip val="5"/>
        <c:tickMarkSkip val="5"/>
      </c:catAx>
      <c:valAx>
        <c:axId val="159538560"/>
        <c:scaling>
          <c:orientation val="minMax"/>
        </c:scaling>
        <c:axPos val="l"/>
        <c:title>
          <c:tx>
            <c:rich>
              <a:bodyPr/>
              <a:lstStyle/>
              <a:p>
                <a:pPr>
                  <a:defRPr sz="999" b="0" i="0" u="none" strike="noStrike" baseline="0">
                    <a:solidFill>
                      <a:srgbClr val="000000"/>
                    </a:solidFill>
                    <a:latin typeface="Times New Roman"/>
                    <a:ea typeface="Times New Roman"/>
                    <a:cs typeface="Times New Roman"/>
                  </a:defRPr>
                </a:pPr>
                <a:r>
                  <a:t>Число гнезд, %</a:t>
                </a:r>
              </a:p>
            </c:rich>
          </c:tx>
          <c:layout>
            <c:manualLayout>
              <c:xMode val="edge"/>
              <c:yMode val="edge"/>
              <c:x val="0"/>
              <c:y val="0.26146788990825737"/>
            </c:manualLayout>
          </c:layout>
          <c:spPr>
            <a:noFill/>
            <a:ln w="25383">
              <a:noFill/>
            </a:ln>
          </c:spPr>
        </c:title>
        <c:numFmt formatCode="General" sourceLinked="1"/>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9537024"/>
        <c:crosses val="autoZero"/>
        <c:crossBetween val="between"/>
      </c:valAx>
      <c:catAx>
        <c:axId val="159544832"/>
        <c:scaling>
          <c:orientation val="minMax"/>
        </c:scaling>
        <c:delete val="1"/>
        <c:axPos val="b"/>
        <c:tickLblPos val="none"/>
        <c:crossAx val="159546368"/>
        <c:crosses val="autoZero"/>
        <c:lblAlgn val="ctr"/>
        <c:lblOffset val="100"/>
      </c:catAx>
      <c:valAx>
        <c:axId val="159546368"/>
        <c:scaling>
          <c:orientation val="minMax"/>
        </c:scaling>
        <c:axPos val="r"/>
        <c:title>
          <c:tx>
            <c:rich>
              <a:bodyPr/>
              <a:lstStyle/>
              <a:p>
                <a:pPr>
                  <a:defRPr sz="999" b="0" i="0" u="none" strike="noStrike" baseline="0">
                    <a:solidFill>
                      <a:srgbClr val="000000"/>
                    </a:solidFill>
                    <a:latin typeface="Times New Roman"/>
                    <a:ea typeface="Times New Roman"/>
                    <a:cs typeface="Times New Roman"/>
                  </a:defRPr>
                </a:pPr>
                <a:r>
                  <a:t>Уровень воды, м</a:t>
                </a:r>
              </a:p>
            </c:rich>
          </c:tx>
          <c:layout>
            <c:manualLayout>
              <c:xMode val="edge"/>
              <c:yMode val="edge"/>
              <c:x val="0.91986062717770034"/>
              <c:y val="0.23853211009174324"/>
            </c:manualLayout>
          </c:layout>
          <c:spPr>
            <a:noFill/>
            <a:ln w="25383">
              <a:noFill/>
            </a:ln>
          </c:spPr>
        </c:title>
        <c:numFmt formatCode="General" sourceLinked="1"/>
        <c:majorTickMark val="cross"/>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en-US"/>
          </a:p>
        </c:txPr>
        <c:crossAx val="159544832"/>
        <c:crosses val="max"/>
        <c:crossBetween val="between"/>
      </c:valAx>
      <c:spPr>
        <a:noFill/>
        <a:ln w="25383">
          <a:noFill/>
        </a:ln>
      </c:spPr>
    </c:plotArea>
    <c:plotVisOnly val="1"/>
    <c:dispBlanksAs val="gap"/>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53950</Words>
  <Characters>307520</Characters>
  <Application>Microsoft Office Word</Application>
  <DocSecurity>0</DocSecurity>
  <Lines>2562</Lines>
  <Paragraphs>721</Paragraphs>
  <ScaleCrop>false</ScaleCrop>
  <Company>Grizli777</Company>
  <LinksUpToDate>false</LinksUpToDate>
  <CharactersWithSpaces>360749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Luba</dc:creator>
  <cp:lastModifiedBy>Luba</cp:lastModifiedBy>
  <cp:revision>3</cp:revision>
  <dcterms:created xsi:type="dcterms:W3CDTF">2015-05-28T07:58:00Z</dcterms:created>
  <dcterms:modified xsi:type="dcterms:W3CDTF">2015-05-28T07:58:00Z</dcterms:modified>
</cp:coreProperties>
</file>