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2321C" w14:textId="2B4D2D08" w:rsidR="000028D2" w:rsidRPr="00290587" w:rsidRDefault="000028D2" w:rsidP="00290587">
      <w:pPr>
        <w:spacing w:after="0" w:line="240" w:lineRule="auto"/>
        <w:jc w:val="center"/>
        <w:rPr>
          <w:rFonts w:cstheme="minorHAnsi"/>
          <w:b/>
          <w:color w:val="002060"/>
          <w:spacing w:val="-17"/>
          <w:w w:val="105"/>
          <w:sz w:val="24"/>
          <w:szCs w:val="24"/>
        </w:rPr>
      </w:pPr>
      <w:r w:rsidRPr="00290587">
        <w:rPr>
          <w:rFonts w:cstheme="minorHAnsi"/>
          <w:b/>
          <w:color w:val="002060"/>
          <w:spacing w:val="-17"/>
          <w:w w:val="105"/>
          <w:sz w:val="24"/>
          <w:szCs w:val="24"/>
        </w:rPr>
        <w:t>Integrated Management Plan</w:t>
      </w:r>
    </w:p>
    <w:p w14:paraId="0D84B41C" w14:textId="77777777" w:rsidR="00290587" w:rsidRDefault="00290587" w:rsidP="00290587">
      <w:pPr>
        <w:spacing w:after="0" w:line="240" w:lineRule="auto"/>
        <w:jc w:val="center"/>
        <w:rPr>
          <w:rFonts w:cstheme="minorHAnsi"/>
          <w:b/>
          <w:color w:val="000000" w:themeColor="text1"/>
          <w:spacing w:val="-17"/>
          <w:w w:val="105"/>
          <w:sz w:val="24"/>
          <w:szCs w:val="24"/>
          <w:u w:val="single"/>
        </w:rPr>
      </w:pPr>
    </w:p>
    <w:p w14:paraId="4859776E" w14:textId="16F6C5CD" w:rsidR="000028D2" w:rsidRPr="00290587" w:rsidRDefault="000028D2" w:rsidP="00290587">
      <w:pPr>
        <w:spacing w:after="0" w:line="240" w:lineRule="auto"/>
        <w:jc w:val="center"/>
        <w:rPr>
          <w:rFonts w:cstheme="minorHAnsi"/>
          <w:b/>
          <w:color w:val="000000" w:themeColor="text1"/>
          <w:spacing w:val="-17"/>
          <w:w w:val="105"/>
          <w:sz w:val="24"/>
          <w:szCs w:val="24"/>
        </w:rPr>
      </w:pPr>
      <w:proofErr w:type="spellStart"/>
      <w:r w:rsidRPr="00290587">
        <w:rPr>
          <w:rFonts w:cstheme="minorHAnsi"/>
          <w:b/>
          <w:color w:val="000000" w:themeColor="text1"/>
          <w:spacing w:val="-17"/>
          <w:w w:val="105"/>
          <w:sz w:val="24"/>
          <w:szCs w:val="24"/>
        </w:rPr>
        <w:t>Sarsai</w:t>
      </w:r>
      <w:proofErr w:type="spellEnd"/>
      <w:r w:rsidR="00290587" w:rsidRPr="00290587">
        <w:rPr>
          <w:rFonts w:cstheme="minorHAnsi"/>
          <w:b/>
          <w:color w:val="000000" w:themeColor="text1"/>
          <w:spacing w:val="-17"/>
          <w:w w:val="105"/>
          <w:sz w:val="24"/>
          <w:szCs w:val="24"/>
        </w:rPr>
        <w:t xml:space="preserve"> </w:t>
      </w:r>
      <w:proofErr w:type="spellStart"/>
      <w:r w:rsidR="00290587" w:rsidRPr="00290587">
        <w:rPr>
          <w:rFonts w:cstheme="minorHAnsi"/>
          <w:b/>
          <w:color w:val="000000" w:themeColor="text1"/>
          <w:spacing w:val="-17"/>
          <w:w w:val="105"/>
          <w:sz w:val="24"/>
          <w:szCs w:val="24"/>
        </w:rPr>
        <w:t>N</w:t>
      </w:r>
      <w:r w:rsidRPr="00290587">
        <w:rPr>
          <w:rFonts w:cstheme="minorHAnsi"/>
          <w:b/>
          <w:color w:val="000000" w:themeColor="text1"/>
          <w:spacing w:val="-17"/>
          <w:w w:val="105"/>
          <w:sz w:val="24"/>
          <w:szCs w:val="24"/>
        </w:rPr>
        <w:t>awar</w:t>
      </w:r>
      <w:proofErr w:type="spellEnd"/>
      <w:r w:rsidRPr="00290587">
        <w:rPr>
          <w:rFonts w:cstheme="minorHAnsi"/>
          <w:b/>
          <w:color w:val="000000" w:themeColor="text1"/>
          <w:spacing w:val="-17"/>
          <w:w w:val="105"/>
          <w:sz w:val="24"/>
          <w:szCs w:val="24"/>
        </w:rPr>
        <w:t xml:space="preserve"> </w:t>
      </w:r>
      <w:r w:rsidR="00290587" w:rsidRPr="00290587">
        <w:rPr>
          <w:rFonts w:cstheme="minorHAnsi"/>
          <w:b/>
          <w:color w:val="000000" w:themeColor="text1"/>
          <w:spacing w:val="-17"/>
          <w:w w:val="105"/>
          <w:sz w:val="24"/>
          <w:szCs w:val="24"/>
        </w:rPr>
        <w:t>W</w:t>
      </w:r>
      <w:r w:rsidRPr="00290587">
        <w:rPr>
          <w:rFonts w:cstheme="minorHAnsi"/>
          <w:b/>
          <w:color w:val="000000" w:themeColor="text1"/>
          <w:spacing w:val="-17"/>
          <w:w w:val="105"/>
          <w:sz w:val="24"/>
          <w:szCs w:val="24"/>
        </w:rPr>
        <w:t>etland</w:t>
      </w:r>
    </w:p>
    <w:p w14:paraId="579531DC" w14:textId="77777777" w:rsidR="00290587" w:rsidRDefault="00290587" w:rsidP="00290587">
      <w:pPr>
        <w:spacing w:after="0" w:line="240" w:lineRule="auto"/>
        <w:jc w:val="both"/>
        <w:rPr>
          <w:rFonts w:cstheme="minorHAnsi"/>
          <w:b/>
          <w:color w:val="000000" w:themeColor="text1"/>
          <w:spacing w:val="-17"/>
          <w:w w:val="105"/>
          <w:sz w:val="24"/>
          <w:szCs w:val="24"/>
        </w:rPr>
      </w:pPr>
    </w:p>
    <w:p w14:paraId="5DE8C18B" w14:textId="36FE5F27" w:rsidR="000028D2" w:rsidRPr="009A3CD2" w:rsidRDefault="00267A8D" w:rsidP="00B170CB">
      <w:pPr>
        <w:spacing w:line="240" w:lineRule="auto"/>
        <w:rPr>
          <w:rFonts w:cstheme="minorHAnsi"/>
          <w:b/>
          <w:color w:val="000000" w:themeColor="text1"/>
          <w:spacing w:val="-17"/>
          <w:w w:val="105"/>
          <w:sz w:val="24"/>
          <w:szCs w:val="24"/>
        </w:rPr>
      </w:pPr>
      <w:r w:rsidRPr="009A3CD2">
        <w:rPr>
          <w:rFonts w:cstheme="minorHAnsi"/>
          <w:b/>
          <w:color w:val="000000" w:themeColor="text1"/>
          <w:spacing w:val="-17"/>
          <w:w w:val="105"/>
          <w:sz w:val="24"/>
          <w:szCs w:val="24"/>
        </w:rPr>
        <w:t>Introduction</w:t>
      </w:r>
    </w:p>
    <w:p w14:paraId="78B25F3B" w14:textId="1B00C484" w:rsidR="00C16AFC" w:rsidRPr="009A3CD2" w:rsidRDefault="00884AFB" w:rsidP="00C16AFC">
      <w:pPr>
        <w:spacing w:before="30" w:after="25" w:line="240" w:lineRule="auto"/>
        <w:ind w:right="64"/>
        <w:jc w:val="both"/>
        <w:rPr>
          <w:rFonts w:cstheme="minorHAnsi"/>
          <w:color w:val="000000" w:themeColor="text1"/>
        </w:rPr>
      </w:pPr>
      <w:r w:rsidRPr="009A3CD2">
        <w:rPr>
          <w:rFonts w:cstheme="minorHAnsi"/>
          <w:color w:val="000000" w:themeColor="text1"/>
        </w:rPr>
        <w:t xml:space="preserve">The </w:t>
      </w:r>
      <w:proofErr w:type="spellStart"/>
      <w:r w:rsidRPr="009A3CD2">
        <w:rPr>
          <w:rFonts w:cstheme="minorHAnsi"/>
          <w:color w:val="000000" w:themeColor="text1"/>
        </w:rPr>
        <w:t>Sarsai</w:t>
      </w:r>
      <w:proofErr w:type="spellEnd"/>
      <w:r w:rsidR="006908E8">
        <w:rPr>
          <w:rFonts w:cstheme="minorHAnsi"/>
          <w:color w:val="000000" w:themeColor="text1"/>
        </w:rPr>
        <w:t xml:space="preserve"> </w:t>
      </w:r>
      <w:proofErr w:type="spellStart"/>
      <w:r w:rsidR="006908E8">
        <w:rPr>
          <w:rFonts w:cstheme="minorHAnsi"/>
          <w:color w:val="000000" w:themeColor="text1"/>
        </w:rPr>
        <w:t>N</w:t>
      </w:r>
      <w:r w:rsidRPr="009A3CD2">
        <w:rPr>
          <w:rFonts w:cstheme="minorHAnsi"/>
          <w:color w:val="000000" w:themeColor="text1"/>
        </w:rPr>
        <w:t>awar</w:t>
      </w:r>
      <w:proofErr w:type="spellEnd"/>
      <w:r w:rsidRPr="009A3CD2">
        <w:rPr>
          <w:rFonts w:cstheme="minorHAnsi"/>
          <w:color w:val="000000" w:themeColor="text1"/>
        </w:rPr>
        <w:t xml:space="preserve"> wetland is located along 26˚57’54.64’’ North latitude and 79˚14’52.40” East longitude, in </w:t>
      </w:r>
      <w:proofErr w:type="spellStart"/>
      <w:r w:rsidRPr="009A3CD2">
        <w:rPr>
          <w:rFonts w:cstheme="minorHAnsi"/>
          <w:color w:val="000000" w:themeColor="text1"/>
        </w:rPr>
        <w:t>Sarsai</w:t>
      </w:r>
      <w:proofErr w:type="spellEnd"/>
      <w:r w:rsidR="006908E8">
        <w:rPr>
          <w:rFonts w:cstheme="minorHAnsi"/>
          <w:color w:val="000000" w:themeColor="text1"/>
        </w:rPr>
        <w:t xml:space="preserve"> </w:t>
      </w:r>
      <w:proofErr w:type="spellStart"/>
      <w:r w:rsidR="006908E8">
        <w:rPr>
          <w:rFonts w:cstheme="minorHAnsi"/>
          <w:color w:val="000000" w:themeColor="text1"/>
        </w:rPr>
        <w:t>N</w:t>
      </w:r>
      <w:r w:rsidRPr="009A3CD2">
        <w:rPr>
          <w:rFonts w:cstheme="minorHAnsi"/>
          <w:color w:val="000000" w:themeColor="text1"/>
        </w:rPr>
        <w:t>awar</w:t>
      </w:r>
      <w:proofErr w:type="spellEnd"/>
      <w:r w:rsidRPr="009A3CD2">
        <w:rPr>
          <w:rFonts w:cstheme="minorHAnsi"/>
          <w:color w:val="000000" w:themeColor="text1"/>
        </w:rPr>
        <w:t xml:space="preserve"> village of </w:t>
      </w:r>
      <w:proofErr w:type="spellStart"/>
      <w:r w:rsidRPr="009A3CD2">
        <w:rPr>
          <w:rFonts w:cstheme="minorHAnsi"/>
          <w:color w:val="000000" w:themeColor="text1"/>
        </w:rPr>
        <w:t>Takha</w:t>
      </w:r>
      <w:proofErr w:type="spellEnd"/>
      <w:r w:rsidRPr="009A3CD2">
        <w:rPr>
          <w:rFonts w:cstheme="minorHAnsi"/>
          <w:color w:val="000000" w:themeColor="text1"/>
        </w:rPr>
        <w:t xml:space="preserve"> tehsil in </w:t>
      </w:r>
      <w:proofErr w:type="spellStart"/>
      <w:r w:rsidRPr="009A3CD2">
        <w:rPr>
          <w:rFonts w:cstheme="minorHAnsi"/>
          <w:color w:val="000000" w:themeColor="text1"/>
        </w:rPr>
        <w:t>Etawah</w:t>
      </w:r>
      <w:proofErr w:type="spellEnd"/>
      <w:r w:rsidRPr="009A3CD2">
        <w:rPr>
          <w:rFonts w:cstheme="minorHAnsi"/>
          <w:color w:val="000000" w:themeColor="text1"/>
        </w:rPr>
        <w:t xml:space="preserve"> district of the state of Uttar Pradesh.</w:t>
      </w:r>
      <w:r>
        <w:rPr>
          <w:rFonts w:cstheme="minorHAnsi"/>
          <w:color w:val="000000" w:themeColor="text1"/>
        </w:rPr>
        <w:t xml:space="preserve"> The w</w:t>
      </w:r>
      <w:r w:rsidR="004B3960" w:rsidRPr="009A3CD2">
        <w:rPr>
          <w:rFonts w:cstheme="minorHAnsi"/>
          <w:color w:val="000000" w:themeColor="text1"/>
        </w:rPr>
        <w:t>etland comprises</w:t>
      </w:r>
      <w:r w:rsidR="0002252F" w:rsidRPr="009A3CD2">
        <w:rPr>
          <w:rFonts w:cstheme="minorHAnsi"/>
          <w:color w:val="000000" w:themeColor="text1"/>
        </w:rPr>
        <w:t xml:space="preserve"> of </w:t>
      </w:r>
      <w:r w:rsidR="004B3960" w:rsidRPr="009A3CD2">
        <w:rPr>
          <w:rFonts w:cstheme="minorHAnsi"/>
          <w:color w:val="000000" w:themeColor="text1"/>
        </w:rPr>
        <w:t xml:space="preserve">a system of </w:t>
      </w:r>
      <w:r w:rsidR="0002252F" w:rsidRPr="009A3CD2">
        <w:rPr>
          <w:rFonts w:cstheme="minorHAnsi"/>
          <w:color w:val="000000" w:themeColor="text1"/>
        </w:rPr>
        <w:t xml:space="preserve">small </w:t>
      </w:r>
      <w:r w:rsidR="00775528" w:rsidRPr="009A3CD2">
        <w:rPr>
          <w:rFonts w:cstheme="minorHAnsi"/>
          <w:color w:val="000000" w:themeColor="text1"/>
        </w:rPr>
        <w:t>pool</w:t>
      </w:r>
      <w:r w:rsidR="006E699A" w:rsidRPr="009A3CD2">
        <w:rPr>
          <w:rFonts w:cstheme="minorHAnsi"/>
          <w:color w:val="000000" w:themeColor="text1"/>
        </w:rPr>
        <w:t>-marshes</w:t>
      </w:r>
      <w:r w:rsidR="004B3960" w:rsidRPr="009A3CD2">
        <w:rPr>
          <w:rFonts w:cstheme="minorHAnsi"/>
          <w:color w:val="000000" w:themeColor="text1"/>
        </w:rPr>
        <w:t xml:space="preserve"> and is </w:t>
      </w:r>
      <w:r w:rsidR="0002252F" w:rsidRPr="009A3CD2">
        <w:rPr>
          <w:rFonts w:cstheme="minorHAnsi"/>
          <w:color w:val="000000" w:themeColor="text1"/>
        </w:rPr>
        <w:t xml:space="preserve">famous for </w:t>
      </w:r>
      <w:r w:rsidR="00047AF9" w:rsidRPr="009A3CD2">
        <w:rPr>
          <w:rFonts w:cstheme="minorHAnsi"/>
          <w:color w:val="000000" w:themeColor="text1"/>
        </w:rPr>
        <w:t>being roosting area of</w:t>
      </w:r>
      <w:r w:rsidR="0002252F" w:rsidRPr="009A3CD2">
        <w:rPr>
          <w:rFonts w:cstheme="minorHAnsi"/>
          <w:color w:val="000000" w:themeColor="text1"/>
        </w:rPr>
        <w:t xml:space="preserve"> large</w:t>
      </w:r>
      <w:r w:rsidR="00047AF9" w:rsidRPr="009A3CD2">
        <w:rPr>
          <w:rFonts w:cstheme="minorHAnsi"/>
          <w:color w:val="000000" w:themeColor="text1"/>
        </w:rPr>
        <w:t>st</w:t>
      </w:r>
      <w:r w:rsidR="0002252F" w:rsidRPr="009A3CD2">
        <w:rPr>
          <w:rFonts w:cstheme="minorHAnsi"/>
          <w:color w:val="000000" w:themeColor="text1"/>
        </w:rPr>
        <w:t xml:space="preserve"> flock of Indian Sarus Crane</w:t>
      </w:r>
      <w:r w:rsidR="00047AF9" w:rsidRPr="009A3CD2">
        <w:rPr>
          <w:rFonts w:cstheme="minorHAnsi"/>
          <w:color w:val="000000" w:themeColor="text1"/>
        </w:rPr>
        <w:t xml:space="preserve"> in the region.</w:t>
      </w:r>
      <w:r w:rsidR="00C16AFC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More than </w:t>
      </w:r>
      <w:r w:rsidRPr="009A3CD2">
        <w:rPr>
          <w:rFonts w:cstheme="minorHAnsi"/>
          <w:color w:val="000000" w:themeColor="text1"/>
        </w:rPr>
        <w:t>250 species of resident and migratory birds</w:t>
      </w:r>
      <w:r>
        <w:rPr>
          <w:rFonts w:cstheme="minorHAnsi"/>
          <w:color w:val="000000" w:themeColor="text1"/>
        </w:rPr>
        <w:t xml:space="preserve">; several </w:t>
      </w:r>
      <w:r w:rsidRPr="009A3CD2">
        <w:rPr>
          <w:rFonts w:cstheme="minorHAnsi"/>
          <w:color w:val="000000" w:themeColor="text1"/>
        </w:rPr>
        <w:t xml:space="preserve">species </w:t>
      </w:r>
      <w:r>
        <w:rPr>
          <w:rFonts w:cstheme="minorHAnsi"/>
          <w:color w:val="000000" w:themeColor="text1"/>
        </w:rPr>
        <w:t>of r</w:t>
      </w:r>
      <w:r w:rsidRPr="009A3CD2">
        <w:rPr>
          <w:rFonts w:cstheme="minorHAnsi"/>
          <w:color w:val="000000" w:themeColor="text1"/>
        </w:rPr>
        <w:t>eptiles</w:t>
      </w:r>
      <w:r>
        <w:rPr>
          <w:rFonts w:cstheme="minorHAnsi"/>
          <w:color w:val="000000" w:themeColor="text1"/>
        </w:rPr>
        <w:t xml:space="preserve"> including </w:t>
      </w:r>
      <w:r w:rsidRPr="009A3CD2">
        <w:rPr>
          <w:rFonts w:cstheme="minorHAnsi"/>
          <w:color w:val="000000" w:themeColor="text1"/>
        </w:rPr>
        <w:t xml:space="preserve">Flap-shell Turtle </w:t>
      </w:r>
      <w:proofErr w:type="spellStart"/>
      <w:r w:rsidRPr="00884AFB">
        <w:rPr>
          <w:rFonts w:cstheme="minorHAnsi"/>
          <w:i/>
          <w:iCs/>
          <w:color w:val="000000" w:themeColor="text1"/>
        </w:rPr>
        <w:t>Lissemys</w:t>
      </w:r>
      <w:proofErr w:type="spellEnd"/>
      <w:r w:rsidRPr="00884AFB">
        <w:rPr>
          <w:rFonts w:cstheme="minorHAnsi"/>
          <w:i/>
          <w:iCs/>
          <w:color w:val="000000" w:themeColor="text1"/>
        </w:rPr>
        <w:t xml:space="preserve"> </w:t>
      </w:r>
      <w:proofErr w:type="spellStart"/>
      <w:r>
        <w:rPr>
          <w:rFonts w:cstheme="minorHAnsi"/>
          <w:i/>
          <w:iCs/>
          <w:color w:val="000000" w:themeColor="text1"/>
        </w:rPr>
        <w:t>punctat</w:t>
      </w:r>
      <w:r w:rsidR="00C16AFC">
        <w:rPr>
          <w:rFonts w:cstheme="minorHAnsi"/>
          <w:i/>
          <w:iCs/>
          <w:color w:val="000000" w:themeColor="text1"/>
        </w:rPr>
        <w:t>a</w:t>
      </w:r>
      <w:proofErr w:type="spellEnd"/>
      <w:r>
        <w:rPr>
          <w:rFonts w:cstheme="minorHAnsi"/>
          <w:i/>
          <w:iCs/>
          <w:color w:val="000000" w:themeColor="text1"/>
        </w:rPr>
        <w:t xml:space="preserve"> </w:t>
      </w:r>
      <w:r w:rsidRPr="00884AFB">
        <w:rPr>
          <w:rFonts w:cstheme="minorHAnsi"/>
          <w:color w:val="000000" w:themeColor="text1"/>
        </w:rPr>
        <w:t xml:space="preserve">and </w:t>
      </w:r>
      <w:r w:rsidRPr="009A3CD2">
        <w:rPr>
          <w:rFonts w:cstheme="minorHAnsi"/>
          <w:color w:val="000000" w:themeColor="text1"/>
        </w:rPr>
        <w:t>water snake</w:t>
      </w:r>
      <w:r>
        <w:rPr>
          <w:rFonts w:cstheme="minorHAnsi"/>
          <w:color w:val="000000" w:themeColor="text1"/>
        </w:rPr>
        <w:t>; I</w:t>
      </w:r>
      <w:r w:rsidRPr="009A3CD2">
        <w:rPr>
          <w:rFonts w:cstheme="minorHAnsi"/>
          <w:color w:val="000000" w:themeColor="text1"/>
        </w:rPr>
        <w:t xml:space="preserve">nvertebrates such as </w:t>
      </w:r>
      <w:proofErr w:type="spellStart"/>
      <w:r w:rsidRPr="009A3CD2">
        <w:rPr>
          <w:rFonts w:cstheme="minorHAnsi"/>
          <w:color w:val="000000" w:themeColor="text1"/>
        </w:rPr>
        <w:t>molluscs</w:t>
      </w:r>
      <w:proofErr w:type="spellEnd"/>
      <w:r w:rsidRPr="009A3CD2">
        <w:rPr>
          <w:rFonts w:cstheme="minorHAnsi"/>
          <w:color w:val="000000" w:themeColor="text1"/>
        </w:rPr>
        <w:t xml:space="preserve"> (</w:t>
      </w:r>
      <w:r w:rsidRPr="009A3CD2">
        <w:rPr>
          <w:rFonts w:cstheme="minorHAnsi"/>
          <w:i/>
          <w:iCs/>
          <w:color w:val="000000" w:themeColor="text1"/>
        </w:rPr>
        <w:t xml:space="preserve">Pila </w:t>
      </w:r>
      <w:r>
        <w:rPr>
          <w:rFonts w:cstheme="minorHAnsi"/>
          <w:i/>
          <w:iCs/>
          <w:color w:val="000000" w:themeColor="text1"/>
        </w:rPr>
        <w:t xml:space="preserve">globose; </w:t>
      </w:r>
      <w:proofErr w:type="spellStart"/>
      <w:r w:rsidRPr="009A3CD2">
        <w:rPr>
          <w:rFonts w:cstheme="minorHAnsi"/>
          <w:i/>
          <w:iCs/>
          <w:color w:val="000000" w:themeColor="text1"/>
        </w:rPr>
        <w:t>Limex</w:t>
      </w:r>
      <w:proofErr w:type="spellEnd"/>
      <w:r w:rsidRPr="009A3CD2">
        <w:rPr>
          <w:rFonts w:cstheme="minorHAnsi"/>
          <w:i/>
          <w:iCs/>
          <w:color w:val="000000" w:themeColor="text1"/>
        </w:rPr>
        <w:t xml:space="preserve"> sp.)</w:t>
      </w:r>
      <w:r w:rsidRPr="009A3CD2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and </w:t>
      </w:r>
      <w:r w:rsidRPr="009A3CD2">
        <w:rPr>
          <w:rFonts w:cstheme="minorHAnsi"/>
          <w:color w:val="000000" w:themeColor="text1"/>
        </w:rPr>
        <w:t xml:space="preserve">butterflies </w:t>
      </w:r>
      <w:r>
        <w:rPr>
          <w:rFonts w:cstheme="minorHAnsi"/>
          <w:color w:val="000000" w:themeColor="text1"/>
        </w:rPr>
        <w:t xml:space="preserve">like </w:t>
      </w:r>
      <w:proofErr w:type="spellStart"/>
      <w:r w:rsidRPr="009A3CD2">
        <w:rPr>
          <w:rFonts w:cstheme="minorHAnsi"/>
          <w:i/>
          <w:iCs/>
          <w:color w:val="000000" w:themeColor="text1"/>
        </w:rPr>
        <w:t>Graphium</w:t>
      </w:r>
      <w:proofErr w:type="spellEnd"/>
      <w:r w:rsidRPr="009A3CD2">
        <w:rPr>
          <w:rFonts w:cstheme="minorHAnsi"/>
          <w:i/>
          <w:iCs/>
          <w:color w:val="000000" w:themeColor="text1"/>
        </w:rPr>
        <w:t xml:space="preserve"> </w:t>
      </w:r>
      <w:r>
        <w:rPr>
          <w:rFonts w:cstheme="minorHAnsi"/>
          <w:i/>
          <w:iCs/>
          <w:color w:val="000000" w:themeColor="text1"/>
        </w:rPr>
        <w:t xml:space="preserve">Sarpedon </w:t>
      </w:r>
      <w:r w:rsidRPr="00884AFB">
        <w:rPr>
          <w:rFonts w:cstheme="minorHAnsi"/>
          <w:color w:val="000000" w:themeColor="text1"/>
        </w:rPr>
        <w:t>and</w:t>
      </w:r>
      <w:r>
        <w:rPr>
          <w:rFonts w:cstheme="minorHAnsi"/>
          <w:color w:val="000000" w:themeColor="text1"/>
        </w:rPr>
        <w:t xml:space="preserve"> </w:t>
      </w:r>
      <w:proofErr w:type="spellStart"/>
      <w:r w:rsidRPr="009A3CD2">
        <w:rPr>
          <w:rFonts w:cstheme="minorHAnsi"/>
          <w:i/>
          <w:iCs/>
          <w:color w:val="000000" w:themeColor="text1"/>
        </w:rPr>
        <w:t>Princep</w:t>
      </w:r>
      <w:proofErr w:type="spellEnd"/>
      <w:r w:rsidRPr="009A3CD2">
        <w:rPr>
          <w:rFonts w:cstheme="minorHAnsi"/>
          <w:i/>
          <w:iCs/>
          <w:color w:val="000000" w:themeColor="text1"/>
        </w:rPr>
        <w:t xml:space="preserve"> sp.</w:t>
      </w:r>
      <w:r>
        <w:rPr>
          <w:rFonts w:cstheme="minorHAnsi"/>
          <w:i/>
          <w:iCs/>
          <w:color w:val="000000" w:themeColor="text1"/>
        </w:rPr>
        <w:t xml:space="preserve"> </w:t>
      </w:r>
      <w:r w:rsidRPr="00884AFB">
        <w:rPr>
          <w:rFonts w:cstheme="minorHAnsi"/>
          <w:color w:val="000000" w:themeColor="text1"/>
        </w:rPr>
        <w:t xml:space="preserve">and </w:t>
      </w:r>
      <w:r w:rsidRPr="009A3CD2">
        <w:rPr>
          <w:rFonts w:cstheme="minorHAnsi"/>
          <w:color w:val="000000" w:themeColor="text1"/>
        </w:rPr>
        <w:t>46 species of fish</w:t>
      </w:r>
      <w:r>
        <w:rPr>
          <w:rFonts w:cstheme="minorHAnsi"/>
          <w:color w:val="000000" w:themeColor="text1"/>
        </w:rPr>
        <w:t xml:space="preserve"> are reported from here. </w:t>
      </w:r>
      <w:r w:rsidR="00C16AFC">
        <w:rPr>
          <w:rFonts w:cstheme="minorHAnsi"/>
          <w:color w:val="000000" w:themeColor="text1"/>
        </w:rPr>
        <w:t xml:space="preserve">The wetland also supports a good population of </w:t>
      </w:r>
      <w:r w:rsidR="00C16AFC" w:rsidRPr="009A3CD2">
        <w:rPr>
          <w:rFonts w:cstheme="minorHAnsi"/>
          <w:color w:val="000000" w:themeColor="text1"/>
        </w:rPr>
        <w:t>Blue bull</w:t>
      </w:r>
      <w:r w:rsidR="00C16AFC">
        <w:rPr>
          <w:rFonts w:cstheme="minorHAnsi"/>
          <w:color w:val="000000" w:themeColor="text1"/>
        </w:rPr>
        <w:t xml:space="preserve">. The </w:t>
      </w:r>
      <w:r w:rsidR="00C16AFC" w:rsidRPr="009A3CD2">
        <w:rPr>
          <w:rFonts w:cstheme="minorHAnsi"/>
          <w:color w:val="000000" w:themeColor="text1"/>
        </w:rPr>
        <w:t>region</w:t>
      </w:r>
      <w:r w:rsidR="00C16AFC">
        <w:rPr>
          <w:rFonts w:cstheme="minorHAnsi"/>
          <w:color w:val="000000" w:themeColor="text1"/>
        </w:rPr>
        <w:t xml:space="preserve"> is considered as </w:t>
      </w:r>
      <w:proofErr w:type="spellStart"/>
      <w:r w:rsidR="00C16AFC" w:rsidRPr="009A3CD2">
        <w:rPr>
          <w:rFonts w:cstheme="minorHAnsi"/>
          <w:i/>
          <w:iCs/>
          <w:color w:val="000000" w:themeColor="text1"/>
        </w:rPr>
        <w:t>usar</w:t>
      </w:r>
      <w:proofErr w:type="spellEnd"/>
      <w:r w:rsidR="00C16AFC" w:rsidRPr="009A3CD2">
        <w:rPr>
          <w:rFonts w:cstheme="minorHAnsi"/>
          <w:i/>
          <w:iCs/>
          <w:color w:val="000000" w:themeColor="text1"/>
        </w:rPr>
        <w:t xml:space="preserve"> </w:t>
      </w:r>
      <w:r w:rsidR="00C16AFC" w:rsidRPr="009A3CD2">
        <w:rPr>
          <w:rFonts w:cstheme="minorHAnsi"/>
          <w:color w:val="000000" w:themeColor="text1"/>
        </w:rPr>
        <w:t>land which is characterized by saline- alkaline or sodic soils</w:t>
      </w:r>
      <w:r w:rsidR="00C16AFC">
        <w:rPr>
          <w:rFonts w:cstheme="minorHAnsi"/>
          <w:color w:val="000000" w:themeColor="text1"/>
        </w:rPr>
        <w:t xml:space="preserve"> that </w:t>
      </w:r>
      <w:r w:rsidR="00C16AFC" w:rsidRPr="009A3CD2">
        <w:rPr>
          <w:rFonts w:cstheme="minorHAnsi"/>
          <w:color w:val="000000" w:themeColor="text1"/>
        </w:rPr>
        <w:t>affect</w:t>
      </w:r>
      <w:r w:rsidR="00C16AFC">
        <w:rPr>
          <w:rFonts w:cstheme="minorHAnsi"/>
          <w:color w:val="000000" w:themeColor="text1"/>
        </w:rPr>
        <w:t xml:space="preserve"> the </w:t>
      </w:r>
      <w:r w:rsidR="00C16AFC" w:rsidRPr="009A3CD2">
        <w:rPr>
          <w:rFonts w:cstheme="minorHAnsi"/>
          <w:color w:val="000000" w:themeColor="text1"/>
        </w:rPr>
        <w:t>growth of plants and hence the vegetation is sparse.</w:t>
      </w:r>
      <w:r w:rsidR="00C16AFC">
        <w:rPr>
          <w:rFonts w:cstheme="minorHAnsi"/>
          <w:color w:val="000000" w:themeColor="text1"/>
        </w:rPr>
        <w:t xml:space="preserve"> </w:t>
      </w:r>
      <w:r w:rsidR="00C16AFC" w:rsidRPr="009A3CD2">
        <w:rPr>
          <w:rFonts w:cstheme="minorHAnsi"/>
          <w:color w:val="000000" w:themeColor="text1"/>
        </w:rPr>
        <w:t>246 plant</w:t>
      </w:r>
      <w:r w:rsidR="00C16AFC">
        <w:rPr>
          <w:rFonts w:cstheme="minorHAnsi"/>
          <w:color w:val="000000" w:themeColor="text1"/>
        </w:rPr>
        <w:t xml:space="preserve"> </w:t>
      </w:r>
      <w:r w:rsidR="00C16AFC" w:rsidRPr="009A3CD2">
        <w:rPr>
          <w:rFonts w:cstheme="minorHAnsi"/>
          <w:color w:val="000000" w:themeColor="text1"/>
        </w:rPr>
        <w:t>s</w:t>
      </w:r>
      <w:r w:rsidR="00C16AFC">
        <w:rPr>
          <w:rFonts w:cstheme="minorHAnsi"/>
          <w:color w:val="000000" w:themeColor="text1"/>
        </w:rPr>
        <w:t xml:space="preserve">pecies have been recorded from here. </w:t>
      </w:r>
    </w:p>
    <w:p w14:paraId="6C6E9504" w14:textId="77777777" w:rsidR="00884AFB" w:rsidRDefault="00884AFB" w:rsidP="00884AFB">
      <w:pPr>
        <w:spacing w:before="30" w:after="25" w:line="240" w:lineRule="auto"/>
        <w:ind w:left="57" w:right="64"/>
        <w:jc w:val="both"/>
        <w:rPr>
          <w:rFonts w:cstheme="minorHAnsi"/>
          <w:i/>
          <w:iCs/>
          <w:color w:val="000000" w:themeColor="text1"/>
        </w:rPr>
      </w:pPr>
    </w:p>
    <w:p w14:paraId="75C86D63" w14:textId="5F319323" w:rsidR="0051736D" w:rsidRPr="006B069A" w:rsidRDefault="00C16AFC" w:rsidP="00C16AFC">
      <w:pPr>
        <w:spacing w:before="30" w:after="25" w:line="240" w:lineRule="auto"/>
        <w:ind w:right="64"/>
        <w:jc w:val="both"/>
        <w:rPr>
          <w:rFonts w:cstheme="minorHAnsi"/>
          <w:b/>
          <w:color w:val="000000" w:themeColor="text1"/>
          <w:spacing w:val="-17"/>
          <w:w w:val="105"/>
          <w:sz w:val="24"/>
          <w:szCs w:val="24"/>
        </w:rPr>
      </w:pPr>
      <w:r w:rsidRPr="006B069A">
        <w:rPr>
          <w:rFonts w:cstheme="minorHAnsi"/>
          <w:b/>
          <w:color w:val="000000" w:themeColor="text1"/>
          <w:spacing w:val="-17"/>
          <w:w w:val="105"/>
          <w:sz w:val="24"/>
          <w:szCs w:val="24"/>
        </w:rPr>
        <w:t>Threats</w:t>
      </w:r>
    </w:p>
    <w:p w14:paraId="57A8C5F5" w14:textId="77777777" w:rsidR="0051736D" w:rsidRPr="009A3CD2" w:rsidRDefault="0051736D" w:rsidP="00EA3F9B">
      <w:pPr>
        <w:spacing w:before="30" w:after="25" w:line="240" w:lineRule="auto"/>
        <w:ind w:left="57" w:right="64"/>
        <w:jc w:val="both"/>
        <w:rPr>
          <w:rFonts w:cstheme="minorHAnsi"/>
          <w:b/>
          <w:color w:val="000000" w:themeColor="text1"/>
          <w:spacing w:val="-17"/>
          <w:w w:val="105"/>
          <w:sz w:val="24"/>
          <w:szCs w:val="24"/>
        </w:rPr>
      </w:pPr>
    </w:p>
    <w:p w14:paraId="33BCC89B" w14:textId="26F56D13" w:rsidR="00317CF9" w:rsidRPr="006B069A" w:rsidRDefault="006B069A" w:rsidP="006B069A">
      <w:pPr>
        <w:pStyle w:val="ListParagraph"/>
        <w:numPr>
          <w:ilvl w:val="0"/>
          <w:numId w:val="12"/>
        </w:numPr>
        <w:spacing w:before="30" w:after="25" w:line="240" w:lineRule="auto"/>
        <w:ind w:right="64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6B069A">
        <w:rPr>
          <w:rFonts w:cstheme="minorHAnsi"/>
          <w:b/>
          <w:bCs/>
          <w:color w:val="000000" w:themeColor="text1"/>
          <w:sz w:val="24"/>
          <w:szCs w:val="24"/>
        </w:rPr>
        <w:t>Change in l</w:t>
      </w:r>
      <w:r w:rsidR="00047AF9" w:rsidRPr="006B069A">
        <w:rPr>
          <w:rFonts w:cstheme="minorHAnsi"/>
          <w:b/>
          <w:bCs/>
          <w:color w:val="000000" w:themeColor="text1"/>
          <w:sz w:val="24"/>
          <w:szCs w:val="24"/>
        </w:rPr>
        <w:t xml:space="preserve">and </w:t>
      </w:r>
      <w:r w:rsidRPr="006B069A">
        <w:rPr>
          <w:rFonts w:cstheme="minorHAnsi"/>
          <w:b/>
          <w:bCs/>
          <w:color w:val="000000" w:themeColor="text1"/>
          <w:sz w:val="24"/>
          <w:szCs w:val="24"/>
        </w:rPr>
        <w:t>u</w:t>
      </w:r>
      <w:r w:rsidR="00047AF9" w:rsidRPr="006B069A">
        <w:rPr>
          <w:rFonts w:cstheme="minorHAnsi"/>
          <w:b/>
          <w:bCs/>
          <w:color w:val="000000" w:themeColor="text1"/>
          <w:sz w:val="24"/>
          <w:szCs w:val="24"/>
        </w:rPr>
        <w:t xml:space="preserve">se </w:t>
      </w:r>
      <w:r w:rsidRPr="006B069A">
        <w:rPr>
          <w:rFonts w:cstheme="minorHAnsi"/>
          <w:b/>
          <w:bCs/>
          <w:color w:val="000000" w:themeColor="text1"/>
          <w:sz w:val="24"/>
          <w:szCs w:val="24"/>
        </w:rPr>
        <w:t xml:space="preserve">pattern </w:t>
      </w:r>
    </w:p>
    <w:p w14:paraId="7E281BEF" w14:textId="37898283" w:rsidR="006B069A" w:rsidRDefault="006B069A" w:rsidP="0051736D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Intensive c</w:t>
      </w:r>
      <w:r w:rsidR="0051736D" w:rsidRPr="0051736D">
        <w:rPr>
          <w:rFonts w:cstheme="minorHAnsi"/>
          <w:color w:val="000000" w:themeColor="text1"/>
        </w:rPr>
        <w:t xml:space="preserve">ultivation of </w:t>
      </w:r>
      <w:r>
        <w:rPr>
          <w:rFonts w:cstheme="minorHAnsi"/>
          <w:color w:val="000000" w:themeColor="text1"/>
        </w:rPr>
        <w:t>w</w:t>
      </w:r>
      <w:r w:rsidR="0051736D" w:rsidRPr="0051736D">
        <w:rPr>
          <w:rFonts w:cstheme="minorHAnsi"/>
          <w:color w:val="000000" w:themeColor="text1"/>
        </w:rPr>
        <w:t xml:space="preserve">ater </w:t>
      </w:r>
      <w:r>
        <w:rPr>
          <w:rFonts w:cstheme="minorHAnsi"/>
          <w:color w:val="000000" w:themeColor="text1"/>
        </w:rPr>
        <w:t>c</w:t>
      </w:r>
      <w:r w:rsidR="0051736D" w:rsidRPr="0051736D">
        <w:rPr>
          <w:rFonts w:cstheme="minorHAnsi"/>
          <w:color w:val="000000" w:themeColor="text1"/>
        </w:rPr>
        <w:t>hestnut</w:t>
      </w:r>
      <w:r>
        <w:rPr>
          <w:rFonts w:cstheme="minorHAnsi"/>
          <w:color w:val="000000" w:themeColor="text1"/>
        </w:rPr>
        <w:t xml:space="preserve">, unabated water abstraction </w:t>
      </w:r>
      <w:r w:rsidRPr="0051736D">
        <w:rPr>
          <w:rFonts w:cstheme="minorHAnsi"/>
          <w:color w:val="000000" w:themeColor="text1"/>
        </w:rPr>
        <w:t xml:space="preserve">to </w:t>
      </w:r>
      <w:r w:rsidR="00F174E0" w:rsidRPr="0051736D">
        <w:rPr>
          <w:rFonts w:cstheme="minorHAnsi"/>
          <w:color w:val="000000" w:themeColor="text1"/>
        </w:rPr>
        <w:t>neighboring</w:t>
      </w:r>
      <w:r w:rsidRPr="0051736D">
        <w:rPr>
          <w:rFonts w:cstheme="minorHAnsi"/>
          <w:color w:val="000000" w:themeColor="text1"/>
        </w:rPr>
        <w:t xml:space="preserve"> crop fields</w:t>
      </w:r>
      <w:r>
        <w:rPr>
          <w:rFonts w:cstheme="minorHAnsi"/>
          <w:color w:val="000000" w:themeColor="text1"/>
        </w:rPr>
        <w:t xml:space="preserve"> and i</w:t>
      </w:r>
      <w:r w:rsidR="0051736D" w:rsidRPr="0051736D">
        <w:rPr>
          <w:rFonts w:cstheme="minorHAnsi"/>
          <w:color w:val="000000" w:themeColor="text1"/>
        </w:rPr>
        <w:t>rrigation</w:t>
      </w:r>
      <w:r w:rsidR="0051736D" w:rsidRPr="009A3CD2">
        <w:rPr>
          <w:rFonts w:cstheme="minorHAnsi"/>
          <w:color w:val="000000" w:themeColor="text1"/>
        </w:rPr>
        <w:t xml:space="preserve"> and</w:t>
      </w:r>
      <w:r w:rsidR="0051736D" w:rsidRPr="0051736D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a</w:t>
      </w:r>
      <w:r w:rsidR="0051736D" w:rsidRPr="0051736D">
        <w:rPr>
          <w:rFonts w:cstheme="minorHAnsi"/>
          <w:color w:val="000000" w:themeColor="text1"/>
        </w:rPr>
        <w:t xml:space="preserve">gricultural expansion </w:t>
      </w:r>
      <w:r>
        <w:rPr>
          <w:rFonts w:cstheme="minorHAnsi"/>
          <w:color w:val="000000" w:themeColor="text1"/>
        </w:rPr>
        <w:t xml:space="preserve">in the close proximity of the wetland </w:t>
      </w:r>
      <w:r w:rsidRPr="0051736D">
        <w:rPr>
          <w:rFonts w:cstheme="minorHAnsi"/>
          <w:color w:val="000000" w:themeColor="text1"/>
        </w:rPr>
        <w:t>renders</w:t>
      </w:r>
      <w:r>
        <w:rPr>
          <w:rFonts w:cstheme="minorHAnsi"/>
          <w:color w:val="000000" w:themeColor="text1"/>
        </w:rPr>
        <w:t xml:space="preserve"> it </w:t>
      </w:r>
      <w:r w:rsidRPr="0051736D">
        <w:rPr>
          <w:rFonts w:cstheme="minorHAnsi"/>
          <w:color w:val="000000" w:themeColor="text1"/>
        </w:rPr>
        <w:t>dry for 3-4 months</w:t>
      </w:r>
      <w:r w:rsidR="00CD28F2">
        <w:rPr>
          <w:rFonts w:cstheme="minorHAnsi"/>
          <w:color w:val="000000" w:themeColor="text1"/>
        </w:rPr>
        <w:t xml:space="preserve"> </w:t>
      </w:r>
      <w:r w:rsidRPr="0051736D">
        <w:rPr>
          <w:rFonts w:cstheme="minorHAnsi"/>
          <w:color w:val="000000" w:themeColor="text1"/>
        </w:rPr>
        <w:t>result</w:t>
      </w:r>
      <w:r w:rsidR="00CD28F2">
        <w:rPr>
          <w:rFonts w:cstheme="minorHAnsi"/>
          <w:color w:val="000000" w:themeColor="text1"/>
        </w:rPr>
        <w:t>ing i</w:t>
      </w:r>
      <w:r w:rsidRPr="0051736D">
        <w:rPr>
          <w:rFonts w:cstheme="minorHAnsi"/>
          <w:color w:val="000000" w:themeColor="text1"/>
        </w:rPr>
        <w:t xml:space="preserve">n the deterioration of </w:t>
      </w:r>
      <w:r>
        <w:rPr>
          <w:rFonts w:cstheme="minorHAnsi"/>
          <w:color w:val="000000" w:themeColor="text1"/>
        </w:rPr>
        <w:t xml:space="preserve">the </w:t>
      </w:r>
      <w:r w:rsidRPr="0051736D">
        <w:rPr>
          <w:rFonts w:cstheme="minorHAnsi"/>
          <w:color w:val="000000" w:themeColor="text1"/>
        </w:rPr>
        <w:t>habitat</w:t>
      </w:r>
      <w:r w:rsidR="00CD28F2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 xml:space="preserve"> </w:t>
      </w:r>
    </w:p>
    <w:p w14:paraId="08FFA116" w14:textId="77777777" w:rsidR="006B069A" w:rsidRDefault="006B069A" w:rsidP="0051736D">
      <w:pPr>
        <w:spacing w:after="0" w:line="240" w:lineRule="auto"/>
        <w:rPr>
          <w:rFonts w:cstheme="minorHAnsi"/>
          <w:color w:val="000000" w:themeColor="text1"/>
        </w:rPr>
      </w:pPr>
    </w:p>
    <w:p w14:paraId="03D8E776" w14:textId="11C5E8C9" w:rsidR="00F435C9" w:rsidRPr="006B069A" w:rsidRDefault="00F435C9" w:rsidP="006B069A">
      <w:pPr>
        <w:pStyle w:val="ListParagraph"/>
        <w:numPr>
          <w:ilvl w:val="0"/>
          <w:numId w:val="12"/>
        </w:numPr>
        <w:spacing w:before="30" w:after="25" w:line="240" w:lineRule="auto"/>
        <w:ind w:right="64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6B069A">
        <w:rPr>
          <w:rFonts w:cstheme="minorHAnsi"/>
          <w:b/>
          <w:bCs/>
          <w:color w:val="000000" w:themeColor="text1"/>
          <w:sz w:val="24"/>
          <w:szCs w:val="24"/>
        </w:rPr>
        <w:t xml:space="preserve">Water </w:t>
      </w:r>
      <w:r w:rsidR="00CD28F2">
        <w:rPr>
          <w:rFonts w:cstheme="minorHAnsi"/>
          <w:b/>
          <w:bCs/>
          <w:color w:val="000000" w:themeColor="text1"/>
          <w:sz w:val="24"/>
          <w:szCs w:val="24"/>
        </w:rPr>
        <w:t>p</w:t>
      </w:r>
      <w:r w:rsidRPr="006B069A">
        <w:rPr>
          <w:rFonts w:cstheme="minorHAnsi"/>
          <w:b/>
          <w:bCs/>
          <w:color w:val="000000" w:themeColor="text1"/>
          <w:sz w:val="24"/>
          <w:szCs w:val="24"/>
        </w:rPr>
        <w:t xml:space="preserve">ollution </w:t>
      </w:r>
    </w:p>
    <w:p w14:paraId="02D75C92" w14:textId="6D0C4A57" w:rsidR="00E638A2" w:rsidRDefault="00F435C9" w:rsidP="00F435C9">
      <w:pPr>
        <w:spacing w:before="30" w:after="25" w:line="240" w:lineRule="auto"/>
        <w:ind w:left="57" w:right="64"/>
        <w:jc w:val="both"/>
        <w:rPr>
          <w:rFonts w:cstheme="minorHAnsi"/>
          <w:color w:val="000000" w:themeColor="text1"/>
        </w:rPr>
      </w:pPr>
      <w:r w:rsidRPr="009A3CD2">
        <w:rPr>
          <w:rFonts w:cstheme="minorHAnsi"/>
          <w:color w:val="000000" w:themeColor="text1"/>
        </w:rPr>
        <w:t xml:space="preserve">The chemical inputs used in farming </w:t>
      </w:r>
      <w:r w:rsidR="00A97A56">
        <w:rPr>
          <w:rFonts w:cstheme="minorHAnsi"/>
          <w:color w:val="000000" w:themeColor="text1"/>
        </w:rPr>
        <w:t>have a</w:t>
      </w:r>
      <w:r w:rsidRPr="009A3CD2">
        <w:rPr>
          <w:rFonts w:cstheme="minorHAnsi"/>
          <w:color w:val="000000" w:themeColor="text1"/>
        </w:rPr>
        <w:t>ffect</w:t>
      </w:r>
      <w:r w:rsidR="00A97A56">
        <w:rPr>
          <w:rFonts w:cstheme="minorHAnsi"/>
          <w:color w:val="000000" w:themeColor="text1"/>
        </w:rPr>
        <w:t xml:space="preserve">ed </w:t>
      </w:r>
      <w:r w:rsidRPr="009A3CD2">
        <w:rPr>
          <w:rFonts w:cstheme="minorHAnsi"/>
          <w:color w:val="000000" w:themeColor="text1"/>
        </w:rPr>
        <w:t>the water quality of the wetland</w:t>
      </w:r>
      <w:r w:rsidR="00A97A56">
        <w:rPr>
          <w:rFonts w:cstheme="minorHAnsi"/>
          <w:color w:val="000000" w:themeColor="text1"/>
        </w:rPr>
        <w:t xml:space="preserve">, </w:t>
      </w:r>
      <w:r w:rsidR="00A97A56" w:rsidRPr="009A3CD2">
        <w:rPr>
          <w:rFonts w:cstheme="minorHAnsi"/>
          <w:color w:val="000000" w:themeColor="text1"/>
        </w:rPr>
        <w:t xml:space="preserve">an increase in nutrient and phosphate concentrations </w:t>
      </w:r>
      <w:r w:rsidR="00A97A56">
        <w:rPr>
          <w:rFonts w:cstheme="minorHAnsi"/>
          <w:color w:val="000000" w:themeColor="text1"/>
        </w:rPr>
        <w:t xml:space="preserve">have been reported. </w:t>
      </w:r>
      <w:r w:rsidRPr="009A3CD2">
        <w:rPr>
          <w:rFonts w:cstheme="minorHAnsi"/>
          <w:color w:val="000000" w:themeColor="text1"/>
        </w:rPr>
        <w:t xml:space="preserve">Solid waste is also dumped that further adds to </w:t>
      </w:r>
      <w:r w:rsidR="00A97A56">
        <w:rPr>
          <w:rFonts w:cstheme="minorHAnsi"/>
          <w:color w:val="000000" w:themeColor="text1"/>
        </w:rPr>
        <w:t xml:space="preserve">the </w:t>
      </w:r>
      <w:r w:rsidRPr="009A3CD2">
        <w:rPr>
          <w:rFonts w:cstheme="minorHAnsi"/>
          <w:color w:val="000000" w:themeColor="text1"/>
        </w:rPr>
        <w:t>pollution</w:t>
      </w:r>
      <w:r w:rsidR="00A97A56">
        <w:rPr>
          <w:rFonts w:cstheme="minorHAnsi"/>
          <w:color w:val="000000" w:themeColor="text1"/>
        </w:rPr>
        <w:t xml:space="preserve"> load in </w:t>
      </w:r>
      <w:r w:rsidRPr="009A3CD2">
        <w:rPr>
          <w:rFonts w:cstheme="minorHAnsi"/>
          <w:color w:val="000000" w:themeColor="text1"/>
        </w:rPr>
        <w:t>the wetland</w:t>
      </w:r>
      <w:r w:rsidR="00A97A56">
        <w:rPr>
          <w:rFonts w:cstheme="minorHAnsi"/>
          <w:color w:val="000000" w:themeColor="text1"/>
        </w:rPr>
        <w:t xml:space="preserve">. </w:t>
      </w:r>
    </w:p>
    <w:p w14:paraId="0B8CDC74" w14:textId="35F20776" w:rsidR="00CD28F2" w:rsidRDefault="00CD28F2" w:rsidP="00F435C9">
      <w:pPr>
        <w:spacing w:before="30" w:after="25" w:line="240" w:lineRule="auto"/>
        <w:ind w:left="57" w:right="64"/>
        <w:jc w:val="both"/>
        <w:rPr>
          <w:rFonts w:cstheme="minorHAnsi"/>
          <w:color w:val="000000" w:themeColor="text1"/>
        </w:rPr>
      </w:pPr>
    </w:p>
    <w:p w14:paraId="211511FC" w14:textId="769BAC50" w:rsidR="00CD28F2" w:rsidRPr="00CD28F2" w:rsidRDefault="00CD28F2" w:rsidP="00CD28F2">
      <w:pPr>
        <w:pStyle w:val="ListParagraph"/>
        <w:numPr>
          <w:ilvl w:val="0"/>
          <w:numId w:val="12"/>
        </w:numPr>
        <w:spacing w:before="30" w:after="25" w:line="240" w:lineRule="auto"/>
        <w:ind w:right="64" w:hanging="417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CD28F2">
        <w:rPr>
          <w:rFonts w:cstheme="minorHAnsi"/>
          <w:b/>
          <w:bCs/>
          <w:color w:val="000000" w:themeColor="text1"/>
          <w:sz w:val="24"/>
          <w:szCs w:val="24"/>
        </w:rPr>
        <w:t>Spread of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CD28F2">
        <w:rPr>
          <w:rFonts w:cstheme="minorHAnsi"/>
          <w:b/>
          <w:bCs/>
          <w:color w:val="000000" w:themeColor="text1"/>
        </w:rPr>
        <w:t>water hyacinth</w:t>
      </w:r>
      <w:r w:rsidRPr="00CD28F2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1B34549C" w14:textId="708010E7" w:rsidR="00CD28F2" w:rsidRDefault="006B069A" w:rsidP="00CD28F2">
      <w:pPr>
        <w:spacing w:line="240" w:lineRule="auto"/>
        <w:jc w:val="both"/>
        <w:rPr>
          <w:rFonts w:cstheme="minorHAnsi"/>
          <w:color w:val="000000" w:themeColor="text1"/>
        </w:rPr>
      </w:pPr>
      <w:r w:rsidRPr="009A3CD2">
        <w:rPr>
          <w:rFonts w:cstheme="minorHAnsi"/>
          <w:color w:val="000000" w:themeColor="text1"/>
        </w:rPr>
        <w:t xml:space="preserve">The spread of exotic species like </w:t>
      </w:r>
      <w:r w:rsidR="00CD28F2">
        <w:rPr>
          <w:rFonts w:cstheme="minorHAnsi"/>
          <w:color w:val="000000" w:themeColor="text1"/>
        </w:rPr>
        <w:t>w</w:t>
      </w:r>
      <w:r w:rsidRPr="009A3CD2">
        <w:rPr>
          <w:rFonts w:cstheme="minorHAnsi"/>
          <w:color w:val="000000" w:themeColor="text1"/>
        </w:rPr>
        <w:t xml:space="preserve">ater </w:t>
      </w:r>
      <w:r w:rsidR="00CD28F2">
        <w:rPr>
          <w:rFonts w:cstheme="minorHAnsi"/>
          <w:color w:val="000000" w:themeColor="text1"/>
        </w:rPr>
        <w:t>h</w:t>
      </w:r>
      <w:r w:rsidRPr="009A3CD2">
        <w:rPr>
          <w:rFonts w:cstheme="minorHAnsi"/>
          <w:color w:val="000000" w:themeColor="text1"/>
        </w:rPr>
        <w:t>yacinth (</w:t>
      </w:r>
      <w:proofErr w:type="spellStart"/>
      <w:r w:rsidRPr="009A3CD2">
        <w:rPr>
          <w:rFonts w:cstheme="minorHAnsi"/>
          <w:i/>
          <w:iCs/>
          <w:color w:val="000000" w:themeColor="text1"/>
        </w:rPr>
        <w:t>Eichhornia</w:t>
      </w:r>
      <w:proofErr w:type="spellEnd"/>
      <w:r w:rsidRPr="009A3CD2">
        <w:rPr>
          <w:rFonts w:cstheme="minorHAnsi"/>
          <w:i/>
          <w:iCs/>
          <w:color w:val="000000" w:themeColor="text1"/>
        </w:rPr>
        <w:t xml:space="preserve"> </w:t>
      </w:r>
      <w:proofErr w:type="spellStart"/>
      <w:r w:rsidRPr="009A3CD2">
        <w:rPr>
          <w:rFonts w:cstheme="minorHAnsi"/>
          <w:i/>
          <w:iCs/>
          <w:color w:val="000000" w:themeColor="text1"/>
        </w:rPr>
        <w:t>crassipes</w:t>
      </w:r>
      <w:proofErr w:type="spellEnd"/>
      <w:r w:rsidRPr="009A3CD2">
        <w:rPr>
          <w:rFonts w:cstheme="minorHAnsi"/>
          <w:i/>
          <w:iCs/>
          <w:color w:val="000000" w:themeColor="text1"/>
        </w:rPr>
        <w:t>)</w:t>
      </w:r>
      <w:r w:rsidRPr="009A3CD2">
        <w:rPr>
          <w:rFonts w:cstheme="minorHAnsi"/>
          <w:color w:val="000000" w:themeColor="text1"/>
        </w:rPr>
        <w:t xml:space="preserve"> in the wetland </w:t>
      </w:r>
      <w:r w:rsidR="00CD28F2">
        <w:rPr>
          <w:rFonts w:cstheme="minorHAnsi"/>
          <w:color w:val="000000" w:themeColor="text1"/>
        </w:rPr>
        <w:t xml:space="preserve">has led to the non-availability of open water areas, and hence </w:t>
      </w:r>
      <w:r w:rsidR="00CD28F2" w:rsidRPr="0051736D">
        <w:rPr>
          <w:rFonts w:cstheme="minorHAnsi"/>
          <w:color w:val="000000" w:themeColor="text1"/>
        </w:rPr>
        <w:t>very little area remains available to wintering water</w:t>
      </w:r>
      <w:r w:rsidR="00CD28F2" w:rsidRPr="009A3CD2">
        <w:rPr>
          <w:rFonts w:cstheme="minorHAnsi"/>
          <w:color w:val="000000" w:themeColor="text1"/>
        </w:rPr>
        <w:t xml:space="preserve"> </w:t>
      </w:r>
      <w:r w:rsidR="00CD28F2" w:rsidRPr="0051736D">
        <w:rPr>
          <w:rFonts w:cstheme="minorHAnsi"/>
          <w:color w:val="000000" w:themeColor="text1"/>
        </w:rPr>
        <w:t>birds</w:t>
      </w:r>
      <w:r w:rsidR="00CD28F2">
        <w:rPr>
          <w:rFonts w:cstheme="minorHAnsi"/>
          <w:color w:val="000000" w:themeColor="text1"/>
        </w:rPr>
        <w:t xml:space="preserve">.  </w:t>
      </w:r>
    </w:p>
    <w:p w14:paraId="331A8D06" w14:textId="0D893FBF" w:rsidR="00D87FBD" w:rsidRDefault="00E114B6" w:rsidP="00E114B6">
      <w:pPr>
        <w:spacing w:before="30" w:after="25" w:line="240" w:lineRule="auto"/>
        <w:ind w:right="64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9A3CD2">
        <w:rPr>
          <w:rFonts w:cstheme="minorHAnsi"/>
          <w:b/>
          <w:bCs/>
          <w:color w:val="000000" w:themeColor="text1"/>
          <w:sz w:val="24"/>
          <w:szCs w:val="24"/>
        </w:rPr>
        <w:t xml:space="preserve">Management </w:t>
      </w:r>
      <w:r w:rsidR="00CD28F2">
        <w:rPr>
          <w:rFonts w:cstheme="minorHAnsi"/>
          <w:b/>
          <w:bCs/>
          <w:color w:val="000000" w:themeColor="text1"/>
          <w:sz w:val="24"/>
          <w:szCs w:val="24"/>
        </w:rPr>
        <w:t>o</w:t>
      </w:r>
      <w:r w:rsidRPr="009A3CD2">
        <w:rPr>
          <w:rFonts w:cstheme="minorHAnsi"/>
          <w:b/>
          <w:bCs/>
          <w:color w:val="000000" w:themeColor="text1"/>
          <w:sz w:val="24"/>
          <w:szCs w:val="24"/>
        </w:rPr>
        <w:t>bjectives</w:t>
      </w:r>
    </w:p>
    <w:p w14:paraId="655F484B" w14:textId="77777777" w:rsidR="00CD28F2" w:rsidRPr="009A3CD2" w:rsidRDefault="00CD28F2" w:rsidP="00E114B6">
      <w:pPr>
        <w:spacing w:before="30" w:after="25" w:line="240" w:lineRule="auto"/>
        <w:ind w:right="64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293FC05" w14:textId="77777777" w:rsidR="00D3328C" w:rsidRDefault="00D3328C" w:rsidP="00CD28F2">
      <w:pPr>
        <w:spacing w:after="0" w:line="240" w:lineRule="auto"/>
        <w:ind w:right="72"/>
        <w:jc w:val="both"/>
        <w:rPr>
          <w:rFonts w:cstheme="minorHAnsi"/>
          <w:b/>
          <w:color w:val="000000" w:themeColor="text1"/>
          <w:spacing w:val="-12"/>
        </w:rPr>
      </w:pPr>
      <w:r>
        <w:rPr>
          <w:rFonts w:cstheme="minorHAnsi"/>
          <w:color w:val="000000" w:themeColor="text1"/>
          <w:spacing w:val="-5"/>
        </w:rPr>
        <w:t xml:space="preserve">The </w:t>
      </w:r>
      <w:r w:rsidR="00173FC9" w:rsidRPr="00CD28F2">
        <w:rPr>
          <w:rFonts w:cstheme="minorHAnsi"/>
          <w:color w:val="000000" w:themeColor="text1"/>
          <w:spacing w:val="-5"/>
        </w:rPr>
        <w:t xml:space="preserve">management </w:t>
      </w:r>
      <w:r>
        <w:rPr>
          <w:rFonts w:cstheme="minorHAnsi"/>
          <w:color w:val="000000" w:themeColor="text1"/>
          <w:spacing w:val="-5"/>
        </w:rPr>
        <w:t xml:space="preserve">of a wetland </w:t>
      </w:r>
      <w:r w:rsidR="00173FC9" w:rsidRPr="00CD28F2">
        <w:rPr>
          <w:rFonts w:cstheme="minorHAnsi"/>
          <w:color w:val="000000" w:themeColor="text1"/>
          <w:spacing w:val="-5"/>
        </w:rPr>
        <w:t xml:space="preserve">are based on an integrated </w:t>
      </w:r>
      <w:r w:rsidR="00173FC9" w:rsidRPr="00CD28F2">
        <w:rPr>
          <w:rFonts w:cstheme="minorHAnsi"/>
          <w:color w:val="000000" w:themeColor="text1"/>
          <w:spacing w:val="-7"/>
        </w:rPr>
        <w:t xml:space="preserve">understanding of </w:t>
      </w:r>
      <w:r>
        <w:rPr>
          <w:rFonts w:cstheme="minorHAnsi"/>
          <w:color w:val="000000" w:themeColor="text1"/>
          <w:spacing w:val="-7"/>
        </w:rPr>
        <w:t xml:space="preserve">its </w:t>
      </w:r>
      <w:r w:rsidR="00173FC9" w:rsidRPr="00CD28F2">
        <w:rPr>
          <w:rFonts w:cstheme="minorHAnsi"/>
          <w:color w:val="000000" w:themeColor="text1"/>
          <w:spacing w:val="-7"/>
        </w:rPr>
        <w:t>hydrological, biological, geomorphological and social processes involved</w:t>
      </w:r>
      <w:r w:rsidR="00173FC9" w:rsidRPr="00CD28F2">
        <w:rPr>
          <w:rFonts w:cstheme="minorHAnsi"/>
          <w:color w:val="000000" w:themeColor="text1"/>
          <w:spacing w:val="-14"/>
        </w:rPr>
        <w:t xml:space="preserve">. </w:t>
      </w:r>
      <w:r>
        <w:rPr>
          <w:rFonts w:cstheme="minorHAnsi"/>
          <w:color w:val="000000" w:themeColor="text1"/>
          <w:spacing w:val="-14"/>
        </w:rPr>
        <w:t xml:space="preserve">This also involves </w:t>
      </w:r>
      <w:r w:rsidR="00173FC9" w:rsidRPr="00CD28F2">
        <w:rPr>
          <w:rFonts w:cstheme="minorHAnsi"/>
          <w:color w:val="000000" w:themeColor="text1"/>
          <w:spacing w:val="-13"/>
        </w:rPr>
        <w:t xml:space="preserve">a combination of interventions which increase </w:t>
      </w:r>
      <w:r>
        <w:rPr>
          <w:rFonts w:cstheme="minorHAnsi"/>
          <w:color w:val="000000" w:themeColor="text1"/>
          <w:spacing w:val="-13"/>
        </w:rPr>
        <w:t xml:space="preserve">the </w:t>
      </w:r>
      <w:r w:rsidR="00173FC9" w:rsidRPr="00CD28F2">
        <w:rPr>
          <w:rFonts w:cstheme="minorHAnsi"/>
          <w:color w:val="000000" w:themeColor="text1"/>
          <w:spacing w:val="-1"/>
        </w:rPr>
        <w:t>ecosystem resilience</w:t>
      </w:r>
      <w:r>
        <w:rPr>
          <w:rFonts w:cstheme="minorHAnsi"/>
          <w:color w:val="000000" w:themeColor="text1"/>
          <w:spacing w:val="-1"/>
        </w:rPr>
        <w:t>, p</w:t>
      </w:r>
      <w:r w:rsidR="00173FC9" w:rsidRPr="00CD28F2">
        <w:rPr>
          <w:rFonts w:cstheme="minorHAnsi"/>
          <w:color w:val="000000" w:themeColor="text1"/>
          <w:spacing w:val="-1"/>
        </w:rPr>
        <w:t>articularly</w:t>
      </w:r>
      <w:r>
        <w:rPr>
          <w:rFonts w:cstheme="minorHAnsi"/>
          <w:color w:val="000000" w:themeColor="text1"/>
          <w:spacing w:val="-1"/>
        </w:rPr>
        <w:t xml:space="preserve"> the </w:t>
      </w:r>
      <w:r w:rsidR="00C65122" w:rsidRPr="00CD28F2">
        <w:rPr>
          <w:rFonts w:cstheme="minorHAnsi"/>
          <w:color w:val="000000" w:themeColor="text1"/>
          <w:spacing w:val="-1"/>
        </w:rPr>
        <w:t xml:space="preserve">ability to adapt </w:t>
      </w:r>
      <w:r w:rsidR="00D606CB" w:rsidRPr="00CD28F2">
        <w:rPr>
          <w:rFonts w:cstheme="minorHAnsi"/>
          <w:color w:val="000000" w:themeColor="text1"/>
          <w:spacing w:val="-1"/>
        </w:rPr>
        <w:t>to human</w:t>
      </w:r>
      <w:r w:rsidR="00C65122" w:rsidRPr="00CD28F2">
        <w:rPr>
          <w:rFonts w:cstheme="minorHAnsi"/>
          <w:color w:val="000000" w:themeColor="text1"/>
          <w:spacing w:val="-1"/>
        </w:rPr>
        <w:t>-induced adverse change</w:t>
      </w:r>
      <w:r w:rsidR="00753688" w:rsidRPr="00CD28F2">
        <w:rPr>
          <w:rFonts w:cstheme="minorHAnsi"/>
          <w:color w:val="000000" w:themeColor="text1"/>
          <w:spacing w:val="-1"/>
        </w:rPr>
        <w:t>s</w:t>
      </w:r>
      <w:r w:rsidR="00C65122" w:rsidRPr="00CD28F2">
        <w:rPr>
          <w:rFonts w:cstheme="minorHAnsi"/>
          <w:color w:val="000000" w:themeColor="text1"/>
          <w:spacing w:val="-1"/>
        </w:rPr>
        <w:t xml:space="preserve"> to wetland ecological </w:t>
      </w:r>
      <w:r w:rsidR="00C65122" w:rsidRPr="00CD28F2">
        <w:rPr>
          <w:rFonts w:cstheme="minorHAnsi"/>
          <w:color w:val="000000" w:themeColor="text1"/>
          <w:spacing w:val="-12"/>
        </w:rPr>
        <w:t>character</w:t>
      </w:r>
      <w:r w:rsidR="00C65122" w:rsidRPr="00CD28F2">
        <w:rPr>
          <w:rFonts w:cstheme="minorHAnsi"/>
          <w:b/>
          <w:color w:val="000000" w:themeColor="text1"/>
          <w:spacing w:val="-12"/>
        </w:rPr>
        <w:t>.</w:t>
      </w:r>
      <w:r w:rsidR="00CD28F2">
        <w:rPr>
          <w:rFonts w:cstheme="minorHAnsi"/>
          <w:b/>
          <w:color w:val="000000" w:themeColor="text1"/>
          <w:spacing w:val="-12"/>
        </w:rPr>
        <w:t xml:space="preserve"> </w:t>
      </w:r>
    </w:p>
    <w:p w14:paraId="6CADCADC" w14:textId="77777777" w:rsidR="00D3328C" w:rsidRDefault="00D3328C" w:rsidP="00CD28F2">
      <w:pPr>
        <w:spacing w:after="0" w:line="240" w:lineRule="auto"/>
        <w:ind w:right="72"/>
        <w:jc w:val="both"/>
        <w:rPr>
          <w:rFonts w:cstheme="minorHAnsi"/>
          <w:b/>
          <w:color w:val="000000" w:themeColor="text1"/>
          <w:spacing w:val="-12"/>
        </w:rPr>
      </w:pPr>
    </w:p>
    <w:p w14:paraId="14FCDF40" w14:textId="160CBF4A" w:rsidR="002077D9" w:rsidRPr="00CD28F2" w:rsidRDefault="00C65122" w:rsidP="00D3328C">
      <w:pPr>
        <w:spacing w:after="0" w:line="240" w:lineRule="auto"/>
        <w:ind w:right="72"/>
        <w:jc w:val="both"/>
        <w:rPr>
          <w:rFonts w:cstheme="minorHAnsi"/>
          <w:color w:val="000000" w:themeColor="text1"/>
          <w:spacing w:val="-7"/>
        </w:rPr>
      </w:pPr>
      <w:r w:rsidRPr="00CD28F2">
        <w:rPr>
          <w:rFonts w:cstheme="minorHAnsi"/>
          <w:color w:val="000000" w:themeColor="text1"/>
          <w:spacing w:val="-7"/>
        </w:rPr>
        <w:t xml:space="preserve">The </w:t>
      </w:r>
      <w:r w:rsidR="00D3328C">
        <w:rPr>
          <w:rFonts w:cstheme="minorHAnsi"/>
          <w:color w:val="000000" w:themeColor="text1"/>
          <w:spacing w:val="-7"/>
        </w:rPr>
        <w:t>i</w:t>
      </w:r>
      <w:r w:rsidR="002077D9" w:rsidRPr="00CD28F2">
        <w:rPr>
          <w:rFonts w:cstheme="minorHAnsi"/>
          <w:color w:val="000000" w:themeColor="text1"/>
          <w:spacing w:val="-7"/>
        </w:rPr>
        <w:t xml:space="preserve">ntegrated management of </w:t>
      </w:r>
      <w:proofErr w:type="spellStart"/>
      <w:r w:rsidR="002077D9" w:rsidRPr="00CD28F2">
        <w:rPr>
          <w:rFonts w:cstheme="minorHAnsi"/>
          <w:color w:val="000000" w:themeColor="text1"/>
          <w:spacing w:val="-7"/>
        </w:rPr>
        <w:t>Sarsai</w:t>
      </w:r>
      <w:proofErr w:type="spellEnd"/>
      <w:r w:rsidR="002077D9" w:rsidRPr="00CD28F2">
        <w:rPr>
          <w:rFonts w:cstheme="minorHAnsi"/>
          <w:color w:val="000000" w:themeColor="text1"/>
          <w:spacing w:val="-7"/>
        </w:rPr>
        <w:t xml:space="preserve"> </w:t>
      </w:r>
      <w:proofErr w:type="spellStart"/>
      <w:r w:rsidR="002077D9" w:rsidRPr="00CD28F2">
        <w:rPr>
          <w:rFonts w:cstheme="minorHAnsi"/>
          <w:color w:val="000000" w:themeColor="text1"/>
          <w:spacing w:val="-7"/>
        </w:rPr>
        <w:t>Nawar</w:t>
      </w:r>
      <w:proofErr w:type="spellEnd"/>
      <w:r w:rsidR="002077D9" w:rsidRPr="00CD28F2">
        <w:rPr>
          <w:rFonts w:cstheme="minorHAnsi"/>
          <w:color w:val="000000" w:themeColor="text1"/>
          <w:spacing w:val="-7"/>
        </w:rPr>
        <w:t xml:space="preserve"> </w:t>
      </w:r>
      <w:r w:rsidR="00D3328C">
        <w:rPr>
          <w:rFonts w:cstheme="minorHAnsi"/>
          <w:color w:val="000000" w:themeColor="text1"/>
          <w:spacing w:val="-7"/>
        </w:rPr>
        <w:t xml:space="preserve">wetland </w:t>
      </w:r>
      <w:r w:rsidR="002077D9" w:rsidRPr="00CD28F2">
        <w:rPr>
          <w:rFonts w:cstheme="minorHAnsi"/>
          <w:color w:val="000000" w:themeColor="text1"/>
          <w:spacing w:val="-7"/>
        </w:rPr>
        <w:t xml:space="preserve">requires interventions in five major thematic </w:t>
      </w:r>
      <w:r w:rsidR="00D3328C" w:rsidRPr="00CD28F2">
        <w:rPr>
          <w:rFonts w:cstheme="minorHAnsi"/>
          <w:color w:val="000000" w:themeColor="text1"/>
          <w:spacing w:val="-7"/>
        </w:rPr>
        <w:t>areas,</w:t>
      </w:r>
      <w:r w:rsidR="002077D9" w:rsidRPr="00CD28F2">
        <w:rPr>
          <w:rFonts w:cstheme="minorHAnsi"/>
          <w:color w:val="000000" w:themeColor="text1"/>
          <w:spacing w:val="-7"/>
        </w:rPr>
        <w:t xml:space="preserve"> namely a) institutional development; b) water management; c) biodiversity conservation; d) sustainable fisheries; and, e) sustainable livelihoods. Specific objectives intended to be achieved within each of these components are as under:</w:t>
      </w:r>
    </w:p>
    <w:p w14:paraId="236E3B28" w14:textId="77777777" w:rsidR="006908E8" w:rsidRDefault="006908E8">
      <w:pPr>
        <w:spacing w:after="160" w:line="259" w:lineRule="auto"/>
        <w:rPr>
          <w:rFonts w:cstheme="minorHAnsi"/>
          <w:color w:val="000000" w:themeColor="text1"/>
          <w:spacing w:val="-7"/>
        </w:rPr>
      </w:pPr>
      <w:r>
        <w:rPr>
          <w:rFonts w:cstheme="minorHAnsi"/>
          <w:color w:val="000000" w:themeColor="text1"/>
          <w:spacing w:val="-7"/>
        </w:rPr>
        <w:br w:type="page"/>
      </w:r>
    </w:p>
    <w:p w14:paraId="660B80ED" w14:textId="6E5EB817" w:rsidR="00E8016A" w:rsidRPr="00E8016A" w:rsidRDefault="00D76ABC" w:rsidP="00E8016A">
      <w:pPr>
        <w:spacing w:after="0" w:line="240" w:lineRule="auto"/>
        <w:jc w:val="both"/>
        <w:rPr>
          <w:rFonts w:cstheme="minorHAnsi"/>
          <w:color w:val="000000" w:themeColor="text1"/>
          <w:spacing w:val="-7"/>
        </w:rPr>
      </w:pPr>
      <w:r w:rsidRPr="00E8016A">
        <w:rPr>
          <w:rFonts w:cstheme="minorHAnsi"/>
          <w:b/>
          <w:bCs/>
          <w:color w:val="000000" w:themeColor="text1"/>
          <w:spacing w:val="-7"/>
        </w:rPr>
        <w:lastRenderedPageBreak/>
        <w:t>Component 1:</w:t>
      </w:r>
      <w:r w:rsidRPr="00E8016A">
        <w:rPr>
          <w:rFonts w:cstheme="minorHAnsi"/>
          <w:color w:val="000000" w:themeColor="text1"/>
          <w:spacing w:val="-7"/>
        </w:rPr>
        <w:t xml:space="preserve"> Institutional development</w:t>
      </w:r>
    </w:p>
    <w:p w14:paraId="06F9F064" w14:textId="78CF73B9" w:rsidR="00D76ABC" w:rsidRPr="009A3CD2" w:rsidRDefault="00D76ABC" w:rsidP="00D76ABC">
      <w:pPr>
        <w:pStyle w:val="ListParagraph"/>
        <w:numPr>
          <w:ilvl w:val="0"/>
          <w:numId w:val="1"/>
        </w:numPr>
        <w:tabs>
          <w:tab w:val="decimal" w:pos="360"/>
          <w:tab w:val="decimal" w:pos="1224"/>
        </w:tabs>
        <w:spacing w:before="180" w:after="0" w:line="266" w:lineRule="auto"/>
        <w:ind w:right="144"/>
        <w:jc w:val="both"/>
        <w:rPr>
          <w:rFonts w:cstheme="minorHAnsi"/>
          <w:color w:val="000000" w:themeColor="text1"/>
          <w:spacing w:val="-7"/>
        </w:rPr>
      </w:pPr>
      <w:r w:rsidRPr="009A3CD2">
        <w:rPr>
          <w:rFonts w:cstheme="minorHAnsi"/>
          <w:color w:val="000000" w:themeColor="text1"/>
          <w:spacing w:val="-7"/>
        </w:rPr>
        <w:t xml:space="preserve">An effective arrangement for cross-sectoral coordination and multi-stakeholder engagement in wetland management established and </w:t>
      </w:r>
      <w:r w:rsidR="00A746CE" w:rsidRPr="009A3CD2">
        <w:rPr>
          <w:rFonts w:cstheme="minorHAnsi"/>
          <w:color w:val="000000" w:themeColor="text1"/>
          <w:spacing w:val="-7"/>
        </w:rPr>
        <w:t>operationalized</w:t>
      </w:r>
      <w:r w:rsidR="00D3328C">
        <w:rPr>
          <w:rFonts w:cstheme="minorHAnsi"/>
          <w:color w:val="000000" w:themeColor="text1"/>
          <w:spacing w:val="-7"/>
        </w:rPr>
        <w:t>.</w:t>
      </w:r>
    </w:p>
    <w:p w14:paraId="21BB66D6" w14:textId="51ECE77F" w:rsidR="00D76ABC" w:rsidRPr="009A3CD2" w:rsidRDefault="00D76ABC" w:rsidP="00D76ABC">
      <w:pPr>
        <w:pStyle w:val="ListParagraph"/>
        <w:numPr>
          <w:ilvl w:val="0"/>
          <w:numId w:val="1"/>
        </w:numPr>
        <w:tabs>
          <w:tab w:val="decimal" w:pos="432"/>
          <w:tab w:val="decimal" w:pos="1296"/>
        </w:tabs>
        <w:spacing w:before="36" w:after="0" w:line="240" w:lineRule="auto"/>
        <w:ind w:right="216"/>
        <w:jc w:val="both"/>
        <w:rPr>
          <w:rFonts w:cstheme="minorHAnsi"/>
          <w:color w:val="000000" w:themeColor="text1"/>
          <w:spacing w:val="-7"/>
        </w:rPr>
      </w:pPr>
      <w:r w:rsidRPr="009A3CD2">
        <w:rPr>
          <w:rFonts w:cstheme="minorHAnsi"/>
          <w:color w:val="000000" w:themeColor="text1"/>
          <w:spacing w:val="-7"/>
        </w:rPr>
        <w:t>Capacity of concerned state government departments and agencies, civil society organizations and local communities for integrated wetland management enhanced</w:t>
      </w:r>
      <w:r w:rsidR="00D3328C">
        <w:rPr>
          <w:rFonts w:cstheme="minorHAnsi"/>
          <w:color w:val="000000" w:themeColor="text1"/>
          <w:spacing w:val="-7"/>
        </w:rPr>
        <w:t>.</w:t>
      </w:r>
    </w:p>
    <w:p w14:paraId="2D64E4E7" w14:textId="75AF7BD4" w:rsidR="00D76ABC" w:rsidRDefault="00D76ABC" w:rsidP="00D76ABC">
      <w:pPr>
        <w:pStyle w:val="ListParagraph"/>
        <w:numPr>
          <w:ilvl w:val="0"/>
          <w:numId w:val="1"/>
        </w:numPr>
        <w:tabs>
          <w:tab w:val="decimal" w:pos="432"/>
          <w:tab w:val="decimal" w:pos="1296"/>
        </w:tabs>
        <w:spacing w:before="72" w:after="0" w:line="271" w:lineRule="auto"/>
        <w:jc w:val="both"/>
        <w:rPr>
          <w:rFonts w:cstheme="minorHAnsi"/>
          <w:color w:val="000000" w:themeColor="text1"/>
          <w:spacing w:val="-7"/>
        </w:rPr>
      </w:pPr>
      <w:r w:rsidRPr="009A3CD2">
        <w:rPr>
          <w:rFonts w:cstheme="minorHAnsi"/>
          <w:color w:val="000000" w:themeColor="text1"/>
          <w:spacing w:val="-7"/>
        </w:rPr>
        <w:t>Existing regulatory frameworks implemented for the improvement of wetland ecosystem health</w:t>
      </w:r>
      <w:r w:rsidR="00D3328C">
        <w:rPr>
          <w:rFonts w:cstheme="minorHAnsi"/>
          <w:color w:val="000000" w:themeColor="text1"/>
          <w:spacing w:val="-7"/>
        </w:rPr>
        <w:t>.</w:t>
      </w:r>
    </w:p>
    <w:p w14:paraId="5991F5A3" w14:textId="77777777" w:rsidR="006908E8" w:rsidRPr="009A3CD2" w:rsidRDefault="006908E8" w:rsidP="006908E8">
      <w:pPr>
        <w:pStyle w:val="ListParagraph"/>
        <w:numPr>
          <w:ilvl w:val="0"/>
          <w:numId w:val="1"/>
        </w:numPr>
        <w:tabs>
          <w:tab w:val="decimal" w:pos="432"/>
          <w:tab w:val="decimal" w:pos="1296"/>
        </w:tabs>
        <w:spacing w:before="36" w:after="0" w:line="240" w:lineRule="auto"/>
        <w:ind w:right="144"/>
        <w:jc w:val="both"/>
        <w:rPr>
          <w:rFonts w:cstheme="minorHAnsi"/>
          <w:color w:val="000000" w:themeColor="text1"/>
          <w:spacing w:val="-7"/>
        </w:rPr>
      </w:pPr>
      <w:r w:rsidRPr="009A3CD2">
        <w:rPr>
          <w:rFonts w:cstheme="minorHAnsi"/>
          <w:color w:val="000000" w:themeColor="text1"/>
          <w:spacing w:val="-7"/>
        </w:rPr>
        <w:t>Systematic wetland inventory, assessment and monitoring system established to support decision making and management</w:t>
      </w:r>
      <w:r>
        <w:rPr>
          <w:rFonts w:cstheme="minorHAnsi"/>
          <w:color w:val="000000" w:themeColor="text1"/>
          <w:spacing w:val="-7"/>
        </w:rPr>
        <w:t>.</w:t>
      </w:r>
    </w:p>
    <w:p w14:paraId="12AE3E7F" w14:textId="6AA1EEB8" w:rsidR="00D76ABC" w:rsidRDefault="006908E8" w:rsidP="00D76ABC">
      <w:pPr>
        <w:pStyle w:val="ListParagraph"/>
        <w:numPr>
          <w:ilvl w:val="0"/>
          <w:numId w:val="1"/>
        </w:numPr>
        <w:tabs>
          <w:tab w:val="decimal" w:pos="432"/>
          <w:tab w:val="decimal" w:pos="1296"/>
        </w:tabs>
        <w:spacing w:after="0" w:line="240" w:lineRule="auto"/>
        <w:ind w:right="216"/>
        <w:jc w:val="both"/>
        <w:rPr>
          <w:rFonts w:cstheme="minorHAnsi"/>
          <w:color w:val="000000" w:themeColor="text1"/>
          <w:spacing w:val="-7"/>
        </w:rPr>
      </w:pPr>
      <w:r>
        <w:rPr>
          <w:rFonts w:cstheme="minorHAnsi"/>
          <w:color w:val="000000" w:themeColor="text1"/>
          <w:spacing w:val="-7"/>
        </w:rPr>
        <w:t>Involvement of l</w:t>
      </w:r>
      <w:r w:rsidR="00D76ABC" w:rsidRPr="009A3CD2">
        <w:rPr>
          <w:rFonts w:cstheme="minorHAnsi"/>
          <w:color w:val="000000" w:themeColor="text1"/>
          <w:spacing w:val="-7"/>
        </w:rPr>
        <w:t xml:space="preserve">ocal communities in </w:t>
      </w:r>
      <w:r>
        <w:rPr>
          <w:rFonts w:cstheme="minorHAnsi"/>
          <w:color w:val="000000" w:themeColor="text1"/>
          <w:spacing w:val="-7"/>
        </w:rPr>
        <w:t xml:space="preserve">the management of </w:t>
      </w:r>
      <w:proofErr w:type="spellStart"/>
      <w:r w:rsidR="00D76ABC" w:rsidRPr="009A3CD2">
        <w:rPr>
          <w:rFonts w:cstheme="minorHAnsi"/>
          <w:color w:val="000000" w:themeColor="text1"/>
          <w:spacing w:val="-7"/>
        </w:rPr>
        <w:t>Sarsai</w:t>
      </w:r>
      <w:proofErr w:type="spellEnd"/>
      <w:r>
        <w:rPr>
          <w:rFonts w:cstheme="minorHAnsi"/>
          <w:color w:val="000000" w:themeColor="text1"/>
          <w:spacing w:val="-7"/>
        </w:rPr>
        <w:t xml:space="preserve"> </w:t>
      </w:r>
      <w:proofErr w:type="spellStart"/>
      <w:r>
        <w:rPr>
          <w:rFonts w:cstheme="minorHAnsi"/>
          <w:color w:val="000000" w:themeColor="text1"/>
          <w:spacing w:val="-7"/>
        </w:rPr>
        <w:t>N</w:t>
      </w:r>
      <w:r w:rsidR="00D76ABC" w:rsidRPr="009A3CD2">
        <w:rPr>
          <w:rFonts w:cstheme="minorHAnsi"/>
          <w:color w:val="000000" w:themeColor="text1"/>
          <w:spacing w:val="-7"/>
        </w:rPr>
        <w:t>awar</w:t>
      </w:r>
      <w:proofErr w:type="spellEnd"/>
      <w:r>
        <w:rPr>
          <w:rFonts w:cstheme="minorHAnsi"/>
          <w:color w:val="000000" w:themeColor="text1"/>
          <w:spacing w:val="-7"/>
        </w:rPr>
        <w:t xml:space="preserve"> </w:t>
      </w:r>
      <w:r w:rsidR="00D76ABC" w:rsidRPr="009A3CD2">
        <w:rPr>
          <w:rFonts w:cstheme="minorHAnsi"/>
          <w:color w:val="000000" w:themeColor="text1"/>
          <w:spacing w:val="-7"/>
        </w:rPr>
        <w:t>wetland</w:t>
      </w:r>
      <w:r>
        <w:rPr>
          <w:rFonts w:cstheme="minorHAnsi"/>
          <w:color w:val="000000" w:themeColor="text1"/>
          <w:spacing w:val="-7"/>
        </w:rPr>
        <w:t xml:space="preserve"> is encouraged through </w:t>
      </w:r>
      <w:r w:rsidR="00D76ABC" w:rsidRPr="009A3CD2">
        <w:rPr>
          <w:rFonts w:cstheme="minorHAnsi"/>
          <w:color w:val="000000" w:themeColor="text1"/>
          <w:spacing w:val="-7"/>
        </w:rPr>
        <w:t>planned strategies and actions</w:t>
      </w:r>
      <w:r>
        <w:rPr>
          <w:rFonts w:cstheme="minorHAnsi"/>
          <w:color w:val="000000" w:themeColor="text1"/>
          <w:spacing w:val="-7"/>
        </w:rPr>
        <w:t>.</w:t>
      </w:r>
    </w:p>
    <w:p w14:paraId="55137311" w14:textId="77777777" w:rsidR="006908E8" w:rsidRPr="009A3CD2" w:rsidRDefault="006908E8" w:rsidP="006908E8">
      <w:pPr>
        <w:pStyle w:val="ListParagraph"/>
        <w:numPr>
          <w:ilvl w:val="0"/>
          <w:numId w:val="1"/>
        </w:numPr>
        <w:tabs>
          <w:tab w:val="decimal" w:pos="432"/>
          <w:tab w:val="decimal" w:pos="1296"/>
        </w:tabs>
        <w:spacing w:before="36" w:after="0" w:line="240" w:lineRule="auto"/>
        <w:ind w:right="144"/>
        <w:jc w:val="both"/>
        <w:rPr>
          <w:rFonts w:cstheme="minorHAnsi"/>
          <w:color w:val="000000" w:themeColor="text1"/>
          <w:spacing w:val="-7"/>
        </w:rPr>
      </w:pPr>
      <w:r w:rsidRPr="009A3CD2">
        <w:rPr>
          <w:rFonts w:cstheme="minorHAnsi"/>
          <w:color w:val="000000" w:themeColor="text1"/>
          <w:spacing w:val="-7"/>
        </w:rPr>
        <w:t>Systematic wetland inventory, assessment and monitoring system established to support decision making and management</w:t>
      </w:r>
      <w:r>
        <w:rPr>
          <w:rFonts w:cstheme="minorHAnsi"/>
          <w:color w:val="000000" w:themeColor="text1"/>
          <w:spacing w:val="-7"/>
        </w:rPr>
        <w:t>.</w:t>
      </w:r>
    </w:p>
    <w:p w14:paraId="2A21D114" w14:textId="77777777" w:rsidR="00E8016A" w:rsidRDefault="00E8016A" w:rsidP="00E8016A">
      <w:pPr>
        <w:spacing w:after="0" w:line="240" w:lineRule="auto"/>
        <w:jc w:val="both"/>
        <w:rPr>
          <w:rFonts w:cstheme="minorHAnsi"/>
          <w:b/>
          <w:bCs/>
          <w:color w:val="000000" w:themeColor="text1"/>
          <w:spacing w:val="-7"/>
        </w:rPr>
      </w:pPr>
    </w:p>
    <w:p w14:paraId="11FB3B0F" w14:textId="42C943AA" w:rsidR="00691DE7" w:rsidRDefault="00691DE7" w:rsidP="00E8016A">
      <w:pPr>
        <w:spacing w:after="0" w:line="240" w:lineRule="auto"/>
        <w:jc w:val="both"/>
        <w:rPr>
          <w:rFonts w:cstheme="minorHAnsi"/>
          <w:color w:val="000000" w:themeColor="text1"/>
          <w:spacing w:val="-7"/>
        </w:rPr>
      </w:pPr>
      <w:r w:rsidRPr="00E8016A">
        <w:rPr>
          <w:rFonts w:cstheme="minorHAnsi"/>
          <w:b/>
          <w:bCs/>
          <w:color w:val="000000" w:themeColor="text1"/>
          <w:spacing w:val="-7"/>
        </w:rPr>
        <w:t xml:space="preserve">Component 2: </w:t>
      </w:r>
      <w:r w:rsidRPr="00E8016A">
        <w:rPr>
          <w:rFonts w:cstheme="minorHAnsi"/>
          <w:color w:val="000000" w:themeColor="text1"/>
          <w:spacing w:val="-7"/>
        </w:rPr>
        <w:t xml:space="preserve">Catchment conservation </w:t>
      </w:r>
    </w:p>
    <w:p w14:paraId="3E35AD98" w14:textId="77777777" w:rsidR="00E8016A" w:rsidRPr="00E8016A" w:rsidRDefault="00E8016A" w:rsidP="00E8016A">
      <w:pPr>
        <w:spacing w:after="0" w:line="240" w:lineRule="auto"/>
        <w:jc w:val="both"/>
        <w:rPr>
          <w:rFonts w:cstheme="minorHAnsi"/>
          <w:color w:val="000000" w:themeColor="text1"/>
          <w:spacing w:val="-7"/>
        </w:rPr>
      </w:pPr>
    </w:p>
    <w:p w14:paraId="6E1565E5" w14:textId="0103258E" w:rsidR="00691DE7" w:rsidRDefault="00691DE7" w:rsidP="006908E8">
      <w:pPr>
        <w:pStyle w:val="ListParagraph"/>
        <w:numPr>
          <w:ilvl w:val="0"/>
          <w:numId w:val="1"/>
        </w:numPr>
        <w:tabs>
          <w:tab w:val="decimal" w:pos="432"/>
          <w:tab w:val="decimal" w:pos="1296"/>
        </w:tabs>
        <w:spacing w:after="0" w:line="240" w:lineRule="auto"/>
        <w:jc w:val="both"/>
        <w:rPr>
          <w:rFonts w:cstheme="minorHAnsi"/>
          <w:color w:val="000000" w:themeColor="text1"/>
          <w:spacing w:val="-7"/>
        </w:rPr>
      </w:pPr>
      <w:r w:rsidRPr="009A3CD2">
        <w:rPr>
          <w:rFonts w:cstheme="minorHAnsi"/>
          <w:noProof/>
          <w:color w:val="000000" w:themeColor="text1"/>
          <w:spacing w:val="-7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F2EBEA" wp14:editId="1351553D">
                <wp:simplePos x="0" y="0"/>
                <wp:positionH relativeFrom="page">
                  <wp:posOffset>7336155</wp:posOffset>
                </wp:positionH>
                <wp:positionV relativeFrom="page">
                  <wp:posOffset>9686290</wp:posOffset>
                </wp:positionV>
                <wp:extent cx="127635" cy="106045"/>
                <wp:effectExtent l="1905" t="0" r="3810" b="0"/>
                <wp:wrapSquare wrapText="bothSides"/>
                <wp:docPr id="6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635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9ABCF" w14:textId="77777777" w:rsidR="00691DE7" w:rsidRDefault="00691DE7" w:rsidP="00691DE7">
                            <w:pPr>
                              <w:spacing w:before="612" w:after="72"/>
                              <w:ind w:left="244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2EBEA" id="_x0000_t202" coordsize="21600,21600" o:spt="202" path="m,l,21600r21600,l21600,xe">
                <v:stroke joinstyle="miter"/>
                <v:path gradientshapeok="t" o:connecttype="rect"/>
              </v:shapetype>
              <v:shape id=" 6" o:spid="_x0000_s1026" type="#_x0000_t202" style="position:absolute;left:0;text-align:left;margin-left:577.65pt;margin-top:762.7pt;width:10.05pt;height:8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" filled="f" stroked="f">
                <v:path arrowok="t"/>
                <v:textbox inset="0,0,0,0">
                  <w:txbxContent>
                    <w:p w14:paraId="5A69ABCF" w14:textId="77777777" w:rsidR="00691DE7" w:rsidRDefault="00691DE7" w:rsidP="00691DE7">
                      <w:pPr>
                        <w:spacing w:before="612" w:after="72"/>
                        <w:ind w:left="2448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A3CD2">
        <w:rPr>
          <w:rFonts w:cstheme="minorHAnsi"/>
          <w:color w:val="000000" w:themeColor="text1"/>
          <w:spacing w:val="-7"/>
        </w:rPr>
        <w:t xml:space="preserve">Pollution from anthropogenic sources within the catchment of </w:t>
      </w:r>
      <w:r w:rsidR="00A60FD5" w:rsidRPr="009A3CD2">
        <w:rPr>
          <w:rFonts w:cstheme="minorHAnsi"/>
          <w:color w:val="000000" w:themeColor="text1"/>
          <w:spacing w:val="-7"/>
        </w:rPr>
        <w:t xml:space="preserve">wetland </w:t>
      </w:r>
      <w:r w:rsidR="006908E8">
        <w:rPr>
          <w:rFonts w:cstheme="minorHAnsi"/>
          <w:color w:val="000000" w:themeColor="text1"/>
          <w:spacing w:val="-7"/>
        </w:rPr>
        <w:t xml:space="preserve">to </w:t>
      </w:r>
      <w:r w:rsidRPr="009A3CD2">
        <w:rPr>
          <w:rFonts w:cstheme="minorHAnsi"/>
          <w:color w:val="000000" w:themeColor="text1"/>
          <w:spacing w:val="-7"/>
        </w:rPr>
        <w:t xml:space="preserve">be </w:t>
      </w:r>
      <w:r w:rsidR="00A60FD5" w:rsidRPr="009A3CD2">
        <w:rPr>
          <w:rFonts w:cstheme="minorHAnsi"/>
          <w:color w:val="000000" w:themeColor="text1"/>
          <w:spacing w:val="-7"/>
        </w:rPr>
        <w:t>restricted through</w:t>
      </w:r>
      <w:r w:rsidRPr="009A3CD2">
        <w:rPr>
          <w:rFonts w:cstheme="minorHAnsi"/>
          <w:color w:val="000000" w:themeColor="text1"/>
          <w:spacing w:val="-7"/>
        </w:rPr>
        <w:t xml:space="preserve"> enforcement of existing regulations and use of improved waste management technologies</w:t>
      </w:r>
      <w:r w:rsidR="006908E8">
        <w:rPr>
          <w:rFonts w:cstheme="minorHAnsi"/>
          <w:color w:val="000000" w:themeColor="text1"/>
          <w:spacing w:val="-7"/>
        </w:rPr>
        <w:t>.</w:t>
      </w:r>
      <w:r w:rsidRPr="009A3CD2">
        <w:rPr>
          <w:rFonts w:cstheme="minorHAnsi"/>
          <w:color w:val="000000" w:themeColor="text1"/>
          <w:spacing w:val="-7"/>
        </w:rPr>
        <w:t xml:space="preserve"> </w:t>
      </w:r>
    </w:p>
    <w:p w14:paraId="1762B177" w14:textId="58E5BFFD" w:rsidR="006908E8" w:rsidRPr="009A3CD2" w:rsidRDefault="006908E8" w:rsidP="006908E8">
      <w:pPr>
        <w:pStyle w:val="ListParagraph"/>
        <w:numPr>
          <w:ilvl w:val="0"/>
          <w:numId w:val="1"/>
        </w:numPr>
        <w:spacing w:before="144" w:line="280" w:lineRule="auto"/>
        <w:ind w:right="144"/>
        <w:jc w:val="both"/>
        <w:rPr>
          <w:rFonts w:cstheme="minorHAnsi"/>
          <w:color w:val="000000" w:themeColor="text1"/>
          <w:spacing w:val="-7"/>
        </w:rPr>
      </w:pPr>
      <w:r w:rsidRPr="009A3CD2">
        <w:rPr>
          <w:rFonts w:cstheme="minorHAnsi"/>
          <w:color w:val="000000" w:themeColor="text1"/>
          <w:spacing w:val="-7"/>
        </w:rPr>
        <w:t xml:space="preserve">Water and sediment requirements for maintaining the ecological integrity of </w:t>
      </w:r>
      <w:proofErr w:type="spellStart"/>
      <w:r w:rsidRPr="009A3CD2">
        <w:rPr>
          <w:rFonts w:cstheme="minorHAnsi"/>
          <w:color w:val="000000" w:themeColor="text1"/>
          <w:spacing w:val="-7"/>
        </w:rPr>
        <w:t>Sarsai</w:t>
      </w:r>
      <w:proofErr w:type="spellEnd"/>
      <w:r>
        <w:rPr>
          <w:rFonts w:cstheme="minorHAnsi"/>
          <w:color w:val="000000" w:themeColor="text1"/>
          <w:spacing w:val="-7"/>
        </w:rPr>
        <w:t xml:space="preserve"> </w:t>
      </w:r>
      <w:proofErr w:type="spellStart"/>
      <w:r>
        <w:rPr>
          <w:rFonts w:cstheme="minorHAnsi"/>
          <w:color w:val="000000" w:themeColor="text1"/>
          <w:spacing w:val="-7"/>
        </w:rPr>
        <w:t>N</w:t>
      </w:r>
      <w:r w:rsidRPr="009A3CD2">
        <w:rPr>
          <w:rFonts w:cstheme="minorHAnsi"/>
          <w:color w:val="000000" w:themeColor="text1"/>
          <w:spacing w:val="-7"/>
        </w:rPr>
        <w:t>awar</w:t>
      </w:r>
      <w:proofErr w:type="spellEnd"/>
      <w:r w:rsidRPr="009A3CD2">
        <w:rPr>
          <w:rFonts w:cstheme="minorHAnsi"/>
          <w:color w:val="000000" w:themeColor="text1"/>
          <w:spacing w:val="-7"/>
        </w:rPr>
        <w:t xml:space="preserve"> wetland </w:t>
      </w:r>
      <w:r>
        <w:rPr>
          <w:rFonts w:cstheme="minorHAnsi"/>
          <w:color w:val="000000" w:themeColor="text1"/>
          <w:spacing w:val="-7"/>
        </w:rPr>
        <w:t xml:space="preserve">is </w:t>
      </w:r>
      <w:r w:rsidRPr="009A3CD2">
        <w:rPr>
          <w:rFonts w:cstheme="minorHAnsi"/>
          <w:color w:val="000000" w:themeColor="text1"/>
          <w:spacing w:val="-7"/>
        </w:rPr>
        <w:t>assessed and integrated within river basin scale water allocation planning</w:t>
      </w:r>
      <w:r>
        <w:rPr>
          <w:rFonts w:cstheme="minorHAnsi"/>
          <w:color w:val="000000" w:themeColor="text1"/>
          <w:spacing w:val="-7"/>
        </w:rPr>
        <w:t>.</w:t>
      </w:r>
    </w:p>
    <w:p w14:paraId="1C1F25A3" w14:textId="0BEF7EE3" w:rsidR="002A5E60" w:rsidRDefault="002A5E60" w:rsidP="00E8016A">
      <w:pPr>
        <w:spacing w:after="0" w:line="240" w:lineRule="auto"/>
        <w:jc w:val="both"/>
        <w:rPr>
          <w:rFonts w:cstheme="minorHAnsi"/>
          <w:color w:val="000000" w:themeColor="text1"/>
          <w:spacing w:val="-7"/>
        </w:rPr>
      </w:pPr>
      <w:r w:rsidRPr="00E8016A">
        <w:rPr>
          <w:rFonts w:cstheme="minorHAnsi"/>
          <w:b/>
          <w:bCs/>
          <w:color w:val="000000" w:themeColor="text1"/>
          <w:spacing w:val="-7"/>
        </w:rPr>
        <w:t>Component 3:</w:t>
      </w:r>
      <w:r w:rsidRPr="00E8016A">
        <w:rPr>
          <w:rFonts w:cstheme="minorHAnsi"/>
          <w:color w:val="000000" w:themeColor="text1"/>
          <w:spacing w:val="-7"/>
        </w:rPr>
        <w:t xml:space="preserve"> Biodiversity conservation</w:t>
      </w:r>
    </w:p>
    <w:p w14:paraId="71F39D3A" w14:textId="730653A6" w:rsidR="002A5E60" w:rsidRPr="009A3CD2" w:rsidRDefault="002A5E60" w:rsidP="002A5E60">
      <w:pPr>
        <w:pStyle w:val="ListParagraph"/>
        <w:numPr>
          <w:ilvl w:val="0"/>
          <w:numId w:val="3"/>
        </w:numPr>
        <w:tabs>
          <w:tab w:val="decimal" w:pos="432"/>
          <w:tab w:val="decimal" w:pos="1368"/>
        </w:tabs>
        <w:spacing w:before="144" w:after="0" w:line="240" w:lineRule="auto"/>
        <w:jc w:val="both"/>
        <w:rPr>
          <w:rFonts w:cstheme="minorHAnsi"/>
          <w:color w:val="000000" w:themeColor="text1"/>
          <w:spacing w:val="-7"/>
        </w:rPr>
      </w:pPr>
      <w:r w:rsidRPr="009A3CD2">
        <w:rPr>
          <w:rFonts w:cstheme="minorHAnsi"/>
          <w:noProof/>
          <w:color w:val="000000" w:themeColor="text1"/>
          <w:spacing w:val="-7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9580047" wp14:editId="100F4E0E">
                <wp:simplePos x="0" y="0"/>
                <wp:positionH relativeFrom="column">
                  <wp:posOffset>6635750</wp:posOffset>
                </wp:positionH>
                <wp:positionV relativeFrom="paragraph">
                  <wp:posOffset>454660</wp:posOffset>
                </wp:positionV>
                <wp:extent cx="544830" cy="45085"/>
                <wp:effectExtent l="1270" t="0" r="0" b="0"/>
                <wp:wrapSquare wrapText="bothSides"/>
                <wp:docPr id="5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483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2CB69" w14:textId="77777777" w:rsidR="002A5E60" w:rsidRPr="002D29B4" w:rsidRDefault="002A5E60" w:rsidP="002A5E6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80047" id=" 5" o:spid="_x0000_s1027" type="#_x0000_t202" style="position:absolute;left:0;text-align:left;margin-left:522.5pt;margin-top:35.8pt;width:42.9pt;height:3.5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" filled="f" stroked="f">
                <v:path arrowok="t"/>
                <v:textbox inset="0,0,0,0">
                  <w:txbxContent>
                    <w:p w14:paraId="3FF2CB69" w14:textId="77777777" w:rsidR="002A5E60" w:rsidRPr="002D29B4" w:rsidRDefault="002A5E60" w:rsidP="002A5E60"/>
                  </w:txbxContent>
                </v:textbox>
                <w10:wrap type="square"/>
              </v:shape>
            </w:pict>
          </mc:Fallback>
        </mc:AlternateContent>
      </w:r>
      <w:r w:rsidRPr="009A3CD2">
        <w:rPr>
          <w:rFonts w:cstheme="minorHAnsi"/>
          <w:color w:val="000000" w:themeColor="text1"/>
          <w:spacing w:val="-7"/>
        </w:rPr>
        <w:t xml:space="preserve">Habitat conditions for </w:t>
      </w:r>
      <w:r w:rsidR="006908E8">
        <w:rPr>
          <w:rFonts w:cstheme="minorHAnsi"/>
          <w:color w:val="000000" w:themeColor="text1"/>
          <w:spacing w:val="-7"/>
        </w:rPr>
        <w:t xml:space="preserve">resident and </w:t>
      </w:r>
      <w:r w:rsidRPr="009A3CD2">
        <w:rPr>
          <w:rFonts w:cstheme="minorHAnsi"/>
          <w:color w:val="000000" w:themeColor="text1"/>
          <w:spacing w:val="-7"/>
        </w:rPr>
        <w:t>migratory water birds are improved</w:t>
      </w:r>
      <w:r w:rsidR="000E0FE7">
        <w:rPr>
          <w:rFonts w:cstheme="minorHAnsi"/>
          <w:color w:val="000000" w:themeColor="text1"/>
          <w:spacing w:val="-7"/>
        </w:rPr>
        <w:t>.</w:t>
      </w:r>
    </w:p>
    <w:p w14:paraId="29E3B10F" w14:textId="68507E33" w:rsidR="002A5E60" w:rsidRPr="009A3CD2" w:rsidRDefault="002A5E60" w:rsidP="002A5E60">
      <w:pPr>
        <w:pStyle w:val="ListParagraph"/>
        <w:numPr>
          <w:ilvl w:val="0"/>
          <w:numId w:val="3"/>
        </w:numPr>
        <w:tabs>
          <w:tab w:val="decimal" w:pos="432"/>
          <w:tab w:val="decimal" w:pos="1368"/>
        </w:tabs>
        <w:spacing w:after="0" w:line="240" w:lineRule="auto"/>
        <w:jc w:val="both"/>
        <w:rPr>
          <w:rFonts w:cstheme="minorHAnsi"/>
          <w:color w:val="000000" w:themeColor="text1"/>
          <w:spacing w:val="-7"/>
        </w:rPr>
      </w:pPr>
      <w:r w:rsidRPr="009A3CD2">
        <w:rPr>
          <w:rFonts w:cstheme="minorHAnsi"/>
          <w:color w:val="000000" w:themeColor="text1"/>
          <w:spacing w:val="-7"/>
        </w:rPr>
        <w:t xml:space="preserve">Pathways for migratory fish species </w:t>
      </w:r>
      <w:r w:rsidR="006908E8">
        <w:rPr>
          <w:rFonts w:cstheme="minorHAnsi"/>
          <w:color w:val="000000" w:themeColor="text1"/>
          <w:spacing w:val="-7"/>
        </w:rPr>
        <w:t xml:space="preserve">are </w:t>
      </w:r>
      <w:r w:rsidRPr="009A3CD2">
        <w:rPr>
          <w:rFonts w:cstheme="minorHAnsi"/>
          <w:color w:val="000000" w:themeColor="text1"/>
          <w:spacing w:val="-7"/>
        </w:rPr>
        <w:t>maintained</w:t>
      </w:r>
      <w:r w:rsidR="000E0FE7">
        <w:rPr>
          <w:rFonts w:cstheme="minorHAnsi"/>
          <w:color w:val="000000" w:themeColor="text1"/>
          <w:spacing w:val="-7"/>
        </w:rPr>
        <w:t>.</w:t>
      </w:r>
    </w:p>
    <w:p w14:paraId="1F0C5103" w14:textId="7A995B4C" w:rsidR="002A5E60" w:rsidRPr="009A3CD2" w:rsidRDefault="002A5E60" w:rsidP="002A5E60">
      <w:pPr>
        <w:pStyle w:val="ListParagraph"/>
        <w:numPr>
          <w:ilvl w:val="0"/>
          <w:numId w:val="3"/>
        </w:numPr>
        <w:tabs>
          <w:tab w:val="decimal" w:pos="432"/>
          <w:tab w:val="decimal" w:pos="1368"/>
        </w:tabs>
        <w:spacing w:after="0" w:line="240" w:lineRule="auto"/>
        <w:jc w:val="both"/>
        <w:rPr>
          <w:rFonts w:cstheme="minorHAnsi"/>
          <w:color w:val="000000" w:themeColor="text1"/>
          <w:spacing w:val="-7"/>
        </w:rPr>
      </w:pPr>
      <w:r w:rsidRPr="009A3CD2">
        <w:rPr>
          <w:rFonts w:cstheme="minorHAnsi"/>
          <w:color w:val="000000" w:themeColor="text1"/>
          <w:spacing w:val="-7"/>
        </w:rPr>
        <w:t>Habitat for Sarus Crane is improved</w:t>
      </w:r>
      <w:r w:rsidR="000E0FE7">
        <w:rPr>
          <w:rFonts w:cstheme="minorHAnsi"/>
          <w:color w:val="000000" w:themeColor="text1"/>
          <w:spacing w:val="-7"/>
        </w:rPr>
        <w:t>.</w:t>
      </w:r>
    </w:p>
    <w:p w14:paraId="368C9B49" w14:textId="508A753A" w:rsidR="002A5E60" w:rsidRPr="009A3CD2" w:rsidRDefault="002A5E60" w:rsidP="002A5E60">
      <w:pPr>
        <w:tabs>
          <w:tab w:val="decimal" w:pos="432"/>
          <w:tab w:val="decimal" w:pos="1368"/>
        </w:tabs>
        <w:spacing w:after="0" w:line="240" w:lineRule="auto"/>
        <w:ind w:left="360"/>
        <w:jc w:val="both"/>
        <w:rPr>
          <w:rFonts w:cstheme="minorHAnsi"/>
          <w:color w:val="000000" w:themeColor="text1"/>
          <w:spacing w:val="-11"/>
        </w:rPr>
      </w:pPr>
    </w:p>
    <w:p w14:paraId="04D94E89" w14:textId="77777777" w:rsidR="00E8016A" w:rsidRDefault="002A5E60" w:rsidP="00E8016A">
      <w:pPr>
        <w:tabs>
          <w:tab w:val="decimal" w:pos="360"/>
          <w:tab w:val="decimal" w:pos="1368"/>
        </w:tabs>
        <w:spacing w:after="0" w:line="240" w:lineRule="auto"/>
        <w:rPr>
          <w:rFonts w:cstheme="minorHAnsi"/>
          <w:b/>
          <w:bCs/>
          <w:color w:val="000000" w:themeColor="text1"/>
          <w:spacing w:val="-7"/>
        </w:rPr>
      </w:pPr>
      <w:r w:rsidRPr="00E8016A">
        <w:rPr>
          <w:rFonts w:cstheme="minorHAnsi"/>
          <w:b/>
          <w:bCs/>
          <w:color w:val="000000" w:themeColor="text1"/>
          <w:spacing w:val="-7"/>
        </w:rPr>
        <w:t xml:space="preserve">Component 4: </w:t>
      </w:r>
      <w:r w:rsidRPr="00E8016A">
        <w:rPr>
          <w:rFonts w:cstheme="minorHAnsi"/>
          <w:color w:val="000000" w:themeColor="text1"/>
          <w:spacing w:val="-7"/>
        </w:rPr>
        <w:t xml:space="preserve">Fisheries </w:t>
      </w:r>
      <w:r w:rsidR="000E0FE7" w:rsidRPr="00E8016A">
        <w:rPr>
          <w:rFonts w:cstheme="minorHAnsi"/>
          <w:color w:val="000000" w:themeColor="text1"/>
          <w:spacing w:val="-7"/>
        </w:rPr>
        <w:t>m</w:t>
      </w:r>
      <w:r w:rsidRPr="00E8016A">
        <w:rPr>
          <w:rFonts w:cstheme="minorHAnsi"/>
          <w:color w:val="000000" w:themeColor="text1"/>
          <w:spacing w:val="-7"/>
        </w:rPr>
        <w:t>anagement</w:t>
      </w:r>
      <w:r w:rsidRPr="00E8016A">
        <w:rPr>
          <w:rFonts w:cstheme="minorHAnsi"/>
          <w:b/>
          <w:bCs/>
          <w:color w:val="000000" w:themeColor="text1"/>
          <w:spacing w:val="-7"/>
        </w:rPr>
        <w:t xml:space="preserve">      </w:t>
      </w:r>
    </w:p>
    <w:p w14:paraId="4B2E0607" w14:textId="79AE98A6" w:rsidR="002A5E60" w:rsidRPr="00E8016A" w:rsidRDefault="002A5E60" w:rsidP="00E8016A">
      <w:pPr>
        <w:tabs>
          <w:tab w:val="decimal" w:pos="360"/>
          <w:tab w:val="decimal" w:pos="1368"/>
        </w:tabs>
        <w:spacing w:after="0" w:line="240" w:lineRule="auto"/>
        <w:rPr>
          <w:rFonts w:cstheme="minorHAnsi"/>
          <w:b/>
          <w:bCs/>
          <w:color w:val="000000" w:themeColor="text1"/>
          <w:spacing w:val="-7"/>
        </w:rPr>
      </w:pPr>
      <w:r w:rsidRPr="00E8016A">
        <w:rPr>
          <w:rFonts w:cstheme="minorHAnsi"/>
          <w:b/>
          <w:bCs/>
          <w:color w:val="000000" w:themeColor="text1"/>
          <w:spacing w:val="-7"/>
        </w:rPr>
        <w:t xml:space="preserve">                                                                                           </w:t>
      </w:r>
    </w:p>
    <w:p w14:paraId="3FAA1176" w14:textId="149F829A" w:rsidR="002A5E60" w:rsidRPr="009A3CD2" w:rsidRDefault="006908E8" w:rsidP="00C10AE8">
      <w:pPr>
        <w:pStyle w:val="ListParagraph"/>
        <w:numPr>
          <w:ilvl w:val="0"/>
          <w:numId w:val="3"/>
        </w:numPr>
        <w:tabs>
          <w:tab w:val="decimal" w:pos="432"/>
          <w:tab w:val="decimal" w:pos="1368"/>
        </w:tabs>
        <w:spacing w:after="0" w:line="240" w:lineRule="auto"/>
        <w:jc w:val="both"/>
        <w:rPr>
          <w:rFonts w:cstheme="minorHAnsi"/>
          <w:color w:val="000000" w:themeColor="text1"/>
          <w:spacing w:val="-7"/>
        </w:rPr>
      </w:pPr>
      <w:r>
        <w:rPr>
          <w:rFonts w:cstheme="minorHAnsi"/>
          <w:color w:val="000000" w:themeColor="text1"/>
          <w:spacing w:val="-7"/>
        </w:rPr>
        <w:t xml:space="preserve">Policy </w:t>
      </w:r>
      <w:r w:rsidR="002A5E60" w:rsidRPr="009A3CD2">
        <w:rPr>
          <w:rFonts w:cstheme="minorHAnsi"/>
          <w:color w:val="000000" w:themeColor="text1"/>
          <w:spacing w:val="-7"/>
        </w:rPr>
        <w:t>for responsible fisheries implemented</w:t>
      </w:r>
      <w:r w:rsidR="000E0FE7">
        <w:rPr>
          <w:rFonts w:cstheme="minorHAnsi"/>
          <w:color w:val="000000" w:themeColor="text1"/>
          <w:spacing w:val="-7"/>
        </w:rPr>
        <w:t>.</w:t>
      </w:r>
    </w:p>
    <w:p w14:paraId="7A6CAA50" w14:textId="4662186D" w:rsidR="002A5E60" w:rsidRPr="009A3CD2" w:rsidRDefault="006908E8" w:rsidP="00C10AE8">
      <w:pPr>
        <w:pStyle w:val="ListParagraph"/>
        <w:numPr>
          <w:ilvl w:val="0"/>
          <w:numId w:val="3"/>
        </w:numPr>
        <w:tabs>
          <w:tab w:val="decimal" w:pos="432"/>
          <w:tab w:val="decimal" w:pos="1368"/>
        </w:tabs>
        <w:spacing w:after="0" w:line="240" w:lineRule="auto"/>
        <w:jc w:val="both"/>
        <w:rPr>
          <w:rFonts w:cstheme="minorHAnsi"/>
          <w:color w:val="000000" w:themeColor="text1"/>
          <w:spacing w:val="-7"/>
        </w:rPr>
      </w:pPr>
      <w:r>
        <w:rPr>
          <w:rFonts w:cstheme="minorHAnsi"/>
          <w:color w:val="000000" w:themeColor="text1"/>
          <w:spacing w:val="-7"/>
        </w:rPr>
        <w:t>F</w:t>
      </w:r>
      <w:r w:rsidR="002A5E60" w:rsidRPr="009A3CD2">
        <w:rPr>
          <w:rFonts w:cstheme="minorHAnsi"/>
          <w:color w:val="000000" w:themeColor="text1"/>
          <w:spacing w:val="-7"/>
        </w:rPr>
        <w:t>ish and other biomass harvest regulated within sustainable yield levels</w:t>
      </w:r>
      <w:r w:rsidR="000E0FE7">
        <w:rPr>
          <w:rFonts w:cstheme="minorHAnsi"/>
          <w:color w:val="000000" w:themeColor="text1"/>
          <w:spacing w:val="-7"/>
        </w:rPr>
        <w:t>.</w:t>
      </w:r>
    </w:p>
    <w:p w14:paraId="5891F9C1" w14:textId="3C4FD634" w:rsidR="002A5E60" w:rsidRPr="009A3CD2" w:rsidRDefault="002A5E60" w:rsidP="00C10AE8">
      <w:pPr>
        <w:pStyle w:val="ListParagraph"/>
        <w:numPr>
          <w:ilvl w:val="0"/>
          <w:numId w:val="3"/>
        </w:numPr>
        <w:tabs>
          <w:tab w:val="decimal" w:pos="432"/>
          <w:tab w:val="decimal" w:pos="1368"/>
        </w:tabs>
        <w:spacing w:after="0" w:line="240" w:lineRule="auto"/>
        <w:jc w:val="both"/>
        <w:rPr>
          <w:rFonts w:cstheme="minorHAnsi"/>
          <w:color w:val="000000" w:themeColor="text1"/>
          <w:spacing w:val="-7"/>
        </w:rPr>
      </w:pPr>
      <w:r w:rsidRPr="009A3CD2">
        <w:rPr>
          <w:rFonts w:cstheme="minorHAnsi"/>
          <w:color w:val="000000" w:themeColor="text1"/>
          <w:spacing w:val="-7"/>
        </w:rPr>
        <w:t>Fisher Cooperatives strengthened for the improved well-being of fishers and enhanced role in wetland management</w:t>
      </w:r>
      <w:r w:rsidR="000E0FE7">
        <w:rPr>
          <w:rFonts w:cstheme="minorHAnsi"/>
          <w:color w:val="000000" w:themeColor="text1"/>
          <w:spacing w:val="-7"/>
        </w:rPr>
        <w:t>.</w:t>
      </w:r>
    </w:p>
    <w:p w14:paraId="7327510E" w14:textId="21B36794" w:rsidR="002A5E60" w:rsidRDefault="002A5E60" w:rsidP="00C10AE8">
      <w:pPr>
        <w:pStyle w:val="ListParagraph"/>
        <w:numPr>
          <w:ilvl w:val="0"/>
          <w:numId w:val="3"/>
        </w:numPr>
        <w:tabs>
          <w:tab w:val="decimal" w:pos="432"/>
          <w:tab w:val="decimal" w:pos="1368"/>
        </w:tabs>
        <w:spacing w:after="0" w:line="240" w:lineRule="auto"/>
        <w:jc w:val="both"/>
        <w:rPr>
          <w:rFonts w:cstheme="minorHAnsi"/>
          <w:color w:val="000000" w:themeColor="text1"/>
          <w:spacing w:val="-7"/>
        </w:rPr>
      </w:pPr>
      <w:r w:rsidRPr="009A3CD2">
        <w:rPr>
          <w:rFonts w:cstheme="minorHAnsi"/>
          <w:color w:val="000000" w:themeColor="text1"/>
          <w:spacing w:val="-7"/>
        </w:rPr>
        <w:t>Fisheries infrastructure improved for enhanced access to safe catch storage,</w:t>
      </w:r>
      <w:r w:rsidR="000E0FE7">
        <w:rPr>
          <w:rFonts w:cstheme="minorHAnsi"/>
          <w:color w:val="000000" w:themeColor="text1"/>
          <w:spacing w:val="-7"/>
        </w:rPr>
        <w:t xml:space="preserve"> </w:t>
      </w:r>
      <w:r w:rsidRPr="009A3CD2">
        <w:rPr>
          <w:rFonts w:cstheme="minorHAnsi"/>
          <w:color w:val="000000" w:themeColor="text1"/>
          <w:spacing w:val="-7"/>
        </w:rPr>
        <w:t>handling and marketing facilities</w:t>
      </w:r>
      <w:r w:rsidR="000E0FE7">
        <w:rPr>
          <w:rFonts w:cstheme="minorHAnsi"/>
          <w:color w:val="000000" w:themeColor="text1"/>
          <w:spacing w:val="-7"/>
        </w:rPr>
        <w:t>.</w:t>
      </w:r>
    </w:p>
    <w:p w14:paraId="5BF22734" w14:textId="77777777" w:rsidR="006908E8" w:rsidRPr="009A3CD2" w:rsidRDefault="006908E8" w:rsidP="006908E8">
      <w:pPr>
        <w:pStyle w:val="ListParagraph"/>
        <w:tabs>
          <w:tab w:val="decimal" w:pos="432"/>
          <w:tab w:val="decimal" w:pos="1368"/>
        </w:tabs>
        <w:spacing w:after="0" w:line="240" w:lineRule="auto"/>
        <w:jc w:val="both"/>
        <w:rPr>
          <w:rFonts w:cstheme="minorHAnsi"/>
          <w:color w:val="000000" w:themeColor="text1"/>
          <w:spacing w:val="-7"/>
        </w:rPr>
      </w:pPr>
    </w:p>
    <w:p w14:paraId="465D6E29" w14:textId="4C367127" w:rsidR="002A5E60" w:rsidRDefault="002A5E60" w:rsidP="00E8016A">
      <w:pPr>
        <w:tabs>
          <w:tab w:val="decimal" w:pos="360"/>
          <w:tab w:val="decimal" w:pos="1368"/>
        </w:tabs>
        <w:spacing w:after="0" w:line="240" w:lineRule="auto"/>
        <w:rPr>
          <w:rFonts w:cstheme="minorHAnsi"/>
          <w:color w:val="000000" w:themeColor="text1"/>
          <w:spacing w:val="-7"/>
        </w:rPr>
      </w:pPr>
      <w:r w:rsidRPr="00E8016A">
        <w:rPr>
          <w:rFonts w:cstheme="minorHAnsi"/>
          <w:b/>
          <w:bCs/>
          <w:color w:val="000000" w:themeColor="text1"/>
          <w:spacing w:val="-7"/>
        </w:rPr>
        <w:t xml:space="preserve">Component 5: </w:t>
      </w:r>
      <w:r w:rsidRPr="00E8016A">
        <w:rPr>
          <w:rFonts w:cstheme="minorHAnsi"/>
          <w:color w:val="000000" w:themeColor="text1"/>
          <w:spacing w:val="-7"/>
        </w:rPr>
        <w:t>Sustainable livelihoods</w:t>
      </w:r>
    </w:p>
    <w:p w14:paraId="5F9FB4AA" w14:textId="77777777" w:rsidR="00E8016A" w:rsidRPr="00E8016A" w:rsidRDefault="00E8016A" w:rsidP="00E8016A">
      <w:pPr>
        <w:tabs>
          <w:tab w:val="decimal" w:pos="360"/>
          <w:tab w:val="decimal" w:pos="1368"/>
        </w:tabs>
        <w:spacing w:after="0" w:line="240" w:lineRule="auto"/>
        <w:rPr>
          <w:rFonts w:cstheme="minorHAnsi"/>
          <w:color w:val="000000" w:themeColor="text1"/>
          <w:spacing w:val="-7"/>
        </w:rPr>
      </w:pPr>
    </w:p>
    <w:p w14:paraId="4C3CCD2E" w14:textId="54C40170" w:rsidR="00FE496C" w:rsidRPr="009A3CD2" w:rsidRDefault="00FE496C" w:rsidP="00FE496C">
      <w:pPr>
        <w:pStyle w:val="ListParagraph"/>
        <w:numPr>
          <w:ilvl w:val="0"/>
          <w:numId w:val="3"/>
        </w:numPr>
        <w:tabs>
          <w:tab w:val="decimal" w:pos="432"/>
          <w:tab w:val="decimal" w:pos="1368"/>
        </w:tabs>
        <w:spacing w:after="0" w:line="240" w:lineRule="auto"/>
        <w:jc w:val="both"/>
        <w:rPr>
          <w:rFonts w:cstheme="minorHAnsi"/>
          <w:color w:val="000000" w:themeColor="text1"/>
          <w:spacing w:val="-7"/>
        </w:rPr>
      </w:pPr>
      <w:r w:rsidRPr="009A3CD2">
        <w:rPr>
          <w:rFonts w:cstheme="minorHAnsi"/>
          <w:color w:val="000000" w:themeColor="text1"/>
          <w:spacing w:val="-7"/>
        </w:rPr>
        <w:t xml:space="preserve">Pressure on </w:t>
      </w:r>
      <w:r w:rsidR="000E0FE7">
        <w:rPr>
          <w:rFonts w:cstheme="minorHAnsi"/>
          <w:color w:val="000000" w:themeColor="text1"/>
          <w:spacing w:val="-7"/>
        </w:rPr>
        <w:t>w</w:t>
      </w:r>
      <w:r w:rsidRPr="009A3CD2">
        <w:rPr>
          <w:rFonts w:cstheme="minorHAnsi"/>
          <w:color w:val="000000" w:themeColor="text1"/>
          <w:spacing w:val="-7"/>
        </w:rPr>
        <w:t>etland resources reduced and communities incentivized for resource stewardship through alternate livelihoods</w:t>
      </w:r>
      <w:r w:rsidR="000E0FE7">
        <w:rPr>
          <w:rFonts w:cstheme="minorHAnsi"/>
          <w:color w:val="000000" w:themeColor="text1"/>
          <w:spacing w:val="-7"/>
        </w:rPr>
        <w:t>.</w:t>
      </w:r>
    </w:p>
    <w:p w14:paraId="53983F31" w14:textId="02C6F083" w:rsidR="00FE496C" w:rsidRPr="009A3CD2" w:rsidRDefault="00FE496C" w:rsidP="00FE496C">
      <w:pPr>
        <w:pStyle w:val="ListParagraph"/>
        <w:numPr>
          <w:ilvl w:val="0"/>
          <w:numId w:val="3"/>
        </w:numPr>
        <w:tabs>
          <w:tab w:val="decimal" w:pos="432"/>
          <w:tab w:val="decimal" w:pos="1368"/>
        </w:tabs>
        <w:spacing w:after="0" w:line="240" w:lineRule="auto"/>
        <w:jc w:val="both"/>
        <w:rPr>
          <w:rFonts w:cstheme="minorHAnsi"/>
          <w:color w:val="000000" w:themeColor="text1"/>
          <w:spacing w:val="-7"/>
        </w:rPr>
      </w:pPr>
      <w:r w:rsidRPr="009A3CD2">
        <w:rPr>
          <w:rFonts w:cstheme="minorHAnsi"/>
          <w:color w:val="000000" w:themeColor="text1"/>
          <w:spacing w:val="-7"/>
        </w:rPr>
        <w:t xml:space="preserve">Responsible nature tourism developed around </w:t>
      </w:r>
      <w:proofErr w:type="spellStart"/>
      <w:r w:rsidRPr="009A3CD2">
        <w:rPr>
          <w:rFonts w:cstheme="minorHAnsi"/>
          <w:color w:val="000000" w:themeColor="text1"/>
          <w:spacing w:val="-7"/>
        </w:rPr>
        <w:t>Sarsai</w:t>
      </w:r>
      <w:proofErr w:type="spellEnd"/>
      <w:r w:rsidRPr="009A3CD2">
        <w:rPr>
          <w:rFonts w:cstheme="minorHAnsi"/>
          <w:color w:val="000000" w:themeColor="text1"/>
          <w:spacing w:val="-7"/>
        </w:rPr>
        <w:t xml:space="preserve"> </w:t>
      </w:r>
      <w:proofErr w:type="spellStart"/>
      <w:r w:rsidRPr="009A3CD2">
        <w:rPr>
          <w:rFonts w:cstheme="minorHAnsi"/>
          <w:color w:val="000000" w:themeColor="text1"/>
          <w:spacing w:val="-7"/>
        </w:rPr>
        <w:t>Nawar</w:t>
      </w:r>
      <w:proofErr w:type="spellEnd"/>
      <w:r w:rsidRPr="009A3CD2">
        <w:rPr>
          <w:rFonts w:cstheme="minorHAnsi"/>
          <w:color w:val="000000" w:themeColor="text1"/>
          <w:spacing w:val="-7"/>
        </w:rPr>
        <w:t xml:space="preserve"> </w:t>
      </w:r>
      <w:r w:rsidR="00E8016A">
        <w:rPr>
          <w:rFonts w:cstheme="minorHAnsi"/>
          <w:color w:val="000000" w:themeColor="text1"/>
          <w:spacing w:val="-7"/>
        </w:rPr>
        <w:t>w</w:t>
      </w:r>
      <w:r w:rsidRPr="009A3CD2">
        <w:rPr>
          <w:rFonts w:cstheme="minorHAnsi"/>
          <w:color w:val="000000" w:themeColor="text1"/>
          <w:spacing w:val="-7"/>
        </w:rPr>
        <w:t>etland</w:t>
      </w:r>
      <w:r w:rsidR="009B6221">
        <w:rPr>
          <w:rFonts w:cstheme="minorHAnsi"/>
          <w:color w:val="000000" w:themeColor="text1"/>
          <w:spacing w:val="-7"/>
        </w:rPr>
        <w:t>.</w:t>
      </w:r>
    </w:p>
    <w:p w14:paraId="12BD20B5" w14:textId="7C9C746D" w:rsidR="00FE496C" w:rsidRPr="009A3CD2" w:rsidRDefault="00FE496C" w:rsidP="00FE496C">
      <w:pPr>
        <w:pStyle w:val="ListParagraph"/>
        <w:numPr>
          <w:ilvl w:val="0"/>
          <w:numId w:val="3"/>
        </w:numPr>
        <w:tabs>
          <w:tab w:val="decimal" w:pos="432"/>
          <w:tab w:val="decimal" w:pos="1368"/>
        </w:tabs>
        <w:spacing w:after="0" w:line="240" w:lineRule="auto"/>
        <w:jc w:val="both"/>
        <w:rPr>
          <w:rFonts w:cstheme="minorHAnsi"/>
          <w:color w:val="000000" w:themeColor="text1"/>
          <w:spacing w:val="-7"/>
        </w:rPr>
      </w:pPr>
      <w:r w:rsidRPr="009A3CD2">
        <w:rPr>
          <w:rFonts w:cstheme="minorHAnsi"/>
          <w:color w:val="000000" w:themeColor="text1"/>
          <w:spacing w:val="-7"/>
        </w:rPr>
        <w:t>Risk of pathogenic contamination reduced through improved access of communities to water, sanitation and hygiene infrastructure</w:t>
      </w:r>
      <w:r w:rsidRPr="009A3CD2">
        <w:rPr>
          <w:rFonts w:cstheme="minorHAnsi"/>
          <w:color w:val="000000" w:themeColor="text1"/>
          <w:spacing w:val="-8"/>
        </w:rPr>
        <w:t>.</w:t>
      </w:r>
    </w:p>
    <w:p w14:paraId="192B6E0A" w14:textId="1AE294B9" w:rsidR="00FE496C" w:rsidRPr="009A3CD2" w:rsidRDefault="00FE496C" w:rsidP="00FE496C">
      <w:pPr>
        <w:tabs>
          <w:tab w:val="decimal" w:pos="432"/>
          <w:tab w:val="decimal" w:pos="1368"/>
        </w:tabs>
        <w:spacing w:after="0" w:line="240" w:lineRule="auto"/>
        <w:jc w:val="both"/>
        <w:rPr>
          <w:rFonts w:cstheme="minorHAnsi"/>
          <w:color w:val="000000" w:themeColor="text1"/>
          <w:spacing w:val="-7"/>
        </w:rPr>
      </w:pPr>
    </w:p>
    <w:p w14:paraId="4F137E23" w14:textId="61279F54" w:rsidR="00FE6513" w:rsidRPr="009A3CD2" w:rsidRDefault="00FE6513" w:rsidP="00E8016A">
      <w:pPr>
        <w:pStyle w:val="ListParagraph"/>
        <w:tabs>
          <w:tab w:val="decimal" w:pos="432"/>
          <w:tab w:val="decimal" w:pos="1080"/>
        </w:tabs>
        <w:spacing w:after="0" w:line="307" w:lineRule="auto"/>
        <w:ind w:right="72" w:hanging="720"/>
        <w:jc w:val="both"/>
        <w:rPr>
          <w:rFonts w:cstheme="minorHAnsi"/>
          <w:b/>
          <w:bCs/>
          <w:color w:val="000000" w:themeColor="text1"/>
          <w:spacing w:val="-8"/>
        </w:rPr>
      </w:pPr>
      <w:r w:rsidRPr="009A3CD2">
        <w:rPr>
          <w:rFonts w:cstheme="minorHAnsi"/>
          <w:b/>
          <w:bCs/>
          <w:color w:val="000000" w:themeColor="text1"/>
          <w:spacing w:val="-8"/>
        </w:rPr>
        <w:t xml:space="preserve">Expected </w:t>
      </w:r>
      <w:r w:rsidR="00E8016A">
        <w:rPr>
          <w:rFonts w:cstheme="minorHAnsi"/>
          <w:b/>
          <w:bCs/>
          <w:color w:val="000000" w:themeColor="text1"/>
          <w:spacing w:val="-8"/>
        </w:rPr>
        <w:t>b</w:t>
      </w:r>
      <w:r w:rsidRPr="009A3CD2">
        <w:rPr>
          <w:rFonts w:cstheme="minorHAnsi"/>
          <w:b/>
          <w:bCs/>
          <w:color w:val="000000" w:themeColor="text1"/>
          <w:spacing w:val="-8"/>
        </w:rPr>
        <w:t>enefits</w:t>
      </w:r>
    </w:p>
    <w:p w14:paraId="48C8D39F" w14:textId="6B5237BC" w:rsidR="004009AA" w:rsidRDefault="004009AA" w:rsidP="009B6221">
      <w:pPr>
        <w:spacing w:after="0" w:line="240" w:lineRule="auto"/>
        <w:ind w:left="360"/>
        <w:jc w:val="both"/>
        <w:rPr>
          <w:rFonts w:cstheme="minorHAnsi"/>
          <w:color w:val="000000" w:themeColor="text1"/>
          <w:spacing w:val="-4"/>
        </w:rPr>
      </w:pPr>
      <w:r w:rsidRPr="009A3CD2">
        <w:rPr>
          <w:rFonts w:cstheme="minorHAnsi"/>
          <w:color w:val="000000" w:themeColor="text1"/>
          <w:spacing w:val="-4"/>
        </w:rPr>
        <w:t>Following are the expected benefits from the implementation of the</w:t>
      </w:r>
      <w:r w:rsidRPr="009A3CD2">
        <w:rPr>
          <w:rFonts w:cstheme="minorHAnsi"/>
          <w:b/>
          <w:color w:val="000000" w:themeColor="text1"/>
          <w:spacing w:val="-4"/>
        </w:rPr>
        <w:t xml:space="preserve"> </w:t>
      </w:r>
      <w:r w:rsidRPr="009A3CD2">
        <w:rPr>
          <w:rFonts w:cstheme="minorHAnsi"/>
          <w:color w:val="000000" w:themeColor="text1"/>
          <w:spacing w:val="-4"/>
        </w:rPr>
        <w:t>management plan:</w:t>
      </w:r>
    </w:p>
    <w:p w14:paraId="4C312254" w14:textId="77777777" w:rsidR="009B6221" w:rsidRPr="009A3CD2" w:rsidRDefault="009B6221" w:rsidP="009B6221">
      <w:pPr>
        <w:spacing w:after="0" w:line="240" w:lineRule="auto"/>
        <w:ind w:left="360"/>
        <w:jc w:val="both"/>
        <w:rPr>
          <w:rFonts w:cstheme="minorHAnsi"/>
          <w:color w:val="000000" w:themeColor="text1"/>
          <w:spacing w:val="-4"/>
        </w:rPr>
      </w:pPr>
    </w:p>
    <w:p w14:paraId="330A1E61" w14:textId="00DBA517" w:rsidR="001F244F" w:rsidRDefault="001F244F" w:rsidP="009B6221">
      <w:pPr>
        <w:pStyle w:val="ListParagraph"/>
        <w:numPr>
          <w:ilvl w:val="0"/>
          <w:numId w:val="3"/>
        </w:numPr>
        <w:tabs>
          <w:tab w:val="decimal" w:pos="432"/>
          <w:tab w:val="decimal" w:pos="1368"/>
        </w:tabs>
        <w:spacing w:after="0" w:line="240" w:lineRule="auto"/>
        <w:jc w:val="both"/>
        <w:rPr>
          <w:rFonts w:cstheme="minorHAnsi"/>
          <w:color w:val="000000" w:themeColor="text1"/>
          <w:spacing w:val="-7"/>
        </w:rPr>
      </w:pPr>
      <w:r w:rsidRPr="009A3CD2">
        <w:rPr>
          <w:rFonts w:cstheme="minorHAnsi"/>
          <w:color w:val="000000" w:themeColor="text1"/>
          <w:spacing w:val="-7"/>
        </w:rPr>
        <w:t xml:space="preserve">Maintenance of habitat diversity enabling sustenance of biodiversity of </w:t>
      </w:r>
      <w:proofErr w:type="spellStart"/>
      <w:r w:rsidRPr="009A3CD2">
        <w:rPr>
          <w:rFonts w:cstheme="minorHAnsi"/>
          <w:color w:val="000000" w:themeColor="text1"/>
          <w:spacing w:val="-7"/>
        </w:rPr>
        <w:t>Sarsai</w:t>
      </w:r>
      <w:proofErr w:type="spellEnd"/>
      <w:r w:rsidRPr="009A3CD2">
        <w:rPr>
          <w:rFonts w:cstheme="minorHAnsi"/>
          <w:color w:val="000000" w:themeColor="text1"/>
          <w:spacing w:val="-7"/>
        </w:rPr>
        <w:t xml:space="preserve"> </w:t>
      </w:r>
      <w:proofErr w:type="spellStart"/>
      <w:r w:rsidRPr="009A3CD2">
        <w:rPr>
          <w:rFonts w:cstheme="minorHAnsi"/>
          <w:color w:val="000000" w:themeColor="text1"/>
          <w:spacing w:val="-7"/>
        </w:rPr>
        <w:t>Nawar</w:t>
      </w:r>
      <w:proofErr w:type="spellEnd"/>
      <w:r w:rsidRPr="009A3CD2">
        <w:rPr>
          <w:rFonts w:cstheme="minorHAnsi"/>
          <w:color w:val="000000" w:themeColor="text1"/>
          <w:spacing w:val="-7"/>
        </w:rPr>
        <w:t xml:space="preserve"> </w:t>
      </w:r>
      <w:r w:rsidR="009B6221">
        <w:rPr>
          <w:rFonts w:cstheme="minorHAnsi"/>
          <w:color w:val="000000" w:themeColor="text1"/>
          <w:spacing w:val="-7"/>
        </w:rPr>
        <w:t>w</w:t>
      </w:r>
      <w:r w:rsidRPr="009A3CD2">
        <w:rPr>
          <w:rFonts w:cstheme="minorHAnsi"/>
          <w:color w:val="000000" w:themeColor="text1"/>
          <w:spacing w:val="-7"/>
        </w:rPr>
        <w:t xml:space="preserve">etland. </w:t>
      </w:r>
    </w:p>
    <w:p w14:paraId="43FEEFE0" w14:textId="77777777" w:rsidR="009B6221" w:rsidRPr="009A3CD2" w:rsidRDefault="009B6221" w:rsidP="009B6221">
      <w:pPr>
        <w:pStyle w:val="ListParagraph"/>
        <w:numPr>
          <w:ilvl w:val="0"/>
          <w:numId w:val="3"/>
        </w:numPr>
        <w:tabs>
          <w:tab w:val="decimal" w:pos="432"/>
          <w:tab w:val="decimal" w:pos="1368"/>
        </w:tabs>
        <w:spacing w:after="0" w:line="240" w:lineRule="auto"/>
        <w:jc w:val="both"/>
        <w:rPr>
          <w:rFonts w:cstheme="minorHAnsi"/>
          <w:color w:val="000000" w:themeColor="text1"/>
          <w:spacing w:val="-7"/>
        </w:rPr>
      </w:pPr>
      <w:r w:rsidRPr="009A3CD2">
        <w:rPr>
          <w:rFonts w:cstheme="minorHAnsi"/>
          <w:color w:val="000000" w:themeColor="text1"/>
          <w:spacing w:val="-7"/>
        </w:rPr>
        <w:t>Enhanced aesthetics of the wetland, leading to sustained income from nature-based tourism benefitting 1,100 households employed in the sector</w:t>
      </w:r>
      <w:r>
        <w:rPr>
          <w:rFonts w:cstheme="minorHAnsi"/>
          <w:color w:val="000000" w:themeColor="text1"/>
          <w:spacing w:val="-7"/>
        </w:rPr>
        <w:t>.</w:t>
      </w:r>
    </w:p>
    <w:p w14:paraId="26452E37" w14:textId="77777777" w:rsidR="009B6221" w:rsidRPr="009A3CD2" w:rsidRDefault="009B6221" w:rsidP="009B6221">
      <w:pPr>
        <w:pStyle w:val="ListParagraph"/>
        <w:numPr>
          <w:ilvl w:val="0"/>
          <w:numId w:val="3"/>
        </w:numPr>
        <w:tabs>
          <w:tab w:val="decimal" w:pos="432"/>
          <w:tab w:val="decimal" w:pos="1368"/>
        </w:tabs>
        <w:spacing w:after="0" w:line="240" w:lineRule="auto"/>
        <w:jc w:val="both"/>
        <w:rPr>
          <w:rFonts w:cstheme="minorHAnsi"/>
          <w:color w:val="000000" w:themeColor="text1"/>
          <w:spacing w:val="-7"/>
        </w:rPr>
      </w:pPr>
      <w:r w:rsidRPr="009A3CD2">
        <w:rPr>
          <w:rFonts w:cstheme="minorHAnsi"/>
          <w:color w:val="000000" w:themeColor="text1"/>
          <w:spacing w:val="-7"/>
        </w:rPr>
        <w:t>Maintenance of freshwater fish species catch within a proportion of 20%</w:t>
      </w:r>
      <w:r>
        <w:rPr>
          <w:rFonts w:cstheme="minorHAnsi"/>
          <w:color w:val="000000" w:themeColor="text1"/>
          <w:spacing w:val="-7"/>
        </w:rPr>
        <w:t>.</w:t>
      </w:r>
    </w:p>
    <w:p w14:paraId="05590AC6" w14:textId="1E764F92" w:rsidR="009B6221" w:rsidRPr="009B6221" w:rsidRDefault="009B6221" w:rsidP="00BE21CB">
      <w:pPr>
        <w:pStyle w:val="ListParagraph"/>
        <w:numPr>
          <w:ilvl w:val="0"/>
          <w:numId w:val="3"/>
        </w:numPr>
        <w:tabs>
          <w:tab w:val="decimal" w:pos="432"/>
          <w:tab w:val="decimal" w:pos="1368"/>
        </w:tabs>
        <w:spacing w:after="0" w:line="240" w:lineRule="auto"/>
        <w:jc w:val="both"/>
        <w:rPr>
          <w:rFonts w:cstheme="minorHAnsi"/>
          <w:color w:val="000000" w:themeColor="text1"/>
          <w:spacing w:val="-7"/>
        </w:rPr>
      </w:pPr>
      <w:r w:rsidRPr="009B6221">
        <w:rPr>
          <w:rFonts w:cstheme="minorHAnsi"/>
          <w:color w:val="000000" w:themeColor="text1"/>
          <w:spacing w:val="-7"/>
        </w:rPr>
        <w:t xml:space="preserve">Reduced pollution load from </w:t>
      </w:r>
      <w:proofErr w:type="spellStart"/>
      <w:r w:rsidRPr="009B6221">
        <w:rPr>
          <w:rFonts w:cstheme="minorHAnsi"/>
          <w:color w:val="000000" w:themeColor="text1"/>
          <w:spacing w:val="-7"/>
        </w:rPr>
        <w:t>Etawah</w:t>
      </w:r>
      <w:proofErr w:type="spellEnd"/>
      <w:r w:rsidRPr="009B6221">
        <w:rPr>
          <w:rFonts w:cstheme="minorHAnsi"/>
          <w:color w:val="000000" w:themeColor="text1"/>
          <w:spacing w:val="-7"/>
        </w:rPr>
        <w:t xml:space="preserve"> City.</w:t>
      </w:r>
    </w:p>
    <w:p w14:paraId="6580E3D5" w14:textId="59E67D42" w:rsidR="00445797" w:rsidRPr="00E8016A" w:rsidRDefault="00445797" w:rsidP="008C32F9">
      <w:pPr>
        <w:tabs>
          <w:tab w:val="decimal" w:pos="360"/>
          <w:tab w:val="decimal" w:pos="1224"/>
        </w:tabs>
        <w:spacing w:after="0" w:line="240" w:lineRule="auto"/>
        <w:jc w:val="both"/>
        <w:rPr>
          <w:rFonts w:cstheme="minorHAnsi"/>
          <w:b/>
          <w:color w:val="000000" w:themeColor="text1"/>
          <w:spacing w:val="2"/>
        </w:rPr>
      </w:pPr>
      <w:r w:rsidRPr="00E8016A">
        <w:rPr>
          <w:rFonts w:cstheme="minorHAnsi"/>
          <w:b/>
          <w:color w:val="000000" w:themeColor="text1"/>
          <w:spacing w:val="2"/>
        </w:rPr>
        <w:lastRenderedPageBreak/>
        <w:t xml:space="preserve">Institutional </w:t>
      </w:r>
      <w:r w:rsidR="00E8016A">
        <w:rPr>
          <w:rFonts w:cstheme="minorHAnsi"/>
          <w:b/>
          <w:color w:val="000000" w:themeColor="text1"/>
          <w:spacing w:val="2"/>
        </w:rPr>
        <w:t>a</w:t>
      </w:r>
      <w:r w:rsidRPr="00E8016A">
        <w:rPr>
          <w:rFonts w:cstheme="minorHAnsi"/>
          <w:b/>
          <w:color w:val="000000" w:themeColor="text1"/>
          <w:spacing w:val="2"/>
        </w:rPr>
        <w:t>rrangements</w:t>
      </w:r>
    </w:p>
    <w:p w14:paraId="667DD4AF" w14:textId="04553371" w:rsidR="00C16AFC" w:rsidRDefault="00C16AFC" w:rsidP="008C32F9">
      <w:pPr>
        <w:tabs>
          <w:tab w:val="decimal" w:pos="360"/>
          <w:tab w:val="decimal" w:pos="1224"/>
        </w:tabs>
        <w:spacing w:after="0" w:line="240" w:lineRule="auto"/>
        <w:jc w:val="both"/>
        <w:rPr>
          <w:rFonts w:cstheme="minorHAnsi"/>
          <w:b/>
          <w:color w:val="2F5496" w:themeColor="accent1" w:themeShade="BF"/>
          <w:spacing w:val="2"/>
          <w:u w:val="single"/>
        </w:rPr>
      </w:pPr>
    </w:p>
    <w:p w14:paraId="672A01B9" w14:textId="013B8ECC" w:rsidR="00445797" w:rsidRPr="00E8016A" w:rsidRDefault="00445797" w:rsidP="008C32F9">
      <w:pPr>
        <w:spacing w:after="0" w:line="240" w:lineRule="auto"/>
        <w:ind w:right="216"/>
        <w:jc w:val="both"/>
        <w:rPr>
          <w:rFonts w:cstheme="minorHAnsi"/>
          <w:color w:val="000000" w:themeColor="text1"/>
          <w:spacing w:val="-5"/>
        </w:rPr>
      </w:pPr>
      <w:proofErr w:type="spellStart"/>
      <w:r w:rsidRPr="00E8016A">
        <w:rPr>
          <w:rFonts w:cstheme="minorHAnsi"/>
          <w:color w:val="000000" w:themeColor="text1"/>
          <w:spacing w:val="-5"/>
        </w:rPr>
        <w:t>Sarsai</w:t>
      </w:r>
      <w:proofErr w:type="spellEnd"/>
      <w:r w:rsidR="00227BB9">
        <w:rPr>
          <w:rFonts w:cstheme="minorHAnsi"/>
          <w:color w:val="000000" w:themeColor="text1"/>
          <w:spacing w:val="-5"/>
        </w:rPr>
        <w:t xml:space="preserve"> </w:t>
      </w:r>
      <w:proofErr w:type="spellStart"/>
      <w:r w:rsidR="00227BB9">
        <w:rPr>
          <w:rFonts w:cstheme="minorHAnsi"/>
          <w:color w:val="000000" w:themeColor="text1"/>
          <w:spacing w:val="-5"/>
        </w:rPr>
        <w:t>N</w:t>
      </w:r>
      <w:r w:rsidRPr="00E8016A">
        <w:rPr>
          <w:rFonts w:cstheme="minorHAnsi"/>
          <w:color w:val="000000" w:themeColor="text1"/>
          <w:spacing w:val="-5"/>
        </w:rPr>
        <w:t>awar</w:t>
      </w:r>
      <w:proofErr w:type="spellEnd"/>
      <w:r w:rsidR="00227BB9">
        <w:rPr>
          <w:rFonts w:cstheme="minorHAnsi"/>
          <w:color w:val="000000" w:themeColor="text1"/>
          <w:spacing w:val="-5"/>
        </w:rPr>
        <w:t xml:space="preserve"> wetland m</w:t>
      </w:r>
      <w:r w:rsidRPr="00E8016A">
        <w:rPr>
          <w:rFonts w:cstheme="minorHAnsi"/>
          <w:color w:val="000000" w:themeColor="text1"/>
          <w:spacing w:val="-8"/>
        </w:rPr>
        <w:t xml:space="preserve">anagement </w:t>
      </w:r>
      <w:r w:rsidR="00227BB9">
        <w:rPr>
          <w:rFonts w:cstheme="minorHAnsi"/>
          <w:color w:val="000000" w:themeColor="text1"/>
          <w:spacing w:val="-8"/>
        </w:rPr>
        <w:t>u</w:t>
      </w:r>
      <w:r w:rsidRPr="00E8016A">
        <w:rPr>
          <w:rFonts w:cstheme="minorHAnsi"/>
          <w:color w:val="000000" w:themeColor="text1"/>
          <w:spacing w:val="-8"/>
        </w:rPr>
        <w:t>nit constituted within</w:t>
      </w:r>
      <w:r w:rsidR="00227BB9">
        <w:rPr>
          <w:rFonts w:cstheme="minorHAnsi"/>
          <w:color w:val="000000" w:themeColor="text1"/>
          <w:spacing w:val="-8"/>
        </w:rPr>
        <w:t xml:space="preserve"> the </w:t>
      </w:r>
      <w:r w:rsidRPr="00E8016A">
        <w:rPr>
          <w:rFonts w:cstheme="minorHAnsi"/>
          <w:color w:val="000000" w:themeColor="text1"/>
          <w:spacing w:val="-8"/>
        </w:rPr>
        <w:t xml:space="preserve">Uttar Pradesh </w:t>
      </w:r>
      <w:r w:rsidR="00227BB9">
        <w:rPr>
          <w:rFonts w:cstheme="minorHAnsi"/>
          <w:color w:val="000000" w:themeColor="text1"/>
          <w:spacing w:val="-8"/>
        </w:rPr>
        <w:t>S</w:t>
      </w:r>
      <w:r w:rsidRPr="00E8016A">
        <w:rPr>
          <w:rFonts w:cstheme="minorHAnsi"/>
          <w:color w:val="000000" w:themeColor="text1"/>
          <w:spacing w:val="-8"/>
        </w:rPr>
        <w:t xml:space="preserve">tate </w:t>
      </w:r>
      <w:r w:rsidR="00227BB9">
        <w:rPr>
          <w:rFonts w:cstheme="minorHAnsi"/>
          <w:color w:val="000000" w:themeColor="text1"/>
          <w:spacing w:val="-8"/>
        </w:rPr>
        <w:t>W</w:t>
      </w:r>
      <w:r w:rsidRPr="00E8016A">
        <w:rPr>
          <w:rFonts w:cstheme="minorHAnsi"/>
          <w:color w:val="000000" w:themeColor="text1"/>
          <w:spacing w:val="-8"/>
        </w:rPr>
        <w:t xml:space="preserve">etlands </w:t>
      </w:r>
      <w:r w:rsidR="00227BB9">
        <w:rPr>
          <w:rFonts w:cstheme="minorHAnsi"/>
          <w:color w:val="000000" w:themeColor="text1"/>
          <w:spacing w:val="-8"/>
        </w:rPr>
        <w:t>A</w:t>
      </w:r>
      <w:r w:rsidRPr="00E8016A">
        <w:rPr>
          <w:rFonts w:cstheme="minorHAnsi"/>
          <w:color w:val="000000" w:themeColor="text1"/>
          <w:spacing w:val="-8"/>
        </w:rPr>
        <w:t xml:space="preserve">uthority (UPSWA) will be responsible for coordinating </w:t>
      </w:r>
      <w:r w:rsidR="00227BB9">
        <w:rPr>
          <w:rFonts w:cstheme="minorHAnsi"/>
          <w:color w:val="000000" w:themeColor="text1"/>
          <w:spacing w:val="-8"/>
        </w:rPr>
        <w:t xml:space="preserve">and </w:t>
      </w:r>
      <w:r w:rsidRPr="00E8016A">
        <w:rPr>
          <w:rFonts w:cstheme="minorHAnsi"/>
          <w:color w:val="000000" w:themeColor="text1"/>
          <w:spacing w:val="-8"/>
        </w:rPr>
        <w:t xml:space="preserve">implementation of </w:t>
      </w:r>
      <w:r w:rsidRPr="00E8016A">
        <w:rPr>
          <w:rFonts w:cstheme="minorHAnsi"/>
          <w:color w:val="000000" w:themeColor="text1"/>
          <w:spacing w:val="-4"/>
        </w:rPr>
        <w:t>activities.</w:t>
      </w:r>
      <w:r w:rsidR="00227BB9">
        <w:rPr>
          <w:rFonts w:cstheme="minorHAnsi"/>
          <w:color w:val="000000" w:themeColor="text1"/>
          <w:spacing w:val="-4"/>
        </w:rPr>
        <w:t xml:space="preserve"> </w:t>
      </w:r>
      <w:r w:rsidRPr="00E8016A">
        <w:rPr>
          <w:rFonts w:cstheme="minorHAnsi"/>
          <w:color w:val="000000" w:themeColor="text1"/>
          <w:spacing w:val="-5"/>
        </w:rPr>
        <w:t>UPSWA will liaise with the Department of Science</w:t>
      </w:r>
      <w:r w:rsidR="00227BB9">
        <w:rPr>
          <w:rFonts w:cstheme="minorHAnsi"/>
          <w:color w:val="000000" w:themeColor="text1"/>
          <w:spacing w:val="-5"/>
        </w:rPr>
        <w:t xml:space="preserve"> </w:t>
      </w:r>
      <w:r w:rsidRPr="00E8016A">
        <w:rPr>
          <w:rFonts w:cstheme="minorHAnsi"/>
          <w:color w:val="000000" w:themeColor="text1"/>
          <w:spacing w:val="-5"/>
        </w:rPr>
        <w:t>Technology</w:t>
      </w:r>
      <w:r w:rsidR="00227BB9">
        <w:rPr>
          <w:rFonts w:cstheme="minorHAnsi"/>
          <w:color w:val="000000" w:themeColor="text1"/>
          <w:spacing w:val="-5"/>
        </w:rPr>
        <w:t xml:space="preserve"> &amp; E</w:t>
      </w:r>
      <w:r w:rsidRPr="00E8016A">
        <w:rPr>
          <w:rFonts w:cstheme="minorHAnsi"/>
          <w:color w:val="000000" w:themeColor="text1"/>
          <w:spacing w:val="-5"/>
        </w:rPr>
        <w:t>nvironment</w:t>
      </w:r>
      <w:r w:rsidR="00227BB9">
        <w:rPr>
          <w:rFonts w:cstheme="minorHAnsi"/>
          <w:color w:val="000000" w:themeColor="text1"/>
          <w:spacing w:val="-5"/>
        </w:rPr>
        <w:t xml:space="preserve">, </w:t>
      </w:r>
      <w:r w:rsidRPr="00E8016A">
        <w:rPr>
          <w:rFonts w:cstheme="minorHAnsi"/>
          <w:color w:val="000000" w:themeColor="text1"/>
          <w:spacing w:val="-5"/>
        </w:rPr>
        <w:t>Tourism</w:t>
      </w:r>
      <w:r w:rsidR="00227BB9">
        <w:rPr>
          <w:rFonts w:cstheme="minorHAnsi"/>
          <w:color w:val="000000" w:themeColor="text1"/>
          <w:spacing w:val="-5"/>
        </w:rPr>
        <w:t xml:space="preserve">, </w:t>
      </w:r>
      <w:r w:rsidRPr="00E8016A">
        <w:rPr>
          <w:rFonts w:cstheme="minorHAnsi"/>
          <w:color w:val="000000" w:themeColor="text1"/>
          <w:spacing w:val="-5"/>
        </w:rPr>
        <w:t>Fisheries</w:t>
      </w:r>
      <w:r w:rsidR="00227BB9">
        <w:rPr>
          <w:rFonts w:cstheme="minorHAnsi"/>
          <w:color w:val="000000" w:themeColor="text1"/>
          <w:spacing w:val="-5"/>
        </w:rPr>
        <w:t xml:space="preserve">, Forest &amp; </w:t>
      </w:r>
      <w:r w:rsidRPr="00E8016A">
        <w:rPr>
          <w:rFonts w:cstheme="minorHAnsi"/>
          <w:color w:val="000000" w:themeColor="text1"/>
          <w:spacing w:val="-5"/>
        </w:rPr>
        <w:t>Environment, Pollution Control Board</w:t>
      </w:r>
      <w:r w:rsidR="00227BB9">
        <w:rPr>
          <w:rFonts w:cstheme="minorHAnsi"/>
          <w:color w:val="000000" w:themeColor="text1"/>
          <w:spacing w:val="-5"/>
        </w:rPr>
        <w:t xml:space="preserve">, </w:t>
      </w:r>
      <w:r w:rsidRPr="00E8016A">
        <w:rPr>
          <w:rFonts w:cstheme="minorHAnsi"/>
          <w:color w:val="000000" w:themeColor="text1"/>
          <w:spacing w:val="-5"/>
        </w:rPr>
        <w:t xml:space="preserve">Biodiversity </w:t>
      </w:r>
      <w:r w:rsidR="00227BB9">
        <w:rPr>
          <w:rFonts w:cstheme="minorHAnsi"/>
          <w:color w:val="000000" w:themeColor="text1"/>
          <w:spacing w:val="-5"/>
        </w:rPr>
        <w:t>b</w:t>
      </w:r>
      <w:r w:rsidRPr="00E8016A">
        <w:rPr>
          <w:rFonts w:cstheme="minorHAnsi"/>
          <w:color w:val="000000" w:themeColor="text1"/>
          <w:spacing w:val="-5"/>
        </w:rPr>
        <w:t>oard</w:t>
      </w:r>
      <w:r w:rsidR="00227BB9">
        <w:rPr>
          <w:rFonts w:cstheme="minorHAnsi"/>
          <w:color w:val="000000" w:themeColor="text1"/>
          <w:spacing w:val="-5"/>
        </w:rPr>
        <w:t xml:space="preserve">, </w:t>
      </w:r>
      <w:proofErr w:type="spellStart"/>
      <w:r w:rsidR="00227BB9">
        <w:rPr>
          <w:rFonts w:cstheme="minorHAnsi"/>
          <w:color w:val="000000" w:themeColor="text1"/>
          <w:spacing w:val="-5"/>
        </w:rPr>
        <w:t>E</w:t>
      </w:r>
      <w:r w:rsidRPr="00E8016A">
        <w:rPr>
          <w:rFonts w:cstheme="minorHAnsi"/>
          <w:color w:val="000000" w:themeColor="text1"/>
          <w:spacing w:val="-5"/>
        </w:rPr>
        <w:t>tawah</w:t>
      </w:r>
      <w:proofErr w:type="spellEnd"/>
      <w:r w:rsidRPr="00E8016A">
        <w:rPr>
          <w:rFonts w:cstheme="minorHAnsi"/>
          <w:color w:val="000000" w:themeColor="text1"/>
          <w:spacing w:val="-5"/>
        </w:rPr>
        <w:t xml:space="preserve"> Municipal </w:t>
      </w:r>
      <w:r w:rsidRPr="00E8016A">
        <w:rPr>
          <w:rFonts w:cstheme="minorHAnsi"/>
          <w:color w:val="000000" w:themeColor="text1"/>
          <w:spacing w:val="-11"/>
        </w:rPr>
        <w:t>Corporation</w:t>
      </w:r>
      <w:r w:rsidR="00227BB9">
        <w:rPr>
          <w:rFonts w:cstheme="minorHAnsi"/>
          <w:color w:val="000000" w:themeColor="text1"/>
          <w:spacing w:val="-11"/>
        </w:rPr>
        <w:t xml:space="preserve"> and the l</w:t>
      </w:r>
      <w:r w:rsidR="00227BB9" w:rsidRPr="00E8016A">
        <w:rPr>
          <w:rFonts w:cstheme="minorHAnsi"/>
          <w:color w:val="000000" w:themeColor="text1"/>
          <w:spacing w:val="-5"/>
        </w:rPr>
        <w:t>ocal</w:t>
      </w:r>
      <w:r w:rsidR="00227BB9">
        <w:rPr>
          <w:rFonts w:cstheme="minorHAnsi"/>
          <w:color w:val="000000" w:themeColor="text1"/>
          <w:spacing w:val="-5"/>
        </w:rPr>
        <w:t xml:space="preserve"> district administration </w:t>
      </w:r>
      <w:r w:rsidRPr="00E8016A">
        <w:rPr>
          <w:rFonts w:cstheme="minorHAnsi"/>
          <w:color w:val="000000" w:themeColor="text1"/>
          <w:spacing w:val="-11"/>
        </w:rPr>
        <w:t>for implementation of the management action plan.</w:t>
      </w:r>
      <w:r w:rsidR="000B4BE3">
        <w:rPr>
          <w:rFonts w:cstheme="minorHAnsi"/>
          <w:color w:val="000000" w:themeColor="text1"/>
          <w:spacing w:val="-11"/>
        </w:rPr>
        <w:t xml:space="preserve"> </w:t>
      </w:r>
      <w:r w:rsidRPr="00E8016A">
        <w:rPr>
          <w:rFonts w:cstheme="minorHAnsi"/>
          <w:color w:val="000000" w:themeColor="text1"/>
          <w:spacing w:val="-5"/>
        </w:rPr>
        <w:t>Wetlands International</w:t>
      </w:r>
      <w:r w:rsidR="00227BB9">
        <w:rPr>
          <w:rFonts w:cstheme="minorHAnsi"/>
          <w:color w:val="000000" w:themeColor="text1"/>
          <w:spacing w:val="-5"/>
        </w:rPr>
        <w:t xml:space="preserve"> South Asia will </w:t>
      </w:r>
      <w:r w:rsidRPr="00E8016A">
        <w:rPr>
          <w:rFonts w:cstheme="minorHAnsi"/>
          <w:color w:val="000000" w:themeColor="text1"/>
          <w:spacing w:val="-6"/>
        </w:rPr>
        <w:t xml:space="preserve">provide </w:t>
      </w:r>
      <w:r w:rsidR="000B4BE3">
        <w:rPr>
          <w:rFonts w:cstheme="minorHAnsi"/>
          <w:color w:val="000000" w:themeColor="text1"/>
          <w:spacing w:val="-6"/>
        </w:rPr>
        <w:t xml:space="preserve">technical and </w:t>
      </w:r>
      <w:r w:rsidRPr="00E8016A">
        <w:rPr>
          <w:rFonts w:cstheme="minorHAnsi"/>
          <w:color w:val="000000" w:themeColor="text1"/>
          <w:spacing w:val="-6"/>
        </w:rPr>
        <w:t>capacity development support</w:t>
      </w:r>
      <w:r w:rsidR="000B4BE3">
        <w:rPr>
          <w:rFonts w:cstheme="minorHAnsi"/>
          <w:color w:val="000000" w:themeColor="text1"/>
          <w:spacing w:val="-6"/>
        </w:rPr>
        <w:t>.</w:t>
      </w:r>
      <w:r w:rsidRPr="00E8016A">
        <w:rPr>
          <w:rFonts w:cstheme="minorHAnsi"/>
          <w:color w:val="000000" w:themeColor="text1"/>
          <w:spacing w:val="-6"/>
        </w:rPr>
        <w:t xml:space="preserve"> </w:t>
      </w:r>
    </w:p>
    <w:p w14:paraId="48D091FA" w14:textId="77777777" w:rsidR="000B4BE3" w:rsidRDefault="000B4BE3" w:rsidP="000B4BE3">
      <w:pPr>
        <w:spacing w:after="0" w:line="240" w:lineRule="auto"/>
        <w:jc w:val="both"/>
        <w:rPr>
          <w:rFonts w:cstheme="minorHAnsi"/>
          <w:b/>
          <w:color w:val="000000" w:themeColor="text1"/>
          <w:spacing w:val="8"/>
          <w:u w:val="single"/>
        </w:rPr>
      </w:pPr>
    </w:p>
    <w:p w14:paraId="5191083F" w14:textId="017D8E81" w:rsidR="00445797" w:rsidRPr="000B4BE3" w:rsidRDefault="00445797" w:rsidP="000B4BE3">
      <w:pPr>
        <w:spacing w:after="0" w:line="240" w:lineRule="auto"/>
        <w:jc w:val="both"/>
        <w:rPr>
          <w:rFonts w:cstheme="minorHAnsi"/>
          <w:b/>
          <w:color w:val="000000" w:themeColor="text1"/>
          <w:spacing w:val="8"/>
        </w:rPr>
      </w:pPr>
      <w:r w:rsidRPr="000B4BE3">
        <w:rPr>
          <w:rFonts w:cstheme="minorHAnsi"/>
          <w:b/>
          <w:color w:val="000000" w:themeColor="text1"/>
          <w:spacing w:val="8"/>
        </w:rPr>
        <w:t>Management, Components and Activities</w:t>
      </w:r>
    </w:p>
    <w:p w14:paraId="43F64442" w14:textId="43B33542" w:rsidR="00445797" w:rsidRPr="000B4BE3" w:rsidRDefault="00445797" w:rsidP="000B4BE3">
      <w:pPr>
        <w:spacing w:before="180" w:line="240" w:lineRule="auto"/>
        <w:jc w:val="both"/>
        <w:rPr>
          <w:rFonts w:cstheme="minorHAnsi"/>
          <w:bCs/>
          <w:color w:val="000000" w:themeColor="text1"/>
          <w:spacing w:val="-2"/>
        </w:rPr>
      </w:pPr>
      <w:r w:rsidRPr="009A3CD2">
        <w:rPr>
          <w:rFonts w:cstheme="minorHAnsi"/>
          <w:b/>
          <w:color w:val="000000" w:themeColor="text1"/>
          <w:spacing w:val="-2"/>
        </w:rPr>
        <w:t xml:space="preserve">Component 1: </w:t>
      </w:r>
      <w:r w:rsidRPr="000B4BE3">
        <w:rPr>
          <w:rFonts w:cstheme="minorHAnsi"/>
          <w:bCs/>
          <w:color w:val="000000" w:themeColor="text1"/>
          <w:spacing w:val="-2"/>
        </w:rPr>
        <w:t>Institutions and Governance</w:t>
      </w:r>
    </w:p>
    <w:p w14:paraId="1C3ADDE9" w14:textId="77777777" w:rsidR="000B4BE3" w:rsidRDefault="00445797" w:rsidP="000B4BE3">
      <w:pPr>
        <w:pStyle w:val="NoSpacing"/>
        <w:numPr>
          <w:ilvl w:val="0"/>
          <w:numId w:val="11"/>
        </w:numPr>
        <w:ind w:hanging="720"/>
        <w:jc w:val="both"/>
        <w:rPr>
          <w:rFonts w:cstheme="minorHAnsi"/>
        </w:rPr>
      </w:pPr>
      <w:r w:rsidRPr="009A3CD2">
        <w:rPr>
          <w:rFonts w:cstheme="minorHAnsi"/>
        </w:rPr>
        <w:t xml:space="preserve">Establishment </w:t>
      </w:r>
      <w:r w:rsidR="009A3CD2" w:rsidRPr="009A3CD2">
        <w:rPr>
          <w:rFonts w:cstheme="minorHAnsi"/>
        </w:rPr>
        <w:t xml:space="preserve">of </w:t>
      </w:r>
      <w:proofErr w:type="spellStart"/>
      <w:r w:rsidR="009A3CD2" w:rsidRPr="009A3CD2">
        <w:rPr>
          <w:rFonts w:cstheme="minorHAnsi"/>
        </w:rPr>
        <w:t>Sarsai</w:t>
      </w:r>
      <w:proofErr w:type="spellEnd"/>
      <w:r w:rsidRPr="009A3CD2">
        <w:rPr>
          <w:rFonts w:cstheme="minorHAnsi"/>
        </w:rPr>
        <w:t xml:space="preserve"> </w:t>
      </w:r>
      <w:proofErr w:type="spellStart"/>
      <w:r w:rsidRPr="009A3CD2">
        <w:rPr>
          <w:rFonts w:cstheme="minorHAnsi"/>
        </w:rPr>
        <w:t>Nawar</w:t>
      </w:r>
      <w:proofErr w:type="spellEnd"/>
      <w:r w:rsidRPr="009A3CD2">
        <w:rPr>
          <w:rFonts w:cstheme="minorHAnsi"/>
        </w:rPr>
        <w:t xml:space="preserve"> </w:t>
      </w:r>
      <w:r w:rsidR="000B4BE3">
        <w:rPr>
          <w:rFonts w:cstheme="minorHAnsi"/>
        </w:rPr>
        <w:t>m</w:t>
      </w:r>
      <w:r w:rsidRPr="009A3CD2">
        <w:rPr>
          <w:rFonts w:cstheme="minorHAnsi"/>
        </w:rPr>
        <w:t xml:space="preserve">anagement </w:t>
      </w:r>
      <w:r w:rsidR="000B4BE3">
        <w:rPr>
          <w:rFonts w:cstheme="minorHAnsi"/>
        </w:rPr>
        <w:t>u</w:t>
      </w:r>
      <w:r w:rsidRPr="009A3CD2">
        <w:rPr>
          <w:rFonts w:cstheme="minorHAnsi"/>
        </w:rPr>
        <w:t>nit to coordinate management plan implementation</w:t>
      </w:r>
    </w:p>
    <w:p w14:paraId="74E74AAF" w14:textId="77777777" w:rsidR="000B4BE3" w:rsidRDefault="000B4BE3" w:rsidP="000B4BE3">
      <w:pPr>
        <w:pStyle w:val="NoSpacing"/>
        <w:jc w:val="both"/>
        <w:rPr>
          <w:rFonts w:cstheme="minorHAnsi"/>
          <w:spacing w:val="-14"/>
        </w:rPr>
      </w:pPr>
    </w:p>
    <w:p w14:paraId="59A57CFB" w14:textId="2BE507C5" w:rsidR="00445797" w:rsidRDefault="00445797" w:rsidP="008C32F9">
      <w:pPr>
        <w:spacing w:line="240" w:lineRule="auto"/>
        <w:jc w:val="both"/>
        <w:rPr>
          <w:spacing w:val="-1"/>
        </w:rPr>
      </w:pPr>
      <w:proofErr w:type="spellStart"/>
      <w:r w:rsidRPr="009A3CD2">
        <w:t>Sarsai</w:t>
      </w:r>
      <w:proofErr w:type="spellEnd"/>
      <w:r w:rsidRPr="009A3CD2">
        <w:t xml:space="preserve"> </w:t>
      </w:r>
      <w:proofErr w:type="spellStart"/>
      <w:r w:rsidR="000B4BE3">
        <w:t>N</w:t>
      </w:r>
      <w:r w:rsidRPr="009A3CD2">
        <w:t>awar</w:t>
      </w:r>
      <w:proofErr w:type="spellEnd"/>
      <w:r w:rsidRPr="009A3CD2">
        <w:t xml:space="preserve"> </w:t>
      </w:r>
      <w:r w:rsidR="000B4BE3">
        <w:t>m</w:t>
      </w:r>
      <w:r w:rsidRPr="009A3CD2">
        <w:t xml:space="preserve">anagement </w:t>
      </w:r>
      <w:r w:rsidR="000B4BE3">
        <w:t>u</w:t>
      </w:r>
      <w:r w:rsidRPr="009A3CD2">
        <w:t>nit will be established as a dedicated unit within</w:t>
      </w:r>
      <w:r w:rsidR="000B4BE3">
        <w:t xml:space="preserve"> the </w:t>
      </w:r>
      <w:r w:rsidRPr="009A3CD2">
        <w:t xml:space="preserve">Uttar Pradesh State Wetland Authority </w:t>
      </w:r>
      <w:r w:rsidRPr="009A3CD2">
        <w:rPr>
          <w:spacing w:val="-6"/>
        </w:rPr>
        <w:t>(UPSWA) for facilitating coordination</w:t>
      </w:r>
      <w:r w:rsidR="000B4BE3">
        <w:rPr>
          <w:spacing w:val="-6"/>
        </w:rPr>
        <w:t xml:space="preserve"> and i</w:t>
      </w:r>
      <w:r w:rsidRPr="009A3CD2">
        <w:rPr>
          <w:spacing w:val="-6"/>
        </w:rPr>
        <w:t xml:space="preserve">mplementation of the management plan with various line departments </w:t>
      </w:r>
      <w:r w:rsidRPr="009A3CD2">
        <w:rPr>
          <w:spacing w:val="-1"/>
        </w:rPr>
        <w:t>of the state, research organizations and civil society.</w:t>
      </w:r>
    </w:p>
    <w:p w14:paraId="3CB87D54" w14:textId="05F5135C" w:rsidR="00445797" w:rsidRPr="00B0021B" w:rsidRDefault="00445797" w:rsidP="000B4BE3">
      <w:pPr>
        <w:pStyle w:val="ListParagraph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cstheme="minorHAnsi"/>
          <w:bCs/>
          <w:color w:val="000000" w:themeColor="text1"/>
          <w:spacing w:val="-2"/>
        </w:rPr>
      </w:pPr>
      <w:r w:rsidRPr="00B0021B">
        <w:rPr>
          <w:rFonts w:cstheme="minorHAnsi"/>
          <w:bCs/>
          <w:color w:val="000000" w:themeColor="text1"/>
          <w:spacing w:val="-2"/>
        </w:rPr>
        <w:t>Wetland boundary delineation</w:t>
      </w:r>
    </w:p>
    <w:p w14:paraId="07696552" w14:textId="77777777" w:rsidR="008C32F9" w:rsidRDefault="00445797" w:rsidP="008C32F9">
      <w:pPr>
        <w:spacing w:before="180" w:line="240" w:lineRule="auto"/>
        <w:jc w:val="both"/>
        <w:rPr>
          <w:rFonts w:cstheme="minorHAnsi"/>
          <w:color w:val="000000" w:themeColor="text1"/>
          <w:spacing w:val="-4"/>
        </w:rPr>
      </w:pPr>
      <w:r w:rsidRPr="009A3CD2">
        <w:rPr>
          <w:rFonts w:cstheme="minorHAnsi"/>
          <w:color w:val="000000" w:themeColor="text1"/>
          <w:spacing w:val="-2"/>
        </w:rPr>
        <w:t xml:space="preserve">The regulation zone boundary will be adopted as the wetland boundary </w:t>
      </w:r>
      <w:r w:rsidRPr="009A3CD2">
        <w:rPr>
          <w:rFonts w:cstheme="minorHAnsi"/>
          <w:color w:val="000000" w:themeColor="text1"/>
          <w:spacing w:val="-5"/>
        </w:rPr>
        <w:t xml:space="preserve">for implementation of provisions of </w:t>
      </w:r>
      <w:r w:rsidR="008C32F9">
        <w:rPr>
          <w:rFonts w:cstheme="minorHAnsi"/>
          <w:color w:val="000000" w:themeColor="text1"/>
          <w:spacing w:val="-5"/>
        </w:rPr>
        <w:t>w</w:t>
      </w:r>
      <w:r w:rsidRPr="009A3CD2">
        <w:rPr>
          <w:rFonts w:cstheme="minorHAnsi"/>
          <w:color w:val="000000" w:themeColor="text1"/>
          <w:spacing w:val="-5"/>
        </w:rPr>
        <w:t xml:space="preserve">etlands (Conservation and </w:t>
      </w:r>
      <w:r w:rsidRPr="009A3CD2">
        <w:rPr>
          <w:rFonts w:cstheme="minorHAnsi"/>
          <w:color w:val="000000" w:themeColor="text1"/>
          <w:spacing w:val="-4"/>
        </w:rPr>
        <w:t xml:space="preserve">Management) Rules, 2017 and other central and state regulatory frameworks. </w:t>
      </w:r>
    </w:p>
    <w:p w14:paraId="5E016AE5" w14:textId="3A658B4D" w:rsidR="00445797" w:rsidRPr="00B0021B" w:rsidRDefault="008C32F9" w:rsidP="00261886">
      <w:pPr>
        <w:pStyle w:val="ListParagraph"/>
        <w:numPr>
          <w:ilvl w:val="0"/>
          <w:numId w:val="11"/>
        </w:numPr>
        <w:spacing w:before="180" w:line="240" w:lineRule="auto"/>
        <w:ind w:hanging="720"/>
        <w:jc w:val="both"/>
        <w:rPr>
          <w:rFonts w:cstheme="minorHAnsi"/>
          <w:bCs/>
          <w:color w:val="000000" w:themeColor="text1"/>
          <w:spacing w:val="-2"/>
        </w:rPr>
      </w:pPr>
      <w:r w:rsidRPr="00B0021B">
        <w:rPr>
          <w:rFonts w:cstheme="minorHAnsi"/>
          <w:bCs/>
          <w:color w:val="000000" w:themeColor="text1"/>
          <w:spacing w:val="-2"/>
        </w:rPr>
        <w:t>W</w:t>
      </w:r>
      <w:r w:rsidR="00445797" w:rsidRPr="00B0021B">
        <w:rPr>
          <w:rFonts w:cstheme="minorHAnsi"/>
          <w:bCs/>
          <w:color w:val="000000" w:themeColor="text1"/>
          <w:spacing w:val="-2"/>
        </w:rPr>
        <w:t>etland inventory, assessment and monitoring system</w:t>
      </w:r>
    </w:p>
    <w:p w14:paraId="776EAB4E" w14:textId="6B32A833" w:rsidR="00445797" w:rsidRPr="009A3CD2" w:rsidRDefault="00445797" w:rsidP="00261886">
      <w:pPr>
        <w:spacing w:line="240" w:lineRule="auto"/>
        <w:ind w:right="72"/>
        <w:jc w:val="both"/>
        <w:rPr>
          <w:rFonts w:cstheme="minorHAnsi"/>
          <w:color w:val="000000" w:themeColor="text1"/>
          <w:spacing w:val="-2"/>
        </w:rPr>
      </w:pPr>
      <w:r w:rsidRPr="009A3CD2">
        <w:rPr>
          <w:rFonts w:cstheme="minorHAnsi"/>
          <w:color w:val="000000" w:themeColor="text1"/>
          <w:spacing w:val="-2"/>
        </w:rPr>
        <w:t xml:space="preserve">An integrated wetland inventory, assessment and monitoring system will be set up to address the overall </w:t>
      </w:r>
      <w:r w:rsidRPr="009A3CD2">
        <w:rPr>
          <w:rFonts w:cstheme="minorHAnsi"/>
          <w:color w:val="000000" w:themeColor="text1"/>
          <w:spacing w:val="-4"/>
        </w:rPr>
        <w:t xml:space="preserve">data requirements needed </w:t>
      </w:r>
      <w:r w:rsidR="00261886" w:rsidRPr="009A3CD2">
        <w:rPr>
          <w:rFonts w:cstheme="minorHAnsi"/>
          <w:color w:val="000000" w:themeColor="text1"/>
          <w:spacing w:val="-4"/>
        </w:rPr>
        <w:t>for wetland</w:t>
      </w:r>
      <w:r w:rsidRPr="009A3CD2">
        <w:rPr>
          <w:rFonts w:cstheme="minorHAnsi"/>
          <w:color w:val="000000" w:themeColor="text1"/>
          <w:spacing w:val="-4"/>
        </w:rPr>
        <w:t xml:space="preserve"> management and to provide a robust decision support system. </w:t>
      </w:r>
      <w:r w:rsidRPr="009A3CD2">
        <w:rPr>
          <w:rFonts w:cstheme="minorHAnsi"/>
          <w:color w:val="000000" w:themeColor="text1"/>
          <w:spacing w:val="-2"/>
        </w:rPr>
        <w:t>Systematic monitoring of wetlands will be undertaken,</w:t>
      </w:r>
      <w:r w:rsidRPr="009A3CD2">
        <w:rPr>
          <w:rFonts w:cstheme="minorHAnsi"/>
          <w:color w:val="000000" w:themeColor="text1"/>
          <w:spacing w:val="-7"/>
        </w:rPr>
        <w:t xml:space="preserve"> the information will be managed as a database system set up in a GIS environment. An Ecosystem </w:t>
      </w:r>
      <w:r w:rsidRPr="009A3CD2">
        <w:rPr>
          <w:rFonts w:cstheme="minorHAnsi"/>
          <w:color w:val="000000" w:themeColor="text1"/>
          <w:spacing w:val="-5"/>
        </w:rPr>
        <w:t xml:space="preserve">Health Report card summarizing information on key indicators is envisaged to be published every two years as a means of communicating wetland monitoring information to decision-makers and stakeholders. </w:t>
      </w:r>
    </w:p>
    <w:p w14:paraId="6BAEC08D" w14:textId="6F09E839" w:rsidR="00445797" w:rsidRPr="00E178BE" w:rsidRDefault="00445797" w:rsidP="00697160">
      <w:pPr>
        <w:pStyle w:val="ListParagraph"/>
        <w:numPr>
          <w:ilvl w:val="0"/>
          <w:numId w:val="11"/>
        </w:numPr>
        <w:spacing w:line="240" w:lineRule="auto"/>
        <w:ind w:left="709" w:hanging="709"/>
        <w:jc w:val="both"/>
        <w:rPr>
          <w:rFonts w:cstheme="minorHAnsi"/>
          <w:bCs/>
          <w:color w:val="000000" w:themeColor="text1"/>
          <w:spacing w:val="-4"/>
        </w:rPr>
      </w:pPr>
      <w:r w:rsidRPr="00E178BE">
        <w:rPr>
          <w:rFonts w:cstheme="minorHAnsi"/>
          <w:bCs/>
          <w:color w:val="000000" w:themeColor="text1"/>
          <w:spacing w:val="-4"/>
        </w:rPr>
        <w:t>Capacity development</w:t>
      </w:r>
    </w:p>
    <w:p w14:paraId="2A1DCCBF" w14:textId="1F960949" w:rsidR="00445797" w:rsidRPr="009A3CD2" w:rsidRDefault="00445797" w:rsidP="00B0021B">
      <w:pPr>
        <w:spacing w:line="240" w:lineRule="auto"/>
        <w:ind w:right="72"/>
        <w:jc w:val="both"/>
        <w:rPr>
          <w:rFonts w:cstheme="minorHAnsi"/>
          <w:color w:val="000000" w:themeColor="text1"/>
          <w:spacing w:val="-6"/>
        </w:rPr>
      </w:pPr>
      <w:r w:rsidRPr="009A3CD2">
        <w:rPr>
          <w:rFonts w:cstheme="minorHAnsi"/>
          <w:color w:val="000000" w:themeColor="text1"/>
          <w:spacing w:val="-6"/>
        </w:rPr>
        <w:t xml:space="preserve">Training workshops for wetland managers from </w:t>
      </w:r>
      <w:r w:rsidR="00E178BE">
        <w:rPr>
          <w:rFonts w:cstheme="minorHAnsi"/>
          <w:color w:val="000000" w:themeColor="text1"/>
          <w:spacing w:val="-6"/>
        </w:rPr>
        <w:t xml:space="preserve">the </w:t>
      </w:r>
      <w:r w:rsidRPr="009A3CD2">
        <w:rPr>
          <w:rFonts w:cstheme="minorHAnsi"/>
          <w:color w:val="000000" w:themeColor="text1"/>
          <w:spacing w:val="-6"/>
        </w:rPr>
        <w:t>state</w:t>
      </w:r>
      <w:r w:rsidR="00E178BE">
        <w:rPr>
          <w:rFonts w:cstheme="minorHAnsi"/>
          <w:color w:val="000000" w:themeColor="text1"/>
          <w:spacing w:val="-6"/>
        </w:rPr>
        <w:t xml:space="preserve"> forest department </w:t>
      </w:r>
      <w:r w:rsidRPr="009A3CD2">
        <w:rPr>
          <w:rFonts w:cstheme="minorHAnsi"/>
          <w:color w:val="000000" w:themeColor="text1"/>
          <w:spacing w:val="-6"/>
        </w:rPr>
        <w:t xml:space="preserve">and other concerned state government departments will be </w:t>
      </w:r>
      <w:r w:rsidR="00E178BE">
        <w:rPr>
          <w:rFonts w:cstheme="minorHAnsi"/>
          <w:color w:val="000000" w:themeColor="text1"/>
          <w:spacing w:val="-6"/>
        </w:rPr>
        <w:t xml:space="preserve">conducted. These workshops will focus training </w:t>
      </w:r>
      <w:r w:rsidR="00E178BE" w:rsidRPr="009A3CD2">
        <w:rPr>
          <w:rFonts w:cstheme="minorHAnsi"/>
          <w:color w:val="000000" w:themeColor="text1"/>
          <w:spacing w:val="-6"/>
        </w:rPr>
        <w:t>on integrated</w:t>
      </w:r>
      <w:r w:rsidRPr="009A3CD2">
        <w:rPr>
          <w:rFonts w:cstheme="minorHAnsi"/>
          <w:color w:val="000000" w:themeColor="text1"/>
          <w:spacing w:val="-6"/>
        </w:rPr>
        <w:t xml:space="preserve"> wetland management, wetlands and water management, wetlands and </w:t>
      </w:r>
      <w:r w:rsidRPr="009A3CD2">
        <w:rPr>
          <w:rFonts w:cstheme="minorHAnsi"/>
          <w:color w:val="000000" w:themeColor="text1"/>
          <w:spacing w:val="-5"/>
        </w:rPr>
        <w:t>livelihoods and</w:t>
      </w:r>
      <w:r w:rsidR="00E178BE">
        <w:rPr>
          <w:rFonts w:cstheme="minorHAnsi"/>
          <w:color w:val="000000" w:themeColor="text1"/>
          <w:spacing w:val="-5"/>
        </w:rPr>
        <w:t>,</w:t>
      </w:r>
      <w:r w:rsidRPr="009A3CD2">
        <w:rPr>
          <w:rFonts w:cstheme="minorHAnsi"/>
          <w:color w:val="000000" w:themeColor="text1"/>
          <w:spacing w:val="-5"/>
        </w:rPr>
        <w:t xml:space="preserve"> conserving wetland biodiversity. </w:t>
      </w:r>
      <w:r w:rsidR="00E178BE">
        <w:rPr>
          <w:rFonts w:cstheme="minorHAnsi"/>
          <w:color w:val="000000" w:themeColor="text1"/>
          <w:spacing w:val="-5"/>
        </w:rPr>
        <w:t>Also, o</w:t>
      </w:r>
      <w:r w:rsidRPr="009A3CD2">
        <w:rPr>
          <w:rFonts w:cstheme="minorHAnsi"/>
          <w:color w:val="000000" w:themeColor="text1"/>
          <w:spacing w:val="-5"/>
        </w:rPr>
        <w:t xml:space="preserve">ther </w:t>
      </w:r>
      <w:r w:rsidR="00E178BE" w:rsidRPr="009A3CD2">
        <w:rPr>
          <w:rFonts w:cstheme="minorHAnsi"/>
          <w:color w:val="000000" w:themeColor="text1"/>
          <w:spacing w:val="-5"/>
        </w:rPr>
        <w:t>needs</w:t>
      </w:r>
      <w:r w:rsidR="00E178BE">
        <w:rPr>
          <w:rFonts w:cstheme="minorHAnsi"/>
          <w:color w:val="000000" w:themeColor="text1"/>
          <w:spacing w:val="-5"/>
        </w:rPr>
        <w:t>-based</w:t>
      </w:r>
      <w:r w:rsidRPr="009A3CD2">
        <w:rPr>
          <w:rFonts w:cstheme="minorHAnsi"/>
          <w:color w:val="000000" w:themeColor="text1"/>
          <w:spacing w:val="-5"/>
        </w:rPr>
        <w:t xml:space="preserve"> trainings w</w:t>
      </w:r>
      <w:r w:rsidR="00E178BE">
        <w:rPr>
          <w:rFonts w:cstheme="minorHAnsi"/>
          <w:color w:val="000000" w:themeColor="text1"/>
          <w:spacing w:val="-5"/>
        </w:rPr>
        <w:t xml:space="preserve">ill </w:t>
      </w:r>
      <w:r w:rsidRPr="009A3CD2">
        <w:rPr>
          <w:rFonts w:cstheme="minorHAnsi"/>
          <w:color w:val="000000" w:themeColor="text1"/>
          <w:spacing w:val="-5"/>
        </w:rPr>
        <w:t>be conducted as per the recommendation of</w:t>
      </w:r>
      <w:r w:rsidR="00E178BE">
        <w:rPr>
          <w:rFonts w:cstheme="minorHAnsi"/>
          <w:color w:val="000000" w:themeColor="text1"/>
          <w:spacing w:val="-5"/>
        </w:rPr>
        <w:t xml:space="preserve"> the implementing agency. </w:t>
      </w:r>
    </w:p>
    <w:p w14:paraId="0AA48DEA" w14:textId="3AD55ABC" w:rsidR="00702C4F" w:rsidRPr="00697160" w:rsidRDefault="00445797" w:rsidP="00697160">
      <w:pPr>
        <w:pStyle w:val="ListParagraph"/>
        <w:numPr>
          <w:ilvl w:val="0"/>
          <w:numId w:val="11"/>
        </w:numPr>
        <w:tabs>
          <w:tab w:val="decimal" w:pos="709"/>
          <w:tab w:val="decimal" w:pos="1008"/>
        </w:tabs>
        <w:spacing w:before="144" w:after="0" w:line="240" w:lineRule="auto"/>
        <w:ind w:right="72" w:hanging="720"/>
        <w:jc w:val="both"/>
        <w:rPr>
          <w:rFonts w:cstheme="minorHAnsi"/>
          <w:bCs/>
          <w:color w:val="000000" w:themeColor="text1"/>
          <w:spacing w:val="-7"/>
        </w:rPr>
      </w:pPr>
      <w:r w:rsidRPr="00702C4F">
        <w:rPr>
          <w:rFonts w:cstheme="minorHAnsi"/>
          <w:bCs/>
          <w:color w:val="000000" w:themeColor="text1"/>
          <w:spacing w:val="-6"/>
        </w:rPr>
        <w:t>Communication and outreach</w:t>
      </w:r>
      <w:r w:rsidR="003A2DEA" w:rsidRPr="00702C4F">
        <w:rPr>
          <w:rFonts w:cstheme="minorHAnsi"/>
          <w:bCs/>
          <w:color w:val="000000" w:themeColor="text1"/>
          <w:spacing w:val="-6"/>
        </w:rPr>
        <w:t xml:space="preserve"> </w:t>
      </w:r>
    </w:p>
    <w:p w14:paraId="2606A375" w14:textId="77777777" w:rsidR="00697160" w:rsidRPr="00702C4F" w:rsidRDefault="00697160" w:rsidP="00697160">
      <w:pPr>
        <w:pStyle w:val="ListParagraph"/>
        <w:tabs>
          <w:tab w:val="decimal" w:pos="709"/>
          <w:tab w:val="decimal" w:pos="1008"/>
        </w:tabs>
        <w:spacing w:after="0" w:line="240" w:lineRule="auto"/>
        <w:ind w:right="72"/>
        <w:jc w:val="both"/>
        <w:rPr>
          <w:rFonts w:cstheme="minorHAnsi"/>
          <w:bCs/>
          <w:color w:val="000000" w:themeColor="text1"/>
          <w:spacing w:val="-7"/>
        </w:rPr>
      </w:pPr>
    </w:p>
    <w:p w14:paraId="30D28DEB" w14:textId="1F6BC979" w:rsidR="00643718" w:rsidRDefault="00702C4F" w:rsidP="00643718">
      <w:pPr>
        <w:tabs>
          <w:tab w:val="decimal" w:pos="432"/>
          <w:tab w:val="decimal" w:pos="1080"/>
        </w:tabs>
        <w:spacing w:before="36" w:after="0" w:line="240" w:lineRule="auto"/>
        <w:ind w:right="72"/>
        <w:jc w:val="both"/>
        <w:rPr>
          <w:rFonts w:cstheme="minorHAnsi"/>
          <w:color w:val="000000" w:themeColor="text1"/>
          <w:spacing w:val="-7"/>
        </w:rPr>
      </w:pPr>
      <w:r w:rsidRPr="00643718">
        <w:rPr>
          <w:rFonts w:cstheme="minorHAnsi"/>
          <w:color w:val="000000" w:themeColor="text1"/>
          <w:spacing w:val="-5"/>
        </w:rPr>
        <w:t>A w</w:t>
      </w:r>
      <w:r w:rsidR="00445797" w:rsidRPr="00643718">
        <w:rPr>
          <w:rFonts w:cstheme="minorHAnsi"/>
          <w:color w:val="000000" w:themeColor="text1"/>
          <w:spacing w:val="-5"/>
        </w:rPr>
        <w:t>etland</w:t>
      </w:r>
      <w:r w:rsidRPr="00643718">
        <w:rPr>
          <w:rFonts w:cstheme="minorHAnsi"/>
          <w:color w:val="000000" w:themeColor="text1"/>
          <w:spacing w:val="-5"/>
        </w:rPr>
        <w:t>s</w:t>
      </w:r>
      <w:r w:rsidR="00445797" w:rsidRPr="00643718">
        <w:rPr>
          <w:rFonts w:cstheme="minorHAnsi"/>
          <w:color w:val="000000" w:themeColor="text1"/>
          <w:spacing w:val="-5"/>
        </w:rPr>
        <w:t xml:space="preserve"> </w:t>
      </w:r>
      <w:r w:rsidRPr="00643718">
        <w:rPr>
          <w:rFonts w:cstheme="minorHAnsi"/>
          <w:color w:val="000000" w:themeColor="text1"/>
          <w:spacing w:val="-5"/>
        </w:rPr>
        <w:t>i</w:t>
      </w:r>
      <w:r w:rsidR="00445797" w:rsidRPr="00643718">
        <w:rPr>
          <w:rFonts w:cstheme="minorHAnsi"/>
          <w:color w:val="000000" w:themeColor="text1"/>
          <w:spacing w:val="-5"/>
        </w:rPr>
        <w:t xml:space="preserve">nterpretation </w:t>
      </w:r>
      <w:r w:rsidRPr="00643718">
        <w:rPr>
          <w:rFonts w:cstheme="minorHAnsi"/>
          <w:color w:val="000000" w:themeColor="text1"/>
          <w:spacing w:val="-5"/>
        </w:rPr>
        <w:t>c</w:t>
      </w:r>
      <w:r w:rsidR="00445797" w:rsidRPr="00643718">
        <w:rPr>
          <w:rFonts w:cstheme="minorHAnsi"/>
          <w:color w:val="000000" w:themeColor="text1"/>
          <w:spacing w:val="-5"/>
        </w:rPr>
        <w:t xml:space="preserve">enter at </w:t>
      </w:r>
      <w:proofErr w:type="spellStart"/>
      <w:r w:rsidRPr="00643718">
        <w:rPr>
          <w:rFonts w:cstheme="minorHAnsi"/>
          <w:color w:val="000000" w:themeColor="text1"/>
          <w:spacing w:val="-5"/>
        </w:rPr>
        <w:t>S</w:t>
      </w:r>
      <w:r w:rsidR="00445797" w:rsidRPr="00643718">
        <w:rPr>
          <w:rFonts w:cstheme="minorHAnsi"/>
          <w:color w:val="000000" w:themeColor="text1"/>
          <w:spacing w:val="-5"/>
        </w:rPr>
        <w:t>arsai</w:t>
      </w:r>
      <w:proofErr w:type="spellEnd"/>
      <w:r w:rsidRPr="00643718">
        <w:rPr>
          <w:rFonts w:cstheme="minorHAnsi"/>
          <w:color w:val="000000" w:themeColor="text1"/>
          <w:spacing w:val="-5"/>
        </w:rPr>
        <w:t xml:space="preserve"> </w:t>
      </w:r>
      <w:proofErr w:type="spellStart"/>
      <w:r w:rsidRPr="00643718">
        <w:rPr>
          <w:rFonts w:cstheme="minorHAnsi"/>
          <w:color w:val="000000" w:themeColor="text1"/>
          <w:spacing w:val="-5"/>
        </w:rPr>
        <w:t>N</w:t>
      </w:r>
      <w:r w:rsidR="00445797" w:rsidRPr="00643718">
        <w:rPr>
          <w:rFonts w:cstheme="minorHAnsi"/>
          <w:color w:val="000000" w:themeColor="text1"/>
          <w:spacing w:val="-5"/>
        </w:rPr>
        <w:t>awar</w:t>
      </w:r>
      <w:proofErr w:type="spellEnd"/>
      <w:r w:rsidR="00445797" w:rsidRPr="00643718">
        <w:rPr>
          <w:rFonts w:cstheme="minorHAnsi"/>
          <w:color w:val="000000" w:themeColor="text1"/>
          <w:spacing w:val="-5"/>
        </w:rPr>
        <w:t xml:space="preserve"> village</w:t>
      </w:r>
      <w:r w:rsidRPr="00643718">
        <w:rPr>
          <w:rFonts w:cstheme="minorHAnsi"/>
          <w:color w:val="000000" w:themeColor="text1"/>
          <w:spacing w:val="-5"/>
        </w:rPr>
        <w:t xml:space="preserve"> will be established</w:t>
      </w:r>
      <w:r w:rsidR="00445797" w:rsidRPr="00643718">
        <w:rPr>
          <w:rFonts w:cstheme="minorHAnsi"/>
          <w:color w:val="000000" w:themeColor="text1"/>
          <w:spacing w:val="-5"/>
        </w:rPr>
        <w:t xml:space="preserve">, with facilities of viewing gallery, exhibits, </w:t>
      </w:r>
      <w:r w:rsidR="00445797" w:rsidRPr="00643718">
        <w:rPr>
          <w:rFonts w:cstheme="minorHAnsi"/>
          <w:color w:val="000000" w:themeColor="text1"/>
          <w:spacing w:val="-7"/>
        </w:rPr>
        <w:t>auditorium, monitoring laboratory, conference hall and information kiosk</w:t>
      </w:r>
      <w:r w:rsidRPr="00643718">
        <w:rPr>
          <w:rFonts w:cstheme="minorHAnsi"/>
          <w:color w:val="000000" w:themeColor="text1"/>
          <w:spacing w:val="-7"/>
        </w:rPr>
        <w:t>.</w:t>
      </w:r>
      <w:r w:rsidR="00C120D7" w:rsidRPr="00643718">
        <w:rPr>
          <w:rFonts w:cstheme="minorHAnsi"/>
          <w:color w:val="000000" w:themeColor="text1"/>
          <w:spacing w:val="-7"/>
        </w:rPr>
        <w:t xml:space="preserve"> Also, </w:t>
      </w:r>
      <w:r w:rsidR="00C120D7" w:rsidRPr="00643718">
        <w:rPr>
          <w:rFonts w:cstheme="minorHAnsi"/>
          <w:color w:val="000000" w:themeColor="text1"/>
          <w:spacing w:val="-2"/>
        </w:rPr>
        <w:t xml:space="preserve">awareness materials such as newsletters, brochures and, fact sheets will be published for public </w:t>
      </w:r>
      <w:r w:rsidR="00C120D7" w:rsidRPr="00643718">
        <w:rPr>
          <w:rFonts w:cstheme="minorHAnsi"/>
          <w:color w:val="000000" w:themeColor="text1"/>
          <w:spacing w:val="-8"/>
        </w:rPr>
        <w:t xml:space="preserve">distribution. </w:t>
      </w:r>
      <w:r w:rsidR="00C120D7" w:rsidRPr="00643718">
        <w:rPr>
          <w:rFonts w:cstheme="minorHAnsi"/>
          <w:color w:val="000000" w:themeColor="text1"/>
          <w:spacing w:val="-9"/>
        </w:rPr>
        <w:t xml:space="preserve">A </w:t>
      </w:r>
      <w:r w:rsidR="00445797" w:rsidRPr="00643718">
        <w:rPr>
          <w:rFonts w:cstheme="minorHAnsi"/>
          <w:color w:val="000000" w:themeColor="text1"/>
          <w:spacing w:val="-9"/>
        </w:rPr>
        <w:t xml:space="preserve">dedicated webpage for </w:t>
      </w:r>
      <w:proofErr w:type="spellStart"/>
      <w:r w:rsidR="00445797" w:rsidRPr="00643718">
        <w:rPr>
          <w:rFonts w:cstheme="minorHAnsi"/>
          <w:color w:val="000000" w:themeColor="text1"/>
          <w:spacing w:val="-9"/>
        </w:rPr>
        <w:t>Sarsai</w:t>
      </w:r>
      <w:proofErr w:type="spellEnd"/>
      <w:r w:rsidR="00445797" w:rsidRPr="00643718">
        <w:rPr>
          <w:rFonts w:cstheme="minorHAnsi"/>
          <w:color w:val="000000" w:themeColor="text1"/>
          <w:spacing w:val="-9"/>
        </w:rPr>
        <w:t xml:space="preserve"> </w:t>
      </w:r>
      <w:proofErr w:type="spellStart"/>
      <w:r w:rsidR="00C120D7" w:rsidRPr="00643718">
        <w:rPr>
          <w:rFonts w:cstheme="minorHAnsi"/>
          <w:color w:val="000000" w:themeColor="text1"/>
          <w:spacing w:val="-9"/>
        </w:rPr>
        <w:t>N</w:t>
      </w:r>
      <w:r w:rsidR="00445797" w:rsidRPr="00643718">
        <w:rPr>
          <w:rFonts w:cstheme="minorHAnsi"/>
          <w:color w:val="000000" w:themeColor="text1"/>
          <w:spacing w:val="-9"/>
        </w:rPr>
        <w:t>awar</w:t>
      </w:r>
      <w:proofErr w:type="spellEnd"/>
      <w:r w:rsidR="00445797" w:rsidRPr="00643718">
        <w:rPr>
          <w:rFonts w:cstheme="minorHAnsi"/>
          <w:color w:val="000000" w:themeColor="text1"/>
          <w:spacing w:val="-9"/>
        </w:rPr>
        <w:t xml:space="preserve"> wetland</w:t>
      </w:r>
      <w:r w:rsidR="00C120D7" w:rsidRPr="00643718">
        <w:rPr>
          <w:rFonts w:cstheme="minorHAnsi"/>
          <w:color w:val="000000" w:themeColor="text1"/>
          <w:spacing w:val="-9"/>
        </w:rPr>
        <w:t xml:space="preserve"> will be created</w:t>
      </w:r>
      <w:r w:rsidR="00445797" w:rsidRPr="00643718">
        <w:rPr>
          <w:rFonts w:cstheme="minorHAnsi"/>
          <w:color w:val="000000" w:themeColor="text1"/>
          <w:spacing w:val="-9"/>
        </w:rPr>
        <w:t xml:space="preserve">, as an electronic interface for stakeholders to connect with </w:t>
      </w:r>
      <w:r w:rsidR="00445797" w:rsidRPr="00643718">
        <w:rPr>
          <w:rFonts w:cstheme="minorHAnsi"/>
          <w:color w:val="000000" w:themeColor="text1"/>
          <w:spacing w:val="-8"/>
        </w:rPr>
        <w:t>wetland managers.</w:t>
      </w:r>
      <w:r w:rsidR="00643718" w:rsidRPr="00643718">
        <w:rPr>
          <w:rFonts w:cstheme="minorHAnsi"/>
          <w:color w:val="000000" w:themeColor="text1"/>
          <w:spacing w:val="-8"/>
        </w:rPr>
        <w:t xml:space="preserve"> </w:t>
      </w:r>
      <w:r w:rsidR="00643718">
        <w:rPr>
          <w:rFonts w:cstheme="minorHAnsi"/>
          <w:color w:val="000000" w:themeColor="text1"/>
          <w:spacing w:val="-8"/>
        </w:rPr>
        <w:t>P</w:t>
      </w:r>
      <w:r w:rsidR="00643718" w:rsidRPr="00643718">
        <w:rPr>
          <w:rFonts w:cstheme="minorHAnsi"/>
          <w:color w:val="000000" w:themeColor="text1"/>
          <w:spacing w:val="-8"/>
        </w:rPr>
        <w:t xml:space="preserve">ublic outreach events </w:t>
      </w:r>
      <w:r w:rsidR="00643718">
        <w:rPr>
          <w:rFonts w:cstheme="minorHAnsi"/>
          <w:color w:val="000000" w:themeColor="text1"/>
          <w:spacing w:val="-8"/>
        </w:rPr>
        <w:t xml:space="preserve">will be organized to mark </w:t>
      </w:r>
      <w:r w:rsidR="00643718" w:rsidRPr="00643718">
        <w:rPr>
          <w:rFonts w:cstheme="minorHAnsi"/>
          <w:color w:val="000000" w:themeColor="text1"/>
          <w:spacing w:val="-8"/>
        </w:rPr>
        <w:t xml:space="preserve">World Wetlands Day (Feb 2), World Environment Day </w:t>
      </w:r>
      <w:r w:rsidR="00643718" w:rsidRPr="00643718">
        <w:rPr>
          <w:rFonts w:cstheme="minorHAnsi"/>
          <w:color w:val="000000" w:themeColor="text1"/>
          <w:spacing w:val="-5"/>
        </w:rPr>
        <w:t>(June 5) and</w:t>
      </w:r>
      <w:r w:rsidR="00643718">
        <w:rPr>
          <w:rFonts w:cstheme="minorHAnsi"/>
          <w:color w:val="000000" w:themeColor="text1"/>
          <w:spacing w:val="-5"/>
        </w:rPr>
        <w:t xml:space="preserve">, </w:t>
      </w:r>
      <w:r w:rsidR="00643718" w:rsidRPr="00643718">
        <w:rPr>
          <w:rFonts w:cstheme="minorHAnsi"/>
          <w:color w:val="000000" w:themeColor="text1"/>
          <w:spacing w:val="-5"/>
        </w:rPr>
        <w:t>International Day for Biological Diversity (May 22)</w:t>
      </w:r>
      <w:r w:rsidR="00643718">
        <w:rPr>
          <w:rFonts w:cstheme="minorHAnsi"/>
          <w:color w:val="000000" w:themeColor="text1"/>
          <w:spacing w:val="-5"/>
        </w:rPr>
        <w:t>.</w:t>
      </w:r>
      <w:r w:rsidR="00643718">
        <w:rPr>
          <w:rFonts w:cstheme="minorHAnsi"/>
          <w:color w:val="000000" w:themeColor="text1"/>
          <w:spacing w:val="-9"/>
        </w:rPr>
        <w:t xml:space="preserve"> </w:t>
      </w:r>
      <w:r w:rsidR="00445797" w:rsidRPr="00643718">
        <w:rPr>
          <w:rFonts w:cstheme="minorHAnsi"/>
          <w:color w:val="000000" w:themeColor="text1"/>
          <w:spacing w:val="-7"/>
        </w:rPr>
        <w:t xml:space="preserve">Supporting </w:t>
      </w:r>
      <w:r w:rsidR="00643718" w:rsidRPr="00643718">
        <w:rPr>
          <w:rFonts w:cstheme="minorHAnsi"/>
          <w:color w:val="000000" w:themeColor="text1"/>
          <w:spacing w:val="-7"/>
        </w:rPr>
        <w:t>C</w:t>
      </w:r>
      <w:r w:rsidR="00445797" w:rsidRPr="00643718">
        <w:rPr>
          <w:rFonts w:cstheme="minorHAnsi"/>
          <w:color w:val="000000" w:themeColor="text1"/>
          <w:spacing w:val="-7"/>
        </w:rPr>
        <w:t xml:space="preserve">ommunity campaigns </w:t>
      </w:r>
      <w:r w:rsidR="00643718" w:rsidRPr="00643718">
        <w:rPr>
          <w:rFonts w:cstheme="minorHAnsi"/>
          <w:color w:val="000000" w:themeColor="text1"/>
          <w:spacing w:val="-7"/>
        </w:rPr>
        <w:t xml:space="preserve">highlighting </w:t>
      </w:r>
      <w:r w:rsidR="00445797" w:rsidRPr="00643718">
        <w:rPr>
          <w:rFonts w:cstheme="minorHAnsi"/>
          <w:color w:val="000000" w:themeColor="text1"/>
          <w:spacing w:val="-7"/>
        </w:rPr>
        <w:t>wetlands</w:t>
      </w:r>
      <w:r w:rsidR="00643718" w:rsidRPr="00643718">
        <w:rPr>
          <w:rFonts w:cstheme="minorHAnsi"/>
          <w:color w:val="000000" w:themeColor="text1"/>
          <w:spacing w:val="-7"/>
        </w:rPr>
        <w:t xml:space="preserve"> conservation will be supported. </w:t>
      </w:r>
    </w:p>
    <w:p w14:paraId="051CD8B7" w14:textId="77777777" w:rsidR="00643718" w:rsidRDefault="00643718">
      <w:pPr>
        <w:spacing w:after="160" w:line="259" w:lineRule="auto"/>
        <w:rPr>
          <w:rFonts w:cstheme="minorHAnsi"/>
          <w:color w:val="000000" w:themeColor="text1"/>
          <w:spacing w:val="-7"/>
        </w:rPr>
      </w:pPr>
      <w:r>
        <w:rPr>
          <w:rFonts w:cstheme="minorHAnsi"/>
          <w:color w:val="000000" w:themeColor="text1"/>
          <w:spacing w:val="-7"/>
        </w:rPr>
        <w:br w:type="page"/>
      </w:r>
    </w:p>
    <w:p w14:paraId="189B3C93" w14:textId="14CB6667" w:rsidR="00445797" w:rsidRPr="00425090" w:rsidRDefault="00445797" w:rsidP="00425090">
      <w:pPr>
        <w:pStyle w:val="ListParagraph"/>
        <w:numPr>
          <w:ilvl w:val="0"/>
          <w:numId w:val="11"/>
        </w:numPr>
        <w:spacing w:line="240" w:lineRule="auto"/>
        <w:ind w:left="426" w:hanging="426"/>
        <w:jc w:val="both"/>
        <w:rPr>
          <w:rFonts w:cstheme="minorHAnsi"/>
          <w:bCs/>
          <w:color w:val="000000" w:themeColor="text1"/>
        </w:rPr>
      </w:pPr>
      <w:r w:rsidRPr="00425090">
        <w:rPr>
          <w:rFonts w:cstheme="minorHAnsi"/>
          <w:bCs/>
          <w:color w:val="000000" w:themeColor="text1"/>
        </w:rPr>
        <w:lastRenderedPageBreak/>
        <w:t>Research</w:t>
      </w:r>
    </w:p>
    <w:p w14:paraId="166FA2D4" w14:textId="016425D2" w:rsidR="00445797" w:rsidRPr="009A3CD2" w:rsidRDefault="00445797" w:rsidP="00643718">
      <w:pPr>
        <w:spacing w:line="240" w:lineRule="auto"/>
        <w:ind w:right="72"/>
        <w:jc w:val="both"/>
        <w:rPr>
          <w:rFonts w:cstheme="minorHAnsi"/>
          <w:color w:val="000000" w:themeColor="text1"/>
          <w:spacing w:val="-6"/>
        </w:rPr>
      </w:pPr>
      <w:r w:rsidRPr="009A3CD2">
        <w:rPr>
          <w:rFonts w:cstheme="minorHAnsi"/>
          <w:color w:val="000000" w:themeColor="text1"/>
          <w:spacing w:val="-8"/>
        </w:rPr>
        <w:t xml:space="preserve">In addition to systematic monitoring, specific studies are proposed to be </w:t>
      </w:r>
      <w:r w:rsidR="00425090" w:rsidRPr="009A3CD2">
        <w:rPr>
          <w:rFonts w:cstheme="minorHAnsi"/>
          <w:color w:val="000000" w:themeColor="text1"/>
          <w:spacing w:val="-8"/>
        </w:rPr>
        <w:t>conducted</w:t>
      </w:r>
      <w:r w:rsidR="00425090">
        <w:rPr>
          <w:rFonts w:cstheme="minorHAnsi"/>
          <w:color w:val="000000" w:themeColor="text1"/>
          <w:spacing w:val="-8"/>
        </w:rPr>
        <w:t>; (</w:t>
      </w:r>
      <w:r w:rsidRPr="009A3CD2">
        <w:rPr>
          <w:rFonts w:cstheme="minorHAnsi"/>
          <w:color w:val="000000" w:themeColor="text1"/>
          <w:spacing w:val="-8"/>
        </w:rPr>
        <w:t xml:space="preserve">a) </w:t>
      </w:r>
      <w:r w:rsidR="00643718">
        <w:rPr>
          <w:rFonts w:cstheme="minorHAnsi"/>
          <w:color w:val="000000" w:themeColor="text1"/>
          <w:spacing w:val="-8"/>
        </w:rPr>
        <w:t>C</w:t>
      </w:r>
      <w:r w:rsidRPr="009A3CD2">
        <w:rPr>
          <w:rFonts w:cstheme="minorHAnsi"/>
          <w:color w:val="000000" w:themeColor="text1"/>
          <w:spacing w:val="-8"/>
        </w:rPr>
        <w:t xml:space="preserve">limate vulnerability </w:t>
      </w:r>
      <w:r w:rsidRPr="009A3CD2">
        <w:rPr>
          <w:rFonts w:cstheme="minorHAnsi"/>
          <w:color w:val="000000" w:themeColor="text1"/>
          <w:spacing w:val="-6"/>
        </w:rPr>
        <w:t xml:space="preserve">assessment; </w:t>
      </w:r>
      <w:r w:rsidR="00643718">
        <w:rPr>
          <w:rFonts w:cstheme="minorHAnsi"/>
          <w:color w:val="000000" w:themeColor="text1"/>
          <w:spacing w:val="-6"/>
        </w:rPr>
        <w:t>(</w:t>
      </w:r>
      <w:r w:rsidRPr="009A3CD2">
        <w:rPr>
          <w:rFonts w:cstheme="minorHAnsi"/>
          <w:color w:val="000000" w:themeColor="text1"/>
          <w:spacing w:val="-6"/>
        </w:rPr>
        <w:t xml:space="preserve">b) </w:t>
      </w:r>
      <w:r w:rsidR="00643718">
        <w:rPr>
          <w:rFonts w:cstheme="minorHAnsi"/>
          <w:color w:val="000000" w:themeColor="text1"/>
          <w:spacing w:val="-6"/>
        </w:rPr>
        <w:t>S</w:t>
      </w:r>
      <w:r w:rsidRPr="009A3CD2">
        <w:rPr>
          <w:rFonts w:cstheme="minorHAnsi"/>
          <w:color w:val="000000" w:themeColor="text1"/>
          <w:spacing w:val="-6"/>
        </w:rPr>
        <w:t xml:space="preserve">ediment flux patterns; </w:t>
      </w:r>
      <w:r w:rsidR="00643718">
        <w:rPr>
          <w:rFonts w:cstheme="minorHAnsi"/>
          <w:color w:val="000000" w:themeColor="text1"/>
          <w:spacing w:val="-6"/>
        </w:rPr>
        <w:t>(</w:t>
      </w:r>
      <w:r w:rsidRPr="009A3CD2">
        <w:rPr>
          <w:rFonts w:cstheme="minorHAnsi"/>
          <w:color w:val="000000" w:themeColor="text1"/>
          <w:spacing w:val="-6"/>
        </w:rPr>
        <w:t xml:space="preserve">c) </w:t>
      </w:r>
      <w:r w:rsidR="00643718">
        <w:rPr>
          <w:rFonts w:cstheme="minorHAnsi"/>
          <w:color w:val="000000" w:themeColor="text1"/>
          <w:spacing w:val="-6"/>
        </w:rPr>
        <w:t>F</w:t>
      </w:r>
      <w:r w:rsidRPr="009A3CD2">
        <w:rPr>
          <w:rFonts w:cstheme="minorHAnsi"/>
          <w:color w:val="000000" w:themeColor="text1"/>
          <w:spacing w:val="-6"/>
        </w:rPr>
        <w:t>ish stock and yield assessment</w:t>
      </w:r>
      <w:r w:rsidR="00643718">
        <w:rPr>
          <w:rFonts w:cstheme="minorHAnsi"/>
          <w:color w:val="000000" w:themeColor="text1"/>
          <w:spacing w:val="-6"/>
        </w:rPr>
        <w:t xml:space="preserve">, </w:t>
      </w:r>
      <w:r w:rsidRPr="009A3CD2">
        <w:rPr>
          <w:rFonts w:cstheme="minorHAnsi"/>
          <w:color w:val="000000" w:themeColor="text1"/>
          <w:spacing w:val="-6"/>
        </w:rPr>
        <w:t>and</w:t>
      </w:r>
      <w:r w:rsidR="00643718">
        <w:rPr>
          <w:rFonts w:cstheme="minorHAnsi"/>
          <w:color w:val="000000" w:themeColor="text1"/>
          <w:spacing w:val="-6"/>
        </w:rPr>
        <w:t>; (</w:t>
      </w:r>
      <w:r w:rsidRPr="009A3CD2">
        <w:rPr>
          <w:rFonts w:cstheme="minorHAnsi"/>
          <w:color w:val="000000" w:themeColor="text1"/>
          <w:spacing w:val="-6"/>
        </w:rPr>
        <w:t xml:space="preserve">d) Migratory </w:t>
      </w:r>
      <w:r w:rsidR="00425090">
        <w:rPr>
          <w:rFonts w:cstheme="minorHAnsi"/>
          <w:color w:val="000000" w:themeColor="text1"/>
          <w:spacing w:val="-6"/>
        </w:rPr>
        <w:t>b</w:t>
      </w:r>
      <w:r w:rsidRPr="009A3CD2">
        <w:rPr>
          <w:rFonts w:cstheme="minorHAnsi"/>
          <w:color w:val="000000" w:themeColor="text1"/>
          <w:spacing w:val="-6"/>
        </w:rPr>
        <w:t xml:space="preserve">ird </w:t>
      </w:r>
      <w:r w:rsidR="00425090">
        <w:rPr>
          <w:rFonts w:cstheme="minorHAnsi"/>
          <w:color w:val="000000" w:themeColor="text1"/>
          <w:spacing w:val="-6"/>
        </w:rPr>
        <w:t>p</w:t>
      </w:r>
      <w:r w:rsidRPr="009A3CD2">
        <w:rPr>
          <w:rFonts w:cstheme="minorHAnsi"/>
          <w:color w:val="000000" w:themeColor="text1"/>
          <w:spacing w:val="-6"/>
        </w:rPr>
        <w:t>athway</w:t>
      </w:r>
      <w:r w:rsidR="00425090">
        <w:rPr>
          <w:rFonts w:cstheme="minorHAnsi"/>
          <w:color w:val="000000" w:themeColor="text1"/>
          <w:spacing w:val="-6"/>
        </w:rPr>
        <w:t>. T</w:t>
      </w:r>
      <w:r w:rsidRPr="009A3CD2">
        <w:rPr>
          <w:rFonts w:cstheme="minorHAnsi"/>
          <w:color w:val="000000" w:themeColor="text1"/>
          <w:spacing w:val="-6"/>
        </w:rPr>
        <w:t>he outcome of these studies would be used to improvise management plan implementation.</w:t>
      </w:r>
    </w:p>
    <w:p w14:paraId="53C6672C" w14:textId="77777777" w:rsidR="00445797" w:rsidRPr="00425090" w:rsidRDefault="00445797" w:rsidP="00425090">
      <w:pPr>
        <w:pStyle w:val="ListParagraph"/>
        <w:numPr>
          <w:ilvl w:val="0"/>
          <w:numId w:val="11"/>
        </w:numPr>
        <w:spacing w:line="240" w:lineRule="auto"/>
        <w:ind w:left="426" w:hanging="426"/>
        <w:jc w:val="both"/>
        <w:rPr>
          <w:rFonts w:cstheme="minorHAnsi"/>
          <w:bCs/>
          <w:color w:val="000000" w:themeColor="text1"/>
          <w:spacing w:val="-3"/>
        </w:rPr>
      </w:pPr>
      <w:r w:rsidRPr="00425090">
        <w:rPr>
          <w:rFonts w:cstheme="minorHAnsi"/>
          <w:bCs/>
          <w:color w:val="000000" w:themeColor="text1"/>
          <w:spacing w:val="-3"/>
        </w:rPr>
        <w:t>Management review and adaptation</w:t>
      </w:r>
    </w:p>
    <w:p w14:paraId="7D70D9BF" w14:textId="38610DD5" w:rsidR="00445797" w:rsidRPr="009A3CD2" w:rsidRDefault="00445797" w:rsidP="00425090">
      <w:pPr>
        <w:spacing w:line="240" w:lineRule="auto"/>
        <w:ind w:right="72"/>
        <w:jc w:val="both"/>
        <w:rPr>
          <w:rFonts w:cstheme="minorHAnsi"/>
          <w:color w:val="000000" w:themeColor="text1"/>
          <w:spacing w:val="-7"/>
        </w:rPr>
      </w:pPr>
      <w:r w:rsidRPr="009A3CD2">
        <w:rPr>
          <w:rFonts w:cstheme="minorHAnsi"/>
          <w:color w:val="000000" w:themeColor="text1"/>
          <w:spacing w:val="-8"/>
        </w:rPr>
        <w:t xml:space="preserve">Outcome-based monitoring system would form the basis of the management plan review. Performance indicators </w:t>
      </w:r>
      <w:r w:rsidRPr="009A3CD2">
        <w:rPr>
          <w:rFonts w:cstheme="minorHAnsi"/>
          <w:color w:val="000000" w:themeColor="text1"/>
          <w:spacing w:val="-5"/>
        </w:rPr>
        <w:t xml:space="preserve">and benchmarks would be established at the beginning of implementation of the management plan. A mid-term </w:t>
      </w:r>
      <w:r w:rsidRPr="009A3CD2">
        <w:rPr>
          <w:rFonts w:cstheme="minorHAnsi"/>
          <w:color w:val="000000" w:themeColor="text1"/>
          <w:spacing w:val="-4"/>
        </w:rPr>
        <w:t xml:space="preserve">review would be carried out at the end of 2.5 years by engaging an external agency. The review would </w:t>
      </w:r>
      <w:r w:rsidR="00425090">
        <w:rPr>
          <w:rFonts w:cstheme="minorHAnsi"/>
          <w:color w:val="000000" w:themeColor="text1"/>
          <w:spacing w:val="-4"/>
        </w:rPr>
        <w:t xml:space="preserve">assess </w:t>
      </w:r>
      <w:r w:rsidRPr="009A3CD2">
        <w:rPr>
          <w:rFonts w:cstheme="minorHAnsi"/>
          <w:color w:val="000000" w:themeColor="text1"/>
          <w:spacing w:val="-7"/>
        </w:rPr>
        <w:t xml:space="preserve">the degree of change in adverse trends </w:t>
      </w:r>
      <w:r w:rsidRPr="00425090">
        <w:rPr>
          <w:rFonts w:cstheme="minorHAnsi"/>
          <w:iCs/>
          <w:color w:val="000000" w:themeColor="text1"/>
          <w:spacing w:val="-7"/>
        </w:rPr>
        <w:t>in ecological character,</w:t>
      </w:r>
      <w:r w:rsidR="00425090">
        <w:rPr>
          <w:rFonts w:cstheme="minorHAnsi"/>
          <w:iCs/>
          <w:color w:val="000000" w:themeColor="text1"/>
          <w:spacing w:val="-7"/>
        </w:rPr>
        <w:t xml:space="preserve"> and as </w:t>
      </w:r>
      <w:r w:rsidRPr="009A3CD2">
        <w:rPr>
          <w:rFonts w:cstheme="minorHAnsi"/>
          <w:color w:val="000000" w:themeColor="text1"/>
          <w:spacing w:val="-7"/>
        </w:rPr>
        <w:t xml:space="preserve">well as </w:t>
      </w:r>
      <w:r w:rsidR="00425090">
        <w:rPr>
          <w:rFonts w:cstheme="minorHAnsi"/>
          <w:color w:val="000000" w:themeColor="text1"/>
          <w:spacing w:val="-7"/>
        </w:rPr>
        <w:t xml:space="preserve">the </w:t>
      </w:r>
      <w:r w:rsidRPr="009A3CD2">
        <w:rPr>
          <w:rFonts w:cstheme="minorHAnsi"/>
          <w:color w:val="000000" w:themeColor="text1"/>
          <w:spacing w:val="-7"/>
        </w:rPr>
        <w:t>management effectiveness achieved. The</w:t>
      </w:r>
      <w:r w:rsidRPr="009A3CD2">
        <w:rPr>
          <w:rFonts w:cstheme="minorHAnsi"/>
          <w:noProof/>
          <w:color w:val="000000" w:themeColor="text1"/>
          <w:spacing w:val="-7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5F0C624" wp14:editId="7B3716A9">
                <wp:simplePos x="0" y="0"/>
                <wp:positionH relativeFrom="column">
                  <wp:posOffset>0</wp:posOffset>
                </wp:positionH>
                <wp:positionV relativeFrom="paragraph">
                  <wp:posOffset>9370060</wp:posOffset>
                </wp:positionV>
                <wp:extent cx="6494780" cy="231775"/>
                <wp:effectExtent l="0" t="0" r="1270" b="0"/>
                <wp:wrapSquare wrapText="bothSides"/>
                <wp:docPr id="2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9478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B8ACC" w14:textId="77777777" w:rsidR="00445797" w:rsidRDefault="00445797" w:rsidP="00445797">
                            <w:pPr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0C624" id=" 9" o:spid="_x0000_s1028" type="#_x0000_t202" style="position:absolute;left:0;text-align:left;margin-left:0;margin-top:737.8pt;width:511.4pt;height:18.25pt;z-index:-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" filled="f" stroked="f">
                <v:path arrowok="t"/>
                <v:textbox inset="0,0,0,0">
                  <w:txbxContent>
                    <w:p w14:paraId="251B8ACC" w14:textId="77777777" w:rsidR="00445797" w:rsidRDefault="00445797" w:rsidP="00445797">
                      <w:pPr>
                        <w:jc w:val="right"/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sz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A3CD2">
        <w:rPr>
          <w:rFonts w:cstheme="minorHAnsi"/>
          <w:color w:val="000000" w:themeColor="text1"/>
          <w:spacing w:val="-7"/>
        </w:rPr>
        <w:t xml:space="preserve"> outcomes would be used to revise</w:t>
      </w:r>
      <w:r w:rsidR="00425090">
        <w:rPr>
          <w:rFonts w:cstheme="minorHAnsi"/>
          <w:color w:val="000000" w:themeColor="text1"/>
          <w:spacing w:val="-7"/>
        </w:rPr>
        <w:t xml:space="preserve"> the </w:t>
      </w:r>
      <w:r w:rsidRPr="009A3CD2">
        <w:rPr>
          <w:rFonts w:cstheme="minorHAnsi"/>
          <w:color w:val="000000" w:themeColor="text1"/>
          <w:spacing w:val="-7"/>
        </w:rPr>
        <w:t>management</w:t>
      </w:r>
      <w:r w:rsidR="00425090">
        <w:rPr>
          <w:rFonts w:cstheme="minorHAnsi"/>
          <w:color w:val="000000" w:themeColor="text1"/>
          <w:spacing w:val="-7"/>
        </w:rPr>
        <w:t xml:space="preserve"> strategy </w:t>
      </w:r>
      <w:r w:rsidRPr="009A3CD2">
        <w:rPr>
          <w:rFonts w:cstheme="minorHAnsi"/>
          <w:color w:val="000000" w:themeColor="text1"/>
          <w:spacing w:val="-7"/>
        </w:rPr>
        <w:t>as appropriate</w:t>
      </w:r>
      <w:r w:rsidR="00425090">
        <w:rPr>
          <w:rFonts w:cstheme="minorHAnsi"/>
          <w:color w:val="000000" w:themeColor="text1"/>
          <w:spacing w:val="-7"/>
        </w:rPr>
        <w:t xml:space="preserve">. </w:t>
      </w:r>
    </w:p>
    <w:p w14:paraId="6D5E81A0" w14:textId="4C28ABE6" w:rsidR="00445797" w:rsidRDefault="00445797" w:rsidP="00425090">
      <w:pPr>
        <w:pStyle w:val="ListParagraph"/>
        <w:numPr>
          <w:ilvl w:val="0"/>
          <w:numId w:val="11"/>
        </w:numPr>
        <w:spacing w:line="240" w:lineRule="auto"/>
        <w:ind w:left="426" w:right="72" w:hanging="426"/>
        <w:jc w:val="both"/>
        <w:rPr>
          <w:rFonts w:cstheme="minorHAnsi"/>
          <w:bCs/>
          <w:color w:val="000000" w:themeColor="text1"/>
          <w:spacing w:val="-7"/>
        </w:rPr>
      </w:pPr>
      <w:r w:rsidRPr="00425090">
        <w:rPr>
          <w:rFonts w:cstheme="minorHAnsi"/>
          <w:bCs/>
          <w:color w:val="000000" w:themeColor="text1"/>
          <w:spacing w:val="-7"/>
        </w:rPr>
        <w:t>Wetland Authority Uttar Pradesh</w:t>
      </w:r>
    </w:p>
    <w:p w14:paraId="5D9FC019" w14:textId="546AFE79" w:rsidR="00445797" w:rsidRDefault="00697160" w:rsidP="00697160">
      <w:pPr>
        <w:spacing w:line="240" w:lineRule="auto"/>
        <w:ind w:right="72"/>
        <w:jc w:val="both"/>
        <w:rPr>
          <w:rFonts w:cstheme="minorHAnsi"/>
          <w:color w:val="000000" w:themeColor="text1"/>
          <w:spacing w:val="-7"/>
        </w:rPr>
      </w:pPr>
      <w:r>
        <w:rPr>
          <w:rFonts w:cstheme="minorHAnsi"/>
          <w:bCs/>
          <w:color w:val="000000" w:themeColor="text1"/>
          <w:spacing w:val="-7"/>
        </w:rPr>
        <w:t xml:space="preserve">An end-term review would be held to assess the degree to which the intended outcomes have been achieved, and to chalk out the </w:t>
      </w:r>
      <w:r w:rsidR="00445797" w:rsidRPr="009A3CD2">
        <w:rPr>
          <w:rFonts w:cstheme="minorHAnsi"/>
          <w:color w:val="000000" w:themeColor="text1"/>
          <w:spacing w:val="-7"/>
        </w:rPr>
        <w:t>course of actions for the next five years. Wetlands International</w:t>
      </w:r>
      <w:r w:rsidR="009C4366">
        <w:rPr>
          <w:rFonts w:cstheme="minorHAnsi"/>
          <w:color w:val="000000" w:themeColor="text1"/>
          <w:spacing w:val="-7"/>
        </w:rPr>
        <w:t xml:space="preserve"> South Asia</w:t>
      </w:r>
      <w:r w:rsidR="00445797" w:rsidRPr="009A3CD2">
        <w:rPr>
          <w:rFonts w:cstheme="minorHAnsi"/>
          <w:color w:val="000000" w:themeColor="text1"/>
          <w:spacing w:val="-7"/>
        </w:rPr>
        <w:t xml:space="preserve"> shall support </w:t>
      </w:r>
      <w:r>
        <w:rPr>
          <w:rFonts w:cstheme="minorHAnsi"/>
          <w:color w:val="000000" w:themeColor="text1"/>
          <w:spacing w:val="-7"/>
        </w:rPr>
        <w:t xml:space="preserve">in </w:t>
      </w:r>
      <w:r w:rsidR="00445797" w:rsidRPr="009A3CD2">
        <w:rPr>
          <w:rFonts w:cstheme="minorHAnsi"/>
          <w:color w:val="000000" w:themeColor="text1"/>
          <w:spacing w:val="-7"/>
        </w:rPr>
        <w:t xml:space="preserve">the review of the management plan. </w:t>
      </w:r>
    </w:p>
    <w:p w14:paraId="5644E8F3" w14:textId="77777777" w:rsidR="00697160" w:rsidRDefault="00445797" w:rsidP="00697160">
      <w:pPr>
        <w:spacing w:line="240" w:lineRule="auto"/>
        <w:ind w:right="72"/>
        <w:jc w:val="both"/>
        <w:rPr>
          <w:rFonts w:cstheme="minorHAnsi"/>
          <w:bCs/>
          <w:color w:val="000000" w:themeColor="text1"/>
          <w:spacing w:val="-7"/>
        </w:rPr>
      </w:pPr>
      <w:r w:rsidRPr="00697160">
        <w:rPr>
          <w:rFonts w:cstheme="minorHAnsi"/>
          <w:b/>
          <w:color w:val="000000" w:themeColor="text1"/>
          <w:spacing w:val="-7"/>
        </w:rPr>
        <w:t xml:space="preserve">Component 2:  </w:t>
      </w:r>
      <w:r w:rsidRPr="00697160">
        <w:rPr>
          <w:rFonts w:cstheme="minorHAnsi"/>
          <w:bCs/>
          <w:color w:val="000000" w:themeColor="text1"/>
          <w:spacing w:val="-7"/>
        </w:rPr>
        <w:t xml:space="preserve">Management </w:t>
      </w:r>
    </w:p>
    <w:p w14:paraId="54996B5A" w14:textId="494129D3" w:rsidR="00445797" w:rsidRPr="00697160" w:rsidRDefault="00697160" w:rsidP="00697160">
      <w:pPr>
        <w:pStyle w:val="ListParagraph"/>
        <w:numPr>
          <w:ilvl w:val="0"/>
          <w:numId w:val="13"/>
        </w:numPr>
        <w:spacing w:line="240" w:lineRule="auto"/>
        <w:ind w:left="426" w:right="72" w:hanging="426"/>
        <w:jc w:val="both"/>
        <w:rPr>
          <w:rFonts w:cstheme="minorHAnsi"/>
          <w:bCs/>
          <w:color w:val="000000" w:themeColor="text1"/>
          <w:spacing w:val="-7"/>
        </w:rPr>
      </w:pPr>
      <w:r>
        <w:rPr>
          <w:rFonts w:cstheme="minorHAnsi"/>
          <w:bCs/>
          <w:color w:val="000000" w:themeColor="text1"/>
          <w:spacing w:val="-7"/>
        </w:rPr>
        <w:t>A</w:t>
      </w:r>
      <w:r w:rsidR="003A2DEA" w:rsidRPr="00697160">
        <w:rPr>
          <w:rFonts w:cstheme="minorHAnsi"/>
          <w:bCs/>
          <w:color w:val="000000" w:themeColor="text1"/>
          <w:spacing w:val="-7"/>
        </w:rPr>
        <w:t>llocation of</w:t>
      </w:r>
      <w:r w:rsidR="00445797" w:rsidRPr="00697160">
        <w:rPr>
          <w:rFonts w:cstheme="minorHAnsi"/>
          <w:bCs/>
          <w:color w:val="000000" w:themeColor="text1"/>
          <w:spacing w:val="-7"/>
        </w:rPr>
        <w:t xml:space="preserve"> water for ecosystem functioning</w:t>
      </w:r>
    </w:p>
    <w:p w14:paraId="1CB84798" w14:textId="0278D157" w:rsidR="00445797" w:rsidRDefault="00445797" w:rsidP="00697160">
      <w:pPr>
        <w:spacing w:after="0" w:line="240" w:lineRule="auto"/>
        <w:jc w:val="both"/>
        <w:rPr>
          <w:rFonts w:cstheme="minorHAnsi"/>
          <w:color w:val="000000" w:themeColor="text1"/>
          <w:spacing w:val="-8"/>
        </w:rPr>
      </w:pPr>
      <w:r w:rsidRPr="009A3CD2">
        <w:rPr>
          <w:rFonts w:cstheme="minorHAnsi"/>
          <w:color w:val="000000" w:themeColor="text1"/>
          <w:spacing w:val="-16"/>
        </w:rPr>
        <w:t xml:space="preserve">Environmental water requirements for </w:t>
      </w:r>
      <w:proofErr w:type="spellStart"/>
      <w:r w:rsidRPr="009A3CD2">
        <w:rPr>
          <w:rFonts w:cstheme="minorHAnsi"/>
          <w:color w:val="000000" w:themeColor="text1"/>
          <w:spacing w:val="-16"/>
        </w:rPr>
        <w:t>Sarsai</w:t>
      </w:r>
      <w:proofErr w:type="spellEnd"/>
      <w:r w:rsidR="00697160">
        <w:rPr>
          <w:rFonts w:cstheme="minorHAnsi"/>
          <w:color w:val="000000" w:themeColor="text1"/>
          <w:spacing w:val="-16"/>
        </w:rPr>
        <w:t xml:space="preserve"> </w:t>
      </w:r>
      <w:proofErr w:type="spellStart"/>
      <w:r w:rsidR="00697160">
        <w:rPr>
          <w:rFonts w:cstheme="minorHAnsi"/>
          <w:color w:val="000000" w:themeColor="text1"/>
          <w:spacing w:val="-16"/>
        </w:rPr>
        <w:t>N</w:t>
      </w:r>
      <w:r w:rsidRPr="009A3CD2">
        <w:rPr>
          <w:rFonts w:cstheme="minorHAnsi"/>
          <w:color w:val="000000" w:themeColor="text1"/>
          <w:spacing w:val="-16"/>
        </w:rPr>
        <w:t>awar</w:t>
      </w:r>
      <w:proofErr w:type="spellEnd"/>
      <w:r w:rsidR="00697160">
        <w:rPr>
          <w:rFonts w:cstheme="minorHAnsi"/>
          <w:color w:val="000000" w:themeColor="text1"/>
          <w:spacing w:val="-16"/>
        </w:rPr>
        <w:t xml:space="preserve"> wetland w</w:t>
      </w:r>
      <w:r w:rsidRPr="009A3CD2">
        <w:rPr>
          <w:rFonts w:cstheme="minorHAnsi"/>
          <w:color w:val="000000" w:themeColor="text1"/>
          <w:spacing w:val="-16"/>
        </w:rPr>
        <w:t xml:space="preserve">ill be assessed to determine its freshwater needs for sustaining </w:t>
      </w:r>
      <w:r w:rsidRPr="009A3CD2">
        <w:rPr>
          <w:rFonts w:cstheme="minorHAnsi"/>
          <w:color w:val="000000" w:themeColor="text1"/>
          <w:spacing w:val="-9"/>
        </w:rPr>
        <w:t>ecosystem processes and maintaining the ecological character</w:t>
      </w:r>
      <w:r w:rsidR="00697160">
        <w:rPr>
          <w:rFonts w:cstheme="minorHAnsi"/>
          <w:color w:val="000000" w:themeColor="text1"/>
          <w:spacing w:val="-9"/>
        </w:rPr>
        <w:t xml:space="preserve">. </w:t>
      </w:r>
      <w:r w:rsidRPr="009A3CD2">
        <w:rPr>
          <w:rFonts w:cstheme="minorHAnsi"/>
          <w:color w:val="000000" w:themeColor="text1"/>
          <w:spacing w:val="-9"/>
        </w:rPr>
        <w:t xml:space="preserve">The assessment will define </w:t>
      </w:r>
      <w:r w:rsidRPr="009A3CD2">
        <w:rPr>
          <w:rFonts w:cstheme="minorHAnsi"/>
          <w:color w:val="000000" w:themeColor="text1"/>
          <w:spacing w:val="-8"/>
        </w:rPr>
        <w:t>freshwater requirements regarding key species</w:t>
      </w:r>
      <w:r w:rsidR="00697160">
        <w:rPr>
          <w:rFonts w:cstheme="minorHAnsi"/>
          <w:color w:val="000000" w:themeColor="text1"/>
          <w:spacing w:val="-8"/>
        </w:rPr>
        <w:t xml:space="preserve">, </w:t>
      </w:r>
      <w:r w:rsidRPr="009A3CD2">
        <w:rPr>
          <w:rFonts w:cstheme="minorHAnsi"/>
          <w:color w:val="000000" w:themeColor="text1"/>
          <w:spacing w:val="-8"/>
        </w:rPr>
        <w:t>such as fish and water birds</w:t>
      </w:r>
      <w:r w:rsidR="00697160">
        <w:rPr>
          <w:rFonts w:cstheme="minorHAnsi"/>
          <w:color w:val="000000" w:themeColor="text1"/>
          <w:spacing w:val="-8"/>
        </w:rPr>
        <w:t xml:space="preserve">. </w:t>
      </w:r>
    </w:p>
    <w:p w14:paraId="735E8B98" w14:textId="77777777" w:rsidR="00697160" w:rsidRPr="009A3CD2" w:rsidRDefault="00697160" w:rsidP="00697160">
      <w:pPr>
        <w:spacing w:after="0" w:line="240" w:lineRule="auto"/>
        <w:jc w:val="both"/>
        <w:rPr>
          <w:rFonts w:cstheme="minorHAnsi"/>
          <w:color w:val="000000" w:themeColor="text1"/>
          <w:spacing w:val="-8"/>
        </w:rPr>
      </w:pPr>
    </w:p>
    <w:p w14:paraId="649F5B46" w14:textId="318C06CE" w:rsidR="00445797" w:rsidRPr="00697160" w:rsidRDefault="00445797" w:rsidP="00697160">
      <w:pPr>
        <w:pStyle w:val="ListParagraph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cstheme="minorHAnsi"/>
          <w:bCs/>
          <w:color w:val="000000" w:themeColor="text1"/>
          <w:spacing w:val="-1"/>
          <w:w w:val="95"/>
        </w:rPr>
      </w:pPr>
      <w:r w:rsidRPr="00697160">
        <w:rPr>
          <w:rFonts w:cstheme="minorHAnsi"/>
          <w:bCs/>
          <w:color w:val="000000" w:themeColor="text1"/>
          <w:spacing w:val="-1"/>
          <w:w w:val="95"/>
        </w:rPr>
        <w:t xml:space="preserve">Waste management system for </w:t>
      </w:r>
      <w:proofErr w:type="spellStart"/>
      <w:r w:rsidRPr="00697160">
        <w:rPr>
          <w:rFonts w:cstheme="minorHAnsi"/>
          <w:bCs/>
          <w:color w:val="000000" w:themeColor="text1"/>
          <w:spacing w:val="-1"/>
          <w:w w:val="95"/>
        </w:rPr>
        <w:t>Etawah</w:t>
      </w:r>
      <w:proofErr w:type="spellEnd"/>
      <w:r w:rsidRPr="00697160">
        <w:rPr>
          <w:rFonts w:cstheme="minorHAnsi"/>
          <w:bCs/>
          <w:color w:val="000000" w:themeColor="text1"/>
          <w:spacing w:val="-1"/>
          <w:w w:val="95"/>
        </w:rPr>
        <w:t xml:space="preserve"> City</w:t>
      </w:r>
    </w:p>
    <w:p w14:paraId="5C751B15" w14:textId="77777777" w:rsidR="00697160" w:rsidRPr="003A2DEA" w:rsidRDefault="00697160" w:rsidP="00697160">
      <w:pPr>
        <w:spacing w:after="0" w:line="240" w:lineRule="auto"/>
        <w:jc w:val="both"/>
        <w:rPr>
          <w:rFonts w:cstheme="minorHAnsi"/>
          <w:b/>
          <w:color w:val="000000" w:themeColor="text1"/>
          <w:spacing w:val="-1"/>
          <w:w w:val="95"/>
        </w:rPr>
      </w:pPr>
    </w:p>
    <w:p w14:paraId="507D6A17" w14:textId="704ADD47" w:rsidR="00445797" w:rsidRDefault="00445797" w:rsidP="00697160">
      <w:pPr>
        <w:spacing w:after="0" w:line="240" w:lineRule="auto"/>
        <w:ind w:right="-23"/>
        <w:jc w:val="both"/>
        <w:rPr>
          <w:rFonts w:cstheme="minorHAnsi"/>
          <w:color w:val="000000" w:themeColor="text1"/>
          <w:spacing w:val="-9"/>
        </w:rPr>
      </w:pPr>
      <w:r w:rsidRPr="009A3CD2">
        <w:rPr>
          <w:rFonts w:cstheme="minorHAnsi"/>
          <w:color w:val="000000" w:themeColor="text1"/>
          <w:spacing w:val="-7"/>
        </w:rPr>
        <w:t xml:space="preserve">Improvement of waste management infrastructure within </w:t>
      </w:r>
      <w:proofErr w:type="spellStart"/>
      <w:r w:rsidRPr="009A3CD2">
        <w:rPr>
          <w:rFonts w:cstheme="minorHAnsi"/>
          <w:color w:val="000000" w:themeColor="text1"/>
          <w:spacing w:val="-7"/>
        </w:rPr>
        <w:t>Etawah</w:t>
      </w:r>
      <w:proofErr w:type="spellEnd"/>
      <w:r w:rsidRPr="009A3CD2">
        <w:rPr>
          <w:rFonts w:cstheme="minorHAnsi"/>
          <w:color w:val="000000" w:themeColor="text1"/>
          <w:spacing w:val="-7"/>
        </w:rPr>
        <w:t xml:space="preserve"> City as envisaged in City Development Plan </w:t>
      </w:r>
      <w:r w:rsidRPr="009A3CD2">
        <w:rPr>
          <w:rFonts w:cstheme="minorHAnsi"/>
          <w:color w:val="000000" w:themeColor="text1"/>
          <w:spacing w:val="-4"/>
        </w:rPr>
        <w:t xml:space="preserve">(two STP units of cumulative treatment capacity of 66 mid and 305 km of branch sewers) will be put in place. </w:t>
      </w:r>
      <w:r w:rsidRPr="009A3CD2">
        <w:rPr>
          <w:rFonts w:cstheme="minorHAnsi"/>
          <w:color w:val="000000" w:themeColor="text1"/>
          <w:spacing w:val="-7"/>
        </w:rPr>
        <w:t xml:space="preserve">The solid waste dumping site for </w:t>
      </w:r>
      <w:proofErr w:type="spellStart"/>
      <w:r w:rsidRPr="009A3CD2">
        <w:rPr>
          <w:rFonts w:cstheme="minorHAnsi"/>
          <w:color w:val="000000" w:themeColor="text1"/>
          <w:spacing w:val="-7"/>
        </w:rPr>
        <w:t>Etawah</w:t>
      </w:r>
      <w:proofErr w:type="spellEnd"/>
      <w:r w:rsidRPr="009A3CD2">
        <w:rPr>
          <w:rFonts w:cstheme="minorHAnsi"/>
          <w:color w:val="000000" w:themeColor="text1"/>
          <w:spacing w:val="-7"/>
        </w:rPr>
        <w:t xml:space="preserve"> City will be treated and </w:t>
      </w:r>
      <w:r w:rsidR="00355898">
        <w:rPr>
          <w:rFonts w:cstheme="minorHAnsi"/>
          <w:color w:val="000000" w:themeColor="text1"/>
          <w:spacing w:val="-7"/>
        </w:rPr>
        <w:t xml:space="preserve">subsequently </w:t>
      </w:r>
      <w:r w:rsidRPr="009A3CD2">
        <w:rPr>
          <w:rFonts w:cstheme="minorHAnsi"/>
          <w:color w:val="000000" w:themeColor="text1"/>
          <w:spacing w:val="-7"/>
        </w:rPr>
        <w:t>waste dumping</w:t>
      </w:r>
      <w:r w:rsidR="00355898">
        <w:rPr>
          <w:rFonts w:cstheme="minorHAnsi"/>
          <w:color w:val="000000" w:themeColor="text1"/>
          <w:spacing w:val="-7"/>
        </w:rPr>
        <w:t xml:space="preserve"> will be </w:t>
      </w:r>
      <w:r w:rsidRPr="009A3CD2">
        <w:rPr>
          <w:rFonts w:cstheme="minorHAnsi"/>
          <w:color w:val="000000" w:themeColor="text1"/>
          <w:spacing w:val="-7"/>
        </w:rPr>
        <w:t>phased out. Interventions for proper waste segregation at the household level, collection, and recycling through technologies as bio methanation and energy production need</w:t>
      </w:r>
      <w:r w:rsidR="00355898">
        <w:rPr>
          <w:rFonts w:cstheme="minorHAnsi"/>
          <w:color w:val="000000" w:themeColor="text1"/>
          <w:spacing w:val="-7"/>
        </w:rPr>
        <w:t>s</w:t>
      </w:r>
      <w:r w:rsidRPr="009A3CD2">
        <w:rPr>
          <w:rFonts w:cstheme="minorHAnsi"/>
          <w:color w:val="000000" w:themeColor="text1"/>
          <w:spacing w:val="-7"/>
        </w:rPr>
        <w:t xml:space="preserve"> to be implemented</w:t>
      </w:r>
      <w:r w:rsidR="00355898">
        <w:rPr>
          <w:rFonts w:cstheme="minorHAnsi"/>
          <w:color w:val="000000" w:themeColor="text1"/>
          <w:spacing w:val="-7"/>
        </w:rPr>
        <w:t xml:space="preserve"> </w:t>
      </w:r>
      <w:r w:rsidRPr="009A3CD2">
        <w:rPr>
          <w:rFonts w:cstheme="minorHAnsi"/>
          <w:color w:val="000000" w:themeColor="text1"/>
          <w:spacing w:val="-9"/>
        </w:rPr>
        <w:t xml:space="preserve">in collaboration with </w:t>
      </w:r>
      <w:proofErr w:type="spellStart"/>
      <w:r w:rsidRPr="009A3CD2">
        <w:rPr>
          <w:rFonts w:cstheme="minorHAnsi"/>
          <w:color w:val="000000" w:themeColor="text1"/>
          <w:spacing w:val="-9"/>
        </w:rPr>
        <w:t>Etawah</w:t>
      </w:r>
      <w:proofErr w:type="spellEnd"/>
      <w:r w:rsidRPr="009A3CD2">
        <w:rPr>
          <w:rFonts w:cstheme="minorHAnsi"/>
          <w:color w:val="000000" w:themeColor="text1"/>
          <w:spacing w:val="-9"/>
        </w:rPr>
        <w:t xml:space="preserve"> Municipal Corporation.</w:t>
      </w:r>
    </w:p>
    <w:p w14:paraId="1E313D8E" w14:textId="77777777" w:rsidR="00697160" w:rsidRPr="009A3CD2" w:rsidRDefault="00697160" w:rsidP="00697160">
      <w:pPr>
        <w:spacing w:after="0" w:line="240" w:lineRule="auto"/>
        <w:ind w:right="-23"/>
        <w:jc w:val="both"/>
        <w:rPr>
          <w:rFonts w:cstheme="minorHAnsi"/>
          <w:color w:val="000000" w:themeColor="text1"/>
          <w:spacing w:val="-9"/>
        </w:rPr>
      </w:pPr>
    </w:p>
    <w:p w14:paraId="0E255CDE" w14:textId="0918BFD1" w:rsidR="00445797" w:rsidRDefault="00445797" w:rsidP="00355898">
      <w:pPr>
        <w:spacing w:after="0" w:line="240" w:lineRule="auto"/>
        <w:ind w:right="72"/>
        <w:jc w:val="both"/>
        <w:rPr>
          <w:rFonts w:cstheme="minorHAnsi"/>
          <w:bCs/>
          <w:color w:val="000000" w:themeColor="text1"/>
          <w:spacing w:val="-8"/>
        </w:rPr>
      </w:pPr>
      <w:r w:rsidRPr="00355898">
        <w:rPr>
          <w:rFonts w:cstheme="minorHAnsi"/>
          <w:b/>
          <w:color w:val="000000" w:themeColor="text1"/>
          <w:spacing w:val="-8"/>
        </w:rPr>
        <w:t>Component 3:</w:t>
      </w:r>
      <w:r w:rsidR="00D02C16">
        <w:rPr>
          <w:rFonts w:cstheme="minorHAnsi"/>
          <w:b/>
          <w:color w:val="000000" w:themeColor="text1"/>
          <w:spacing w:val="-8"/>
        </w:rPr>
        <w:tab/>
      </w:r>
      <w:r w:rsidRPr="00D02C16">
        <w:rPr>
          <w:rFonts w:cstheme="minorHAnsi"/>
          <w:bCs/>
          <w:color w:val="000000" w:themeColor="text1"/>
          <w:spacing w:val="-8"/>
        </w:rPr>
        <w:t xml:space="preserve">Biodiversity </w:t>
      </w:r>
      <w:r w:rsidR="00D02C16">
        <w:rPr>
          <w:rFonts w:cstheme="minorHAnsi"/>
          <w:bCs/>
          <w:color w:val="000000" w:themeColor="text1"/>
          <w:spacing w:val="-8"/>
        </w:rPr>
        <w:t>c</w:t>
      </w:r>
      <w:r w:rsidRPr="00D02C16">
        <w:rPr>
          <w:rFonts w:cstheme="minorHAnsi"/>
          <w:bCs/>
          <w:color w:val="000000" w:themeColor="text1"/>
          <w:spacing w:val="-8"/>
        </w:rPr>
        <w:t>onservation</w:t>
      </w:r>
    </w:p>
    <w:p w14:paraId="15835A05" w14:textId="77777777" w:rsidR="00D02C16" w:rsidRPr="00D02C16" w:rsidRDefault="00D02C16" w:rsidP="00355898">
      <w:pPr>
        <w:spacing w:after="0" w:line="240" w:lineRule="auto"/>
        <w:ind w:right="72"/>
        <w:jc w:val="both"/>
        <w:rPr>
          <w:rFonts w:cstheme="minorHAnsi"/>
          <w:bCs/>
          <w:color w:val="000000" w:themeColor="text1"/>
          <w:spacing w:val="-8"/>
        </w:rPr>
      </w:pPr>
    </w:p>
    <w:p w14:paraId="20C7BD75" w14:textId="51F2D95F" w:rsidR="00445797" w:rsidRPr="00290587" w:rsidRDefault="00445797" w:rsidP="00D02C16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cstheme="minorHAnsi"/>
          <w:bCs/>
          <w:color w:val="000000" w:themeColor="text1"/>
          <w:spacing w:val="-1"/>
        </w:rPr>
      </w:pPr>
      <w:r w:rsidRPr="00290587">
        <w:rPr>
          <w:rFonts w:cstheme="minorHAnsi"/>
          <w:bCs/>
          <w:color w:val="000000" w:themeColor="text1"/>
          <w:spacing w:val="-1"/>
        </w:rPr>
        <w:t>Water bird census and animal disease surveillance</w:t>
      </w:r>
    </w:p>
    <w:p w14:paraId="6C89E43B" w14:textId="77777777" w:rsidR="00D02C16" w:rsidRPr="009A3CD2" w:rsidRDefault="00D02C16" w:rsidP="00D02C16">
      <w:pPr>
        <w:pStyle w:val="ListParagraph"/>
        <w:spacing w:after="0" w:line="240" w:lineRule="auto"/>
        <w:jc w:val="both"/>
        <w:rPr>
          <w:rFonts w:cstheme="minorHAnsi"/>
          <w:b/>
          <w:color w:val="000000" w:themeColor="text1"/>
          <w:spacing w:val="-1"/>
        </w:rPr>
      </w:pPr>
    </w:p>
    <w:p w14:paraId="29BBE847" w14:textId="65925F82" w:rsidR="00D02C16" w:rsidRDefault="00445797" w:rsidP="00D02C16">
      <w:pPr>
        <w:spacing w:after="0" w:line="240" w:lineRule="auto"/>
        <w:ind w:right="72"/>
        <w:jc w:val="both"/>
        <w:rPr>
          <w:rFonts w:cstheme="minorHAnsi"/>
          <w:color w:val="000000" w:themeColor="text1"/>
          <w:spacing w:val="-10"/>
        </w:rPr>
      </w:pPr>
      <w:r w:rsidRPr="009A3CD2">
        <w:rPr>
          <w:rFonts w:cstheme="minorHAnsi"/>
          <w:color w:val="000000" w:themeColor="text1"/>
          <w:spacing w:val="-12"/>
        </w:rPr>
        <w:t xml:space="preserve">Comprehensive mid-winter census of the </w:t>
      </w:r>
      <w:proofErr w:type="spellStart"/>
      <w:r w:rsidRPr="009A3CD2">
        <w:rPr>
          <w:rFonts w:cstheme="minorHAnsi"/>
          <w:color w:val="000000" w:themeColor="text1"/>
          <w:spacing w:val="-12"/>
        </w:rPr>
        <w:t>Sarsai</w:t>
      </w:r>
      <w:proofErr w:type="spellEnd"/>
      <w:r w:rsidR="00D02C16">
        <w:rPr>
          <w:rFonts w:cstheme="minorHAnsi"/>
          <w:color w:val="000000" w:themeColor="text1"/>
          <w:spacing w:val="-12"/>
        </w:rPr>
        <w:t xml:space="preserve"> </w:t>
      </w:r>
      <w:proofErr w:type="spellStart"/>
      <w:r w:rsidR="00D02C16">
        <w:rPr>
          <w:rFonts w:cstheme="minorHAnsi"/>
          <w:color w:val="000000" w:themeColor="text1"/>
          <w:spacing w:val="-12"/>
        </w:rPr>
        <w:t>N</w:t>
      </w:r>
      <w:r w:rsidRPr="009A3CD2">
        <w:rPr>
          <w:rFonts w:cstheme="minorHAnsi"/>
          <w:color w:val="000000" w:themeColor="text1"/>
          <w:spacing w:val="-12"/>
        </w:rPr>
        <w:t>awar</w:t>
      </w:r>
      <w:proofErr w:type="spellEnd"/>
      <w:r w:rsidRPr="009A3CD2">
        <w:rPr>
          <w:rFonts w:cstheme="minorHAnsi"/>
          <w:color w:val="000000" w:themeColor="text1"/>
          <w:spacing w:val="-12"/>
        </w:rPr>
        <w:t xml:space="preserve"> </w:t>
      </w:r>
      <w:r w:rsidR="00D02C16">
        <w:rPr>
          <w:rFonts w:cstheme="minorHAnsi"/>
          <w:color w:val="000000" w:themeColor="text1"/>
          <w:spacing w:val="-12"/>
        </w:rPr>
        <w:t xml:space="preserve">wetland </w:t>
      </w:r>
      <w:r w:rsidRPr="009A3CD2">
        <w:rPr>
          <w:rFonts w:cstheme="minorHAnsi"/>
          <w:color w:val="000000" w:themeColor="text1"/>
          <w:spacing w:val="-12"/>
        </w:rPr>
        <w:t>and adjoining waterb</w:t>
      </w:r>
      <w:r w:rsidR="00D02C16">
        <w:rPr>
          <w:rFonts w:cstheme="minorHAnsi"/>
          <w:color w:val="000000" w:themeColor="text1"/>
          <w:spacing w:val="-12"/>
        </w:rPr>
        <w:t xml:space="preserve">odies (where </w:t>
      </w:r>
      <w:proofErr w:type="spellStart"/>
      <w:r w:rsidR="00D02C16">
        <w:rPr>
          <w:rFonts w:cstheme="minorHAnsi"/>
          <w:color w:val="000000" w:themeColor="text1"/>
          <w:spacing w:val="-12"/>
        </w:rPr>
        <w:t>waterbirds</w:t>
      </w:r>
      <w:proofErr w:type="spellEnd"/>
      <w:r w:rsidR="00D02C16">
        <w:rPr>
          <w:rFonts w:cstheme="minorHAnsi"/>
          <w:color w:val="000000" w:themeColor="text1"/>
          <w:spacing w:val="-12"/>
        </w:rPr>
        <w:t xml:space="preserve"> c</w:t>
      </w:r>
      <w:r w:rsidRPr="009A3CD2">
        <w:rPr>
          <w:rFonts w:cstheme="minorHAnsi"/>
          <w:color w:val="000000" w:themeColor="text1"/>
          <w:spacing w:val="-12"/>
        </w:rPr>
        <w:t>ongregat</w:t>
      </w:r>
      <w:r w:rsidR="00D02C16">
        <w:rPr>
          <w:rFonts w:cstheme="minorHAnsi"/>
          <w:color w:val="000000" w:themeColor="text1"/>
          <w:spacing w:val="-12"/>
        </w:rPr>
        <w:t xml:space="preserve">e) </w:t>
      </w:r>
      <w:r w:rsidRPr="009A3CD2">
        <w:rPr>
          <w:rFonts w:cstheme="minorHAnsi"/>
          <w:color w:val="000000" w:themeColor="text1"/>
          <w:spacing w:val="-12"/>
        </w:rPr>
        <w:t xml:space="preserve">will be </w:t>
      </w:r>
      <w:r w:rsidRPr="009A3CD2">
        <w:rPr>
          <w:rFonts w:cstheme="minorHAnsi"/>
          <w:color w:val="000000" w:themeColor="text1"/>
          <w:spacing w:val="-8"/>
        </w:rPr>
        <w:t>conducted b</w:t>
      </w:r>
      <w:r w:rsidR="005839F6">
        <w:rPr>
          <w:rFonts w:cstheme="minorHAnsi"/>
          <w:color w:val="000000" w:themeColor="text1"/>
          <w:spacing w:val="-8"/>
        </w:rPr>
        <w:t>y</w:t>
      </w:r>
      <w:r w:rsidRPr="009A3CD2">
        <w:rPr>
          <w:rFonts w:cstheme="minorHAnsi"/>
          <w:color w:val="000000" w:themeColor="text1"/>
          <w:spacing w:val="-8"/>
        </w:rPr>
        <w:t xml:space="preserve"> engaging Uttar Pradesh Agricultural University. Panchayat members</w:t>
      </w:r>
      <w:r w:rsidR="00D02C16">
        <w:rPr>
          <w:rFonts w:cstheme="minorHAnsi"/>
          <w:color w:val="000000" w:themeColor="text1"/>
          <w:spacing w:val="-8"/>
        </w:rPr>
        <w:t>, villagers</w:t>
      </w:r>
      <w:r w:rsidRPr="009A3CD2">
        <w:rPr>
          <w:rFonts w:cstheme="minorHAnsi"/>
          <w:color w:val="000000" w:themeColor="text1"/>
          <w:spacing w:val="-8"/>
        </w:rPr>
        <w:t xml:space="preserve"> and volunteers</w:t>
      </w:r>
      <w:r w:rsidR="00D02C16">
        <w:rPr>
          <w:rFonts w:cstheme="minorHAnsi"/>
          <w:color w:val="000000" w:themeColor="text1"/>
          <w:spacing w:val="-8"/>
        </w:rPr>
        <w:t xml:space="preserve"> will also be involved and </w:t>
      </w:r>
      <w:r w:rsidRPr="009A3CD2">
        <w:rPr>
          <w:rFonts w:cstheme="minorHAnsi"/>
          <w:color w:val="000000" w:themeColor="text1"/>
          <w:spacing w:val="-7"/>
        </w:rPr>
        <w:t xml:space="preserve">imparted training on bird identification and census. An assessment of distribution and </w:t>
      </w:r>
      <w:r w:rsidRPr="009A3CD2">
        <w:rPr>
          <w:rFonts w:cstheme="minorHAnsi"/>
          <w:color w:val="000000" w:themeColor="text1"/>
          <w:spacing w:val="-9"/>
        </w:rPr>
        <w:t>breeding concentration of all water</w:t>
      </w:r>
      <w:r w:rsidR="005839F6">
        <w:rPr>
          <w:rFonts w:cstheme="minorHAnsi"/>
          <w:color w:val="000000" w:themeColor="text1"/>
          <w:spacing w:val="-9"/>
        </w:rPr>
        <w:t xml:space="preserve"> </w:t>
      </w:r>
      <w:r w:rsidRPr="009A3CD2">
        <w:rPr>
          <w:rFonts w:cstheme="minorHAnsi"/>
          <w:color w:val="000000" w:themeColor="text1"/>
          <w:spacing w:val="-9"/>
        </w:rPr>
        <w:t xml:space="preserve">bird species within the </w:t>
      </w:r>
      <w:r w:rsidR="00D02C16">
        <w:rPr>
          <w:rFonts w:cstheme="minorHAnsi"/>
          <w:color w:val="000000" w:themeColor="text1"/>
          <w:spacing w:val="-9"/>
        </w:rPr>
        <w:t>w</w:t>
      </w:r>
      <w:r w:rsidRPr="009A3CD2">
        <w:rPr>
          <w:rFonts w:cstheme="minorHAnsi"/>
          <w:color w:val="000000" w:themeColor="text1"/>
          <w:spacing w:val="-9"/>
        </w:rPr>
        <w:t xml:space="preserve">etland and adjoining wetlands will be taken up to </w:t>
      </w:r>
      <w:r w:rsidRPr="009A3CD2">
        <w:rPr>
          <w:rFonts w:cstheme="minorHAnsi"/>
          <w:color w:val="000000" w:themeColor="text1"/>
          <w:spacing w:val="-7"/>
        </w:rPr>
        <w:t>determine baseline population of breeding birds, and ensure that such breeding grounds</w:t>
      </w:r>
      <w:r w:rsidRPr="009A3CD2">
        <w:rPr>
          <w:rFonts w:cstheme="minorHAnsi"/>
          <w:b/>
          <w:color w:val="000000" w:themeColor="text1"/>
          <w:spacing w:val="-7"/>
        </w:rPr>
        <w:t xml:space="preserve"> </w:t>
      </w:r>
      <w:r w:rsidRPr="009A3CD2">
        <w:rPr>
          <w:rFonts w:cstheme="minorHAnsi"/>
          <w:color w:val="000000" w:themeColor="text1"/>
          <w:spacing w:val="-7"/>
        </w:rPr>
        <w:t xml:space="preserve">are not disturbed. Panchayat members will also be provided training in identifying traits of common diseases as well as avian </w:t>
      </w:r>
      <w:r w:rsidRPr="009A3CD2">
        <w:rPr>
          <w:rFonts w:cstheme="minorHAnsi"/>
          <w:color w:val="000000" w:themeColor="text1"/>
          <w:spacing w:val="-10"/>
        </w:rPr>
        <w:t>influenza.</w:t>
      </w:r>
    </w:p>
    <w:p w14:paraId="22B19ECF" w14:textId="77777777" w:rsidR="00D02C16" w:rsidRDefault="00D02C16">
      <w:pPr>
        <w:spacing w:after="160" w:line="259" w:lineRule="auto"/>
        <w:rPr>
          <w:rFonts w:cstheme="minorHAnsi"/>
          <w:color w:val="000000" w:themeColor="text1"/>
          <w:spacing w:val="-10"/>
        </w:rPr>
      </w:pPr>
      <w:r>
        <w:rPr>
          <w:rFonts w:cstheme="minorHAnsi"/>
          <w:color w:val="000000" w:themeColor="text1"/>
          <w:spacing w:val="-10"/>
        </w:rPr>
        <w:br w:type="page"/>
      </w:r>
    </w:p>
    <w:p w14:paraId="04C7D824" w14:textId="1326420B" w:rsidR="00445797" w:rsidRPr="00290587" w:rsidRDefault="00445797" w:rsidP="00D02C16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cstheme="minorHAnsi"/>
          <w:bCs/>
          <w:color w:val="000000" w:themeColor="text1"/>
        </w:rPr>
      </w:pPr>
      <w:r w:rsidRPr="00290587">
        <w:rPr>
          <w:rFonts w:cstheme="minorHAnsi"/>
          <w:bCs/>
          <w:color w:val="000000" w:themeColor="text1"/>
        </w:rPr>
        <w:lastRenderedPageBreak/>
        <w:t>Ecotourism master plan</w:t>
      </w:r>
    </w:p>
    <w:p w14:paraId="3DC0677A" w14:textId="77777777" w:rsidR="00D02C16" w:rsidRPr="009A3CD2" w:rsidRDefault="00D02C16" w:rsidP="00D02C16">
      <w:pPr>
        <w:pStyle w:val="ListParagraph"/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14:paraId="01BB956E" w14:textId="5F898997" w:rsidR="00445797" w:rsidRPr="009A3CD2" w:rsidRDefault="00445797" w:rsidP="00910ECB">
      <w:pPr>
        <w:spacing w:after="0" w:line="240" w:lineRule="auto"/>
        <w:ind w:right="72"/>
        <w:jc w:val="both"/>
        <w:rPr>
          <w:rFonts w:cstheme="minorHAnsi"/>
          <w:color w:val="000000" w:themeColor="text1"/>
          <w:spacing w:val="-10"/>
        </w:rPr>
      </w:pPr>
      <w:r w:rsidRPr="009A3CD2">
        <w:rPr>
          <w:rFonts w:cstheme="minorHAnsi"/>
          <w:color w:val="000000" w:themeColor="text1"/>
          <w:spacing w:val="-10"/>
        </w:rPr>
        <w:t xml:space="preserve">A community-managed ecotourism master plan for </w:t>
      </w:r>
      <w:proofErr w:type="spellStart"/>
      <w:r w:rsidRPr="009A3CD2">
        <w:rPr>
          <w:rFonts w:cstheme="minorHAnsi"/>
          <w:color w:val="000000" w:themeColor="text1"/>
          <w:spacing w:val="-10"/>
        </w:rPr>
        <w:t>Sarsai</w:t>
      </w:r>
      <w:proofErr w:type="spellEnd"/>
      <w:r w:rsidR="00910ECB">
        <w:rPr>
          <w:rFonts w:cstheme="minorHAnsi"/>
          <w:color w:val="000000" w:themeColor="text1"/>
          <w:spacing w:val="-10"/>
        </w:rPr>
        <w:t xml:space="preserve"> </w:t>
      </w:r>
      <w:proofErr w:type="spellStart"/>
      <w:r w:rsidR="00910ECB">
        <w:rPr>
          <w:rFonts w:cstheme="minorHAnsi"/>
          <w:color w:val="000000" w:themeColor="text1"/>
          <w:spacing w:val="-10"/>
        </w:rPr>
        <w:t>N</w:t>
      </w:r>
      <w:r w:rsidRPr="009A3CD2">
        <w:rPr>
          <w:rFonts w:cstheme="minorHAnsi"/>
          <w:color w:val="000000" w:themeColor="text1"/>
          <w:spacing w:val="-10"/>
        </w:rPr>
        <w:t>awar</w:t>
      </w:r>
      <w:proofErr w:type="spellEnd"/>
      <w:r w:rsidR="00910ECB">
        <w:rPr>
          <w:rFonts w:cstheme="minorHAnsi"/>
          <w:color w:val="000000" w:themeColor="text1"/>
          <w:spacing w:val="-10"/>
        </w:rPr>
        <w:t xml:space="preserve"> wetland </w:t>
      </w:r>
      <w:r w:rsidRPr="009A3CD2">
        <w:rPr>
          <w:rFonts w:cstheme="minorHAnsi"/>
          <w:color w:val="000000" w:themeColor="text1"/>
          <w:spacing w:val="-10"/>
        </w:rPr>
        <w:t>will be</w:t>
      </w:r>
      <w:r w:rsidR="00910ECB">
        <w:rPr>
          <w:rFonts w:cstheme="minorHAnsi"/>
          <w:color w:val="000000" w:themeColor="text1"/>
          <w:spacing w:val="-10"/>
        </w:rPr>
        <w:t xml:space="preserve"> prepared through expert consultations. </w:t>
      </w:r>
      <w:r w:rsidRPr="009A3CD2">
        <w:rPr>
          <w:rFonts w:cstheme="minorHAnsi"/>
          <w:color w:val="000000" w:themeColor="text1"/>
          <w:spacing w:val="-10"/>
        </w:rPr>
        <w:t xml:space="preserve">The plan </w:t>
      </w:r>
      <w:r w:rsidRPr="009A3CD2">
        <w:rPr>
          <w:rFonts w:cstheme="minorHAnsi"/>
          <w:color w:val="000000" w:themeColor="text1"/>
          <w:spacing w:val="-9"/>
        </w:rPr>
        <w:t>would</w:t>
      </w:r>
      <w:r w:rsidR="00910ECB">
        <w:rPr>
          <w:rFonts w:cstheme="minorHAnsi"/>
          <w:color w:val="000000" w:themeColor="text1"/>
          <w:spacing w:val="-9"/>
        </w:rPr>
        <w:t xml:space="preserve"> </w:t>
      </w:r>
      <w:r w:rsidRPr="009A3CD2">
        <w:rPr>
          <w:rFonts w:cstheme="minorHAnsi"/>
          <w:color w:val="000000" w:themeColor="text1"/>
          <w:spacing w:val="-9"/>
        </w:rPr>
        <w:t>assess carrying capacity</w:t>
      </w:r>
      <w:r w:rsidR="00910ECB">
        <w:rPr>
          <w:rFonts w:cstheme="minorHAnsi"/>
          <w:color w:val="000000" w:themeColor="text1"/>
          <w:spacing w:val="-9"/>
        </w:rPr>
        <w:t xml:space="preserve">, </w:t>
      </w:r>
      <w:r w:rsidRPr="009A3CD2">
        <w:rPr>
          <w:rFonts w:cstheme="minorHAnsi"/>
          <w:color w:val="000000" w:themeColor="text1"/>
          <w:spacing w:val="-9"/>
        </w:rPr>
        <w:t xml:space="preserve">identify areas and </w:t>
      </w:r>
      <w:r w:rsidRPr="009A3CD2">
        <w:rPr>
          <w:rFonts w:cstheme="minorHAnsi"/>
          <w:color w:val="000000" w:themeColor="text1"/>
          <w:spacing w:val="-8"/>
        </w:rPr>
        <w:t>features of ecotourism potential</w:t>
      </w:r>
      <w:r w:rsidR="00910ECB">
        <w:rPr>
          <w:rFonts w:cstheme="minorHAnsi"/>
          <w:color w:val="000000" w:themeColor="text1"/>
          <w:spacing w:val="-8"/>
        </w:rPr>
        <w:t xml:space="preserve">, </w:t>
      </w:r>
      <w:r w:rsidRPr="009A3CD2">
        <w:rPr>
          <w:rFonts w:cstheme="minorHAnsi"/>
          <w:color w:val="000000" w:themeColor="text1"/>
          <w:spacing w:val="-8"/>
        </w:rPr>
        <w:t>identify infrastructure development needs (</w:t>
      </w:r>
      <w:r w:rsidR="005839F6" w:rsidRPr="009A3CD2">
        <w:rPr>
          <w:rFonts w:cstheme="minorHAnsi"/>
          <w:color w:val="000000" w:themeColor="text1"/>
          <w:spacing w:val="-8"/>
        </w:rPr>
        <w:t>e.g.</w:t>
      </w:r>
      <w:r w:rsidRPr="009A3CD2">
        <w:rPr>
          <w:rFonts w:cstheme="minorHAnsi"/>
          <w:color w:val="000000" w:themeColor="text1"/>
          <w:spacing w:val="-8"/>
        </w:rPr>
        <w:t xml:space="preserve">, interpretation </w:t>
      </w:r>
      <w:r w:rsidR="005839F6" w:rsidRPr="009A3CD2">
        <w:rPr>
          <w:rFonts w:cstheme="minorHAnsi"/>
          <w:color w:val="000000" w:themeColor="text1"/>
          <w:spacing w:val="-8"/>
        </w:rPr>
        <w:t>center</w:t>
      </w:r>
      <w:bookmarkStart w:id="0" w:name="_GoBack"/>
      <w:bookmarkEnd w:id="0"/>
      <w:r w:rsidRPr="009A3CD2">
        <w:rPr>
          <w:rFonts w:cstheme="minorHAnsi"/>
          <w:color w:val="000000" w:themeColor="text1"/>
          <w:spacing w:val="-8"/>
        </w:rPr>
        <w:t xml:space="preserve">, boardwalk </w:t>
      </w:r>
      <w:r w:rsidRPr="009A3CD2">
        <w:rPr>
          <w:rFonts w:cstheme="minorHAnsi"/>
          <w:color w:val="000000" w:themeColor="text1"/>
          <w:spacing w:val="-10"/>
        </w:rPr>
        <w:t>and nature trails</w:t>
      </w:r>
      <w:r w:rsidR="00910ECB">
        <w:rPr>
          <w:rFonts w:cstheme="minorHAnsi"/>
          <w:color w:val="000000" w:themeColor="text1"/>
          <w:spacing w:val="-10"/>
        </w:rPr>
        <w:t xml:space="preserve">), </w:t>
      </w:r>
      <w:r w:rsidRPr="009A3CD2">
        <w:rPr>
          <w:rFonts w:cstheme="minorHAnsi"/>
          <w:color w:val="000000" w:themeColor="text1"/>
          <w:spacing w:val="-10"/>
        </w:rPr>
        <w:t>assess institutional development needs</w:t>
      </w:r>
      <w:r w:rsidR="00910ECB">
        <w:rPr>
          <w:rFonts w:cstheme="minorHAnsi"/>
          <w:color w:val="000000" w:themeColor="text1"/>
          <w:spacing w:val="-10"/>
        </w:rPr>
        <w:t xml:space="preserve">, </w:t>
      </w:r>
      <w:r w:rsidRPr="009A3CD2">
        <w:rPr>
          <w:rFonts w:cstheme="minorHAnsi"/>
          <w:color w:val="000000" w:themeColor="text1"/>
          <w:spacing w:val="-10"/>
        </w:rPr>
        <w:t>analyze strength, weakness, opportunities and threats; and recommend</w:t>
      </w:r>
      <w:r w:rsidR="00910ECB">
        <w:rPr>
          <w:rFonts w:cstheme="minorHAnsi"/>
          <w:color w:val="000000" w:themeColor="text1"/>
          <w:spacing w:val="-10"/>
        </w:rPr>
        <w:t xml:space="preserve"> integration with </w:t>
      </w:r>
      <w:r w:rsidRPr="009A3CD2">
        <w:rPr>
          <w:rFonts w:cstheme="minorHAnsi"/>
          <w:color w:val="000000" w:themeColor="text1"/>
          <w:spacing w:val="-10"/>
        </w:rPr>
        <w:t>regional</w:t>
      </w:r>
      <w:r w:rsidR="00910ECB">
        <w:rPr>
          <w:rFonts w:cstheme="minorHAnsi"/>
          <w:color w:val="000000" w:themeColor="text1"/>
          <w:spacing w:val="-10"/>
        </w:rPr>
        <w:t xml:space="preserve"> e</w:t>
      </w:r>
      <w:r w:rsidRPr="009A3CD2">
        <w:rPr>
          <w:rFonts w:cstheme="minorHAnsi"/>
          <w:color w:val="000000" w:themeColor="text1"/>
          <w:spacing w:val="-10"/>
        </w:rPr>
        <w:t xml:space="preserve">cotourism </w:t>
      </w:r>
      <w:r w:rsidR="00910ECB">
        <w:rPr>
          <w:rFonts w:cstheme="minorHAnsi"/>
          <w:color w:val="000000" w:themeColor="text1"/>
          <w:spacing w:val="-10"/>
        </w:rPr>
        <w:t>p</w:t>
      </w:r>
      <w:r w:rsidRPr="009A3CD2">
        <w:rPr>
          <w:rFonts w:cstheme="minorHAnsi"/>
          <w:color w:val="000000" w:themeColor="text1"/>
          <w:spacing w:val="-10"/>
        </w:rPr>
        <w:t xml:space="preserve">lan. </w:t>
      </w:r>
    </w:p>
    <w:p w14:paraId="453DA6BD" w14:textId="77777777" w:rsidR="00910ECB" w:rsidRDefault="00910ECB" w:rsidP="00910ECB">
      <w:pPr>
        <w:spacing w:after="0" w:line="240" w:lineRule="auto"/>
        <w:jc w:val="both"/>
        <w:rPr>
          <w:rFonts w:cstheme="minorHAnsi"/>
          <w:b/>
          <w:color w:val="000000" w:themeColor="text1"/>
          <w:spacing w:val="6"/>
          <w:u w:val="single"/>
        </w:rPr>
      </w:pPr>
    </w:p>
    <w:p w14:paraId="0B30728F" w14:textId="6FEFCD1A" w:rsidR="00445797" w:rsidRPr="00290587" w:rsidRDefault="00445797" w:rsidP="00910ECB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cstheme="minorHAnsi"/>
          <w:bCs/>
          <w:color w:val="000000" w:themeColor="text1"/>
          <w:spacing w:val="6"/>
        </w:rPr>
      </w:pPr>
      <w:r w:rsidRPr="00290587">
        <w:rPr>
          <w:rFonts w:cstheme="minorHAnsi"/>
          <w:bCs/>
          <w:color w:val="000000" w:themeColor="text1"/>
          <w:spacing w:val="6"/>
        </w:rPr>
        <w:t xml:space="preserve">Budget, </w:t>
      </w:r>
      <w:r w:rsidR="00910ECB" w:rsidRPr="00290587">
        <w:rPr>
          <w:rFonts w:cstheme="minorHAnsi"/>
          <w:bCs/>
          <w:color w:val="000000" w:themeColor="text1"/>
          <w:spacing w:val="6"/>
        </w:rPr>
        <w:t>p</w:t>
      </w:r>
      <w:r w:rsidRPr="00290587">
        <w:rPr>
          <w:rFonts w:cstheme="minorHAnsi"/>
          <w:bCs/>
          <w:color w:val="000000" w:themeColor="text1"/>
          <w:spacing w:val="6"/>
        </w:rPr>
        <w:t xml:space="preserve">hasing and </w:t>
      </w:r>
      <w:r w:rsidR="00910ECB" w:rsidRPr="00290587">
        <w:rPr>
          <w:rFonts w:cstheme="minorHAnsi"/>
          <w:bCs/>
          <w:color w:val="000000" w:themeColor="text1"/>
          <w:spacing w:val="6"/>
        </w:rPr>
        <w:t>f</w:t>
      </w:r>
      <w:r w:rsidRPr="00290587">
        <w:rPr>
          <w:rFonts w:cstheme="minorHAnsi"/>
          <w:bCs/>
          <w:color w:val="000000" w:themeColor="text1"/>
          <w:spacing w:val="6"/>
        </w:rPr>
        <w:t>inancing</w:t>
      </w:r>
    </w:p>
    <w:p w14:paraId="5D9C44A5" w14:textId="7C1CB0DB" w:rsidR="004361DD" w:rsidRDefault="004361DD" w:rsidP="004361DD">
      <w:pPr>
        <w:spacing w:after="0" w:line="240" w:lineRule="auto"/>
        <w:jc w:val="both"/>
        <w:rPr>
          <w:rFonts w:cstheme="minorHAnsi"/>
          <w:b/>
          <w:color w:val="000000" w:themeColor="text1"/>
          <w:spacing w:val="6"/>
        </w:rPr>
      </w:pPr>
    </w:p>
    <w:p w14:paraId="3908DF0D" w14:textId="77777777" w:rsidR="004361DD" w:rsidRPr="009A3CD2" w:rsidRDefault="004361DD" w:rsidP="004361DD">
      <w:pPr>
        <w:spacing w:after="0" w:line="240" w:lineRule="auto"/>
        <w:ind w:right="144"/>
        <w:jc w:val="both"/>
        <w:rPr>
          <w:rFonts w:cstheme="minorHAnsi"/>
        </w:rPr>
      </w:pPr>
      <w:r>
        <w:rPr>
          <w:rFonts w:cstheme="minorHAnsi"/>
          <w:color w:val="000000" w:themeColor="text1"/>
          <w:spacing w:val="-12"/>
        </w:rPr>
        <w:t>Implementation of m</w:t>
      </w:r>
      <w:r w:rsidRPr="009A3CD2">
        <w:rPr>
          <w:rFonts w:cstheme="minorHAnsi"/>
          <w:color w:val="000000" w:themeColor="text1"/>
          <w:spacing w:val="-12"/>
        </w:rPr>
        <w:t>anagement plan during the first year w</w:t>
      </w:r>
      <w:r>
        <w:rPr>
          <w:rFonts w:cstheme="minorHAnsi"/>
          <w:color w:val="000000" w:themeColor="text1"/>
          <w:spacing w:val="-12"/>
        </w:rPr>
        <w:t xml:space="preserve">ill </w:t>
      </w:r>
      <w:r w:rsidRPr="009A3CD2">
        <w:rPr>
          <w:rFonts w:cstheme="minorHAnsi"/>
          <w:color w:val="000000" w:themeColor="text1"/>
          <w:spacing w:val="-12"/>
        </w:rPr>
        <w:t>focus</w:t>
      </w:r>
      <w:r>
        <w:rPr>
          <w:rFonts w:cstheme="minorHAnsi"/>
          <w:color w:val="000000" w:themeColor="text1"/>
          <w:spacing w:val="-12"/>
        </w:rPr>
        <w:t xml:space="preserve"> </w:t>
      </w:r>
      <w:r w:rsidRPr="009A3CD2">
        <w:rPr>
          <w:rFonts w:cstheme="minorHAnsi"/>
          <w:color w:val="000000" w:themeColor="text1"/>
          <w:spacing w:val="-12"/>
        </w:rPr>
        <w:t xml:space="preserve">on putting in place institutional and governance mechanisms, as well as integrated inventory, assessment, and monitoring system. </w:t>
      </w:r>
      <w:r>
        <w:rPr>
          <w:rFonts w:cstheme="minorHAnsi"/>
          <w:color w:val="000000" w:themeColor="text1"/>
          <w:spacing w:val="-12"/>
        </w:rPr>
        <w:t xml:space="preserve">In </w:t>
      </w:r>
      <w:r w:rsidRPr="009A3CD2">
        <w:rPr>
          <w:rFonts w:cstheme="minorHAnsi"/>
          <w:color w:val="000000" w:themeColor="text1"/>
          <w:spacing w:val="-12"/>
        </w:rPr>
        <w:t xml:space="preserve">the second </w:t>
      </w:r>
      <w:r w:rsidRPr="009A3CD2">
        <w:rPr>
          <w:rFonts w:cstheme="minorHAnsi"/>
          <w:color w:val="000000" w:themeColor="text1"/>
          <w:spacing w:val="-16"/>
        </w:rPr>
        <w:t xml:space="preserve">year, implementation will focus on ensuring water quality improvement </w:t>
      </w:r>
      <w:r>
        <w:rPr>
          <w:rFonts w:cstheme="minorHAnsi"/>
          <w:color w:val="000000" w:themeColor="text1"/>
          <w:spacing w:val="-16"/>
        </w:rPr>
        <w:t xml:space="preserve">and </w:t>
      </w:r>
      <w:r w:rsidRPr="009A3CD2">
        <w:rPr>
          <w:rFonts w:cstheme="minorHAnsi"/>
          <w:color w:val="000000" w:themeColor="text1"/>
          <w:spacing w:val="-16"/>
        </w:rPr>
        <w:t>as well as enhanc</w:t>
      </w:r>
      <w:r>
        <w:rPr>
          <w:rFonts w:cstheme="minorHAnsi"/>
          <w:color w:val="000000" w:themeColor="text1"/>
          <w:spacing w:val="-16"/>
        </w:rPr>
        <w:t xml:space="preserve">ing </w:t>
      </w:r>
      <w:r w:rsidRPr="009A3CD2">
        <w:rPr>
          <w:rFonts w:cstheme="minorHAnsi"/>
          <w:color w:val="000000" w:themeColor="text1"/>
          <w:spacing w:val="-16"/>
        </w:rPr>
        <w:t>fish</w:t>
      </w:r>
      <w:r>
        <w:rPr>
          <w:rFonts w:cstheme="minorHAnsi"/>
          <w:color w:val="000000" w:themeColor="text1"/>
          <w:spacing w:val="-16"/>
        </w:rPr>
        <w:t xml:space="preserve"> stock. </w:t>
      </w:r>
      <w:r w:rsidRPr="009A3CD2">
        <w:rPr>
          <w:rFonts w:cstheme="minorHAnsi"/>
          <w:color w:val="000000" w:themeColor="text1"/>
          <w:spacing w:val="-16"/>
        </w:rPr>
        <w:t xml:space="preserve"> </w:t>
      </w:r>
      <w:r w:rsidRPr="009A3CD2">
        <w:rPr>
          <w:rFonts w:cstheme="minorHAnsi"/>
          <w:color w:val="000000" w:themeColor="text1"/>
          <w:spacing w:val="-11"/>
        </w:rPr>
        <w:t>Interventions for livelihoods are proposed to be taken up in parallel.</w:t>
      </w:r>
      <w:r>
        <w:rPr>
          <w:rFonts w:cstheme="minorHAnsi"/>
          <w:color w:val="000000" w:themeColor="text1"/>
          <w:spacing w:val="-11"/>
        </w:rPr>
        <w:t xml:space="preserve"> E</w:t>
      </w:r>
      <w:r w:rsidRPr="009A3CD2">
        <w:rPr>
          <w:rFonts w:cstheme="minorHAnsi"/>
          <w:color w:val="000000" w:themeColor="text1"/>
          <w:spacing w:val="-11"/>
        </w:rPr>
        <w:t>valuation of implementation of management plan</w:t>
      </w:r>
      <w:r>
        <w:rPr>
          <w:rFonts w:cstheme="minorHAnsi"/>
          <w:color w:val="000000" w:themeColor="text1"/>
          <w:spacing w:val="-11"/>
        </w:rPr>
        <w:t xml:space="preserve"> will take place in the fourth year.</w:t>
      </w:r>
      <w:r w:rsidRPr="009A3CD2">
        <w:rPr>
          <w:rFonts w:cstheme="minorHAnsi"/>
          <w:color w:val="000000" w:themeColor="text1"/>
          <w:spacing w:val="-11"/>
        </w:rPr>
        <w:t xml:space="preserve"> </w:t>
      </w:r>
    </w:p>
    <w:p w14:paraId="6F026E13" w14:textId="77777777" w:rsidR="00910ECB" w:rsidRPr="00910ECB" w:rsidRDefault="00910ECB" w:rsidP="00910ECB">
      <w:pPr>
        <w:pStyle w:val="ListParagraph"/>
        <w:spacing w:after="0" w:line="240" w:lineRule="auto"/>
        <w:jc w:val="both"/>
        <w:rPr>
          <w:rFonts w:cstheme="minorHAnsi"/>
          <w:b/>
          <w:color w:val="000000" w:themeColor="text1"/>
          <w:spacing w:val="6"/>
        </w:rPr>
      </w:pPr>
    </w:p>
    <w:p w14:paraId="5CA79BE8" w14:textId="4F1582BD" w:rsidR="00601A2B" w:rsidRDefault="00445797" w:rsidP="00910ECB">
      <w:pPr>
        <w:spacing w:after="0" w:line="240" w:lineRule="auto"/>
        <w:ind w:right="144"/>
        <w:jc w:val="both"/>
        <w:rPr>
          <w:rFonts w:cstheme="minorHAnsi"/>
          <w:color w:val="000000" w:themeColor="text1"/>
          <w:spacing w:val="-4"/>
        </w:rPr>
      </w:pPr>
      <w:r w:rsidRPr="00910ECB">
        <w:rPr>
          <w:rFonts w:cstheme="minorHAnsi"/>
          <w:color w:val="000000" w:themeColor="text1"/>
          <w:spacing w:val="-5"/>
        </w:rPr>
        <w:t xml:space="preserve">The management plan implementation entails a budget of Rs. 170.34 </w:t>
      </w:r>
      <w:r w:rsidR="00910ECB">
        <w:rPr>
          <w:rFonts w:cstheme="minorHAnsi"/>
          <w:color w:val="000000" w:themeColor="text1"/>
          <w:spacing w:val="-5"/>
        </w:rPr>
        <w:t>C</w:t>
      </w:r>
      <w:r w:rsidRPr="00910ECB">
        <w:rPr>
          <w:rFonts w:cstheme="minorHAnsi"/>
          <w:color w:val="000000" w:themeColor="text1"/>
          <w:spacing w:val="-5"/>
        </w:rPr>
        <w:t>r</w:t>
      </w:r>
      <w:r w:rsidR="004361DD">
        <w:rPr>
          <w:rFonts w:cstheme="minorHAnsi"/>
          <w:color w:val="000000" w:themeColor="text1"/>
          <w:spacing w:val="-5"/>
        </w:rPr>
        <w:t>ore (Table 1)</w:t>
      </w:r>
      <w:r w:rsidR="00910ECB">
        <w:rPr>
          <w:rFonts w:cstheme="minorHAnsi"/>
          <w:color w:val="000000" w:themeColor="text1"/>
          <w:spacing w:val="-5"/>
        </w:rPr>
        <w:t xml:space="preserve">. </w:t>
      </w:r>
      <w:r w:rsidRPr="00910ECB">
        <w:rPr>
          <w:rFonts w:cstheme="minorHAnsi"/>
          <w:color w:val="000000" w:themeColor="text1"/>
          <w:spacing w:val="-5"/>
        </w:rPr>
        <w:t xml:space="preserve">Of this, the component of water management is allocated 72% (Rs.122.9 </w:t>
      </w:r>
      <w:r w:rsidR="00910ECB">
        <w:rPr>
          <w:rFonts w:cstheme="minorHAnsi"/>
          <w:color w:val="000000" w:themeColor="text1"/>
          <w:spacing w:val="-5"/>
        </w:rPr>
        <w:t>C</w:t>
      </w:r>
      <w:r w:rsidRPr="00910ECB">
        <w:rPr>
          <w:rFonts w:cstheme="minorHAnsi"/>
          <w:color w:val="000000" w:themeColor="text1"/>
          <w:spacing w:val="-5"/>
        </w:rPr>
        <w:t>r</w:t>
      </w:r>
      <w:r w:rsidR="004361DD">
        <w:rPr>
          <w:rFonts w:cstheme="minorHAnsi"/>
          <w:color w:val="000000" w:themeColor="text1"/>
          <w:spacing w:val="-5"/>
        </w:rPr>
        <w:t>ore</w:t>
      </w:r>
      <w:r w:rsidRPr="00910ECB">
        <w:rPr>
          <w:rFonts w:cstheme="minorHAnsi"/>
          <w:color w:val="000000" w:themeColor="text1"/>
          <w:spacing w:val="-5"/>
        </w:rPr>
        <w:t>)</w:t>
      </w:r>
      <w:r w:rsidR="00910ECB">
        <w:rPr>
          <w:rFonts w:cstheme="minorHAnsi"/>
          <w:color w:val="000000" w:themeColor="text1"/>
          <w:spacing w:val="-5"/>
        </w:rPr>
        <w:t xml:space="preserve">, </w:t>
      </w:r>
      <w:r w:rsidRPr="00910ECB">
        <w:rPr>
          <w:rFonts w:cstheme="minorHAnsi"/>
          <w:color w:val="000000" w:themeColor="text1"/>
          <w:spacing w:val="-5"/>
        </w:rPr>
        <w:t xml:space="preserve">component on livelihoods is allocated 16% (Rs. 26.68 </w:t>
      </w:r>
      <w:r w:rsidR="00910ECB">
        <w:rPr>
          <w:rFonts w:cstheme="minorHAnsi"/>
          <w:color w:val="000000" w:themeColor="text1"/>
          <w:spacing w:val="-5"/>
        </w:rPr>
        <w:t>C</w:t>
      </w:r>
      <w:r w:rsidRPr="00910ECB">
        <w:rPr>
          <w:rFonts w:cstheme="minorHAnsi"/>
          <w:color w:val="000000" w:themeColor="text1"/>
          <w:spacing w:val="-6"/>
        </w:rPr>
        <w:t>r</w:t>
      </w:r>
      <w:r w:rsidR="004361DD">
        <w:rPr>
          <w:rFonts w:cstheme="minorHAnsi"/>
          <w:color w:val="000000" w:themeColor="text1"/>
          <w:spacing w:val="-6"/>
        </w:rPr>
        <w:t>ore</w:t>
      </w:r>
      <w:r w:rsidRPr="00910ECB">
        <w:rPr>
          <w:rFonts w:cstheme="minorHAnsi"/>
          <w:color w:val="000000" w:themeColor="text1"/>
          <w:spacing w:val="-6"/>
        </w:rPr>
        <w:t>)</w:t>
      </w:r>
      <w:r w:rsidR="00910ECB">
        <w:rPr>
          <w:rFonts w:cstheme="minorHAnsi"/>
          <w:color w:val="000000" w:themeColor="text1"/>
          <w:spacing w:val="-6"/>
        </w:rPr>
        <w:t>, while c</w:t>
      </w:r>
      <w:r w:rsidRPr="00910ECB">
        <w:rPr>
          <w:rFonts w:cstheme="minorHAnsi"/>
          <w:color w:val="000000" w:themeColor="text1"/>
          <w:spacing w:val="-6"/>
        </w:rPr>
        <w:t xml:space="preserve">omponents on institutions and governance, biodiversity conservation and sustainable fisheries </w:t>
      </w:r>
      <w:r w:rsidRPr="00910ECB">
        <w:rPr>
          <w:rFonts w:cstheme="minorHAnsi"/>
          <w:color w:val="000000" w:themeColor="text1"/>
          <w:spacing w:val="-4"/>
        </w:rPr>
        <w:t xml:space="preserve">have been allocated 6% (Rs. 9.85 </w:t>
      </w:r>
      <w:r w:rsidR="00910ECB">
        <w:rPr>
          <w:rFonts w:cstheme="minorHAnsi"/>
          <w:color w:val="000000" w:themeColor="text1"/>
          <w:spacing w:val="-4"/>
        </w:rPr>
        <w:t>C</w:t>
      </w:r>
      <w:r w:rsidRPr="00910ECB">
        <w:rPr>
          <w:rFonts w:cstheme="minorHAnsi"/>
          <w:color w:val="000000" w:themeColor="text1"/>
          <w:spacing w:val="-4"/>
        </w:rPr>
        <w:t>r</w:t>
      </w:r>
      <w:r w:rsidR="004361DD">
        <w:rPr>
          <w:rFonts w:cstheme="minorHAnsi"/>
          <w:color w:val="000000" w:themeColor="text1"/>
          <w:spacing w:val="-4"/>
        </w:rPr>
        <w:t>ore</w:t>
      </w:r>
      <w:r w:rsidRPr="00910ECB">
        <w:rPr>
          <w:rFonts w:cstheme="minorHAnsi"/>
          <w:color w:val="000000" w:themeColor="text1"/>
          <w:spacing w:val="-4"/>
        </w:rPr>
        <w:t xml:space="preserve">), 3% (Rs. 5.17 </w:t>
      </w:r>
      <w:r w:rsidR="00910ECB">
        <w:rPr>
          <w:rFonts w:cstheme="minorHAnsi"/>
          <w:color w:val="000000" w:themeColor="text1"/>
          <w:spacing w:val="-4"/>
        </w:rPr>
        <w:t>C</w:t>
      </w:r>
      <w:r w:rsidRPr="00910ECB">
        <w:rPr>
          <w:rFonts w:cstheme="minorHAnsi"/>
          <w:color w:val="000000" w:themeColor="text1"/>
          <w:spacing w:val="-4"/>
        </w:rPr>
        <w:t>r</w:t>
      </w:r>
      <w:r w:rsidR="004361DD">
        <w:rPr>
          <w:rFonts w:cstheme="minorHAnsi"/>
          <w:color w:val="000000" w:themeColor="text1"/>
          <w:spacing w:val="-4"/>
        </w:rPr>
        <w:t>ore</w:t>
      </w:r>
      <w:r w:rsidRPr="00910ECB">
        <w:rPr>
          <w:rFonts w:cstheme="minorHAnsi"/>
          <w:color w:val="000000" w:themeColor="text1"/>
          <w:spacing w:val="-4"/>
        </w:rPr>
        <w:t xml:space="preserve">) and 3% (Rs. 5,73 </w:t>
      </w:r>
      <w:r w:rsidR="00910ECB">
        <w:rPr>
          <w:rFonts w:cstheme="minorHAnsi"/>
          <w:color w:val="000000" w:themeColor="text1"/>
          <w:spacing w:val="-4"/>
        </w:rPr>
        <w:t>C</w:t>
      </w:r>
      <w:r w:rsidRPr="00910ECB">
        <w:rPr>
          <w:rFonts w:cstheme="minorHAnsi"/>
          <w:color w:val="000000" w:themeColor="text1"/>
          <w:spacing w:val="-4"/>
        </w:rPr>
        <w:t>r</w:t>
      </w:r>
      <w:r w:rsidR="004361DD">
        <w:rPr>
          <w:rFonts w:cstheme="minorHAnsi"/>
          <w:color w:val="000000" w:themeColor="text1"/>
          <w:spacing w:val="-4"/>
        </w:rPr>
        <w:t>ore</w:t>
      </w:r>
      <w:r w:rsidRPr="00910ECB">
        <w:rPr>
          <w:rFonts w:cstheme="minorHAnsi"/>
          <w:color w:val="000000" w:themeColor="text1"/>
          <w:spacing w:val="-4"/>
        </w:rPr>
        <w:t>)</w:t>
      </w:r>
      <w:r w:rsidR="00910ECB">
        <w:rPr>
          <w:rFonts w:cstheme="minorHAnsi"/>
          <w:color w:val="000000" w:themeColor="text1"/>
          <w:spacing w:val="-4"/>
        </w:rPr>
        <w:t xml:space="preserve"> </w:t>
      </w:r>
      <w:r w:rsidRPr="00910ECB">
        <w:rPr>
          <w:rFonts w:cstheme="minorHAnsi"/>
          <w:color w:val="000000" w:themeColor="text1"/>
          <w:spacing w:val="-4"/>
        </w:rPr>
        <w:t>respectively.</w:t>
      </w:r>
    </w:p>
    <w:p w14:paraId="07456381" w14:textId="0C071359" w:rsidR="00601A2B" w:rsidRDefault="00601A2B" w:rsidP="00910ECB">
      <w:pPr>
        <w:spacing w:after="0" w:line="240" w:lineRule="auto"/>
        <w:ind w:right="144"/>
        <w:jc w:val="both"/>
        <w:rPr>
          <w:rFonts w:cstheme="minorHAnsi"/>
          <w:color w:val="000000" w:themeColor="text1"/>
          <w:spacing w:val="-4"/>
        </w:rPr>
      </w:pPr>
    </w:p>
    <w:p w14:paraId="2A2FB3FE" w14:textId="7EE6B1F7" w:rsidR="00601A2B" w:rsidRDefault="00601A2B" w:rsidP="00601A2B">
      <w:pPr>
        <w:spacing w:after="0" w:line="240" w:lineRule="auto"/>
        <w:jc w:val="both"/>
        <w:rPr>
          <w:rFonts w:cstheme="minorHAnsi"/>
          <w:bCs/>
          <w:color w:val="000000" w:themeColor="text1"/>
          <w:spacing w:val="-6"/>
        </w:rPr>
      </w:pPr>
      <w:r>
        <w:rPr>
          <w:rFonts w:cstheme="minorHAnsi"/>
          <w:b/>
          <w:color w:val="000000" w:themeColor="text1"/>
          <w:spacing w:val="-6"/>
        </w:rPr>
        <w:t>Table 1.</w:t>
      </w:r>
      <w:r>
        <w:rPr>
          <w:rFonts w:cstheme="minorHAnsi"/>
          <w:b/>
          <w:color w:val="000000" w:themeColor="text1"/>
          <w:spacing w:val="-6"/>
        </w:rPr>
        <w:tab/>
      </w:r>
      <w:r w:rsidRPr="00601A2B">
        <w:rPr>
          <w:rFonts w:cstheme="minorHAnsi"/>
          <w:bCs/>
          <w:color w:val="000000" w:themeColor="text1"/>
          <w:spacing w:val="-6"/>
        </w:rPr>
        <w:t xml:space="preserve">Management </w:t>
      </w:r>
      <w:r w:rsidR="00290587">
        <w:rPr>
          <w:rFonts w:cstheme="minorHAnsi"/>
          <w:bCs/>
          <w:color w:val="000000" w:themeColor="text1"/>
          <w:spacing w:val="-6"/>
        </w:rPr>
        <w:t>p</w:t>
      </w:r>
      <w:r w:rsidRPr="00601A2B">
        <w:rPr>
          <w:rFonts w:cstheme="minorHAnsi"/>
          <w:bCs/>
          <w:color w:val="000000" w:themeColor="text1"/>
          <w:spacing w:val="-6"/>
        </w:rPr>
        <w:t xml:space="preserve">lan </w:t>
      </w:r>
      <w:r w:rsidR="00290587">
        <w:rPr>
          <w:rFonts w:cstheme="minorHAnsi"/>
          <w:bCs/>
          <w:color w:val="000000" w:themeColor="text1"/>
          <w:spacing w:val="-6"/>
        </w:rPr>
        <w:t>b</w:t>
      </w:r>
      <w:r w:rsidRPr="00601A2B">
        <w:rPr>
          <w:rFonts w:cstheme="minorHAnsi"/>
          <w:bCs/>
          <w:color w:val="000000" w:themeColor="text1"/>
          <w:spacing w:val="-6"/>
        </w:rPr>
        <w:t xml:space="preserve">udget </w:t>
      </w:r>
    </w:p>
    <w:p w14:paraId="0E2C7FE4" w14:textId="5C3303C6" w:rsidR="00601A2B" w:rsidRDefault="00601A2B" w:rsidP="00601A2B">
      <w:pPr>
        <w:spacing w:after="0" w:line="240" w:lineRule="auto"/>
        <w:jc w:val="both"/>
        <w:rPr>
          <w:rFonts w:cstheme="minorHAnsi"/>
          <w:bCs/>
          <w:color w:val="000000" w:themeColor="text1"/>
          <w:spacing w:val="-6"/>
        </w:rPr>
      </w:pPr>
    </w:p>
    <w:tbl>
      <w:tblPr>
        <w:tblW w:w="8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767"/>
        <w:gridCol w:w="993"/>
        <w:gridCol w:w="713"/>
        <w:gridCol w:w="737"/>
        <w:gridCol w:w="709"/>
        <w:gridCol w:w="709"/>
        <w:gridCol w:w="850"/>
      </w:tblGrid>
      <w:tr w:rsidR="00290587" w:rsidRPr="009A3CD2" w14:paraId="088722E8" w14:textId="77777777" w:rsidTr="00290587">
        <w:trPr>
          <w:trHeight w:hRule="exact" w:val="415"/>
          <w:jc w:val="center"/>
        </w:trPr>
        <w:tc>
          <w:tcPr>
            <w:tcW w:w="630" w:type="dxa"/>
            <w:shd w:val="clear" w:color="auto" w:fill="auto"/>
          </w:tcPr>
          <w:p w14:paraId="66CC0956" w14:textId="5C3C8516" w:rsidR="00445797" w:rsidRPr="00290587" w:rsidRDefault="00445797" w:rsidP="00290587">
            <w:pPr>
              <w:jc w:val="center"/>
              <w:rPr>
                <w:b/>
                <w:bCs/>
              </w:rPr>
            </w:pPr>
            <w:proofErr w:type="spellStart"/>
            <w:r w:rsidRPr="00290587">
              <w:rPr>
                <w:b/>
                <w:bCs/>
              </w:rPr>
              <w:t>S.N</w:t>
            </w:r>
            <w:r w:rsidR="00290587" w:rsidRPr="00290587">
              <w:rPr>
                <w:b/>
                <w:bCs/>
              </w:rPr>
              <w:t>o</w:t>
            </w:r>
            <w:proofErr w:type="spellEnd"/>
          </w:p>
        </w:tc>
        <w:tc>
          <w:tcPr>
            <w:tcW w:w="2767" w:type="dxa"/>
            <w:shd w:val="clear" w:color="auto" w:fill="auto"/>
          </w:tcPr>
          <w:p w14:paraId="3C8F12DE" w14:textId="77777777" w:rsidR="00445797" w:rsidRPr="00290587" w:rsidRDefault="00445797" w:rsidP="00601A2B">
            <w:pPr>
              <w:rPr>
                <w:b/>
                <w:bCs/>
              </w:rPr>
            </w:pPr>
            <w:r w:rsidRPr="00290587">
              <w:rPr>
                <w:b/>
                <w:bCs/>
              </w:rPr>
              <w:t>Component</w:t>
            </w:r>
          </w:p>
        </w:tc>
        <w:tc>
          <w:tcPr>
            <w:tcW w:w="993" w:type="dxa"/>
            <w:shd w:val="clear" w:color="auto" w:fill="auto"/>
          </w:tcPr>
          <w:p w14:paraId="57D39455" w14:textId="77777777" w:rsidR="00445797" w:rsidRPr="00290587" w:rsidRDefault="00445797" w:rsidP="00290587">
            <w:pPr>
              <w:jc w:val="center"/>
              <w:rPr>
                <w:b/>
                <w:bCs/>
              </w:rPr>
            </w:pPr>
            <w:r w:rsidRPr="00290587">
              <w:rPr>
                <w:b/>
                <w:bCs/>
              </w:rPr>
              <w:t>Total</w:t>
            </w:r>
          </w:p>
        </w:tc>
        <w:tc>
          <w:tcPr>
            <w:tcW w:w="713" w:type="dxa"/>
            <w:shd w:val="clear" w:color="auto" w:fill="auto"/>
          </w:tcPr>
          <w:p w14:paraId="6AEE57DE" w14:textId="77777777" w:rsidR="00445797" w:rsidRPr="00290587" w:rsidRDefault="00445797" w:rsidP="00290587">
            <w:pPr>
              <w:jc w:val="center"/>
              <w:rPr>
                <w:b/>
                <w:bCs/>
                <w:w w:val="110"/>
              </w:rPr>
            </w:pPr>
            <w:r w:rsidRPr="00290587">
              <w:rPr>
                <w:b/>
                <w:bCs/>
                <w:w w:val="110"/>
              </w:rPr>
              <w:t>Year 1</w:t>
            </w:r>
          </w:p>
        </w:tc>
        <w:tc>
          <w:tcPr>
            <w:tcW w:w="737" w:type="dxa"/>
            <w:shd w:val="clear" w:color="auto" w:fill="auto"/>
          </w:tcPr>
          <w:p w14:paraId="54ADDB6E" w14:textId="77777777" w:rsidR="00445797" w:rsidRPr="00290587" w:rsidRDefault="00445797" w:rsidP="00290587">
            <w:pPr>
              <w:jc w:val="center"/>
              <w:rPr>
                <w:b/>
                <w:bCs/>
                <w:w w:val="110"/>
              </w:rPr>
            </w:pPr>
            <w:r w:rsidRPr="00290587">
              <w:rPr>
                <w:b/>
                <w:bCs/>
                <w:w w:val="110"/>
              </w:rPr>
              <w:t xml:space="preserve">Year </w:t>
            </w:r>
            <w:r w:rsidRPr="00290587">
              <w:rPr>
                <w:b/>
                <w:bCs/>
                <w:w w:val="14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CC7E780" w14:textId="77777777" w:rsidR="00445797" w:rsidRPr="00290587" w:rsidRDefault="00445797" w:rsidP="00290587">
            <w:pPr>
              <w:jc w:val="center"/>
              <w:rPr>
                <w:b/>
                <w:bCs/>
                <w:w w:val="110"/>
              </w:rPr>
            </w:pPr>
            <w:r w:rsidRPr="00290587">
              <w:rPr>
                <w:b/>
                <w:bCs/>
                <w:w w:val="110"/>
              </w:rPr>
              <w:t>Year 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08D97E" w14:textId="77777777" w:rsidR="00445797" w:rsidRPr="00290587" w:rsidRDefault="00445797" w:rsidP="00290587">
            <w:pPr>
              <w:jc w:val="center"/>
              <w:rPr>
                <w:b/>
                <w:bCs/>
                <w:w w:val="110"/>
              </w:rPr>
            </w:pPr>
            <w:r w:rsidRPr="00290587">
              <w:rPr>
                <w:b/>
                <w:bCs/>
                <w:w w:val="110"/>
              </w:rPr>
              <w:t>Year 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8C6EE5" w14:textId="77777777" w:rsidR="00445797" w:rsidRPr="00290587" w:rsidRDefault="00445797" w:rsidP="00290587">
            <w:pPr>
              <w:jc w:val="center"/>
              <w:rPr>
                <w:b/>
                <w:bCs/>
                <w:w w:val="110"/>
              </w:rPr>
            </w:pPr>
            <w:r w:rsidRPr="00290587">
              <w:rPr>
                <w:b/>
                <w:bCs/>
                <w:w w:val="110"/>
              </w:rPr>
              <w:t>Year 5</w:t>
            </w:r>
          </w:p>
        </w:tc>
      </w:tr>
      <w:tr w:rsidR="00601A2B" w:rsidRPr="009A3CD2" w14:paraId="2C87D8B8" w14:textId="77777777" w:rsidTr="00290587">
        <w:trPr>
          <w:trHeight w:hRule="exact" w:val="415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0D7216B" w14:textId="04CDBD9E" w:rsidR="00601A2B" w:rsidRPr="00290587" w:rsidRDefault="00601A2B" w:rsidP="00290587">
            <w:pPr>
              <w:jc w:val="center"/>
              <w:rPr>
                <w:b/>
                <w:bCs/>
              </w:rPr>
            </w:pPr>
            <w:r w:rsidRPr="00290587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767" w:type="dxa"/>
            <w:shd w:val="clear" w:color="auto" w:fill="auto"/>
          </w:tcPr>
          <w:p w14:paraId="6829D884" w14:textId="63F00AFF" w:rsidR="00601A2B" w:rsidRPr="00290587" w:rsidRDefault="00601A2B" w:rsidP="00601A2B">
            <w:pPr>
              <w:rPr>
                <w:b/>
                <w:bCs/>
              </w:rPr>
            </w:pPr>
            <w:r w:rsidRPr="00290587">
              <w:rPr>
                <w:b/>
                <w:bCs/>
              </w:rPr>
              <w:t>Institutions and</w:t>
            </w:r>
            <w:r w:rsidRPr="00290587">
              <w:rPr>
                <w:b/>
                <w:bCs/>
                <w:spacing w:val="-6"/>
              </w:rPr>
              <w:t xml:space="preserve"> </w:t>
            </w:r>
            <w:r w:rsidRPr="00290587">
              <w:rPr>
                <w:b/>
                <w:bCs/>
              </w:rPr>
              <w:t>governance</w:t>
            </w:r>
          </w:p>
        </w:tc>
        <w:tc>
          <w:tcPr>
            <w:tcW w:w="993" w:type="dxa"/>
            <w:shd w:val="clear" w:color="auto" w:fill="auto"/>
          </w:tcPr>
          <w:p w14:paraId="28642735" w14:textId="0AE2C61C" w:rsidR="00601A2B" w:rsidRPr="00601A2B" w:rsidRDefault="00601A2B" w:rsidP="00290587">
            <w:pPr>
              <w:jc w:val="center"/>
            </w:pPr>
            <w:r w:rsidRPr="00601A2B">
              <w:rPr>
                <w:spacing w:val="-2"/>
              </w:rPr>
              <w:t>72.19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2540DB45" w14:textId="38D6E21C" w:rsidR="00601A2B" w:rsidRPr="00601A2B" w:rsidRDefault="00601A2B" w:rsidP="00290587">
            <w:pPr>
              <w:jc w:val="center"/>
              <w:rPr>
                <w:w w:val="110"/>
              </w:rPr>
            </w:pPr>
            <w:r w:rsidRPr="00601A2B">
              <w:t>25.6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428B6B0" w14:textId="26AD2005" w:rsidR="00601A2B" w:rsidRPr="00601A2B" w:rsidRDefault="00601A2B" w:rsidP="00290587">
            <w:pPr>
              <w:jc w:val="center"/>
              <w:rPr>
                <w:w w:val="110"/>
              </w:rPr>
            </w:pPr>
            <w:r w:rsidRPr="00601A2B">
              <w:t>13.20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F568DC" w14:textId="5AB21D1B" w:rsidR="00601A2B" w:rsidRPr="00601A2B" w:rsidRDefault="00601A2B" w:rsidP="00290587">
            <w:pPr>
              <w:jc w:val="center"/>
              <w:rPr>
                <w:w w:val="110"/>
              </w:rPr>
            </w:pPr>
            <w:r w:rsidRPr="00601A2B">
              <w:t>11.65</w:t>
            </w:r>
          </w:p>
        </w:tc>
        <w:tc>
          <w:tcPr>
            <w:tcW w:w="709" w:type="dxa"/>
            <w:shd w:val="clear" w:color="auto" w:fill="auto"/>
          </w:tcPr>
          <w:p w14:paraId="29C4A17B" w14:textId="7E1384F9" w:rsidR="00601A2B" w:rsidRPr="00601A2B" w:rsidRDefault="00601A2B" w:rsidP="00290587">
            <w:pPr>
              <w:jc w:val="center"/>
              <w:rPr>
                <w:w w:val="110"/>
              </w:rPr>
            </w:pPr>
            <w:r w:rsidRPr="00601A2B">
              <w:t>11.23</w:t>
            </w:r>
          </w:p>
        </w:tc>
        <w:tc>
          <w:tcPr>
            <w:tcW w:w="850" w:type="dxa"/>
            <w:shd w:val="clear" w:color="auto" w:fill="auto"/>
          </w:tcPr>
          <w:p w14:paraId="7773B230" w14:textId="4DE14170" w:rsidR="00601A2B" w:rsidRPr="00601A2B" w:rsidRDefault="00601A2B" w:rsidP="00290587">
            <w:pPr>
              <w:jc w:val="center"/>
              <w:rPr>
                <w:w w:val="110"/>
              </w:rPr>
            </w:pPr>
            <w:r w:rsidRPr="00601A2B">
              <w:t>10.51</w:t>
            </w:r>
          </w:p>
        </w:tc>
      </w:tr>
      <w:tr w:rsidR="00601A2B" w:rsidRPr="009A3CD2" w14:paraId="13CA54CD" w14:textId="77777777" w:rsidTr="00290587">
        <w:trPr>
          <w:trHeight w:hRule="exact" w:val="415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63AABB4" w14:textId="627BBA9B" w:rsidR="00601A2B" w:rsidRPr="00290587" w:rsidRDefault="00601A2B" w:rsidP="00290587">
            <w:pPr>
              <w:jc w:val="center"/>
              <w:rPr>
                <w:b/>
                <w:bCs/>
              </w:rPr>
            </w:pPr>
            <w:r w:rsidRPr="00290587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767" w:type="dxa"/>
            <w:shd w:val="clear" w:color="auto" w:fill="auto"/>
          </w:tcPr>
          <w:p w14:paraId="23DA0377" w14:textId="3FB2B5F5" w:rsidR="00601A2B" w:rsidRPr="00290587" w:rsidRDefault="00601A2B" w:rsidP="00601A2B">
            <w:pPr>
              <w:rPr>
                <w:b/>
                <w:bCs/>
              </w:rPr>
            </w:pPr>
            <w:r w:rsidRPr="00290587">
              <w:rPr>
                <w:b/>
                <w:bCs/>
              </w:rPr>
              <w:t>Water management</w:t>
            </w:r>
          </w:p>
        </w:tc>
        <w:tc>
          <w:tcPr>
            <w:tcW w:w="993" w:type="dxa"/>
            <w:shd w:val="clear" w:color="auto" w:fill="auto"/>
          </w:tcPr>
          <w:p w14:paraId="7DC3B55B" w14:textId="45FB5630" w:rsidR="00601A2B" w:rsidRPr="00601A2B" w:rsidRDefault="00601A2B" w:rsidP="00290587">
            <w:pPr>
              <w:jc w:val="center"/>
            </w:pPr>
            <w:r w:rsidRPr="00601A2B">
              <w:rPr>
                <w:color w:val="000000" w:themeColor="text1"/>
              </w:rPr>
              <w:t>580.31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58116F0D" w14:textId="562655A3" w:rsidR="00601A2B" w:rsidRPr="00601A2B" w:rsidRDefault="00601A2B" w:rsidP="00290587">
            <w:pPr>
              <w:jc w:val="center"/>
              <w:rPr>
                <w:w w:val="110"/>
              </w:rPr>
            </w:pPr>
            <w:r w:rsidRPr="00601A2B">
              <w:rPr>
                <w:color w:val="000000" w:themeColor="text1"/>
              </w:rPr>
              <w:t>138.3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FDE1D77" w14:textId="17B04521" w:rsidR="00601A2B" w:rsidRPr="00601A2B" w:rsidRDefault="00601A2B" w:rsidP="00290587">
            <w:pPr>
              <w:jc w:val="center"/>
              <w:rPr>
                <w:w w:val="110"/>
              </w:rPr>
            </w:pPr>
            <w:r w:rsidRPr="00601A2B">
              <w:rPr>
                <w:color w:val="000000" w:themeColor="text1"/>
              </w:rPr>
              <w:t>134.56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1D2C9A" w14:textId="6058C094" w:rsidR="00601A2B" w:rsidRPr="00601A2B" w:rsidRDefault="00601A2B" w:rsidP="00290587">
            <w:pPr>
              <w:jc w:val="center"/>
              <w:rPr>
                <w:w w:val="110"/>
              </w:rPr>
            </w:pPr>
            <w:r w:rsidRPr="00601A2B">
              <w:rPr>
                <w:color w:val="000000" w:themeColor="text1"/>
              </w:rPr>
              <w:t>129.58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451000" w14:textId="47E0D371" w:rsidR="00601A2B" w:rsidRPr="00601A2B" w:rsidRDefault="00601A2B" w:rsidP="00290587">
            <w:pPr>
              <w:jc w:val="center"/>
              <w:rPr>
                <w:w w:val="110"/>
              </w:rPr>
            </w:pPr>
            <w:r w:rsidRPr="00601A2B">
              <w:rPr>
                <w:color w:val="000000" w:themeColor="text1"/>
              </w:rPr>
              <w:t>125.34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8393D0" w14:textId="171C828D" w:rsidR="00601A2B" w:rsidRPr="00601A2B" w:rsidRDefault="00601A2B" w:rsidP="00290587">
            <w:pPr>
              <w:jc w:val="center"/>
              <w:rPr>
                <w:w w:val="110"/>
              </w:rPr>
            </w:pPr>
            <w:r w:rsidRPr="00601A2B">
              <w:rPr>
                <w:color w:val="000000" w:themeColor="text1"/>
              </w:rPr>
              <w:t>52.53</w:t>
            </w:r>
          </w:p>
        </w:tc>
      </w:tr>
      <w:tr w:rsidR="00601A2B" w:rsidRPr="009A3CD2" w14:paraId="4D242ED2" w14:textId="77777777" w:rsidTr="00290587">
        <w:trPr>
          <w:trHeight w:hRule="exact" w:val="415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3527A1C2" w14:textId="6B9107DA" w:rsidR="00601A2B" w:rsidRPr="00290587" w:rsidRDefault="00601A2B" w:rsidP="00290587">
            <w:pPr>
              <w:jc w:val="center"/>
              <w:rPr>
                <w:b/>
                <w:bCs/>
              </w:rPr>
            </w:pPr>
            <w:r w:rsidRPr="00290587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767" w:type="dxa"/>
            <w:shd w:val="clear" w:color="auto" w:fill="auto"/>
          </w:tcPr>
          <w:p w14:paraId="4C756C76" w14:textId="35E738CC" w:rsidR="00601A2B" w:rsidRPr="00290587" w:rsidRDefault="00601A2B" w:rsidP="00601A2B">
            <w:pPr>
              <w:rPr>
                <w:b/>
                <w:bCs/>
              </w:rPr>
            </w:pPr>
            <w:r w:rsidRPr="00290587">
              <w:rPr>
                <w:b/>
                <w:bCs/>
              </w:rPr>
              <w:t xml:space="preserve">Biodiversity </w:t>
            </w:r>
            <w:r w:rsidRPr="00290587">
              <w:rPr>
                <w:b/>
                <w:bCs/>
                <w:spacing w:val="-2"/>
              </w:rPr>
              <w:t>Conservation</w:t>
            </w:r>
          </w:p>
        </w:tc>
        <w:tc>
          <w:tcPr>
            <w:tcW w:w="993" w:type="dxa"/>
            <w:shd w:val="clear" w:color="auto" w:fill="auto"/>
          </w:tcPr>
          <w:p w14:paraId="4FCED4AA" w14:textId="027AB4AB" w:rsidR="00601A2B" w:rsidRPr="00601A2B" w:rsidRDefault="00601A2B" w:rsidP="00290587">
            <w:pPr>
              <w:jc w:val="center"/>
            </w:pPr>
            <w:r w:rsidRPr="00601A2B">
              <w:rPr>
                <w:color w:val="000000" w:themeColor="text1"/>
              </w:rPr>
              <w:t>162.36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4CC169E1" w14:textId="3871AD55" w:rsidR="00601A2B" w:rsidRPr="00601A2B" w:rsidRDefault="00601A2B" w:rsidP="00290587">
            <w:pPr>
              <w:jc w:val="center"/>
              <w:rPr>
                <w:w w:val="110"/>
              </w:rPr>
            </w:pPr>
            <w:r w:rsidRPr="00601A2B">
              <w:rPr>
                <w:color w:val="000000" w:themeColor="text1"/>
              </w:rPr>
              <w:t>36.56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307BAB3" w14:textId="7C136BF8" w:rsidR="00601A2B" w:rsidRPr="00601A2B" w:rsidRDefault="00601A2B" w:rsidP="00290587">
            <w:pPr>
              <w:jc w:val="center"/>
              <w:rPr>
                <w:w w:val="110"/>
              </w:rPr>
            </w:pPr>
            <w:r w:rsidRPr="00601A2B">
              <w:rPr>
                <w:color w:val="000000" w:themeColor="text1"/>
              </w:rPr>
              <w:t>34.89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923653" w14:textId="102214FD" w:rsidR="00601A2B" w:rsidRPr="00601A2B" w:rsidRDefault="00601A2B" w:rsidP="00290587">
            <w:pPr>
              <w:jc w:val="center"/>
              <w:rPr>
                <w:w w:val="110"/>
              </w:rPr>
            </w:pPr>
            <w:r w:rsidRPr="00601A2B">
              <w:rPr>
                <w:color w:val="000000" w:themeColor="text1"/>
              </w:rPr>
              <w:t>32.56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3AEB10" w14:textId="068BE62F" w:rsidR="00601A2B" w:rsidRPr="00601A2B" w:rsidRDefault="00601A2B" w:rsidP="00290587">
            <w:pPr>
              <w:jc w:val="center"/>
              <w:rPr>
                <w:w w:val="110"/>
              </w:rPr>
            </w:pPr>
            <w:r w:rsidRPr="00601A2B">
              <w:rPr>
                <w:color w:val="000000" w:themeColor="text1"/>
              </w:rPr>
              <w:t>29.57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58A7A4" w14:textId="400A5C5C" w:rsidR="00601A2B" w:rsidRPr="00601A2B" w:rsidRDefault="00601A2B" w:rsidP="00290587">
            <w:pPr>
              <w:jc w:val="center"/>
              <w:rPr>
                <w:w w:val="110"/>
              </w:rPr>
            </w:pPr>
            <w:r w:rsidRPr="00601A2B">
              <w:rPr>
                <w:color w:val="000000" w:themeColor="text1"/>
              </w:rPr>
              <w:t>28.78</w:t>
            </w:r>
          </w:p>
        </w:tc>
      </w:tr>
      <w:tr w:rsidR="00601A2B" w:rsidRPr="009A3CD2" w14:paraId="52D7CC22" w14:textId="77777777" w:rsidTr="00290587">
        <w:trPr>
          <w:trHeight w:hRule="exact" w:val="415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3F9B5D79" w14:textId="77777777" w:rsidR="00601A2B" w:rsidRPr="00290587" w:rsidRDefault="00601A2B" w:rsidP="00290587">
            <w:pPr>
              <w:jc w:val="center"/>
              <w:rPr>
                <w:b/>
                <w:bCs/>
                <w:color w:val="000000" w:themeColor="text1"/>
              </w:rPr>
            </w:pPr>
            <w:r w:rsidRPr="00290587">
              <w:rPr>
                <w:b/>
                <w:bCs/>
                <w:color w:val="000000" w:themeColor="text1"/>
              </w:rPr>
              <w:t>4</w:t>
            </w:r>
          </w:p>
          <w:p w14:paraId="425FC1BF" w14:textId="465DB01E" w:rsidR="00601A2B" w:rsidRPr="00290587" w:rsidRDefault="00601A2B" w:rsidP="00290587">
            <w:pPr>
              <w:jc w:val="center"/>
              <w:rPr>
                <w:b/>
                <w:bCs/>
              </w:rPr>
            </w:pPr>
            <w:r w:rsidRPr="00290587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2767" w:type="dxa"/>
            <w:shd w:val="clear" w:color="auto" w:fill="auto"/>
          </w:tcPr>
          <w:p w14:paraId="6E98A13D" w14:textId="133A3B7A" w:rsidR="00601A2B" w:rsidRPr="00290587" w:rsidRDefault="00601A2B" w:rsidP="00601A2B">
            <w:pPr>
              <w:rPr>
                <w:b/>
                <w:bCs/>
              </w:rPr>
            </w:pPr>
            <w:r w:rsidRPr="00290587">
              <w:rPr>
                <w:b/>
                <w:bCs/>
                <w:spacing w:val="2"/>
              </w:rPr>
              <w:t xml:space="preserve">Sustainable </w:t>
            </w:r>
            <w:r w:rsidRPr="00290587">
              <w:rPr>
                <w:b/>
                <w:bCs/>
                <w:spacing w:val="-2"/>
              </w:rPr>
              <w:t>fisheries</w:t>
            </w:r>
          </w:p>
        </w:tc>
        <w:tc>
          <w:tcPr>
            <w:tcW w:w="993" w:type="dxa"/>
            <w:shd w:val="clear" w:color="auto" w:fill="auto"/>
          </w:tcPr>
          <w:p w14:paraId="706E8DBB" w14:textId="3C088339" w:rsidR="00601A2B" w:rsidRPr="00601A2B" w:rsidRDefault="00601A2B" w:rsidP="00290587">
            <w:pPr>
              <w:jc w:val="center"/>
            </w:pPr>
            <w:r w:rsidRPr="00601A2B">
              <w:rPr>
                <w:color w:val="000000" w:themeColor="text1"/>
              </w:rPr>
              <w:t>160.55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5C40206A" w14:textId="2D9EFB9F" w:rsidR="00601A2B" w:rsidRPr="00601A2B" w:rsidRDefault="00601A2B" w:rsidP="00290587">
            <w:pPr>
              <w:jc w:val="center"/>
              <w:rPr>
                <w:w w:val="110"/>
              </w:rPr>
            </w:pPr>
            <w:r w:rsidRPr="00601A2B">
              <w:rPr>
                <w:color w:val="000000" w:themeColor="text1"/>
              </w:rPr>
              <w:t>51.5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328687D" w14:textId="4727DB67" w:rsidR="00601A2B" w:rsidRPr="00601A2B" w:rsidRDefault="00601A2B" w:rsidP="00290587">
            <w:pPr>
              <w:jc w:val="center"/>
              <w:rPr>
                <w:w w:val="110"/>
              </w:rPr>
            </w:pPr>
            <w:r w:rsidRPr="00601A2B">
              <w:rPr>
                <w:color w:val="000000" w:themeColor="text1"/>
              </w:rPr>
              <w:t>45.98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3D3F0D" w14:textId="5F18D3AF" w:rsidR="00601A2B" w:rsidRPr="00601A2B" w:rsidRDefault="00601A2B" w:rsidP="00290587">
            <w:pPr>
              <w:jc w:val="center"/>
              <w:rPr>
                <w:w w:val="110"/>
              </w:rPr>
            </w:pPr>
            <w:r w:rsidRPr="00601A2B">
              <w:rPr>
                <w:color w:val="000000" w:themeColor="text1"/>
              </w:rPr>
              <w:t>20.7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A8C60B" w14:textId="567DD589" w:rsidR="00601A2B" w:rsidRPr="00601A2B" w:rsidRDefault="00601A2B" w:rsidP="00290587">
            <w:pPr>
              <w:jc w:val="center"/>
              <w:rPr>
                <w:w w:val="110"/>
              </w:rPr>
            </w:pPr>
            <w:r w:rsidRPr="00601A2B">
              <w:rPr>
                <w:color w:val="000000" w:themeColor="text1"/>
              </w:rPr>
              <w:t>25.5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C2522F" w14:textId="3475D75D" w:rsidR="00601A2B" w:rsidRPr="00601A2B" w:rsidRDefault="00601A2B" w:rsidP="00290587">
            <w:pPr>
              <w:jc w:val="center"/>
              <w:rPr>
                <w:w w:val="110"/>
              </w:rPr>
            </w:pPr>
            <w:r w:rsidRPr="00601A2B">
              <w:rPr>
                <w:color w:val="000000" w:themeColor="text1"/>
              </w:rPr>
              <w:t>16.87</w:t>
            </w:r>
          </w:p>
        </w:tc>
      </w:tr>
      <w:tr w:rsidR="00601A2B" w:rsidRPr="009A3CD2" w14:paraId="0B533881" w14:textId="77777777" w:rsidTr="00290587">
        <w:trPr>
          <w:trHeight w:hRule="exact" w:val="415"/>
          <w:jc w:val="center"/>
        </w:trPr>
        <w:tc>
          <w:tcPr>
            <w:tcW w:w="630" w:type="dxa"/>
            <w:shd w:val="clear" w:color="auto" w:fill="auto"/>
          </w:tcPr>
          <w:p w14:paraId="4617E95B" w14:textId="7CA27CEB" w:rsidR="00601A2B" w:rsidRPr="00290587" w:rsidRDefault="00601A2B" w:rsidP="00290587">
            <w:pPr>
              <w:jc w:val="center"/>
              <w:rPr>
                <w:b/>
                <w:bCs/>
              </w:rPr>
            </w:pPr>
            <w:r w:rsidRPr="00290587">
              <w:rPr>
                <w:b/>
                <w:bCs/>
              </w:rPr>
              <w:t>5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1E601BD5" w14:textId="72BAC7A5" w:rsidR="00601A2B" w:rsidRPr="00290587" w:rsidRDefault="00601A2B" w:rsidP="00601A2B">
            <w:pPr>
              <w:rPr>
                <w:b/>
                <w:bCs/>
              </w:rPr>
            </w:pPr>
            <w:r w:rsidRPr="00290587">
              <w:rPr>
                <w:b/>
                <w:bCs/>
              </w:rPr>
              <w:t>Livelihoods</w:t>
            </w:r>
          </w:p>
        </w:tc>
        <w:tc>
          <w:tcPr>
            <w:tcW w:w="993" w:type="dxa"/>
            <w:shd w:val="clear" w:color="auto" w:fill="auto"/>
          </w:tcPr>
          <w:p w14:paraId="681870B3" w14:textId="0289ED9F" w:rsidR="00601A2B" w:rsidRPr="00601A2B" w:rsidRDefault="00601A2B" w:rsidP="00290587">
            <w:pPr>
              <w:jc w:val="center"/>
            </w:pPr>
            <w:r w:rsidRPr="00601A2B">
              <w:rPr>
                <w:color w:val="000000" w:themeColor="text1"/>
              </w:rPr>
              <w:t>297.05</w:t>
            </w:r>
          </w:p>
        </w:tc>
        <w:tc>
          <w:tcPr>
            <w:tcW w:w="713" w:type="dxa"/>
            <w:shd w:val="clear" w:color="auto" w:fill="auto"/>
          </w:tcPr>
          <w:p w14:paraId="0CA87752" w14:textId="006D96CD" w:rsidR="00601A2B" w:rsidRPr="00601A2B" w:rsidRDefault="00601A2B" w:rsidP="00290587">
            <w:pPr>
              <w:jc w:val="center"/>
              <w:rPr>
                <w:w w:val="110"/>
              </w:rPr>
            </w:pPr>
            <w:r w:rsidRPr="00601A2B">
              <w:rPr>
                <w:color w:val="000000" w:themeColor="text1"/>
              </w:rPr>
              <w:t>21.25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5F634AB" w14:textId="073EE622" w:rsidR="00601A2B" w:rsidRPr="00601A2B" w:rsidRDefault="00601A2B" w:rsidP="00290587">
            <w:pPr>
              <w:jc w:val="center"/>
              <w:rPr>
                <w:w w:val="110"/>
              </w:rPr>
            </w:pPr>
            <w:r w:rsidRPr="00601A2B">
              <w:rPr>
                <w:color w:val="000000" w:themeColor="text1"/>
              </w:rPr>
              <w:t>73.40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4F6095" w14:textId="130F5E8C" w:rsidR="00601A2B" w:rsidRPr="00601A2B" w:rsidRDefault="00601A2B" w:rsidP="00290587">
            <w:pPr>
              <w:jc w:val="center"/>
              <w:rPr>
                <w:w w:val="110"/>
              </w:rPr>
            </w:pPr>
            <w:r w:rsidRPr="00601A2B">
              <w:rPr>
                <w:color w:val="000000" w:themeColor="text1"/>
              </w:rPr>
              <w:t>95.62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391384" w14:textId="4FAACA0D" w:rsidR="00601A2B" w:rsidRPr="00601A2B" w:rsidRDefault="00601A2B" w:rsidP="00290587">
            <w:pPr>
              <w:jc w:val="center"/>
              <w:rPr>
                <w:w w:val="110"/>
              </w:rPr>
            </w:pPr>
            <w:r w:rsidRPr="00601A2B">
              <w:rPr>
                <w:color w:val="000000" w:themeColor="text1"/>
              </w:rPr>
              <w:t>95.86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AE6B32" w14:textId="661632A9" w:rsidR="00601A2B" w:rsidRPr="00601A2B" w:rsidRDefault="00601A2B" w:rsidP="00290587">
            <w:pPr>
              <w:jc w:val="center"/>
              <w:rPr>
                <w:w w:val="110"/>
              </w:rPr>
            </w:pPr>
            <w:r w:rsidRPr="00601A2B">
              <w:rPr>
                <w:color w:val="000000" w:themeColor="text1"/>
              </w:rPr>
              <w:t>10.87</w:t>
            </w:r>
          </w:p>
        </w:tc>
      </w:tr>
      <w:tr w:rsidR="00290587" w:rsidRPr="009A3CD2" w14:paraId="11A220B4" w14:textId="77777777" w:rsidTr="00290587">
        <w:trPr>
          <w:trHeight w:hRule="exact" w:val="415"/>
          <w:jc w:val="center"/>
        </w:trPr>
        <w:tc>
          <w:tcPr>
            <w:tcW w:w="630" w:type="dxa"/>
            <w:shd w:val="clear" w:color="auto" w:fill="auto"/>
          </w:tcPr>
          <w:p w14:paraId="068CD9C6" w14:textId="77777777" w:rsidR="00290587" w:rsidRPr="00601A2B" w:rsidRDefault="00290587" w:rsidP="00290587"/>
        </w:tc>
        <w:tc>
          <w:tcPr>
            <w:tcW w:w="2767" w:type="dxa"/>
            <w:shd w:val="clear" w:color="auto" w:fill="auto"/>
          </w:tcPr>
          <w:p w14:paraId="648B3F31" w14:textId="6D346FAF" w:rsidR="00290587" w:rsidRPr="00290587" w:rsidRDefault="00290587" w:rsidP="00290587">
            <w:pPr>
              <w:rPr>
                <w:b/>
                <w:bCs/>
              </w:rPr>
            </w:pPr>
            <w:r w:rsidRPr="00290587">
              <w:rPr>
                <w:b/>
                <w:bCs/>
                <w:color w:val="000000" w:themeColor="text1"/>
                <w:spacing w:val="14"/>
              </w:rPr>
              <w:t>Grand Total</w:t>
            </w:r>
          </w:p>
        </w:tc>
        <w:tc>
          <w:tcPr>
            <w:tcW w:w="993" w:type="dxa"/>
            <w:shd w:val="clear" w:color="auto" w:fill="auto"/>
          </w:tcPr>
          <w:p w14:paraId="4D0438D4" w14:textId="0FAD788D" w:rsidR="00290587" w:rsidRPr="00290587" w:rsidRDefault="00290587" w:rsidP="00290587">
            <w:pPr>
              <w:jc w:val="center"/>
              <w:rPr>
                <w:b/>
                <w:bCs/>
              </w:rPr>
            </w:pPr>
            <w:r w:rsidRPr="00290587">
              <w:rPr>
                <w:b/>
                <w:bCs/>
                <w:color w:val="000000" w:themeColor="text1"/>
                <w:spacing w:val="-2"/>
              </w:rPr>
              <w:t>1272.46</w:t>
            </w:r>
          </w:p>
        </w:tc>
        <w:tc>
          <w:tcPr>
            <w:tcW w:w="713" w:type="dxa"/>
            <w:shd w:val="clear" w:color="auto" w:fill="auto"/>
          </w:tcPr>
          <w:p w14:paraId="36050AC9" w14:textId="0CF662F6" w:rsidR="00290587" w:rsidRPr="00290587" w:rsidRDefault="00290587" w:rsidP="00290587">
            <w:pPr>
              <w:jc w:val="center"/>
              <w:rPr>
                <w:b/>
                <w:bCs/>
                <w:w w:val="110"/>
              </w:rPr>
            </w:pPr>
            <w:r w:rsidRPr="00290587">
              <w:rPr>
                <w:b/>
                <w:bCs/>
                <w:color w:val="000000" w:themeColor="text1"/>
                <w:spacing w:val="-2"/>
              </w:rPr>
              <w:t>273.21</w:t>
            </w:r>
          </w:p>
        </w:tc>
        <w:tc>
          <w:tcPr>
            <w:tcW w:w="737" w:type="dxa"/>
            <w:shd w:val="clear" w:color="auto" w:fill="auto"/>
          </w:tcPr>
          <w:p w14:paraId="7A7B9ED4" w14:textId="633F3182" w:rsidR="00290587" w:rsidRPr="00290587" w:rsidRDefault="00290587" w:rsidP="00290587">
            <w:pPr>
              <w:jc w:val="center"/>
              <w:rPr>
                <w:b/>
                <w:bCs/>
                <w:w w:val="110"/>
              </w:rPr>
            </w:pPr>
            <w:r w:rsidRPr="00290587">
              <w:rPr>
                <w:b/>
                <w:bCs/>
                <w:color w:val="000000" w:themeColor="text1"/>
                <w:spacing w:val="-2"/>
              </w:rPr>
              <w:t>302.08</w:t>
            </w:r>
          </w:p>
        </w:tc>
        <w:tc>
          <w:tcPr>
            <w:tcW w:w="709" w:type="dxa"/>
            <w:shd w:val="clear" w:color="auto" w:fill="auto"/>
          </w:tcPr>
          <w:p w14:paraId="738914BD" w14:textId="0A5B46A2" w:rsidR="00290587" w:rsidRPr="00290587" w:rsidRDefault="00290587" w:rsidP="00290587">
            <w:pPr>
              <w:jc w:val="center"/>
              <w:rPr>
                <w:b/>
                <w:bCs/>
                <w:w w:val="110"/>
              </w:rPr>
            </w:pPr>
            <w:r w:rsidRPr="00290587">
              <w:rPr>
                <w:b/>
                <w:bCs/>
                <w:color w:val="000000" w:themeColor="text1"/>
                <w:spacing w:val="-2"/>
              </w:rPr>
              <w:t>290.11</w:t>
            </w:r>
          </w:p>
        </w:tc>
        <w:tc>
          <w:tcPr>
            <w:tcW w:w="709" w:type="dxa"/>
            <w:shd w:val="clear" w:color="auto" w:fill="auto"/>
          </w:tcPr>
          <w:p w14:paraId="6CED7BE3" w14:textId="6AB178BC" w:rsidR="00290587" w:rsidRPr="00290587" w:rsidRDefault="00290587" w:rsidP="00290587">
            <w:pPr>
              <w:jc w:val="center"/>
              <w:rPr>
                <w:b/>
                <w:bCs/>
                <w:w w:val="110"/>
              </w:rPr>
            </w:pPr>
            <w:r w:rsidRPr="00290587">
              <w:rPr>
                <w:b/>
                <w:bCs/>
                <w:color w:val="000000" w:themeColor="text1"/>
                <w:spacing w:val="-2"/>
              </w:rPr>
              <w:t>287.5</w:t>
            </w:r>
          </w:p>
        </w:tc>
        <w:tc>
          <w:tcPr>
            <w:tcW w:w="850" w:type="dxa"/>
            <w:shd w:val="clear" w:color="auto" w:fill="auto"/>
          </w:tcPr>
          <w:p w14:paraId="6DB69C96" w14:textId="3571B3DE" w:rsidR="00290587" w:rsidRPr="00290587" w:rsidRDefault="00290587" w:rsidP="00290587">
            <w:pPr>
              <w:jc w:val="center"/>
              <w:rPr>
                <w:b/>
                <w:bCs/>
                <w:w w:val="110"/>
              </w:rPr>
            </w:pPr>
            <w:r w:rsidRPr="00290587">
              <w:rPr>
                <w:b/>
                <w:bCs/>
                <w:color w:val="000000" w:themeColor="text1"/>
                <w:spacing w:val="-2"/>
              </w:rPr>
              <w:t>119.56</w:t>
            </w:r>
          </w:p>
        </w:tc>
      </w:tr>
    </w:tbl>
    <w:p w14:paraId="52C3AF9B" w14:textId="77777777" w:rsidR="00445797" w:rsidRPr="009A3CD2" w:rsidRDefault="00445797" w:rsidP="00445797">
      <w:pPr>
        <w:spacing w:line="213" w:lineRule="auto"/>
        <w:jc w:val="both"/>
        <w:rPr>
          <w:rFonts w:cstheme="minorHAnsi"/>
          <w:b/>
          <w:color w:val="000000" w:themeColor="text1"/>
          <w:spacing w:val="-34"/>
        </w:rPr>
      </w:pPr>
      <w:r w:rsidRPr="009A3CD2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9A8E2C9" wp14:editId="0F112D89">
                <wp:simplePos x="0" y="0"/>
                <wp:positionH relativeFrom="page">
                  <wp:posOffset>5068570</wp:posOffset>
                </wp:positionH>
                <wp:positionV relativeFrom="page">
                  <wp:posOffset>10612120</wp:posOffset>
                </wp:positionV>
                <wp:extent cx="1871980" cy="743585"/>
                <wp:effectExtent l="1270" t="1270" r="3175" b="0"/>
                <wp:wrapSquare wrapText="bothSides"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1980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6ACE0" w14:textId="77777777" w:rsidR="00445797" w:rsidRPr="00DE2066" w:rsidRDefault="00445797" w:rsidP="0044579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8E2C9" id=" 4" o:spid="_x0000_s1029" type="#_x0000_t202" style="position:absolute;left:0;text-align:left;margin-left:399.1pt;margin-top:835.6pt;width:147.4pt;height:58.5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" filled="f" stroked="f">
                <v:path arrowok="t"/>
                <v:textbox inset="0,0,0,0">
                  <w:txbxContent>
                    <w:p w14:paraId="5746ACE0" w14:textId="77777777" w:rsidR="00445797" w:rsidRPr="00DE2066" w:rsidRDefault="00445797" w:rsidP="00445797"/>
                  </w:txbxContent>
                </v:textbox>
                <w10:wrap type="square" anchorx="page" anchory="page"/>
              </v:shape>
            </w:pict>
          </mc:Fallback>
        </mc:AlternateContent>
      </w:r>
      <w:r w:rsidRPr="009A3CD2">
        <w:rPr>
          <w:rFonts w:cstheme="minorHAnsi"/>
          <w:b/>
          <w:color w:val="000000" w:themeColor="text1"/>
          <w:spacing w:val="-34"/>
        </w:rPr>
        <w:tab/>
      </w:r>
      <w:r w:rsidRPr="009A3CD2">
        <w:rPr>
          <w:rFonts w:cstheme="minorHAnsi"/>
          <w:b/>
          <w:color w:val="000000" w:themeColor="text1"/>
          <w:spacing w:val="-34"/>
        </w:rPr>
        <w:tab/>
      </w:r>
      <w:r w:rsidRPr="009A3CD2">
        <w:rPr>
          <w:rFonts w:cstheme="minorHAnsi"/>
          <w:b/>
          <w:color w:val="000000" w:themeColor="text1"/>
          <w:spacing w:val="-34"/>
        </w:rPr>
        <w:tab/>
      </w:r>
      <w:r w:rsidRPr="009A3CD2">
        <w:rPr>
          <w:rFonts w:cstheme="minorHAnsi"/>
          <w:b/>
          <w:color w:val="000000" w:themeColor="text1"/>
          <w:spacing w:val="-34"/>
        </w:rPr>
        <w:tab/>
      </w:r>
    </w:p>
    <w:p w14:paraId="3834A87F" w14:textId="77777777" w:rsidR="00445797" w:rsidRPr="009A3CD2" w:rsidRDefault="00445797" w:rsidP="00445797">
      <w:pPr>
        <w:spacing w:line="213" w:lineRule="auto"/>
        <w:jc w:val="both"/>
        <w:rPr>
          <w:rFonts w:cstheme="minorHAnsi"/>
          <w:b/>
          <w:color w:val="000000" w:themeColor="text1"/>
          <w:spacing w:val="-34"/>
        </w:rPr>
      </w:pPr>
      <w:r w:rsidRPr="009A3CD2">
        <w:rPr>
          <w:rFonts w:cstheme="minorHAnsi"/>
          <w:b/>
          <w:color w:val="000000" w:themeColor="text1"/>
          <w:spacing w:val="-34"/>
        </w:rPr>
        <w:tab/>
      </w:r>
      <w:r w:rsidRPr="009A3CD2">
        <w:rPr>
          <w:rFonts w:cstheme="minorHAnsi"/>
          <w:b/>
          <w:color w:val="000000" w:themeColor="text1"/>
          <w:spacing w:val="-34"/>
        </w:rPr>
        <w:tab/>
      </w:r>
      <w:r w:rsidRPr="009A3CD2">
        <w:rPr>
          <w:rFonts w:cstheme="minorHAnsi"/>
          <w:b/>
          <w:color w:val="000000" w:themeColor="text1"/>
          <w:spacing w:val="-34"/>
        </w:rPr>
        <w:tab/>
      </w:r>
      <w:r w:rsidRPr="009A3CD2">
        <w:rPr>
          <w:rFonts w:cstheme="minorHAnsi"/>
          <w:b/>
          <w:color w:val="000000" w:themeColor="text1"/>
          <w:spacing w:val="-34"/>
        </w:rPr>
        <w:tab/>
      </w:r>
      <w:r w:rsidRPr="009A3CD2">
        <w:rPr>
          <w:rFonts w:cstheme="minorHAnsi"/>
          <w:b/>
          <w:color w:val="000000" w:themeColor="text1"/>
          <w:spacing w:val="-34"/>
        </w:rPr>
        <w:tab/>
      </w:r>
    </w:p>
    <w:sectPr w:rsidR="00445797" w:rsidRPr="009A3CD2" w:rsidSect="007F3C5D">
      <w:footerReference w:type="default" r:id="rId7"/>
      <w:pgSz w:w="11906" w:h="16838"/>
      <w:pgMar w:top="1440" w:right="17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BE6E9" w14:textId="77777777" w:rsidR="00D00D93" w:rsidRDefault="00D00D93" w:rsidP="00884AFB">
      <w:pPr>
        <w:spacing w:after="0" w:line="240" w:lineRule="auto"/>
      </w:pPr>
      <w:r>
        <w:separator/>
      </w:r>
    </w:p>
  </w:endnote>
  <w:endnote w:type="continuationSeparator" w:id="0">
    <w:p w14:paraId="124517F3" w14:textId="77777777" w:rsidR="00D00D93" w:rsidRDefault="00D00D93" w:rsidP="0088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49920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F18D4DA" w14:textId="0BDE5BFA" w:rsidR="00884AFB" w:rsidRDefault="00884AF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6C0369C" w14:textId="77777777" w:rsidR="00884AFB" w:rsidRDefault="00884A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6E8A1" w14:textId="77777777" w:rsidR="00D00D93" w:rsidRDefault="00D00D93" w:rsidP="00884AFB">
      <w:pPr>
        <w:spacing w:after="0" w:line="240" w:lineRule="auto"/>
      </w:pPr>
      <w:r>
        <w:separator/>
      </w:r>
    </w:p>
  </w:footnote>
  <w:footnote w:type="continuationSeparator" w:id="0">
    <w:p w14:paraId="4FE1D0F3" w14:textId="77777777" w:rsidR="00D00D93" w:rsidRDefault="00D00D93" w:rsidP="00884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55A88"/>
    <w:multiLevelType w:val="hybridMultilevel"/>
    <w:tmpl w:val="5F1E87C2"/>
    <w:lvl w:ilvl="0" w:tplc="37C04BB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7" w:hanging="360"/>
      </w:pPr>
    </w:lvl>
    <w:lvl w:ilvl="2" w:tplc="4009001B" w:tentative="1">
      <w:start w:val="1"/>
      <w:numFmt w:val="lowerRoman"/>
      <w:lvlText w:val="%3."/>
      <w:lvlJc w:val="right"/>
      <w:pPr>
        <w:ind w:left="1857" w:hanging="180"/>
      </w:pPr>
    </w:lvl>
    <w:lvl w:ilvl="3" w:tplc="4009000F" w:tentative="1">
      <w:start w:val="1"/>
      <w:numFmt w:val="decimal"/>
      <w:lvlText w:val="%4."/>
      <w:lvlJc w:val="left"/>
      <w:pPr>
        <w:ind w:left="2577" w:hanging="360"/>
      </w:pPr>
    </w:lvl>
    <w:lvl w:ilvl="4" w:tplc="40090019" w:tentative="1">
      <w:start w:val="1"/>
      <w:numFmt w:val="lowerLetter"/>
      <w:lvlText w:val="%5."/>
      <w:lvlJc w:val="left"/>
      <w:pPr>
        <w:ind w:left="3297" w:hanging="360"/>
      </w:pPr>
    </w:lvl>
    <w:lvl w:ilvl="5" w:tplc="4009001B" w:tentative="1">
      <w:start w:val="1"/>
      <w:numFmt w:val="lowerRoman"/>
      <w:lvlText w:val="%6."/>
      <w:lvlJc w:val="right"/>
      <w:pPr>
        <w:ind w:left="4017" w:hanging="180"/>
      </w:pPr>
    </w:lvl>
    <w:lvl w:ilvl="6" w:tplc="4009000F" w:tentative="1">
      <w:start w:val="1"/>
      <w:numFmt w:val="decimal"/>
      <w:lvlText w:val="%7."/>
      <w:lvlJc w:val="left"/>
      <w:pPr>
        <w:ind w:left="4737" w:hanging="360"/>
      </w:pPr>
    </w:lvl>
    <w:lvl w:ilvl="7" w:tplc="40090019" w:tentative="1">
      <w:start w:val="1"/>
      <w:numFmt w:val="lowerLetter"/>
      <w:lvlText w:val="%8."/>
      <w:lvlJc w:val="left"/>
      <w:pPr>
        <w:ind w:left="5457" w:hanging="360"/>
      </w:pPr>
    </w:lvl>
    <w:lvl w:ilvl="8" w:tplc="40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3FA154A5"/>
    <w:multiLevelType w:val="hybridMultilevel"/>
    <w:tmpl w:val="004E1556"/>
    <w:lvl w:ilvl="0" w:tplc="40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446E60C9"/>
    <w:multiLevelType w:val="hybridMultilevel"/>
    <w:tmpl w:val="ADA29D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11BB6"/>
    <w:multiLevelType w:val="hybridMultilevel"/>
    <w:tmpl w:val="8B3E3A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47D42"/>
    <w:multiLevelType w:val="hybridMultilevel"/>
    <w:tmpl w:val="18BEA0CA"/>
    <w:lvl w:ilvl="0" w:tplc="EB581A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50F0B"/>
    <w:multiLevelType w:val="hybridMultilevel"/>
    <w:tmpl w:val="9716B8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071DC"/>
    <w:multiLevelType w:val="hybridMultilevel"/>
    <w:tmpl w:val="B7887998"/>
    <w:lvl w:ilvl="0" w:tplc="CE948C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w w:val="1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D4247"/>
    <w:multiLevelType w:val="hybridMultilevel"/>
    <w:tmpl w:val="D53E3C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E3F76"/>
    <w:multiLevelType w:val="hybridMultilevel"/>
    <w:tmpl w:val="830AA0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B6EE7"/>
    <w:multiLevelType w:val="hybridMultilevel"/>
    <w:tmpl w:val="C69015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75537"/>
    <w:multiLevelType w:val="hybridMultilevel"/>
    <w:tmpl w:val="30E8B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03348"/>
    <w:multiLevelType w:val="hybridMultilevel"/>
    <w:tmpl w:val="00A40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34A3E"/>
    <w:multiLevelType w:val="hybridMultilevel"/>
    <w:tmpl w:val="F058FB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2"/>
  </w:num>
  <w:num w:numId="5">
    <w:abstractNumId w:val="5"/>
  </w:num>
  <w:num w:numId="6">
    <w:abstractNumId w:val="3"/>
  </w:num>
  <w:num w:numId="7">
    <w:abstractNumId w:val="7"/>
  </w:num>
  <w:num w:numId="8">
    <w:abstractNumId w:val="11"/>
  </w:num>
  <w:num w:numId="9">
    <w:abstractNumId w:val="10"/>
  </w:num>
  <w:num w:numId="10">
    <w:abstractNumId w:val="6"/>
  </w:num>
  <w:num w:numId="11">
    <w:abstractNumId w:val="4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D2"/>
    <w:rsid w:val="000028D2"/>
    <w:rsid w:val="0002252F"/>
    <w:rsid w:val="00047AF9"/>
    <w:rsid w:val="000A0925"/>
    <w:rsid w:val="000B4BE3"/>
    <w:rsid w:val="000C5913"/>
    <w:rsid w:val="000E0FE7"/>
    <w:rsid w:val="00173FC9"/>
    <w:rsid w:val="001A089E"/>
    <w:rsid w:val="001F244F"/>
    <w:rsid w:val="002077D9"/>
    <w:rsid w:val="00227BB9"/>
    <w:rsid w:val="00233334"/>
    <w:rsid w:val="00261886"/>
    <w:rsid w:val="00267A8D"/>
    <w:rsid w:val="00290587"/>
    <w:rsid w:val="002A5E60"/>
    <w:rsid w:val="002C0D5B"/>
    <w:rsid w:val="00317CF9"/>
    <w:rsid w:val="00355898"/>
    <w:rsid w:val="0036680B"/>
    <w:rsid w:val="003A2DEA"/>
    <w:rsid w:val="004009AA"/>
    <w:rsid w:val="00412343"/>
    <w:rsid w:val="00425090"/>
    <w:rsid w:val="004361DD"/>
    <w:rsid w:val="00445797"/>
    <w:rsid w:val="00493D3A"/>
    <w:rsid w:val="004B2280"/>
    <w:rsid w:val="004B3960"/>
    <w:rsid w:val="004B3AB1"/>
    <w:rsid w:val="004C0A62"/>
    <w:rsid w:val="004F4E2A"/>
    <w:rsid w:val="0051736D"/>
    <w:rsid w:val="00523E4A"/>
    <w:rsid w:val="00531BEA"/>
    <w:rsid w:val="0057138D"/>
    <w:rsid w:val="005839F6"/>
    <w:rsid w:val="00586CFB"/>
    <w:rsid w:val="005F41BC"/>
    <w:rsid w:val="00601A2B"/>
    <w:rsid w:val="00643718"/>
    <w:rsid w:val="006908E8"/>
    <w:rsid w:val="00691DE7"/>
    <w:rsid w:val="00697160"/>
    <w:rsid w:val="006B069A"/>
    <w:rsid w:val="006C2328"/>
    <w:rsid w:val="006E25D0"/>
    <w:rsid w:val="006E699A"/>
    <w:rsid w:val="00702C4F"/>
    <w:rsid w:val="00723180"/>
    <w:rsid w:val="00753688"/>
    <w:rsid w:val="00775528"/>
    <w:rsid w:val="007F3C5D"/>
    <w:rsid w:val="00812814"/>
    <w:rsid w:val="00884AFB"/>
    <w:rsid w:val="008C32F9"/>
    <w:rsid w:val="00910986"/>
    <w:rsid w:val="00910ECB"/>
    <w:rsid w:val="00944B0E"/>
    <w:rsid w:val="009830C9"/>
    <w:rsid w:val="009A3CD2"/>
    <w:rsid w:val="009B6221"/>
    <w:rsid w:val="009C4366"/>
    <w:rsid w:val="009F242A"/>
    <w:rsid w:val="00A60FD5"/>
    <w:rsid w:val="00A746CE"/>
    <w:rsid w:val="00A97A56"/>
    <w:rsid w:val="00B0021B"/>
    <w:rsid w:val="00B170CB"/>
    <w:rsid w:val="00B477C2"/>
    <w:rsid w:val="00B52153"/>
    <w:rsid w:val="00BA485F"/>
    <w:rsid w:val="00C10AE8"/>
    <w:rsid w:val="00C120D7"/>
    <w:rsid w:val="00C16AFC"/>
    <w:rsid w:val="00C65122"/>
    <w:rsid w:val="00C77242"/>
    <w:rsid w:val="00CD28F2"/>
    <w:rsid w:val="00D00D93"/>
    <w:rsid w:val="00D02C16"/>
    <w:rsid w:val="00D14AE2"/>
    <w:rsid w:val="00D3328C"/>
    <w:rsid w:val="00D606CB"/>
    <w:rsid w:val="00D76ABC"/>
    <w:rsid w:val="00D87FBD"/>
    <w:rsid w:val="00D963F6"/>
    <w:rsid w:val="00E114B6"/>
    <w:rsid w:val="00E178BE"/>
    <w:rsid w:val="00E638A2"/>
    <w:rsid w:val="00E8016A"/>
    <w:rsid w:val="00EA3F9B"/>
    <w:rsid w:val="00F174E0"/>
    <w:rsid w:val="00F435C9"/>
    <w:rsid w:val="00FC6266"/>
    <w:rsid w:val="00FD022B"/>
    <w:rsid w:val="00FE496C"/>
    <w:rsid w:val="00FE5E7B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4BFC6"/>
  <w15:chartTrackingRefBased/>
  <w15:docId w15:val="{CDB11B1E-5872-4994-A309-C333C114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8D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52F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517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D76A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5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E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E60"/>
    <w:rPr>
      <w:sz w:val="20"/>
      <w:szCs w:val="20"/>
      <w:lang w:val="en-US"/>
    </w:rPr>
  </w:style>
  <w:style w:type="paragraph" w:styleId="NoSpacing">
    <w:name w:val="No Spacing"/>
    <w:uiPriority w:val="1"/>
    <w:qFormat/>
    <w:rsid w:val="00445797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884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AF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4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AF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Nehha S</dc:creator>
  <cp:keywords/>
  <dc:description/>
  <cp:lastModifiedBy>Nehha S</cp:lastModifiedBy>
  <cp:revision>19</cp:revision>
  <cp:lastPrinted>2020-01-07T09:29:00Z</cp:lastPrinted>
  <dcterms:created xsi:type="dcterms:W3CDTF">2020-01-07T12:12:00Z</dcterms:created>
  <dcterms:modified xsi:type="dcterms:W3CDTF">2020-01-11T17:38:00Z</dcterms:modified>
</cp:coreProperties>
</file>