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CD" w:rsidRDefault="00ED47CD" w:rsidP="00ED47CD">
      <w:pPr>
        <w:rPr>
          <w:sz w:val="22"/>
          <w:szCs w:val="22"/>
        </w:rPr>
      </w:pPr>
      <w:bookmarkStart w:id="0" w:name="_GoBack"/>
      <w:bookmarkEnd w:id="0"/>
    </w:p>
    <w:p w:rsidR="00336233" w:rsidRPr="00336233" w:rsidRDefault="00ED47CD" w:rsidP="00ED47CD">
      <w:pPr>
        <w:rPr>
          <w:b/>
          <w:sz w:val="32"/>
          <w:szCs w:val="32"/>
        </w:rPr>
      </w:pPr>
      <w:proofErr w:type="spellStart"/>
      <w:r w:rsidRPr="00336233">
        <w:rPr>
          <w:b/>
          <w:sz w:val="32"/>
          <w:szCs w:val="32"/>
        </w:rPr>
        <w:t>Ramsar</w:t>
      </w:r>
      <w:proofErr w:type="spellEnd"/>
      <w:r w:rsidRPr="00336233">
        <w:rPr>
          <w:b/>
          <w:sz w:val="32"/>
          <w:szCs w:val="32"/>
        </w:rPr>
        <w:t xml:space="preserve"> site </w:t>
      </w:r>
      <w:proofErr w:type="spellStart"/>
      <w:r w:rsidR="009F0FE0">
        <w:rPr>
          <w:b/>
          <w:sz w:val="32"/>
          <w:szCs w:val="32"/>
        </w:rPr>
        <w:t>Vindelälven</w:t>
      </w:r>
      <w:proofErr w:type="spellEnd"/>
      <w:r w:rsidRPr="00336233">
        <w:rPr>
          <w:b/>
          <w:sz w:val="32"/>
          <w:szCs w:val="32"/>
        </w:rPr>
        <w:t xml:space="preserve"> </w:t>
      </w:r>
    </w:p>
    <w:p w:rsidR="00336233" w:rsidRPr="00336233" w:rsidRDefault="00336233" w:rsidP="00ED47CD">
      <w:pPr>
        <w:rPr>
          <w:b/>
          <w:sz w:val="22"/>
          <w:szCs w:val="22"/>
        </w:rPr>
      </w:pPr>
    </w:p>
    <w:p w:rsidR="00336233" w:rsidRPr="00336233" w:rsidRDefault="00336233" w:rsidP="00ED47CD">
      <w:pPr>
        <w:rPr>
          <w:b/>
          <w:color w:val="000000"/>
          <w:sz w:val="22"/>
          <w:lang w:val="en-GB"/>
        </w:rPr>
      </w:pPr>
    </w:p>
    <w:p w:rsidR="00336233" w:rsidRPr="00336233" w:rsidRDefault="00336233" w:rsidP="00ED47CD">
      <w:pPr>
        <w:rPr>
          <w:b/>
          <w:sz w:val="22"/>
          <w:szCs w:val="22"/>
        </w:rPr>
      </w:pPr>
      <w:r w:rsidRPr="00336233">
        <w:rPr>
          <w:b/>
          <w:color w:val="000000"/>
          <w:sz w:val="22"/>
          <w:lang w:val="en-GB"/>
        </w:rPr>
        <w:t>Physical features of the site</w:t>
      </w:r>
    </w:p>
    <w:p w:rsidR="009F0FE0" w:rsidRPr="00574F97" w:rsidRDefault="009F0FE0" w:rsidP="009F0FE0">
      <w:pPr>
        <w:rPr>
          <w:spacing w:val="-3"/>
          <w:sz w:val="22"/>
          <w:szCs w:val="22"/>
        </w:rPr>
      </w:pPr>
      <w:r w:rsidRPr="00574F97">
        <w:rPr>
          <w:spacing w:val="-3"/>
          <w:sz w:val="22"/>
          <w:szCs w:val="22"/>
        </w:rPr>
        <w:t>The river is flowing through a very complex landscape</w:t>
      </w:r>
      <w:r>
        <w:rPr>
          <w:spacing w:val="-3"/>
          <w:sz w:val="22"/>
          <w:szCs w:val="22"/>
        </w:rPr>
        <w:t xml:space="preserve"> and has a lot of tributaries</w:t>
      </w:r>
      <w:r w:rsidRPr="00574F97">
        <w:rPr>
          <w:spacing w:val="-3"/>
          <w:sz w:val="22"/>
          <w:szCs w:val="22"/>
        </w:rPr>
        <w:t xml:space="preserve">. The river originates in the alpine mountain region </w:t>
      </w:r>
      <w:r>
        <w:rPr>
          <w:spacing w:val="-3"/>
          <w:sz w:val="22"/>
          <w:szCs w:val="22"/>
        </w:rPr>
        <w:t xml:space="preserve">run </w:t>
      </w:r>
      <w:smartTag w:uri="urn:schemas-microsoft-com:office:smarttags" w:element="metricconverter">
        <w:smartTagPr>
          <w:attr w:name="ProductID" w:val="450 km"/>
        </w:smartTagPr>
        <w:r w:rsidRPr="00574F97">
          <w:rPr>
            <w:spacing w:val="-3"/>
            <w:sz w:val="22"/>
            <w:szCs w:val="22"/>
          </w:rPr>
          <w:t>450 km</w:t>
        </w:r>
      </w:smartTag>
      <w:r w:rsidRPr="00574F97">
        <w:rPr>
          <w:spacing w:val="-3"/>
          <w:sz w:val="22"/>
          <w:szCs w:val="22"/>
        </w:rPr>
        <w:t xml:space="preserve"> towards the outlet in River </w:t>
      </w:r>
      <w:proofErr w:type="spellStart"/>
      <w:r w:rsidRPr="00574F97">
        <w:rPr>
          <w:spacing w:val="-3"/>
          <w:sz w:val="22"/>
          <w:szCs w:val="22"/>
        </w:rPr>
        <w:t>Umeälven</w:t>
      </w:r>
      <w:proofErr w:type="spellEnd"/>
      <w:r w:rsidRPr="00574F97">
        <w:rPr>
          <w:spacing w:val="-3"/>
          <w:sz w:val="22"/>
          <w:szCs w:val="22"/>
        </w:rPr>
        <w:t xml:space="preserve">. In the mountain area the bedrock consists of easily decomposing slate, whereas in the other parts of the river basin the bedrock is mainly hard sedimentary gneiss of greywacke or argillite type. The river flows from the alpine mountainous areas through hilly landscapes dominated by moraine from earlier glaciations. In the upper parts the shores are mainly rocks or stones. In the middle parts the surroundings are mainly thick sandy or fine grained </w:t>
      </w:r>
      <w:proofErr w:type="spellStart"/>
      <w:r w:rsidRPr="00574F97">
        <w:rPr>
          <w:spacing w:val="-3"/>
          <w:sz w:val="22"/>
          <w:szCs w:val="22"/>
        </w:rPr>
        <w:t>glaciofluvial</w:t>
      </w:r>
      <w:proofErr w:type="spellEnd"/>
      <w:r w:rsidRPr="00574F97">
        <w:rPr>
          <w:spacing w:val="-3"/>
          <w:sz w:val="22"/>
          <w:szCs w:val="22"/>
        </w:rPr>
        <w:t xml:space="preserve"> or river sediments. Downstream from the highest coastline</w:t>
      </w:r>
      <w:r>
        <w:rPr>
          <w:spacing w:val="-3"/>
          <w:sz w:val="22"/>
          <w:szCs w:val="22"/>
        </w:rPr>
        <w:t xml:space="preserve"> during last ice age</w:t>
      </w:r>
      <w:r w:rsidRPr="00574F97">
        <w:rPr>
          <w:spacing w:val="-3"/>
          <w:sz w:val="22"/>
          <w:szCs w:val="22"/>
        </w:rPr>
        <w:t>, the river is deeply incised into the deposits.</w:t>
      </w:r>
    </w:p>
    <w:p w:rsidR="009F0FE0" w:rsidRDefault="009F0FE0" w:rsidP="009F0FE0">
      <w:pPr>
        <w:rPr>
          <w:spacing w:val="-3"/>
          <w:sz w:val="22"/>
          <w:szCs w:val="22"/>
        </w:rPr>
      </w:pPr>
    </w:p>
    <w:p w:rsidR="009F0FE0" w:rsidRPr="00574F97" w:rsidRDefault="009F0FE0" w:rsidP="009F0FE0">
      <w:pPr>
        <w:rPr>
          <w:spacing w:val="-3"/>
          <w:sz w:val="22"/>
          <w:szCs w:val="22"/>
        </w:rPr>
      </w:pPr>
      <w:r>
        <w:rPr>
          <w:spacing w:val="-3"/>
          <w:sz w:val="22"/>
          <w:szCs w:val="22"/>
        </w:rPr>
        <w:t>T</w:t>
      </w:r>
      <w:r w:rsidRPr="00574F97">
        <w:rPr>
          <w:spacing w:val="-3"/>
          <w:sz w:val="22"/>
          <w:szCs w:val="22"/>
        </w:rPr>
        <w:t xml:space="preserve">he river is characteristic of free-flowing rivers in the region, with a large and regular seasonal fluctuation in discharge and water-level, fed by the snow-melt in the mountain region. The river is surrounded by </w:t>
      </w:r>
      <w:r>
        <w:rPr>
          <w:spacing w:val="-3"/>
          <w:sz w:val="22"/>
          <w:szCs w:val="22"/>
        </w:rPr>
        <w:t xml:space="preserve">alpine mountains in the western </w:t>
      </w:r>
      <w:r w:rsidRPr="00574F97">
        <w:rPr>
          <w:spacing w:val="-3"/>
          <w:sz w:val="22"/>
          <w:szCs w:val="22"/>
        </w:rPr>
        <w:t>parts and mainly coniferous forest and mires in the middle and eastern parts.</w:t>
      </w:r>
    </w:p>
    <w:p w:rsidR="00336233" w:rsidRPr="00336233" w:rsidRDefault="00336233" w:rsidP="00ED47CD">
      <w:pPr>
        <w:rPr>
          <w:b/>
          <w:sz w:val="22"/>
          <w:szCs w:val="22"/>
        </w:rPr>
      </w:pPr>
    </w:p>
    <w:p w:rsidR="00ED47CD" w:rsidRPr="00336233" w:rsidRDefault="00ED47CD" w:rsidP="00ED47CD">
      <w:pPr>
        <w:rPr>
          <w:b/>
          <w:sz w:val="22"/>
          <w:szCs w:val="22"/>
        </w:rPr>
      </w:pPr>
      <w:r w:rsidRPr="00336233">
        <w:rPr>
          <w:b/>
          <w:sz w:val="22"/>
          <w:szCs w:val="22"/>
        </w:rPr>
        <w:t>Description of the catchment area</w:t>
      </w:r>
      <w:r w:rsidR="00336233">
        <w:rPr>
          <w:b/>
          <w:sz w:val="22"/>
          <w:szCs w:val="22"/>
        </w:rPr>
        <w:t xml:space="preserve"> </w:t>
      </w:r>
    </w:p>
    <w:p w:rsidR="009F0FE0" w:rsidRPr="009624D0" w:rsidRDefault="009F0FE0" w:rsidP="009F0FE0">
      <w:pPr>
        <w:rPr>
          <w:sz w:val="22"/>
          <w:szCs w:val="22"/>
        </w:rPr>
      </w:pPr>
      <w:r w:rsidRPr="00574F97">
        <w:rPr>
          <w:sz w:val="22"/>
          <w:szCs w:val="22"/>
        </w:rPr>
        <w:t>The catchment area is 12 625 km</w:t>
      </w:r>
      <w:r w:rsidRPr="00574F97">
        <w:rPr>
          <w:sz w:val="22"/>
          <w:szCs w:val="22"/>
          <w:vertAlign w:val="superscript"/>
        </w:rPr>
        <w:t>2</w:t>
      </w:r>
      <w:r w:rsidRPr="00574F97">
        <w:rPr>
          <w:sz w:val="22"/>
          <w:szCs w:val="22"/>
        </w:rPr>
        <w:t xml:space="preserve"> and consists of</w:t>
      </w:r>
      <w:r>
        <w:rPr>
          <w:sz w:val="22"/>
          <w:szCs w:val="22"/>
        </w:rPr>
        <w:t xml:space="preserve"> mountains</w:t>
      </w:r>
      <w:r w:rsidRPr="00574F97">
        <w:rPr>
          <w:sz w:val="22"/>
          <w:szCs w:val="22"/>
        </w:rPr>
        <w:t xml:space="preserve">, forests and mires, whereas farmland and resident land is less common. It stretches from the border between </w:t>
      </w:r>
      <w:smartTag w:uri="urn:schemas-microsoft-com:office:smarttags" w:element="country-region">
        <w:r w:rsidRPr="00574F97">
          <w:rPr>
            <w:sz w:val="22"/>
            <w:szCs w:val="22"/>
          </w:rPr>
          <w:t>Sweden</w:t>
        </w:r>
      </w:smartTag>
      <w:r w:rsidRPr="00574F97">
        <w:rPr>
          <w:sz w:val="22"/>
          <w:szCs w:val="22"/>
        </w:rPr>
        <w:t xml:space="preserve"> and </w:t>
      </w:r>
      <w:smartTag w:uri="urn:schemas-microsoft-com:office:smarttags" w:element="place">
        <w:smartTag w:uri="urn:schemas-microsoft-com:office:smarttags" w:element="country-region">
          <w:r w:rsidRPr="00574F97">
            <w:rPr>
              <w:sz w:val="22"/>
              <w:szCs w:val="22"/>
            </w:rPr>
            <w:t>Norway</w:t>
          </w:r>
        </w:smartTag>
      </w:smartTag>
      <w:r w:rsidRPr="00574F97">
        <w:rPr>
          <w:sz w:val="22"/>
          <w:szCs w:val="22"/>
        </w:rPr>
        <w:t xml:space="preserve"> in the </w:t>
      </w:r>
      <w:r w:rsidRPr="009624D0">
        <w:rPr>
          <w:sz w:val="22"/>
          <w:szCs w:val="22"/>
        </w:rPr>
        <w:t xml:space="preserve">Scandinavian mountain range, to the outlet in the river </w:t>
      </w:r>
      <w:proofErr w:type="spellStart"/>
      <w:r w:rsidRPr="009624D0">
        <w:rPr>
          <w:sz w:val="22"/>
          <w:szCs w:val="22"/>
        </w:rPr>
        <w:t>Umeälven</w:t>
      </w:r>
      <w:proofErr w:type="spellEnd"/>
      <w:r w:rsidRPr="009624D0">
        <w:rPr>
          <w:sz w:val="22"/>
          <w:szCs w:val="22"/>
        </w:rPr>
        <w:t xml:space="preserve"> </w:t>
      </w:r>
      <w:smartTag w:uri="urn:schemas-microsoft-com:office:smarttags" w:element="metricconverter">
        <w:smartTagPr>
          <w:attr w:name="ProductID" w:val="30 km"/>
        </w:smartTagPr>
        <w:r w:rsidRPr="009624D0">
          <w:rPr>
            <w:sz w:val="22"/>
            <w:szCs w:val="22"/>
          </w:rPr>
          <w:t>30</w:t>
        </w:r>
        <w:r w:rsidRPr="009624D0">
          <w:rPr>
            <w:spacing w:val="-3"/>
            <w:sz w:val="22"/>
            <w:szCs w:val="22"/>
          </w:rPr>
          <w:t xml:space="preserve"> km</w:t>
        </w:r>
      </w:smartTag>
      <w:r w:rsidRPr="009624D0">
        <w:rPr>
          <w:spacing w:val="-3"/>
          <w:sz w:val="22"/>
          <w:szCs w:val="22"/>
        </w:rPr>
        <w:t xml:space="preserve"> from the coast</w:t>
      </w:r>
      <w:r w:rsidRPr="009624D0">
        <w:rPr>
          <w:sz w:val="22"/>
          <w:szCs w:val="22"/>
        </w:rPr>
        <w:t xml:space="preserve">. </w:t>
      </w:r>
    </w:p>
    <w:p w:rsidR="009F0FE0" w:rsidRPr="009624D0" w:rsidRDefault="009F0FE0" w:rsidP="009F0FE0">
      <w:pPr>
        <w:rPr>
          <w:sz w:val="22"/>
          <w:szCs w:val="22"/>
        </w:rPr>
      </w:pPr>
    </w:p>
    <w:p w:rsidR="009F0FE0" w:rsidRPr="009624D0" w:rsidRDefault="009F0FE0" w:rsidP="009F0FE0">
      <w:pPr>
        <w:rPr>
          <w:sz w:val="22"/>
          <w:szCs w:val="22"/>
        </w:rPr>
      </w:pPr>
      <w:r w:rsidRPr="009624D0">
        <w:rPr>
          <w:sz w:val="22"/>
          <w:szCs w:val="22"/>
        </w:rPr>
        <w:t xml:space="preserve">The bedrock of the catchment can be divided into two main parts. The western, upstream part consists of bedrocks of the Scandinavian mountain range, formed some 300 million years ago. </w:t>
      </w:r>
      <w:proofErr w:type="spellStart"/>
      <w:r w:rsidRPr="009624D0">
        <w:rPr>
          <w:sz w:val="22"/>
          <w:szCs w:val="22"/>
        </w:rPr>
        <w:t>Schists</w:t>
      </w:r>
      <w:proofErr w:type="spellEnd"/>
      <w:r w:rsidRPr="009624D0">
        <w:rPr>
          <w:sz w:val="22"/>
          <w:szCs w:val="22"/>
        </w:rPr>
        <w:t xml:space="preserve"> and </w:t>
      </w:r>
      <w:proofErr w:type="spellStart"/>
      <w:r w:rsidRPr="009624D0">
        <w:rPr>
          <w:sz w:val="22"/>
          <w:szCs w:val="22"/>
        </w:rPr>
        <w:t>amphibolites</w:t>
      </w:r>
      <w:proofErr w:type="spellEnd"/>
      <w:r w:rsidRPr="009624D0">
        <w:rPr>
          <w:sz w:val="22"/>
          <w:szCs w:val="22"/>
        </w:rPr>
        <w:t xml:space="preserve"> dominate, with </w:t>
      </w:r>
      <w:proofErr w:type="spellStart"/>
      <w:r w:rsidRPr="009624D0">
        <w:rPr>
          <w:sz w:val="22"/>
          <w:szCs w:val="22"/>
        </w:rPr>
        <w:t>sparagmites</w:t>
      </w:r>
      <w:proofErr w:type="spellEnd"/>
      <w:r w:rsidRPr="009624D0">
        <w:rPr>
          <w:sz w:val="22"/>
          <w:szCs w:val="22"/>
        </w:rPr>
        <w:t xml:space="preserve"> and </w:t>
      </w:r>
      <w:proofErr w:type="spellStart"/>
      <w:r w:rsidRPr="009624D0">
        <w:rPr>
          <w:sz w:val="22"/>
          <w:szCs w:val="22"/>
        </w:rPr>
        <w:t>quartzites</w:t>
      </w:r>
      <w:proofErr w:type="spellEnd"/>
      <w:r w:rsidRPr="009624D0">
        <w:rPr>
          <w:sz w:val="22"/>
          <w:szCs w:val="22"/>
        </w:rPr>
        <w:t xml:space="preserve"> on the westernmost limits (</w:t>
      </w:r>
      <w:proofErr w:type="spellStart"/>
      <w:r w:rsidRPr="009624D0">
        <w:rPr>
          <w:sz w:val="22"/>
          <w:szCs w:val="22"/>
        </w:rPr>
        <w:t>Kulling</w:t>
      </w:r>
      <w:proofErr w:type="spellEnd"/>
      <w:r w:rsidRPr="009624D0">
        <w:rPr>
          <w:sz w:val="22"/>
          <w:szCs w:val="22"/>
        </w:rPr>
        <w:t xml:space="preserve"> 1953). The highest mountain in the catchment (</w:t>
      </w:r>
      <w:proofErr w:type="spellStart"/>
      <w:r w:rsidRPr="009624D0">
        <w:rPr>
          <w:sz w:val="22"/>
          <w:szCs w:val="22"/>
        </w:rPr>
        <w:t>Norra</w:t>
      </w:r>
      <w:proofErr w:type="spellEnd"/>
      <w:r w:rsidRPr="009624D0">
        <w:rPr>
          <w:sz w:val="22"/>
          <w:szCs w:val="22"/>
        </w:rPr>
        <w:t xml:space="preserve"> </w:t>
      </w:r>
      <w:proofErr w:type="spellStart"/>
      <w:r w:rsidRPr="009624D0">
        <w:rPr>
          <w:sz w:val="22"/>
          <w:szCs w:val="22"/>
        </w:rPr>
        <w:t>Storfjället</w:t>
      </w:r>
      <w:proofErr w:type="spellEnd"/>
      <w:r w:rsidRPr="009624D0">
        <w:rPr>
          <w:sz w:val="22"/>
          <w:szCs w:val="22"/>
        </w:rPr>
        <w:t xml:space="preserve">) reaches </w:t>
      </w:r>
      <w:smartTag w:uri="urn:schemas-microsoft-com:office:smarttags" w:element="metricconverter">
        <w:smartTagPr>
          <w:attr w:name="ProductID" w:val="1 767 m"/>
        </w:smartTagPr>
        <w:r w:rsidRPr="009624D0">
          <w:rPr>
            <w:sz w:val="22"/>
            <w:szCs w:val="22"/>
          </w:rPr>
          <w:t>1 767 m</w:t>
        </w:r>
      </w:smartTag>
      <w:r w:rsidRPr="009624D0">
        <w:rPr>
          <w:sz w:val="22"/>
          <w:szCs w:val="22"/>
        </w:rPr>
        <w:t xml:space="preserve"> above sea level. The eastern part of the catchment lies on old, pre-Cambrian bedrocks of the Baltic shield (</w:t>
      </w:r>
      <w:proofErr w:type="spellStart"/>
      <w:r w:rsidRPr="009624D0">
        <w:rPr>
          <w:sz w:val="22"/>
          <w:szCs w:val="22"/>
        </w:rPr>
        <w:t>Hjelmqvist</w:t>
      </w:r>
      <w:proofErr w:type="spellEnd"/>
      <w:r w:rsidRPr="009624D0">
        <w:rPr>
          <w:sz w:val="22"/>
          <w:szCs w:val="22"/>
        </w:rPr>
        <w:t xml:space="preserve"> 1953). The bedrock is dominated by granites and gneisses. The geomorphology of the catchment is shaped by the repeated glaciations during the Quaternary period (Anonymous 1984, </w:t>
      </w:r>
      <w:proofErr w:type="spellStart"/>
      <w:r w:rsidRPr="009624D0">
        <w:rPr>
          <w:sz w:val="22"/>
          <w:szCs w:val="22"/>
        </w:rPr>
        <w:t>Rudberg</w:t>
      </w:r>
      <w:proofErr w:type="spellEnd"/>
      <w:r w:rsidRPr="009624D0">
        <w:rPr>
          <w:sz w:val="22"/>
          <w:szCs w:val="22"/>
        </w:rPr>
        <w:t xml:space="preserve"> 1970). </w:t>
      </w:r>
    </w:p>
    <w:p w:rsidR="009F0FE0" w:rsidRPr="00574F97" w:rsidRDefault="009F0FE0" w:rsidP="009F0FE0">
      <w:pPr>
        <w:rPr>
          <w:sz w:val="22"/>
          <w:szCs w:val="22"/>
        </w:rPr>
      </w:pPr>
      <w:r w:rsidRPr="009624D0">
        <w:rPr>
          <w:sz w:val="22"/>
          <w:szCs w:val="22"/>
        </w:rPr>
        <w:t xml:space="preserve">The soils of the upper parts of the catchment consist of glacial tills and </w:t>
      </w:r>
      <w:proofErr w:type="spellStart"/>
      <w:r w:rsidRPr="009624D0">
        <w:rPr>
          <w:sz w:val="22"/>
          <w:szCs w:val="22"/>
        </w:rPr>
        <w:t>glaciofluvial</w:t>
      </w:r>
      <w:proofErr w:type="spellEnd"/>
      <w:r w:rsidRPr="009624D0">
        <w:rPr>
          <w:sz w:val="22"/>
          <w:szCs w:val="22"/>
        </w:rPr>
        <w:t xml:space="preserve"> sediments (Anonymous 1984,</w:t>
      </w:r>
      <w:r w:rsidRPr="009624D0">
        <w:rPr>
          <w:color w:val="FF0000"/>
          <w:sz w:val="22"/>
          <w:szCs w:val="22"/>
        </w:rPr>
        <w:t xml:space="preserve"> </w:t>
      </w:r>
      <w:proofErr w:type="spellStart"/>
      <w:r w:rsidRPr="009624D0">
        <w:rPr>
          <w:sz w:val="22"/>
          <w:szCs w:val="22"/>
        </w:rPr>
        <w:t>Rudberg</w:t>
      </w:r>
      <w:proofErr w:type="spellEnd"/>
      <w:r w:rsidRPr="009624D0">
        <w:rPr>
          <w:sz w:val="22"/>
          <w:szCs w:val="22"/>
        </w:rPr>
        <w:t xml:space="preserve"> 1970). Numerous thresholds in the </w:t>
      </w:r>
      <w:proofErr w:type="spellStart"/>
      <w:r w:rsidRPr="009624D0">
        <w:rPr>
          <w:sz w:val="22"/>
          <w:szCs w:val="22"/>
        </w:rPr>
        <w:t>geomorphologically</w:t>
      </w:r>
      <w:proofErr w:type="spellEnd"/>
      <w:r w:rsidRPr="009624D0">
        <w:rPr>
          <w:sz w:val="22"/>
          <w:szCs w:val="22"/>
        </w:rPr>
        <w:t xml:space="preserve"> young landscape have led to the formation of large lakes, the largest one being the </w:t>
      </w:r>
      <w:smartTag w:uri="urn:schemas-microsoft-com:office:smarttags" w:element="place">
        <w:smartTag w:uri="urn:schemas-microsoft-com:office:smarttags" w:element="PlaceType">
          <w:r w:rsidRPr="009624D0">
            <w:rPr>
              <w:sz w:val="22"/>
              <w:szCs w:val="22"/>
            </w:rPr>
            <w:t>lake</w:t>
          </w:r>
        </w:smartTag>
        <w:r w:rsidRPr="009624D0">
          <w:rPr>
            <w:sz w:val="22"/>
            <w:szCs w:val="22"/>
          </w:rPr>
          <w:t xml:space="preserve"> </w:t>
        </w:r>
        <w:proofErr w:type="spellStart"/>
        <w:smartTag w:uri="urn:schemas-microsoft-com:office:smarttags" w:element="PlaceName">
          <w:r w:rsidRPr="009624D0">
            <w:rPr>
              <w:sz w:val="22"/>
              <w:szCs w:val="22"/>
            </w:rPr>
            <w:t>Storvindeln</w:t>
          </w:r>
        </w:smartTag>
      </w:smartTag>
      <w:proofErr w:type="spellEnd"/>
      <w:r w:rsidRPr="009624D0">
        <w:rPr>
          <w:sz w:val="22"/>
          <w:szCs w:val="22"/>
        </w:rPr>
        <w:t xml:space="preserve"> </w:t>
      </w:r>
      <w:smartTag w:uri="urn:schemas-microsoft-com:office:smarttags" w:element="metricconverter">
        <w:smartTagPr>
          <w:attr w:name="ProductID" w:val="342 m"/>
        </w:smartTagPr>
        <w:r w:rsidRPr="009624D0">
          <w:rPr>
            <w:sz w:val="22"/>
            <w:szCs w:val="22"/>
          </w:rPr>
          <w:t>342 m</w:t>
        </w:r>
      </w:smartTag>
      <w:r w:rsidRPr="009624D0">
        <w:rPr>
          <w:sz w:val="22"/>
          <w:szCs w:val="22"/>
        </w:rPr>
        <w:t xml:space="preserve"> above sea level. The river crosses the former highest coastline attained following the last ice age (</w:t>
      </w:r>
      <w:proofErr w:type="spellStart"/>
      <w:r w:rsidRPr="009624D0">
        <w:rPr>
          <w:sz w:val="22"/>
          <w:szCs w:val="22"/>
        </w:rPr>
        <w:t>Fredén</w:t>
      </w:r>
      <w:proofErr w:type="spellEnd"/>
      <w:r w:rsidRPr="009624D0">
        <w:rPr>
          <w:sz w:val="22"/>
          <w:szCs w:val="22"/>
        </w:rPr>
        <w:t xml:space="preserve"> 1998). Since then, crustal rebound has caused</w:t>
      </w:r>
      <w:r w:rsidRPr="00574F97">
        <w:rPr>
          <w:sz w:val="22"/>
          <w:szCs w:val="22"/>
        </w:rPr>
        <w:t xml:space="preserve"> the land to rise about </w:t>
      </w:r>
      <w:smartTag w:uri="urn:schemas-microsoft-com:office:smarttags" w:element="metricconverter">
        <w:smartTagPr>
          <w:attr w:name="ProductID" w:val="240 m"/>
        </w:smartTagPr>
        <w:r w:rsidRPr="00574F97">
          <w:rPr>
            <w:sz w:val="22"/>
            <w:szCs w:val="22"/>
          </w:rPr>
          <w:t>240 m</w:t>
        </w:r>
      </w:smartTag>
      <w:r w:rsidRPr="00574F97">
        <w:rPr>
          <w:sz w:val="22"/>
          <w:szCs w:val="22"/>
        </w:rPr>
        <w:t xml:space="preserve">, and the coastline to recede about </w:t>
      </w:r>
      <w:smartTag w:uri="urn:schemas-microsoft-com:office:smarttags" w:element="metricconverter">
        <w:smartTagPr>
          <w:attr w:name="ProductID" w:val="170 km"/>
        </w:smartTagPr>
        <w:r w:rsidRPr="00574F97">
          <w:rPr>
            <w:sz w:val="22"/>
            <w:szCs w:val="22"/>
          </w:rPr>
          <w:t>170 km</w:t>
        </w:r>
      </w:smartTag>
      <w:r w:rsidRPr="00574F97">
        <w:rPr>
          <w:sz w:val="22"/>
          <w:szCs w:val="22"/>
        </w:rPr>
        <w:t xml:space="preserve"> (</w:t>
      </w:r>
      <w:proofErr w:type="spellStart"/>
      <w:r w:rsidRPr="00574F97">
        <w:rPr>
          <w:sz w:val="22"/>
          <w:szCs w:val="22"/>
        </w:rPr>
        <w:t>Fredén</w:t>
      </w:r>
      <w:proofErr w:type="spellEnd"/>
      <w:r w:rsidRPr="00574F97">
        <w:rPr>
          <w:sz w:val="22"/>
          <w:szCs w:val="22"/>
        </w:rPr>
        <w:t xml:space="preserve"> 1998). After crossing the former highest coastline, the river start to cut into lacustrine and marine sediments deposited in the river valley. </w:t>
      </w:r>
    </w:p>
    <w:p w:rsidR="009F0FE0" w:rsidRDefault="009F0FE0" w:rsidP="009F0FE0">
      <w:pPr>
        <w:rPr>
          <w:sz w:val="22"/>
          <w:szCs w:val="22"/>
        </w:rPr>
      </w:pPr>
    </w:p>
    <w:p w:rsidR="009F0FE0" w:rsidRPr="00574F97" w:rsidRDefault="009F0FE0" w:rsidP="009F0FE0">
      <w:pPr>
        <w:rPr>
          <w:sz w:val="22"/>
          <w:szCs w:val="22"/>
        </w:rPr>
      </w:pPr>
      <w:r w:rsidRPr="00574F97">
        <w:rPr>
          <w:sz w:val="22"/>
          <w:szCs w:val="22"/>
        </w:rPr>
        <w:t xml:space="preserve">Where river </w:t>
      </w:r>
      <w:proofErr w:type="spellStart"/>
      <w:r w:rsidRPr="00574F97">
        <w:rPr>
          <w:sz w:val="22"/>
          <w:szCs w:val="22"/>
        </w:rPr>
        <w:t>Vindelälven</w:t>
      </w:r>
      <w:proofErr w:type="spellEnd"/>
      <w:r w:rsidRPr="00574F97">
        <w:rPr>
          <w:sz w:val="22"/>
          <w:szCs w:val="22"/>
        </w:rPr>
        <w:t xml:space="preserve"> joins river </w:t>
      </w:r>
      <w:proofErr w:type="spellStart"/>
      <w:r w:rsidRPr="00574F97">
        <w:rPr>
          <w:sz w:val="22"/>
          <w:szCs w:val="22"/>
        </w:rPr>
        <w:t>Umeälven</w:t>
      </w:r>
      <w:proofErr w:type="spellEnd"/>
      <w:r w:rsidRPr="00574F97">
        <w:rPr>
          <w:sz w:val="22"/>
          <w:szCs w:val="22"/>
        </w:rPr>
        <w:t xml:space="preserve"> the mean annual discharge is </w:t>
      </w:r>
      <w:proofErr w:type="gramStart"/>
      <w:r w:rsidRPr="00574F97">
        <w:rPr>
          <w:sz w:val="22"/>
          <w:szCs w:val="22"/>
        </w:rPr>
        <w:t>190 m</w:t>
      </w:r>
      <w:r w:rsidRPr="00574F97">
        <w:rPr>
          <w:sz w:val="22"/>
          <w:szCs w:val="22"/>
          <w:vertAlign w:val="superscript"/>
        </w:rPr>
        <w:t>3</w:t>
      </w:r>
      <w:r w:rsidRPr="00574F97">
        <w:rPr>
          <w:sz w:val="22"/>
          <w:szCs w:val="22"/>
        </w:rPr>
        <w:t>/s</w:t>
      </w:r>
      <w:proofErr w:type="gramEnd"/>
      <w:r w:rsidRPr="00574F97">
        <w:rPr>
          <w:sz w:val="22"/>
          <w:szCs w:val="22"/>
        </w:rPr>
        <w:t>. The mean annual precipitation is largest in the mountain range in the westernmost parts of the catchment, reaching 1,300 mm/year (</w:t>
      </w:r>
      <w:proofErr w:type="spellStart"/>
      <w:r w:rsidRPr="00574F97">
        <w:rPr>
          <w:sz w:val="22"/>
          <w:szCs w:val="22"/>
        </w:rPr>
        <w:t>Raab</w:t>
      </w:r>
      <w:proofErr w:type="spellEnd"/>
      <w:r w:rsidRPr="00574F97">
        <w:rPr>
          <w:sz w:val="22"/>
          <w:szCs w:val="22"/>
        </w:rPr>
        <w:t xml:space="preserve"> and </w:t>
      </w:r>
      <w:proofErr w:type="spellStart"/>
      <w:r w:rsidRPr="00574F97">
        <w:rPr>
          <w:sz w:val="22"/>
          <w:szCs w:val="22"/>
        </w:rPr>
        <w:t>Vedin</w:t>
      </w:r>
      <w:proofErr w:type="spellEnd"/>
      <w:r w:rsidRPr="00574F97">
        <w:rPr>
          <w:sz w:val="22"/>
          <w:szCs w:val="22"/>
        </w:rPr>
        <w:t xml:space="preserve"> 1995). To the west of the mountain range, precipitation falls to about 700 mm/year, and is lowest around the </w:t>
      </w:r>
      <w:smartTag w:uri="urn:schemas-microsoft-com:office:smarttags" w:element="place">
        <w:smartTag w:uri="urn:schemas-microsoft-com:office:smarttags" w:element="PlaceType">
          <w:r w:rsidRPr="00574F97">
            <w:rPr>
              <w:sz w:val="22"/>
              <w:szCs w:val="22"/>
            </w:rPr>
            <w:t>lake</w:t>
          </w:r>
        </w:smartTag>
        <w:r w:rsidRPr="00574F97">
          <w:rPr>
            <w:sz w:val="22"/>
            <w:szCs w:val="22"/>
          </w:rPr>
          <w:t xml:space="preserve"> </w:t>
        </w:r>
        <w:proofErr w:type="spellStart"/>
        <w:smartTag w:uri="urn:schemas-microsoft-com:office:smarttags" w:element="PlaceName">
          <w:r w:rsidRPr="00574F97">
            <w:rPr>
              <w:sz w:val="22"/>
              <w:szCs w:val="22"/>
            </w:rPr>
            <w:t>Storvindeln</w:t>
          </w:r>
        </w:smartTag>
      </w:smartTag>
      <w:proofErr w:type="spellEnd"/>
      <w:r w:rsidRPr="00574F97">
        <w:rPr>
          <w:sz w:val="22"/>
          <w:szCs w:val="22"/>
        </w:rPr>
        <w:t xml:space="preserve"> (about 600 mm/year). Much of the precipitation falls as snow. The mean depth of the deepest snow cover per winter season is &gt;</w:t>
      </w:r>
      <w:smartTag w:uri="urn:schemas-microsoft-com:office:smarttags" w:element="metricconverter">
        <w:smartTagPr>
          <w:attr w:name="ProductID" w:val="130 cm"/>
        </w:smartTagPr>
        <w:r w:rsidRPr="00574F97">
          <w:rPr>
            <w:sz w:val="22"/>
            <w:szCs w:val="22"/>
          </w:rPr>
          <w:t>130 cm</w:t>
        </w:r>
      </w:smartTag>
      <w:r w:rsidRPr="00574F97">
        <w:rPr>
          <w:sz w:val="22"/>
          <w:szCs w:val="22"/>
        </w:rPr>
        <w:t xml:space="preserve"> furthest to the west, about </w:t>
      </w:r>
      <w:smartTag w:uri="urn:schemas-microsoft-com:office:smarttags" w:element="metricconverter">
        <w:smartTagPr>
          <w:attr w:name="ProductID" w:val="80 cm"/>
        </w:smartTagPr>
        <w:r w:rsidRPr="00574F97">
          <w:rPr>
            <w:sz w:val="22"/>
            <w:szCs w:val="22"/>
          </w:rPr>
          <w:t>80 cm</w:t>
        </w:r>
      </w:smartTag>
      <w:r w:rsidRPr="00574F97">
        <w:rPr>
          <w:sz w:val="22"/>
          <w:szCs w:val="22"/>
        </w:rPr>
        <w:t xml:space="preserve"> in the inland, and about </w:t>
      </w:r>
      <w:smartTag w:uri="urn:schemas-microsoft-com:office:smarttags" w:element="metricconverter">
        <w:smartTagPr>
          <w:attr w:name="ProductID" w:val="70 cm"/>
        </w:smartTagPr>
        <w:r w:rsidRPr="00574F97">
          <w:rPr>
            <w:sz w:val="22"/>
            <w:szCs w:val="22"/>
          </w:rPr>
          <w:t>70 cm</w:t>
        </w:r>
      </w:smartTag>
      <w:r w:rsidRPr="00574F97">
        <w:rPr>
          <w:sz w:val="22"/>
          <w:szCs w:val="22"/>
        </w:rPr>
        <w:t xml:space="preserve"> closest to the coast (</w:t>
      </w:r>
      <w:proofErr w:type="spellStart"/>
      <w:r w:rsidRPr="00574F97">
        <w:rPr>
          <w:sz w:val="22"/>
          <w:szCs w:val="22"/>
        </w:rPr>
        <w:t>Raab</w:t>
      </w:r>
      <w:proofErr w:type="spellEnd"/>
      <w:r w:rsidRPr="00574F97">
        <w:rPr>
          <w:sz w:val="22"/>
          <w:szCs w:val="22"/>
        </w:rPr>
        <w:t xml:space="preserve"> and </w:t>
      </w:r>
      <w:proofErr w:type="spellStart"/>
      <w:r w:rsidRPr="00574F97">
        <w:rPr>
          <w:sz w:val="22"/>
          <w:szCs w:val="22"/>
        </w:rPr>
        <w:t>Vedin</w:t>
      </w:r>
      <w:proofErr w:type="spellEnd"/>
      <w:r w:rsidRPr="00574F97">
        <w:rPr>
          <w:sz w:val="22"/>
          <w:szCs w:val="22"/>
        </w:rPr>
        <w:t xml:space="preserve"> 1995). </w:t>
      </w:r>
      <w:proofErr w:type="gramStart"/>
      <w:r w:rsidRPr="00574F97">
        <w:rPr>
          <w:sz w:val="22"/>
          <w:szCs w:val="22"/>
        </w:rPr>
        <w:t>Patterns in runoff mirror</w:t>
      </w:r>
      <w:r>
        <w:rPr>
          <w:sz w:val="22"/>
          <w:szCs w:val="22"/>
        </w:rPr>
        <w:t>s</w:t>
      </w:r>
      <w:r w:rsidRPr="00574F97">
        <w:rPr>
          <w:sz w:val="22"/>
          <w:szCs w:val="22"/>
        </w:rPr>
        <w:t xml:space="preserve"> those of precipitation: The highest values, about 800 mm/year, are reached in the westernmost parts of the catchment, but decreases to around 300-400 mm/year in the inland region (</w:t>
      </w:r>
      <w:proofErr w:type="spellStart"/>
      <w:r w:rsidRPr="00574F97">
        <w:rPr>
          <w:sz w:val="22"/>
          <w:szCs w:val="22"/>
        </w:rPr>
        <w:t>Raab</w:t>
      </w:r>
      <w:proofErr w:type="spellEnd"/>
      <w:r w:rsidRPr="00574F97">
        <w:rPr>
          <w:sz w:val="22"/>
          <w:szCs w:val="22"/>
        </w:rPr>
        <w:t xml:space="preserve"> and </w:t>
      </w:r>
      <w:proofErr w:type="spellStart"/>
      <w:r w:rsidRPr="00574F97">
        <w:rPr>
          <w:sz w:val="22"/>
          <w:szCs w:val="22"/>
        </w:rPr>
        <w:t>Vedin</w:t>
      </w:r>
      <w:proofErr w:type="spellEnd"/>
      <w:r w:rsidRPr="00574F97">
        <w:rPr>
          <w:sz w:val="22"/>
          <w:szCs w:val="22"/>
        </w:rPr>
        <w:t xml:space="preserve"> 1995).</w:t>
      </w:r>
      <w:proofErr w:type="gramEnd"/>
    </w:p>
    <w:sectPr w:rsidR="009F0FE0" w:rsidRPr="00574F97" w:rsidSect="002B7B42">
      <w:headerReference w:type="default" r:id="rId8"/>
      <w:pgSz w:w="11906" w:h="16838"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FE" w:rsidRDefault="00CE0EFE" w:rsidP="002B7B42">
      <w:r>
        <w:separator/>
      </w:r>
    </w:p>
  </w:endnote>
  <w:endnote w:type="continuationSeparator" w:id="0">
    <w:p w:rsidR="00CE0EFE" w:rsidRDefault="00CE0EFE"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FE" w:rsidRDefault="00CE0EFE" w:rsidP="002B7B42">
      <w:r>
        <w:separator/>
      </w:r>
    </w:p>
  </w:footnote>
  <w:footnote w:type="continuationSeparator" w:id="0">
    <w:p w:rsidR="00CE0EFE" w:rsidRDefault="00CE0EFE" w:rsidP="002B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E" w:rsidRDefault="0034289E" w:rsidP="00693208">
    <w:pPr>
      <w:pStyle w:val="Sidhuvud"/>
      <w:tabs>
        <w:tab w:val="left" w:pos="7796"/>
      </w:tabs>
      <w:ind w:left="-1559"/>
    </w:pPr>
    <w:r>
      <w:tab/>
    </w:r>
    <w:r>
      <w:tab/>
    </w:r>
    <w:r>
      <w:rPr>
        <w:rStyle w:val="Sidnummer"/>
      </w:rPr>
      <w:fldChar w:fldCharType="begin"/>
    </w:r>
    <w:r>
      <w:rPr>
        <w:rStyle w:val="Sidnummer"/>
      </w:rPr>
      <w:instrText xml:space="preserve"> PAGE </w:instrText>
    </w:r>
    <w:r>
      <w:rPr>
        <w:rStyle w:val="Sidnummer"/>
      </w:rPr>
      <w:fldChar w:fldCharType="separate"/>
    </w:r>
    <w:r w:rsidR="003E4AFE">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3E4AFE">
      <w:rPr>
        <w:rStyle w:val="Sidnummer"/>
        <w:noProof/>
      </w:rPr>
      <w:t>1</w:t>
    </w:r>
    <w:r>
      <w:rPr>
        <w:rStyle w:val="Sidnummer"/>
      </w:rPr>
      <w:fldChar w:fldCharType="end"/>
    </w:r>
    <w:r>
      <w:rPr>
        <w:rStyle w:val="Sidnummer"/>
      </w:rPr>
      <w:t>)</w:t>
    </w:r>
  </w:p>
  <w:p w:rsidR="0034289E" w:rsidRDefault="0034289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73333167"/>
    <w:multiLevelType w:val="multilevel"/>
    <w:tmpl w:val="D0608C66"/>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FE"/>
    <w:rsid w:val="00013A9D"/>
    <w:rsid w:val="000E2C4B"/>
    <w:rsid w:val="001E6911"/>
    <w:rsid w:val="001F4F78"/>
    <w:rsid w:val="002242FC"/>
    <w:rsid w:val="002570EC"/>
    <w:rsid w:val="002B7B42"/>
    <w:rsid w:val="00306D08"/>
    <w:rsid w:val="00336233"/>
    <w:rsid w:val="0034289E"/>
    <w:rsid w:val="003705DD"/>
    <w:rsid w:val="003E4AFE"/>
    <w:rsid w:val="00403C94"/>
    <w:rsid w:val="00412B99"/>
    <w:rsid w:val="004A663E"/>
    <w:rsid w:val="004F345D"/>
    <w:rsid w:val="0055043A"/>
    <w:rsid w:val="00607A35"/>
    <w:rsid w:val="0063580D"/>
    <w:rsid w:val="00677B26"/>
    <w:rsid w:val="006819F0"/>
    <w:rsid w:val="00693208"/>
    <w:rsid w:val="00693A84"/>
    <w:rsid w:val="00711583"/>
    <w:rsid w:val="00760E04"/>
    <w:rsid w:val="007C6147"/>
    <w:rsid w:val="007F5312"/>
    <w:rsid w:val="0080262F"/>
    <w:rsid w:val="008C27FD"/>
    <w:rsid w:val="008F0C7A"/>
    <w:rsid w:val="009663F1"/>
    <w:rsid w:val="0099701A"/>
    <w:rsid w:val="009C653B"/>
    <w:rsid w:val="009E740C"/>
    <w:rsid w:val="009F0FE0"/>
    <w:rsid w:val="00A14C24"/>
    <w:rsid w:val="00A52063"/>
    <w:rsid w:val="00AC5B2B"/>
    <w:rsid w:val="00B20763"/>
    <w:rsid w:val="00BB67ED"/>
    <w:rsid w:val="00C474A0"/>
    <w:rsid w:val="00CE0EFE"/>
    <w:rsid w:val="00D81813"/>
    <w:rsid w:val="00D9673B"/>
    <w:rsid w:val="00DB03F3"/>
    <w:rsid w:val="00DB0920"/>
    <w:rsid w:val="00EB3975"/>
    <w:rsid w:val="00ED47CD"/>
    <w:rsid w:val="00EE17D6"/>
    <w:rsid w:val="00F241E8"/>
    <w:rsid w:val="00F529F9"/>
    <w:rsid w:val="00F85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1"/>
    <w:lsdException w:name="footer" w:unhideWhenUsed="1"/>
    <w:lsdException w:name="caption" w:uiPriority="35" w:qFormat="1"/>
    <w:lsdException w:name="annotation reference" w:uiPriority="0"/>
    <w:lsdException w:name="page number" w:uiPriority="0" w:unhideWhenUsed="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0EFE"/>
    <w:pPr>
      <w:spacing w:after="0" w:line="240" w:lineRule="auto"/>
    </w:pPr>
    <w:rPr>
      <w:rFonts w:ascii="Times New Roman" w:eastAsia="Times New Roman" w:hAnsi="Times New Roman" w:cs="Times New Roman"/>
      <w:sz w:val="24"/>
      <w:szCs w:val="20"/>
      <w:lang w:val="en-US"/>
    </w:rPr>
  </w:style>
  <w:style w:type="paragraph" w:styleId="Rubrik1">
    <w:name w:val="heading 1"/>
    <w:basedOn w:val="Normal"/>
    <w:next w:val="Normal"/>
    <w:link w:val="Rubrik1Char"/>
    <w:qFormat/>
    <w:rsid w:val="00A52063"/>
    <w:pPr>
      <w:keepNext/>
      <w:keepLines/>
      <w:spacing w:before="240" w:after="60"/>
      <w:outlineLvl w:val="0"/>
    </w:pPr>
    <w:rPr>
      <w:rFonts w:eastAsiaTheme="majorEastAsia" w:cstheme="majorBidi"/>
      <w:b/>
      <w:bCs/>
      <w:szCs w:val="28"/>
      <w:lang w:val="sv-SE"/>
    </w:rPr>
  </w:style>
  <w:style w:type="paragraph" w:styleId="Rubrik2">
    <w:name w:val="heading 2"/>
    <w:basedOn w:val="Rubrik1"/>
    <w:next w:val="Normal"/>
    <w:link w:val="Rubrik2Char"/>
    <w:uiPriority w:val="9"/>
    <w:qFormat/>
    <w:rsid w:val="00A52063"/>
    <w:pPr>
      <w:outlineLvl w:val="1"/>
    </w:pPr>
    <w:rPr>
      <w:bCs w:val="0"/>
      <w:i/>
      <w:szCs w:val="26"/>
    </w:rPr>
  </w:style>
  <w:style w:type="paragraph" w:styleId="Rubrik3">
    <w:name w:val="heading 3"/>
    <w:basedOn w:val="Rubrik1"/>
    <w:next w:val="Normal"/>
    <w:link w:val="Rubrik3Char"/>
    <w:uiPriority w:val="9"/>
    <w:qFormat/>
    <w:rsid w:val="00A52063"/>
    <w:pPr>
      <w:outlineLvl w:val="2"/>
    </w:pPr>
    <w:rPr>
      <w:b w:val="0"/>
      <w:bCs w:val="0"/>
      <w:i/>
    </w:rPr>
  </w:style>
  <w:style w:type="paragraph" w:styleId="Rubrik4">
    <w:name w:val="heading 4"/>
    <w:basedOn w:val="Rubrik1"/>
    <w:next w:val="Normal"/>
    <w:link w:val="Rubrik4Char"/>
    <w:uiPriority w:val="9"/>
    <w:semiHidden/>
    <w:qFormat/>
    <w:rsid w:val="00A52063"/>
    <w:pPr>
      <w:numPr>
        <w:ilvl w:val="3"/>
        <w:numId w:val="1"/>
      </w:numPr>
      <w:outlineLvl w:val="3"/>
    </w:pPr>
    <w:rPr>
      <w:b w:val="0"/>
      <w:bCs w:val="0"/>
      <w:i/>
      <w:iCs/>
    </w:rPr>
  </w:style>
  <w:style w:type="paragraph" w:styleId="Rubrik5">
    <w:name w:val="heading 5"/>
    <w:basedOn w:val="Normal"/>
    <w:next w:val="Normal"/>
    <w:link w:val="Rubrik5Char"/>
    <w:uiPriority w:val="9"/>
    <w:semiHidden/>
    <w:qFormat/>
    <w:rsid w:val="00711583"/>
    <w:pPr>
      <w:keepNext/>
      <w:keepLines/>
      <w:numPr>
        <w:ilvl w:val="4"/>
        <w:numId w:val="1"/>
      </w:numPr>
      <w:spacing w:before="200"/>
      <w:outlineLvl w:val="4"/>
    </w:pPr>
    <w:rPr>
      <w:rFonts w:asciiTheme="majorHAnsi" w:eastAsiaTheme="majorEastAsia" w:hAnsiTheme="majorHAnsi" w:cstheme="majorBidi"/>
      <w:color w:val="8D6900" w:themeColor="accent1" w:themeShade="7F"/>
      <w:szCs w:val="22"/>
      <w:lang w:val="sv-SE"/>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szCs w:val="22"/>
      <w:lang w:val="sv-SE"/>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lang w:val="sv-SE"/>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lang w:val="sv-SE"/>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rPr>
      <w:rFonts w:eastAsiaTheme="minorHAnsi" w:cstheme="minorBidi"/>
      <w:szCs w:val="22"/>
      <w:lang w:val="sv-SE"/>
    </w:r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semiHidden/>
    <w:rsid w:val="002B7B42"/>
    <w:pPr>
      <w:tabs>
        <w:tab w:val="center" w:pos="4536"/>
        <w:tab w:val="right" w:pos="9072"/>
      </w:tabs>
    </w:pPr>
    <w:rPr>
      <w:rFonts w:eastAsiaTheme="minorHAnsi" w:cstheme="minorBidi"/>
      <w:szCs w:val="22"/>
      <w:lang w:val="sv-SE"/>
    </w:rPr>
  </w:style>
  <w:style w:type="character" w:customStyle="1" w:styleId="SidfotChar">
    <w:name w:val="Sidfot Char"/>
    <w:basedOn w:val="Standardstycketeckensnitt"/>
    <w:link w:val="Sidfot"/>
    <w:uiPriority w:val="99"/>
    <w:semiHidden/>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9"/>
    <w:rsid w:val="00A52063"/>
    <w:rPr>
      <w:rFonts w:ascii="Times New Roman" w:eastAsiaTheme="majorEastAsia" w:hAnsi="Times New Roman" w:cstheme="majorBidi"/>
      <w:b/>
      <w:i/>
      <w:sz w:val="24"/>
      <w:szCs w:val="26"/>
    </w:rPr>
  </w:style>
  <w:style w:type="character" w:customStyle="1" w:styleId="Rubrik3Char">
    <w:name w:val="Rubrik 3 Char"/>
    <w:basedOn w:val="Standardstycketeckensnitt"/>
    <w:link w:val="Rubrik3"/>
    <w:uiPriority w:val="9"/>
    <w:rsid w:val="00A52063"/>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uiPriority w:val="9"/>
    <w:semiHidden/>
    <w:rsid w:val="00C474A0"/>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A52063"/>
    <w:pPr>
      <w:numPr>
        <w:numId w:val="1"/>
      </w:numPr>
    </w:pPr>
    <w:rPr>
      <w:rFonts w:cs="Times New Roman"/>
      <w:noProof/>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rPr>
      <w:rFonts w:eastAsiaTheme="minorHAnsi" w:cstheme="minorBidi"/>
      <w:szCs w:val="22"/>
      <w:lang w:val="sv-SE"/>
    </w:rPr>
  </w:style>
  <w:style w:type="paragraph" w:customStyle="1" w:styleId="Rubrik2Nr">
    <w:name w:val="Rubrik 2 Nr"/>
    <w:basedOn w:val="Rubrik2"/>
    <w:next w:val="Normal"/>
    <w:link w:val="Rubrik2NrChar"/>
    <w:qFormat/>
    <w:rsid w:val="008C27FD"/>
    <w:pPr>
      <w:numPr>
        <w:ilvl w:val="1"/>
        <w:numId w:val="1"/>
      </w:numPr>
    </w:pPr>
  </w:style>
  <w:style w:type="paragraph" w:customStyle="1" w:styleId="Rubrik3Nr">
    <w:name w:val="Rubrik 3 Nr"/>
    <w:basedOn w:val="Rubrik3"/>
    <w:next w:val="Normal"/>
    <w:link w:val="Rubrik3NrChar"/>
    <w:qFormat/>
    <w:rsid w:val="008C27FD"/>
    <w:pPr>
      <w:numPr>
        <w:ilvl w:val="2"/>
        <w:numId w:val="1"/>
      </w:numPr>
    </w:pPr>
  </w:style>
  <w:style w:type="character" w:customStyle="1" w:styleId="Rubrik1NrChar">
    <w:name w:val="Rubrik 1 Nr Char"/>
    <w:basedOn w:val="Rubrik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Rubrik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qFormat/>
    <w:rsid w:val="00C474A0"/>
    <w:pPr>
      <w:numPr>
        <w:numId w:val="4"/>
      </w:numPr>
      <w:tabs>
        <w:tab w:val="left" w:pos="720"/>
      </w:tabs>
      <w:spacing w:after="30"/>
    </w:pPr>
    <w:rPr>
      <w:rFonts w:eastAsiaTheme="minorHAnsi" w:cstheme="minorBidi"/>
      <w:szCs w:val="22"/>
      <w:lang w:val="sv-SE"/>
    </w:rPr>
  </w:style>
  <w:style w:type="paragraph" w:customStyle="1" w:styleId="PunktlistaNV">
    <w:name w:val="Punktlista NV"/>
    <w:basedOn w:val="Normal"/>
    <w:qFormat/>
    <w:rsid w:val="00C474A0"/>
    <w:pPr>
      <w:numPr>
        <w:numId w:val="5"/>
      </w:numPr>
      <w:tabs>
        <w:tab w:val="left" w:pos="720"/>
      </w:tabs>
      <w:spacing w:after="30"/>
    </w:pPr>
    <w:rPr>
      <w:rFonts w:eastAsiaTheme="minorHAnsi" w:cstheme="minorBidi"/>
      <w:szCs w:val="22"/>
      <w:lang w:val="sv-SE"/>
    </w:rPr>
  </w:style>
  <w:style w:type="paragraph" w:customStyle="1" w:styleId="InledandeRubrik">
    <w:name w:val="Inledande Rubrik"/>
    <w:basedOn w:val="Rubrik1"/>
    <w:next w:val="Normal"/>
    <w:semiHidden/>
    <w:qFormat/>
    <w:rsid w:val="000E2C4B"/>
    <w:pPr>
      <w:spacing w:before="0" w:after="240"/>
    </w:pPr>
  </w:style>
  <w:style w:type="table" w:styleId="Tabellrutnt">
    <w:name w:val="Table Grid"/>
    <w:basedOn w:val="Normaltabell"/>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character" w:styleId="Kommentarsreferens">
    <w:name w:val="annotation reference"/>
    <w:semiHidden/>
    <w:rsid w:val="00CE0EFE"/>
    <w:rPr>
      <w:sz w:val="16"/>
      <w:szCs w:val="16"/>
    </w:rPr>
  </w:style>
  <w:style w:type="paragraph" w:styleId="Kommentarer">
    <w:name w:val="annotation text"/>
    <w:basedOn w:val="Normal"/>
    <w:link w:val="KommentarerChar"/>
    <w:semiHidden/>
    <w:rsid w:val="00CE0EFE"/>
    <w:rPr>
      <w:sz w:val="20"/>
    </w:rPr>
  </w:style>
  <w:style w:type="character" w:customStyle="1" w:styleId="KommentarerChar">
    <w:name w:val="Kommentarer Char"/>
    <w:basedOn w:val="Standardstycketeckensnitt"/>
    <w:link w:val="Kommentarer"/>
    <w:semiHidden/>
    <w:rsid w:val="00CE0EFE"/>
    <w:rPr>
      <w:rFonts w:ascii="Times New Roman" w:eastAsia="Times New Roman" w:hAnsi="Times New Roman" w:cs="Times New Roman"/>
      <w:sz w:val="20"/>
      <w:szCs w:val="20"/>
      <w:lang w:val="en-US"/>
    </w:rPr>
  </w:style>
  <w:style w:type="paragraph" w:styleId="Ballongtext">
    <w:name w:val="Balloon Text"/>
    <w:basedOn w:val="Normal"/>
    <w:link w:val="BallongtextChar"/>
    <w:uiPriority w:val="99"/>
    <w:semiHidden/>
    <w:rsid w:val="00CE0EFE"/>
    <w:rPr>
      <w:rFonts w:ascii="Tahoma" w:hAnsi="Tahoma" w:cs="Tahoma"/>
      <w:sz w:val="16"/>
      <w:szCs w:val="16"/>
    </w:rPr>
  </w:style>
  <w:style w:type="character" w:customStyle="1" w:styleId="BallongtextChar">
    <w:name w:val="Ballongtext Char"/>
    <w:basedOn w:val="Standardstycketeckensnitt"/>
    <w:link w:val="Ballongtext"/>
    <w:uiPriority w:val="99"/>
    <w:semiHidden/>
    <w:rsid w:val="00CE0EF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1"/>
    <w:lsdException w:name="footer" w:unhideWhenUsed="1"/>
    <w:lsdException w:name="caption" w:uiPriority="35" w:qFormat="1"/>
    <w:lsdException w:name="annotation reference" w:uiPriority="0"/>
    <w:lsdException w:name="page number" w:uiPriority="0" w:unhideWhenUsed="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0EFE"/>
    <w:pPr>
      <w:spacing w:after="0" w:line="240" w:lineRule="auto"/>
    </w:pPr>
    <w:rPr>
      <w:rFonts w:ascii="Times New Roman" w:eastAsia="Times New Roman" w:hAnsi="Times New Roman" w:cs="Times New Roman"/>
      <w:sz w:val="24"/>
      <w:szCs w:val="20"/>
      <w:lang w:val="en-US"/>
    </w:rPr>
  </w:style>
  <w:style w:type="paragraph" w:styleId="Rubrik1">
    <w:name w:val="heading 1"/>
    <w:basedOn w:val="Normal"/>
    <w:next w:val="Normal"/>
    <w:link w:val="Rubrik1Char"/>
    <w:qFormat/>
    <w:rsid w:val="00A52063"/>
    <w:pPr>
      <w:keepNext/>
      <w:keepLines/>
      <w:spacing w:before="240" w:after="60"/>
      <w:outlineLvl w:val="0"/>
    </w:pPr>
    <w:rPr>
      <w:rFonts w:eastAsiaTheme="majorEastAsia" w:cstheme="majorBidi"/>
      <w:b/>
      <w:bCs/>
      <w:szCs w:val="28"/>
      <w:lang w:val="sv-SE"/>
    </w:rPr>
  </w:style>
  <w:style w:type="paragraph" w:styleId="Rubrik2">
    <w:name w:val="heading 2"/>
    <w:basedOn w:val="Rubrik1"/>
    <w:next w:val="Normal"/>
    <w:link w:val="Rubrik2Char"/>
    <w:uiPriority w:val="9"/>
    <w:qFormat/>
    <w:rsid w:val="00A52063"/>
    <w:pPr>
      <w:outlineLvl w:val="1"/>
    </w:pPr>
    <w:rPr>
      <w:bCs w:val="0"/>
      <w:i/>
      <w:szCs w:val="26"/>
    </w:rPr>
  </w:style>
  <w:style w:type="paragraph" w:styleId="Rubrik3">
    <w:name w:val="heading 3"/>
    <w:basedOn w:val="Rubrik1"/>
    <w:next w:val="Normal"/>
    <w:link w:val="Rubrik3Char"/>
    <w:uiPriority w:val="9"/>
    <w:qFormat/>
    <w:rsid w:val="00A52063"/>
    <w:pPr>
      <w:outlineLvl w:val="2"/>
    </w:pPr>
    <w:rPr>
      <w:b w:val="0"/>
      <w:bCs w:val="0"/>
      <w:i/>
    </w:rPr>
  </w:style>
  <w:style w:type="paragraph" w:styleId="Rubrik4">
    <w:name w:val="heading 4"/>
    <w:basedOn w:val="Rubrik1"/>
    <w:next w:val="Normal"/>
    <w:link w:val="Rubrik4Char"/>
    <w:uiPriority w:val="9"/>
    <w:semiHidden/>
    <w:qFormat/>
    <w:rsid w:val="00A52063"/>
    <w:pPr>
      <w:numPr>
        <w:ilvl w:val="3"/>
        <w:numId w:val="1"/>
      </w:numPr>
      <w:outlineLvl w:val="3"/>
    </w:pPr>
    <w:rPr>
      <w:b w:val="0"/>
      <w:bCs w:val="0"/>
      <w:i/>
      <w:iCs/>
    </w:rPr>
  </w:style>
  <w:style w:type="paragraph" w:styleId="Rubrik5">
    <w:name w:val="heading 5"/>
    <w:basedOn w:val="Normal"/>
    <w:next w:val="Normal"/>
    <w:link w:val="Rubrik5Char"/>
    <w:uiPriority w:val="9"/>
    <w:semiHidden/>
    <w:qFormat/>
    <w:rsid w:val="00711583"/>
    <w:pPr>
      <w:keepNext/>
      <w:keepLines/>
      <w:numPr>
        <w:ilvl w:val="4"/>
        <w:numId w:val="1"/>
      </w:numPr>
      <w:spacing w:before="200"/>
      <w:outlineLvl w:val="4"/>
    </w:pPr>
    <w:rPr>
      <w:rFonts w:asciiTheme="majorHAnsi" w:eastAsiaTheme="majorEastAsia" w:hAnsiTheme="majorHAnsi" w:cstheme="majorBidi"/>
      <w:color w:val="8D6900" w:themeColor="accent1" w:themeShade="7F"/>
      <w:szCs w:val="22"/>
      <w:lang w:val="sv-SE"/>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szCs w:val="22"/>
      <w:lang w:val="sv-SE"/>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lang w:val="sv-SE"/>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lang w:val="sv-SE"/>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rPr>
      <w:rFonts w:eastAsiaTheme="minorHAnsi" w:cstheme="minorBidi"/>
      <w:szCs w:val="22"/>
      <w:lang w:val="sv-SE"/>
    </w:r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semiHidden/>
    <w:rsid w:val="002B7B42"/>
    <w:pPr>
      <w:tabs>
        <w:tab w:val="center" w:pos="4536"/>
        <w:tab w:val="right" w:pos="9072"/>
      </w:tabs>
    </w:pPr>
    <w:rPr>
      <w:rFonts w:eastAsiaTheme="minorHAnsi" w:cstheme="minorBidi"/>
      <w:szCs w:val="22"/>
      <w:lang w:val="sv-SE"/>
    </w:rPr>
  </w:style>
  <w:style w:type="character" w:customStyle="1" w:styleId="SidfotChar">
    <w:name w:val="Sidfot Char"/>
    <w:basedOn w:val="Standardstycketeckensnitt"/>
    <w:link w:val="Sidfot"/>
    <w:uiPriority w:val="99"/>
    <w:semiHidden/>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9"/>
    <w:rsid w:val="00A52063"/>
    <w:rPr>
      <w:rFonts w:ascii="Times New Roman" w:eastAsiaTheme="majorEastAsia" w:hAnsi="Times New Roman" w:cstheme="majorBidi"/>
      <w:b/>
      <w:i/>
      <w:sz w:val="24"/>
      <w:szCs w:val="26"/>
    </w:rPr>
  </w:style>
  <w:style w:type="character" w:customStyle="1" w:styleId="Rubrik3Char">
    <w:name w:val="Rubrik 3 Char"/>
    <w:basedOn w:val="Standardstycketeckensnitt"/>
    <w:link w:val="Rubrik3"/>
    <w:uiPriority w:val="9"/>
    <w:rsid w:val="00A52063"/>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uiPriority w:val="9"/>
    <w:semiHidden/>
    <w:rsid w:val="00C474A0"/>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A52063"/>
    <w:pPr>
      <w:numPr>
        <w:numId w:val="1"/>
      </w:numPr>
    </w:pPr>
    <w:rPr>
      <w:rFonts w:cs="Times New Roman"/>
      <w:noProof/>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rPr>
      <w:rFonts w:eastAsiaTheme="minorHAnsi" w:cstheme="minorBidi"/>
      <w:szCs w:val="22"/>
      <w:lang w:val="sv-SE"/>
    </w:rPr>
  </w:style>
  <w:style w:type="paragraph" w:customStyle="1" w:styleId="Rubrik2Nr">
    <w:name w:val="Rubrik 2 Nr"/>
    <w:basedOn w:val="Rubrik2"/>
    <w:next w:val="Normal"/>
    <w:link w:val="Rubrik2NrChar"/>
    <w:qFormat/>
    <w:rsid w:val="008C27FD"/>
    <w:pPr>
      <w:numPr>
        <w:ilvl w:val="1"/>
        <w:numId w:val="1"/>
      </w:numPr>
    </w:pPr>
  </w:style>
  <w:style w:type="paragraph" w:customStyle="1" w:styleId="Rubrik3Nr">
    <w:name w:val="Rubrik 3 Nr"/>
    <w:basedOn w:val="Rubrik3"/>
    <w:next w:val="Normal"/>
    <w:link w:val="Rubrik3NrChar"/>
    <w:qFormat/>
    <w:rsid w:val="008C27FD"/>
    <w:pPr>
      <w:numPr>
        <w:ilvl w:val="2"/>
        <w:numId w:val="1"/>
      </w:numPr>
    </w:pPr>
  </w:style>
  <w:style w:type="character" w:customStyle="1" w:styleId="Rubrik1NrChar">
    <w:name w:val="Rubrik 1 Nr Char"/>
    <w:basedOn w:val="Rubrik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Rubrik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qFormat/>
    <w:rsid w:val="00C474A0"/>
    <w:pPr>
      <w:numPr>
        <w:numId w:val="4"/>
      </w:numPr>
      <w:tabs>
        <w:tab w:val="left" w:pos="720"/>
      </w:tabs>
      <w:spacing w:after="30"/>
    </w:pPr>
    <w:rPr>
      <w:rFonts w:eastAsiaTheme="minorHAnsi" w:cstheme="minorBidi"/>
      <w:szCs w:val="22"/>
      <w:lang w:val="sv-SE"/>
    </w:rPr>
  </w:style>
  <w:style w:type="paragraph" w:customStyle="1" w:styleId="PunktlistaNV">
    <w:name w:val="Punktlista NV"/>
    <w:basedOn w:val="Normal"/>
    <w:qFormat/>
    <w:rsid w:val="00C474A0"/>
    <w:pPr>
      <w:numPr>
        <w:numId w:val="5"/>
      </w:numPr>
      <w:tabs>
        <w:tab w:val="left" w:pos="720"/>
      </w:tabs>
      <w:spacing w:after="30"/>
    </w:pPr>
    <w:rPr>
      <w:rFonts w:eastAsiaTheme="minorHAnsi" w:cstheme="minorBidi"/>
      <w:szCs w:val="22"/>
      <w:lang w:val="sv-SE"/>
    </w:rPr>
  </w:style>
  <w:style w:type="paragraph" w:customStyle="1" w:styleId="InledandeRubrik">
    <w:name w:val="Inledande Rubrik"/>
    <w:basedOn w:val="Rubrik1"/>
    <w:next w:val="Normal"/>
    <w:semiHidden/>
    <w:qFormat/>
    <w:rsid w:val="000E2C4B"/>
    <w:pPr>
      <w:spacing w:before="0" w:after="240"/>
    </w:pPr>
  </w:style>
  <w:style w:type="table" w:styleId="Tabellrutnt">
    <w:name w:val="Table Grid"/>
    <w:basedOn w:val="Normaltabell"/>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character" w:styleId="Kommentarsreferens">
    <w:name w:val="annotation reference"/>
    <w:semiHidden/>
    <w:rsid w:val="00CE0EFE"/>
    <w:rPr>
      <w:sz w:val="16"/>
      <w:szCs w:val="16"/>
    </w:rPr>
  </w:style>
  <w:style w:type="paragraph" w:styleId="Kommentarer">
    <w:name w:val="annotation text"/>
    <w:basedOn w:val="Normal"/>
    <w:link w:val="KommentarerChar"/>
    <w:semiHidden/>
    <w:rsid w:val="00CE0EFE"/>
    <w:rPr>
      <w:sz w:val="20"/>
    </w:rPr>
  </w:style>
  <w:style w:type="character" w:customStyle="1" w:styleId="KommentarerChar">
    <w:name w:val="Kommentarer Char"/>
    <w:basedOn w:val="Standardstycketeckensnitt"/>
    <w:link w:val="Kommentarer"/>
    <w:semiHidden/>
    <w:rsid w:val="00CE0EFE"/>
    <w:rPr>
      <w:rFonts w:ascii="Times New Roman" w:eastAsia="Times New Roman" w:hAnsi="Times New Roman" w:cs="Times New Roman"/>
      <w:sz w:val="20"/>
      <w:szCs w:val="20"/>
      <w:lang w:val="en-US"/>
    </w:rPr>
  </w:style>
  <w:style w:type="paragraph" w:styleId="Ballongtext">
    <w:name w:val="Balloon Text"/>
    <w:basedOn w:val="Normal"/>
    <w:link w:val="BallongtextChar"/>
    <w:uiPriority w:val="99"/>
    <w:semiHidden/>
    <w:rsid w:val="00CE0EFE"/>
    <w:rPr>
      <w:rFonts w:ascii="Tahoma" w:hAnsi="Tahoma" w:cs="Tahoma"/>
      <w:sz w:val="16"/>
      <w:szCs w:val="16"/>
    </w:rPr>
  </w:style>
  <w:style w:type="character" w:customStyle="1" w:styleId="BallongtextChar">
    <w:name w:val="Ballongtext Char"/>
    <w:basedOn w:val="Standardstycketeckensnitt"/>
    <w:link w:val="Ballongtext"/>
    <w:uiPriority w:val="99"/>
    <w:semiHidden/>
    <w:rsid w:val="00CE0EF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3064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Naturvårdsverket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Lonnstad, Jenny</dc:creator>
  <cp:lastModifiedBy>Sporrong Henrik</cp:lastModifiedBy>
  <cp:revision>3</cp:revision>
  <dcterms:created xsi:type="dcterms:W3CDTF">2015-03-17T07:32:00Z</dcterms:created>
  <dcterms:modified xsi:type="dcterms:W3CDTF">2015-03-17T07:32:00Z</dcterms:modified>
</cp:coreProperties>
</file>