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Annexe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liste</w:t>
      </w:r>
      <w:r>
        <w:rPr>
          <w:spacing w:val="-1"/>
        </w:rPr>
        <w:t> </w:t>
      </w:r>
      <w:r>
        <w:rPr/>
        <w:t>des </w:t>
      </w:r>
      <w:r>
        <w:rPr>
          <w:spacing w:val="-1"/>
        </w:rPr>
        <w:t>espèces</w:t>
      </w:r>
      <w:r>
        <w:rPr>
          <w:spacing w:val="-2"/>
        </w:rPr>
        <w:t> </w:t>
      </w:r>
      <w:r>
        <w:rPr>
          <w:spacing w:val="-1"/>
        </w:rPr>
        <w:t>d’oiseaux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recensées</w:t>
      </w:r>
      <w:r>
        <w:rPr/>
        <w:t> </w:t>
      </w:r>
      <w:r>
        <w:rPr>
          <w:spacing w:val="-1"/>
        </w:rPr>
        <w:t>par</w:t>
      </w:r>
      <w:r>
        <w:rPr>
          <w:spacing w:val="-3"/>
        </w:rPr>
        <w:t> </w:t>
      </w:r>
      <w:r>
        <w:rPr>
          <w:spacing w:val="-2"/>
        </w:rPr>
        <w:t>l’AOO</w:t>
      </w:r>
      <w:r>
        <w:rPr>
          <w:spacing w:val="46"/>
        </w:rPr>
        <w:t> </w:t>
      </w:r>
      <w:r>
        <w:rPr>
          <w:spacing w:val="-1"/>
        </w:rPr>
        <w:t>dans</w:t>
      </w:r>
      <w:r>
        <w:rPr/>
        <w:t> </w:t>
      </w:r>
      <w:r>
        <w:rPr>
          <w:spacing w:val="-1"/>
        </w:rPr>
        <w:t>Sabkhet </w:t>
      </w:r>
      <w:r>
        <w:rPr/>
        <w:t>Halk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Manzel</w:t>
      </w:r>
      <w:r>
        <w:rPr>
          <w:b w:val="0"/>
          <w:bCs w:val="0"/>
        </w:rPr>
      </w:r>
    </w:p>
    <w:p>
      <w:pPr>
        <w:tabs>
          <w:tab w:pos="1575" w:val="left" w:leader="none"/>
        </w:tabs>
        <w:spacing w:before="103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flamant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rose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Phoenicopterus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roseus,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grand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cormorant</w:t>
      </w:r>
      <w:r>
        <w:rPr>
          <w:rFonts w:ascii="Times New Roman" w:hAnsi="Times New Roman" w:cs="Times New Roman" w:eastAsia="Times New Roman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Phalacrocorax carbo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l’Aigrette garzette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(en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faible nombre)</w:t>
      </w:r>
      <w:r>
        <w:rPr>
          <w:rFonts w:ascii="Times New Roman" w:hAnsi="Times New Roman" w:cs="Times New Roman" w:eastAsia="Times New Roman"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Egretta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garzetta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623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Héron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cendré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Ardea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cinerea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623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Tadorne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belon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Tadorna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tadorna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l’avocette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élégante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Recurvirostra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avosetta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(environ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200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individus),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chevalier aboyeur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Tringa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nebularia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goeland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railleur</w:t>
      </w:r>
      <w:r>
        <w:rPr>
          <w:rFonts w:ascii="Times New Roman" w:hAnsi="Times New Roman" w:cs="Times New Roman" w:eastAsia="Times New Roman"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Larus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genei</w:t>
      </w:r>
      <w:r>
        <w:rPr>
          <w:rFonts w:ascii="Times New Roman" w:hAnsi="Times New Roman" w:cs="Times New Roman" w:eastAsia="Times New Roman"/>
          <w:i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(une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vingtaine),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goeland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brun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Larus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fuscus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(3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individus)</w:t>
      </w:r>
    </w:p>
    <w:p>
      <w:pPr>
        <w:tabs>
          <w:tab w:pos="1623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Sterne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naine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Sterna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albifrons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.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Spatule blanche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Platalea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leucoradia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canard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souchet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Anas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clypeata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Gravelot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collier interrompu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Caradrinus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alexandrinus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Becasseau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cocorli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Calidris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ferruginea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12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goeland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leucophée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Larus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cachinnans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Fauvette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melanocephale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Sylvia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melanocephala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l’Etourneau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unicolore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Sturnus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unicolor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,</w:t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l’aigrette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Casmerodius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albus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3"/>
        <w:ind w:left="1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l’oiseau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échassier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Himantopus</w:t>
      </w:r>
      <w:r>
        <w:rPr>
          <w:rFonts w:ascii="Times New Roman" w:hAnsi="Times New Roman" w:cs="Times New Roman" w:eastAsia="Times New Roman"/>
          <w:i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himantopus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628" w:val="left" w:leader="none"/>
        </w:tabs>
        <w:spacing w:before="130"/>
        <w:ind w:left="1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sterne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pierregarin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Sterna</w:t>
      </w:r>
      <w:r>
        <w:rPr>
          <w:rFonts w:ascii="Times New Roman" w:hAnsi="Times New Roman" w:cs="Times New Roman" w:eastAsia="Times New Roman"/>
          <w:i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hirundo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575" w:val="left" w:leader="none"/>
        </w:tabs>
        <w:spacing w:before="125"/>
        <w:ind w:left="1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bécasseau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minute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Calidris</w:t>
      </w:r>
      <w:r>
        <w:rPr>
          <w:rFonts w:ascii="Times New Roman" w:hAnsi="Times New Roman" w:cs="Times New Roman" w:eastAsia="Times New Roman"/>
          <w:i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minuta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575" w:val="left" w:leader="none"/>
        </w:tabs>
        <w:spacing w:before="122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rougequeue </w:t>
      </w:r>
      <w:r>
        <w:rPr>
          <w:rFonts w:ascii="Times New Roman" w:hAnsi="Times New Roman" w:cs="Times New Roman" w:eastAsia="Times New Roman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moussier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Phoenicurus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moussieri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Héron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cendré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Ardea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cinerea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bécasseau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variable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Calidris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alpina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Sterne naine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Sterna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albifrons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.</w:t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sarcelle marbrée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Marmaronetta</w:t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angustirostris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sterne caspienne</w:t>
      </w:r>
      <w:r>
        <w:rPr>
          <w:rFonts w:ascii="Times New Roman" w:hAnsi="Times New Roman" w:cs="Times New Roman" w:eastAsia="Times New Roman"/>
          <w:spacing w:val="4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Sterna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caspia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1575" w:val="left" w:leader="none"/>
        </w:tabs>
        <w:spacing w:before="110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 curlis</w:t>
      </w:r>
      <w:r>
        <w:rPr>
          <w:rFonts w:ascii="Times New Roman" w:hAnsi="Times New Roman" w:cs="Times New Roman" w:eastAsia="Times New Roman"/>
          <w:sz w:val="19"/>
          <w:szCs w:val="19"/>
        </w:rPr>
        <w:t> à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bec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grêle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Numenius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tenuirostris</w:t>
      </w:r>
    </w:p>
    <w:p>
      <w:pPr>
        <w:tabs>
          <w:tab w:pos="1623" w:val="left" w:leader="none"/>
        </w:tabs>
        <w:spacing w:before="108"/>
        <w:ind w:left="1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Wingdings" w:hAnsi="Wingdings" w:cs="Wingdings" w:eastAsia="Wingdings"/>
          <w:w w:val="35"/>
          <w:sz w:val="19"/>
          <w:szCs w:val="19"/>
        </w:rPr>
        <w:t></w:t>
      </w:r>
      <w:r>
        <w:rPr>
          <w:rFonts w:ascii="Times New Roman" w:hAnsi="Times New Roman" w:cs="Times New Roman" w:eastAsia="Times New Roman"/>
          <w:w w:val="35"/>
          <w:sz w:val="19"/>
          <w:szCs w:val="19"/>
        </w:rPr>
        <w:tab/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la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grue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cendrée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Grus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grus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9"/>
          <w:szCs w:val="9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1.35pt;height:.95pt;mso-position-horizontal-relative:char;mso-position-vertical-relative:line" coordorigin="0,0" coordsize="8827,19">
            <v:group style="position:absolute;left:9;top:9;width:8808;height:2" coordorigin="9,9" coordsize="8808,2">
              <v:shape style="position:absolute;left:9;top:9;width:8808;height:2" coordorigin="9,9" coordsize="8808,0" path="m9,9l8817,9e" filled="false" stroked="true" strokeweight=".9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40"/>
      <w:pgMar w:top="1600" w:bottom="28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1095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Sebkhet_Halkelmanzel_et_Oued_Essed</dc:title>
  <dcterms:created xsi:type="dcterms:W3CDTF">2016-11-09T16:32:48Z</dcterms:created>
  <dcterms:modified xsi:type="dcterms:W3CDTF">2016-11-09T16:32:48Z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2012-03-26T00:00:00Z</vt:filetime>
  </property>
  <property fmtid="{D5CDD505-2E9C-101B-9397-08002B2CF9AE}" pid="3" name="LastSaved">
    <vt:filetime>2016-11-09T00:00:00Z</vt:filetime>
  </property>
</Properties>
</file>