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val="fr-FR" w:eastAsia="fr-FR"/>
        </w:rPr>
      </w:pPr>
      <w:r w:rsidRPr="009C5BEA">
        <w:rPr>
          <w:rFonts w:asciiTheme="minorBidi" w:hAnsiTheme="minorBidi" w:cstheme="minorBidi"/>
          <w:lang w:val="en-US" w:eastAsia="fr-FR"/>
        </w:rPr>
        <w:t xml:space="preserve">Abba H, Nassali H, Benabid M, El Ibaoui H &amp; Chillasse L. 2012. </w:t>
      </w:r>
      <w:r w:rsidRPr="009C5BEA">
        <w:rPr>
          <w:rFonts w:asciiTheme="minorBidi" w:hAnsiTheme="minorBidi" w:cstheme="minorBidi"/>
          <w:lang w:val="fr-FR" w:eastAsia="fr-FR"/>
        </w:rPr>
        <w:t xml:space="preserve">Approche physicochimique des eaux du lac dayet </w:t>
      </w:r>
      <w:r>
        <w:rPr>
          <w:rFonts w:asciiTheme="minorBidi" w:hAnsiTheme="minorBidi" w:cstheme="minorBidi"/>
          <w:lang w:val="fr-FR" w:eastAsia="fr-FR"/>
        </w:rPr>
        <w:t>'Awwa</w:t>
      </w:r>
      <w:r w:rsidRPr="009C5BEA">
        <w:rPr>
          <w:rFonts w:asciiTheme="minorBidi" w:hAnsiTheme="minorBidi" w:cstheme="minorBidi"/>
          <w:lang w:val="fr-FR" w:eastAsia="fr-FR"/>
        </w:rPr>
        <w:t xml:space="preserve"> (Maroc). Journal of Applied Biosciences 58: 4262– 4270 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val="fr-FR" w:eastAsia="fr-FR"/>
        </w:rPr>
      </w:pPr>
      <w:r w:rsidRPr="009C5BEA">
        <w:rPr>
          <w:rFonts w:asciiTheme="minorBidi" w:hAnsiTheme="minorBidi" w:cstheme="minorBidi"/>
          <w:lang w:val="fr-FR" w:eastAsia="fr-FR"/>
        </w:rPr>
        <w:t xml:space="preserve">Abba, E, Nassali H, Benabid M, El Ayadi R et El Ibaoui H.. 2008. Contribution a l’étude physicochimique de l’écosystème lacustre Dayet </w:t>
      </w:r>
      <w:r>
        <w:rPr>
          <w:rFonts w:asciiTheme="minorBidi" w:hAnsiTheme="minorBidi" w:cstheme="minorBidi"/>
          <w:lang w:val="fr-FR" w:eastAsia="fr-FR"/>
        </w:rPr>
        <w:t>'Awwa</w:t>
      </w:r>
      <w:r w:rsidRPr="009C5BEA">
        <w:rPr>
          <w:rFonts w:asciiTheme="minorBidi" w:hAnsiTheme="minorBidi" w:cstheme="minorBidi"/>
          <w:lang w:val="fr-FR" w:eastAsia="fr-FR"/>
        </w:rPr>
        <w:t xml:space="preserve"> au Maroc. Afrique  SCIENCE 04, 2, 2008, 306-317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eastAsia="fr-FR"/>
        </w:rPr>
      </w:pPr>
      <w:r w:rsidRPr="009C5BEA">
        <w:rPr>
          <w:rFonts w:asciiTheme="minorBidi" w:hAnsiTheme="minorBidi" w:cstheme="minorBidi"/>
          <w:lang w:eastAsia="fr-FR"/>
        </w:rPr>
        <w:t>Amhaouch A. (1995). Etude physico-chimique et ichtyologique des lacs du Moyen-Atlas : cas d'Ifrah et Sidi Ali. Mém. 3ème cycle ENFI, Salé, 130 pp. Rapports des dénombrements internationaux des oiseaux d'eau.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</w:rPr>
      </w:pPr>
      <w:r w:rsidRPr="009C5BEA">
        <w:rPr>
          <w:rFonts w:asciiTheme="minorBidi" w:hAnsiTheme="minorBidi" w:cstheme="minorBidi"/>
        </w:rPr>
        <w:t xml:space="preserve">Chillasse L. &amp; Dakki M. (2004).- Potentialités et statuts de conservation des zones humides du Moyen-Atlas (Maroc), avec référence aux influences de la sécheresse. </w:t>
      </w:r>
      <w:r w:rsidRPr="009C5BEA">
        <w:rPr>
          <w:rFonts w:asciiTheme="minorBidi" w:hAnsiTheme="minorBidi" w:cstheme="minorBidi"/>
          <w:i/>
          <w:iCs/>
        </w:rPr>
        <w:t>Sécheresse</w:t>
      </w:r>
      <w:r w:rsidRPr="009C5BEA">
        <w:rPr>
          <w:rFonts w:asciiTheme="minorBidi" w:hAnsiTheme="minorBidi" w:cstheme="minorBidi"/>
        </w:rPr>
        <w:t>, 4, 15, pp. 337-345.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Times New Roman" w:hAnsiTheme="minorBidi" w:cstheme="minorBidi"/>
          <w:color w:val="000000"/>
          <w:lang w:eastAsia="fr-F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Chillasse L. &amp; Dakki M., 2004. </w:t>
      </w:r>
      <w:r w:rsidRPr="009C5BEA">
        <w:rPr>
          <w:rFonts w:asciiTheme="minorBidi" w:eastAsia="Times New Roman" w:hAnsiTheme="minorBidi" w:cstheme="minorBidi"/>
          <w:color w:val="000000"/>
          <w:lang w:eastAsia="fr-FR"/>
        </w:rPr>
        <w:t>: Impact des derniers changements climatiques sur les Zones humides du Moyen Atlas et les mesures rationnelles de leur conservation - Sécheresse n° 4, vol. 15, décembre 2004.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Chillasse L., 2004</w:t>
      </w:r>
      <w:r w:rsidRPr="009C5BEA">
        <w:rPr>
          <w:rFonts w:asciiTheme="minorBidi" w:eastAsia="SimSun" w:hAnsiTheme="minorBidi" w:cstheme="minorBidi"/>
          <w:kern w:val="2"/>
          <w:lang w:eastAsia="ko-KR"/>
        </w:rPr>
        <w:t xml:space="preserve">.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Les peuplements d’oiseaux d’eau des lacs du Moyen Atlas : Organisation spatio-temporelle et applications à la typologie et à l’évaluation patrimoniale des sites. Thèse de doctorat d’État ès-Sciences Biologiques, Université Moulay Ismail, Faculté des sciences, Meknès.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Chillasse L., 2007: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Inventaire de la biodiversité du parc national d’Ifrane – Volet ornithologique (Direction du Parc National d’Ifrane, Direction Régionale des Eaux et Forêts du Moyen Atlas, Haut Commissariat aux Eaux et Forêts et à la Lutte Contre la Désertification).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</w:rPr>
      </w:pPr>
      <w:r w:rsidRPr="009C5BEA">
        <w:rPr>
          <w:rFonts w:asciiTheme="minorBidi" w:hAnsiTheme="minorBidi" w:cstheme="minorBidi"/>
        </w:rPr>
        <w:t xml:space="preserve">Chillasse L., Dakki M. &amp; Abbassi M. (1999).- Les lacs naturels du Moyen Atlas, zones d’intérêt majeur pour la conservation de la biodiversité. </w:t>
      </w:r>
      <w:r w:rsidRPr="009C5BEA">
        <w:rPr>
          <w:rFonts w:asciiTheme="minorBidi" w:hAnsiTheme="minorBidi" w:cstheme="minorBidi"/>
          <w:i/>
          <w:iCs/>
        </w:rPr>
        <w:t>In</w:t>
      </w:r>
      <w:r w:rsidRPr="009C5BEA">
        <w:rPr>
          <w:rFonts w:asciiTheme="minorBidi" w:hAnsiTheme="minorBidi" w:cstheme="minorBidi"/>
        </w:rPr>
        <w:t xml:space="preserve"> : </w:t>
      </w:r>
      <w:r w:rsidRPr="009C5BEA">
        <w:rPr>
          <w:rFonts w:asciiTheme="minorBidi" w:hAnsiTheme="minorBidi" w:cstheme="minorBidi"/>
          <w:i/>
          <w:iCs/>
        </w:rPr>
        <w:t>Proc. First Intern. Conf. Biodiv. &amp; Natural Resources Preservation</w:t>
      </w:r>
      <w:r w:rsidRPr="009C5BEA">
        <w:rPr>
          <w:rFonts w:asciiTheme="minorBidi" w:hAnsiTheme="minorBidi" w:cstheme="minorBidi"/>
        </w:rPr>
        <w:t>. Université Al Akhawayn, 13-14 mai 1999, Ifrane.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</w:rPr>
      </w:pPr>
      <w:r w:rsidRPr="009C5BEA">
        <w:rPr>
          <w:rFonts w:asciiTheme="minorBidi" w:hAnsiTheme="minorBidi" w:cstheme="minorBidi"/>
        </w:rPr>
        <w:t xml:space="preserve">Chillasse L., Dakki M. &amp; Abbassi M. (2001).- Valeurs et fonctions écologiques des zones humides au Moyen Atlas (Maroc). </w:t>
      </w:r>
      <w:r w:rsidRPr="009C5BEA">
        <w:rPr>
          <w:rFonts w:asciiTheme="minorBidi" w:hAnsiTheme="minorBidi" w:cstheme="minorBidi"/>
          <w:i/>
          <w:iCs/>
        </w:rPr>
        <w:t>Humedas Mediterràneos</w:t>
      </w:r>
      <w:r w:rsidRPr="009C5BEA">
        <w:rPr>
          <w:rFonts w:asciiTheme="minorBidi" w:hAnsiTheme="minorBidi" w:cstheme="minorBidi"/>
        </w:rPr>
        <w:t>, Valencia (Espagne), ?1, pp. 139-146.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Chillasse, L. (2004):  </w:t>
      </w:r>
      <w:r w:rsidRPr="009C5BEA">
        <w:rPr>
          <w:rFonts w:asciiTheme="minorBidi" w:eastAsia="SimSun" w:hAnsiTheme="minorBidi" w:cstheme="minorBidi"/>
          <w:kern w:val="2"/>
          <w:lang w:eastAsia="ko-KR"/>
        </w:rPr>
        <w:t>Les peuplements d’oiseaux d’eau des lacs du Moyen Atlas : Organisation spatio-temporelle et applications à la typologie et à l’évaluation patrimoniale des sites. Thèse de doctorat d’État ès-Sciences Biologiques, Université Moulay Ismail, Faculté des sciences, Meknès, 232 p.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val="en-US"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Chillasse, L., Dakki, M. et Abbassi M. (2001): </w:t>
      </w:r>
      <w:r w:rsidRPr="009C5BEA">
        <w:rPr>
          <w:rFonts w:asciiTheme="minorBidi" w:eastAsia="SimSun" w:hAnsiTheme="minorBidi" w:cstheme="minorBidi"/>
          <w:kern w:val="2"/>
          <w:lang w:eastAsia="ko-KR"/>
        </w:rPr>
        <w:t xml:space="preserve">Valeurs et fonctions écologiques des zones humides du Moyen Atlas (Maroc). </w:t>
      </w:r>
      <w:r w:rsidRPr="009C5BEA">
        <w:rPr>
          <w:rFonts w:asciiTheme="minorBidi" w:eastAsia="SimSun" w:hAnsiTheme="minorBidi" w:cstheme="minorBidi"/>
          <w:kern w:val="2"/>
          <w:lang w:val="en-US" w:eastAsia="ko-KR"/>
        </w:rPr>
        <w:t>Humedales Mediterráneos 1: 139-146.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Dakki M. &amp; El Agbani M.A., 1995</w:t>
      </w:r>
      <w:r w:rsidRPr="009C5BEA">
        <w:rPr>
          <w:rFonts w:asciiTheme="minorBidi" w:eastAsia="SimSun" w:hAnsiTheme="minorBidi" w:cstheme="minorBidi"/>
          <w:color w:val="000000"/>
          <w:kern w:val="2"/>
          <w:lang w:val="it-IT" w:eastAsia="ko-KR"/>
        </w:rPr>
        <w:t xml:space="preserve">: 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 xml:space="preserve">The Morrocan wetlands: Diversity and human impact </w:t>
      </w:r>
      <w:r w:rsidRPr="009C5BEA">
        <w:rPr>
          <w:rFonts w:asciiTheme="minorBidi" w:eastAsia="SimSun" w:hAnsiTheme="minorBidi" w:cstheme="minorBidi"/>
          <w:i/>
          <w:color w:val="000000"/>
          <w:kern w:val="2"/>
          <w:lang w:val="en-US" w:eastAsia="ko-KR"/>
        </w:rPr>
        <w:t>In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 xml:space="preserve">: </w:t>
      </w:r>
      <w:r w:rsidRPr="009C5BEA">
        <w:rPr>
          <w:rFonts w:asciiTheme="minorBidi" w:eastAsia="SimSun" w:hAnsiTheme="minorBidi" w:cstheme="minorBidi"/>
          <w:smallCaps/>
          <w:color w:val="000000"/>
          <w:kern w:val="2"/>
          <w:lang w:val="en-US" w:eastAsia="ko-KR"/>
        </w:rPr>
        <w:t>Montes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 xml:space="preserve"> C. et al (Eds).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Bases ecologicas para la restauration de humedales en la cuena mediterranea. Consejeria de Medio ambienté (Espana), pp. 299-307.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Times New Roman" w:hAnsiTheme="minorBidi" w:cstheme="minorBidi"/>
          <w:color w:val="000000"/>
          <w:lang w:eastAsia="fr-F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Dakki M. &amp; El Hamzaoui M., 1998</w:t>
      </w:r>
      <w:r w:rsidRPr="009C5BEA">
        <w:rPr>
          <w:rFonts w:asciiTheme="minorBidi" w:eastAsia="Times New Roman" w:hAnsiTheme="minorBidi" w:cstheme="minorBidi"/>
          <w:color w:val="000000"/>
          <w:lang w:eastAsia="fr-FR"/>
        </w:rPr>
        <w:t>. : Les zones humides du Maroc : Rapport National. Adm. Eaux &amp; Forêts Cons. Sols, Bur Ramsar &amp; MedWet, 31 pp.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Dakki M., 2001: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Étude nationale sur la biodiversité, faune aquatique. (Royaume du Maroc : Ministère de l’aménagement du territoire, de l’urbanisme, de l’habitat et de l’environnement, Département de l’environnement, Observatoire national de 64 l’environnement du Maroc (ONEM), Programme des Nations Unies pour l’Environnement (PNUE)).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Dakki M., Chillasse L. et EL Agbani M.A., 2003</w:t>
      </w:r>
      <w:r w:rsidRPr="009C5BEA">
        <w:rPr>
          <w:rFonts w:asciiTheme="minorBidi" w:eastAsia="SimSun" w:hAnsiTheme="minorBidi" w:cstheme="minorBidi"/>
          <w:kern w:val="2"/>
          <w:lang w:eastAsia="ko-KR"/>
        </w:rPr>
        <w:t>. :</w:t>
      </w:r>
      <w:r w:rsidRPr="009C5BEA">
        <w:rPr>
          <w:rFonts w:asciiTheme="minorBidi" w:eastAsia="SimSun" w:hAnsiTheme="minorBidi" w:cstheme="minorBidi"/>
          <w:color w:val="FF0000"/>
          <w:kern w:val="2"/>
          <w:lang w:eastAsia="ko-KR"/>
        </w:rPr>
        <w:t xml:space="preserve">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 xml:space="preserve">Fiche descriptive sur les zones humides Ramsar (FDR) </w:t>
      </w:r>
      <w:hyperlink r:id="rId5" w:history="1">
        <w:r w:rsidRPr="009C5BEA">
          <w:rPr>
            <w:rFonts w:asciiTheme="minorBidi" w:eastAsia="SimSun" w:hAnsiTheme="minorBidi" w:cstheme="minorBidi"/>
            <w:color w:val="0563C1"/>
            <w:kern w:val="2"/>
            <w:u w:val="single"/>
            <w:lang w:eastAsia="ko-KR"/>
          </w:rPr>
          <w:t>http://www.wetlands.org/reports/ris/1MA003_RISfr05.pdf. 16 novembre 2008</w:t>
        </w:r>
      </w:hyperlink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El Agbani M. A., 1997: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L'hivernage des anatidés au Maroc : principales espèces, zones humides d'importance majeure et propositions de mesures de protection. Thèse de doctorat d'État ès-Sciences, Faculté des Sciences, Rabat.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El Agbani M.A., Dakki M., Beaubrun P.C. et Thevenot  M., 1996.</w:t>
      </w:r>
      <w:r w:rsidRPr="009C5BEA">
        <w:rPr>
          <w:rFonts w:asciiTheme="minorBidi" w:eastAsia="SimSun" w:hAnsiTheme="minorBidi" w:cstheme="minorBidi"/>
          <w:smallCaps/>
          <w:color w:val="000000"/>
          <w:kern w:val="2"/>
          <w:lang w:eastAsia="ko-KR"/>
        </w:rPr>
        <w:t xml:space="preserve"> -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L’hivernage des Anatidés (Anatidae) au Maroc : effectifs et sites d’importance internationale et nationale. Gibier Faune Sauvage ; Game Wildl ; 13 : 233-49.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</w:rPr>
      </w:pPr>
      <w:r w:rsidRPr="009C5BEA">
        <w:rPr>
          <w:rFonts w:asciiTheme="minorBidi" w:hAnsiTheme="minorBidi" w:cstheme="minorBidi"/>
        </w:rPr>
        <w:t xml:space="preserve">Emberger, L. (1959)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Une classification biogéographique des climats. Rev. Trav. Lab. Bot. Et Zool. Fac. Sci. Montpellier, série Bot. 7, 3-43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val="fr-FR" w:eastAsia="fr-FR"/>
        </w:rPr>
      </w:pPr>
      <w:r w:rsidRPr="009C5BEA">
        <w:rPr>
          <w:rFonts w:asciiTheme="minorBidi" w:hAnsiTheme="minorBidi" w:cstheme="minorBidi"/>
          <w:lang w:val="fr-FR" w:eastAsia="fr-FR"/>
        </w:rPr>
        <w:lastRenderedPageBreak/>
        <w:t xml:space="preserve">Fazul A., Rachiq S  et  Mikou K. 2015. Structure physicochimique et phytoplanctonique du lac dayet </w:t>
      </w:r>
      <w:r>
        <w:rPr>
          <w:rFonts w:asciiTheme="minorBidi" w:hAnsiTheme="minorBidi" w:cstheme="minorBidi"/>
          <w:lang w:val="fr-FR" w:eastAsia="fr-FR"/>
        </w:rPr>
        <w:t>'Awwa</w:t>
      </w:r>
      <w:r w:rsidRPr="009C5BEA">
        <w:rPr>
          <w:rFonts w:asciiTheme="minorBidi" w:hAnsiTheme="minorBidi" w:cstheme="minorBidi"/>
          <w:lang w:val="fr-FR" w:eastAsia="fr-FR"/>
        </w:rPr>
        <w:t xml:space="preserve"> (moyen atlas - Maroc). Afrique Science 11, 1, 187 - 197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eastAsia="fr-FR"/>
        </w:rPr>
      </w:pPr>
      <w:r w:rsidRPr="009C5BEA">
        <w:rPr>
          <w:rFonts w:asciiTheme="minorBidi" w:hAnsiTheme="minorBidi" w:cstheme="minorBidi"/>
          <w:lang w:val="fr-FR" w:eastAsia="fr-FR"/>
        </w:rPr>
        <w:t xml:space="preserve">Fazul A., Rachiq S., Mikou K &amp; Saidomar S.H. 2013. </w:t>
      </w:r>
      <w:r w:rsidRPr="009C5BEA">
        <w:rPr>
          <w:rFonts w:asciiTheme="minorBidi" w:hAnsiTheme="minorBidi" w:cstheme="minorBidi"/>
          <w:lang w:eastAsia="fr-FR"/>
        </w:rPr>
        <w:t xml:space="preserve">Contribution à l’étude de la flore aquatique d’un lac de montagne : Lac Dayet </w:t>
      </w:r>
      <w:r>
        <w:rPr>
          <w:rFonts w:asciiTheme="minorBidi" w:hAnsiTheme="minorBidi" w:cstheme="minorBidi"/>
          <w:lang w:eastAsia="fr-FR"/>
        </w:rPr>
        <w:t>'Awwa</w:t>
      </w:r>
      <w:r w:rsidRPr="009C5BEA">
        <w:rPr>
          <w:rFonts w:asciiTheme="minorBidi" w:hAnsiTheme="minorBidi" w:cstheme="minorBidi"/>
          <w:lang w:eastAsia="fr-FR"/>
        </w:rPr>
        <w:t xml:space="preserve"> (Maroc). Afrique Science, Vol.9, N°3 (2013). ISSN 1813-548X. 09, 3, 103-112.   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hAnsiTheme="minorBidi" w:cstheme="minorBidi"/>
        </w:rPr>
        <w:t xml:space="preserve">Franchimont, J., Chahlaoui, A., Samih, M., Sayad, S., 1994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Analyse de l’evolution des effectifs des oiseaux d’eau hivernants dans le Maroc Central au cours de la decennie 1983–1993. Porphyrio 6 (1), 7–94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eastAsia="fr-FR"/>
        </w:rPr>
      </w:pPr>
      <w:r w:rsidRPr="009C5BEA">
        <w:rPr>
          <w:rFonts w:asciiTheme="minorBidi" w:hAnsiTheme="minorBidi" w:cstheme="minorBidi"/>
        </w:rPr>
        <w:t>Gayral. P : 1954 </w:t>
      </w:r>
      <w:r w:rsidRPr="009C5BEA">
        <w:rPr>
          <w:rFonts w:asciiTheme="minorBidi" w:hAnsiTheme="minorBidi" w:cstheme="minorBidi"/>
          <w:lang w:eastAsia="fr-FR"/>
        </w:rPr>
        <w:t>: Recherches phytominologique au Maroc, Trav, Inst, Sci, chérifien, Rabat, 4 : 306pp.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val="en-US" w:eastAsia="ko-KR"/>
        </w:rPr>
      </w:pPr>
      <w:r w:rsidRPr="009C5BEA">
        <w:rPr>
          <w:rFonts w:asciiTheme="minorBidi" w:hAnsiTheme="minorBidi" w:cstheme="minorBidi"/>
          <w:lang w:val="en-US"/>
        </w:rPr>
        <w:t xml:space="preserve">Green, A.J., Anstey, S., 1992: 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>The status of the White-headed Duck Oxyura leucocephala. Bird Conserv. Int. 2, 185–200.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val="fr-FR"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Green, A.J., El-Hamzaoui, M., El Agbani, M.A. et Franchimont, J. (2002): 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 xml:space="preserve">The conservation status of Moroccan wetlands with particular reference to waterbirds and to changes since 1978. </w:t>
      </w:r>
      <w:r w:rsidRPr="009C5BEA">
        <w:rPr>
          <w:rFonts w:asciiTheme="minorBidi" w:eastAsia="SimSun" w:hAnsiTheme="minorBidi" w:cstheme="minorBidi"/>
          <w:color w:val="000000"/>
          <w:kern w:val="2"/>
          <w:lang w:val="fr-FR" w:eastAsia="ko-KR"/>
        </w:rPr>
        <w:t>Biological conservation 104: 71-82.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eastAsia="fr-FR"/>
        </w:rPr>
      </w:pPr>
      <w:r w:rsidRPr="009C5BEA">
        <w:rPr>
          <w:rFonts w:asciiTheme="minorBidi" w:hAnsiTheme="minorBidi" w:cstheme="minorBidi"/>
          <w:lang w:eastAsia="fr-FR"/>
        </w:rPr>
        <w:t>Hamada S. 2007.</w:t>
      </w:r>
      <w:r w:rsidRPr="009C5BEA">
        <w:rPr>
          <w:rFonts w:asciiTheme="minorBidi" w:hAnsiTheme="minorBidi" w:cstheme="minorBidi"/>
        </w:rPr>
        <w:t xml:space="preserve"> </w:t>
      </w:r>
      <w:r w:rsidRPr="009C5BEA">
        <w:rPr>
          <w:rFonts w:asciiTheme="minorBidi" w:hAnsiTheme="minorBidi" w:cstheme="minorBidi"/>
          <w:lang w:eastAsia="fr-FR"/>
        </w:rPr>
        <w:t>ETUDES SUR LA VEGETATION DES ZONES HUMIDES DU MAROC : Catalogue et Analyse de la Biodiversité Floristique et Identification des principaux Groupements Végétaux. Thèse doctorat ès-Sciences biologiques, Faculté des Sciences, Univ. Mohammed V. Rabat, 187 p.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Hamel J., 2009b</w:t>
      </w:r>
      <w:r w:rsidRPr="009C5BEA">
        <w:rPr>
          <w:rFonts w:asciiTheme="minorBidi" w:hAnsiTheme="minorBidi" w:cstheme="minorBidi"/>
          <w:color w:val="000000"/>
          <w:kern w:val="2"/>
          <w:lang w:eastAsia="ko-KR"/>
        </w:rPr>
        <w:t>. : Implantation d’une gestion durable et concertée pour la conservation des oiseaux aquatiques du Site Ramsar du lac d’Afennourir, parc national d’Ifrane, Maroc - Rapport de stage I présenté au Département de biologie en vue de l’obtention du grade de maître en écologie internationale – Université de Sherbrooke.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</w:rPr>
      </w:pPr>
      <w:r w:rsidRPr="009C5BEA">
        <w:rPr>
          <w:rFonts w:asciiTheme="minorBidi" w:eastAsia="Times New Roman" w:hAnsiTheme="minorBidi" w:cstheme="minorBidi"/>
          <w:lang w:eastAsia="fr-FR"/>
        </w:rPr>
        <w:t>HCEFLCD, 2007. Plan d'aménagement et de gestion du Parc National d'Ifrane. Stratégie de conservation et principes de zonage. Rapport final. 66p.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val="fr-FR"/>
        </w:rPr>
      </w:pPr>
      <w:r w:rsidRPr="009C5BEA">
        <w:rPr>
          <w:rFonts w:asciiTheme="minorBidi" w:hAnsiTheme="minorBidi" w:cstheme="minorBidi"/>
          <w:lang w:val="fr-FR"/>
        </w:rPr>
        <w:t xml:space="preserve">Khodari M. (1983).- </w:t>
      </w:r>
      <w:r w:rsidRPr="009C5BEA">
        <w:rPr>
          <w:rFonts w:asciiTheme="minorBidi" w:hAnsiTheme="minorBidi" w:cstheme="minorBidi"/>
          <w:i/>
          <w:iCs/>
          <w:lang w:val="fr-FR"/>
        </w:rPr>
        <w:t xml:space="preserve">Etude de la faune macrobenthique d'un lac du Moyen Atlas (Dayet </w:t>
      </w:r>
      <w:r>
        <w:rPr>
          <w:rFonts w:asciiTheme="minorBidi" w:hAnsiTheme="minorBidi" w:cstheme="minorBidi"/>
          <w:i/>
          <w:iCs/>
          <w:lang w:val="fr-FR"/>
        </w:rPr>
        <w:t>'Awwa</w:t>
      </w:r>
      <w:r w:rsidRPr="009C5BEA">
        <w:rPr>
          <w:rFonts w:asciiTheme="minorBidi" w:hAnsiTheme="minorBidi" w:cstheme="minorBidi"/>
          <w:i/>
          <w:iCs/>
          <w:lang w:val="fr-FR"/>
        </w:rPr>
        <w:t>)</w:t>
      </w:r>
      <w:r w:rsidRPr="009C5BEA">
        <w:rPr>
          <w:rFonts w:asciiTheme="minorBidi" w:hAnsiTheme="minorBidi" w:cstheme="minorBidi"/>
          <w:lang w:val="fr-FR"/>
        </w:rPr>
        <w:t>. Mém. 3</w:t>
      </w:r>
      <w:r w:rsidRPr="009C5BEA">
        <w:rPr>
          <w:rFonts w:asciiTheme="minorBidi" w:hAnsiTheme="minorBidi" w:cstheme="minorBidi"/>
          <w:vertAlign w:val="superscript"/>
          <w:lang w:val="fr-FR"/>
        </w:rPr>
        <w:t>ème</w:t>
      </w:r>
      <w:r w:rsidRPr="009C5BEA">
        <w:rPr>
          <w:rFonts w:asciiTheme="minorBidi" w:hAnsiTheme="minorBidi" w:cstheme="minorBidi"/>
          <w:lang w:val="fr-FR"/>
        </w:rPr>
        <w:t xml:space="preserve"> cycle, Inst. Agro. Veter. Hassan II, Rabat, 70 p.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Times New Roman" w:hAnsiTheme="minorBidi" w:cstheme="minorBidi"/>
          <w:color w:val="000000"/>
          <w:lang w:eastAsia="fr-FR"/>
        </w:rPr>
      </w:pPr>
      <w:r w:rsidRPr="009C5BEA">
        <w:rPr>
          <w:rFonts w:asciiTheme="minorBidi" w:hAnsiTheme="minorBidi" w:cstheme="minorBidi"/>
        </w:rPr>
        <w:t xml:space="preserve">Martin, 1981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Le Moyen Atlas central étude géomorphologique, Editions du Service géologique du Maroc, 1981, 445 pages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>Ministère de l’agriculture et de la mise en valeur agricole (MAMVA).</w:t>
      </w:r>
      <w:r w:rsidRPr="009C5BEA">
        <w:rPr>
          <w:rFonts w:asciiTheme="minorBidi" w:eastAsia="SimSun" w:hAnsiTheme="minorBidi" w:cstheme="minorBidi"/>
          <w:kern w:val="2"/>
          <w:lang w:eastAsia="ko-KR"/>
        </w:rPr>
        <w:t xml:space="preserve"> 1995 : Plan Directeur des Aires Protégées. Projet n°15 EF/CPN/PN/92 – MAMVA/AEFCS. Centre de traitement de documents scientifiques, Maroc.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150142">
        <w:rPr>
          <w:rFonts w:asciiTheme="minorBidi" w:hAnsiTheme="minorBidi" w:cstheme="minorBidi"/>
        </w:rPr>
        <w:t>Morgan, N.C. 1982:</w:t>
      </w:r>
      <w:r w:rsidRPr="00150142">
        <w:rPr>
          <w:rFonts w:asciiTheme="minorBidi" w:eastAsia="SimSun" w:hAnsiTheme="minorBidi" w:cstheme="minorBidi"/>
          <w:kern w:val="2"/>
          <w:lang w:eastAsia="ko-KR"/>
        </w:rPr>
        <w:t xml:space="preserve"> An ecological survey of standing waters in North West Africa: III. </w:t>
      </w:r>
      <w:r w:rsidRPr="009C5BEA">
        <w:rPr>
          <w:rFonts w:asciiTheme="minorBidi" w:eastAsia="SimSun" w:hAnsiTheme="minorBidi" w:cstheme="minorBidi"/>
          <w:kern w:val="2"/>
          <w:lang w:eastAsia="ko-KR"/>
        </w:rPr>
        <w:t>Site descriptions for Morocco. Biological conservation 24 : 161-182.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Mouslih M. 1987 : </w:t>
      </w:r>
      <w:r w:rsidRPr="009C5BEA">
        <w:rPr>
          <w:rFonts w:asciiTheme="minorBidi" w:hAnsiTheme="minorBidi" w:cstheme="minorBidi"/>
          <w:kern w:val="2"/>
          <w:lang w:eastAsia="ko-KR"/>
        </w:rPr>
        <w:t xml:space="preserve">Les pêcheurs de salmonides sur les plans d’eau du Moyen Atlas. </w:t>
      </w:r>
      <w:r w:rsidRPr="009C5BEA">
        <w:rPr>
          <w:rFonts w:asciiTheme="minorBidi" w:hAnsiTheme="minorBidi" w:cstheme="minorBidi"/>
          <w:i/>
          <w:kern w:val="2"/>
          <w:lang w:eastAsia="ko-KR"/>
        </w:rPr>
        <w:t>Actes. Inst.</w:t>
      </w:r>
      <w:r w:rsidRPr="009C5BEA">
        <w:rPr>
          <w:rFonts w:asciiTheme="minorBidi" w:hAnsiTheme="minorBidi" w:cstheme="minorBidi"/>
          <w:kern w:val="2"/>
          <w:lang w:eastAsia="ko-KR"/>
        </w:rPr>
        <w:t xml:space="preserve"> Agron. Vet. , Vol. 7 (1 &amp; 2).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kern w:val="2"/>
          <w:lang w:eastAsia="ko-KR"/>
        </w:rPr>
      </w:pPr>
      <w:r w:rsidRPr="009C5BEA">
        <w:rPr>
          <w:rFonts w:asciiTheme="minorBidi" w:eastAsia="SimSun" w:hAnsiTheme="minorBidi" w:cstheme="minorBidi"/>
          <w:kern w:val="2"/>
          <w:lang w:val="it-IT" w:eastAsia="ko-KR"/>
        </w:rPr>
        <w:t xml:space="preserve">Mouslih M. 1989 </w:t>
      </w:r>
      <w:r w:rsidRPr="009C5BEA">
        <w:rPr>
          <w:rFonts w:asciiTheme="minorBidi" w:hAnsiTheme="minorBidi" w:cstheme="minorBidi"/>
          <w:kern w:val="2"/>
          <w:lang w:val="it-IT" w:eastAsia="ko-KR"/>
        </w:rPr>
        <w:t xml:space="preserve">: </w:t>
      </w:r>
      <w:r w:rsidRPr="009C5BEA">
        <w:rPr>
          <w:rFonts w:asciiTheme="minorBidi" w:hAnsiTheme="minorBidi" w:cstheme="minorBidi"/>
          <w:kern w:val="2"/>
          <w:lang w:eastAsia="ko-KR"/>
        </w:rPr>
        <w:t xml:space="preserve">Peuplements Ichtyologiques des lacs du Moyen-Atlas Marocain, Région d’Azrou. </w:t>
      </w:r>
      <w:r w:rsidRPr="009C5BEA">
        <w:rPr>
          <w:rFonts w:asciiTheme="minorBidi" w:hAnsiTheme="minorBidi" w:cstheme="minorBidi"/>
          <w:i/>
          <w:kern w:val="2"/>
          <w:lang w:eastAsia="ko-KR"/>
        </w:rPr>
        <w:t>Cybium</w:t>
      </w:r>
      <w:r w:rsidRPr="009C5BEA">
        <w:rPr>
          <w:rFonts w:asciiTheme="minorBidi" w:hAnsiTheme="minorBidi" w:cstheme="minorBidi"/>
          <w:kern w:val="2"/>
          <w:lang w:eastAsia="ko-KR"/>
        </w:rPr>
        <w:t>., 13 (1) : 13-24.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eastAsia="fr-FR"/>
        </w:rPr>
      </w:pPr>
      <w:r w:rsidRPr="009C5BEA">
        <w:rPr>
          <w:rFonts w:asciiTheme="minorBidi" w:hAnsiTheme="minorBidi" w:cstheme="minorBidi"/>
        </w:rPr>
        <w:t>Preudhomme. JG</w:t>
      </w:r>
      <w:r w:rsidRPr="009C5BEA">
        <w:rPr>
          <w:rFonts w:asciiTheme="minorBidi" w:hAnsiTheme="minorBidi" w:cstheme="minorBidi"/>
          <w:lang w:eastAsia="fr-FR"/>
        </w:rPr>
        <w:t xml:space="preserve"> ; 1955 : Rapport annuel 1957 sur la pêche et la pisciculture, </w:t>
      </w:r>
      <w:r w:rsidRPr="009C5BEA">
        <w:rPr>
          <w:rFonts w:asciiTheme="minorBidi" w:hAnsiTheme="minorBidi" w:cstheme="minorBidi"/>
          <w:i/>
          <w:iCs/>
          <w:lang w:eastAsia="fr-FR"/>
        </w:rPr>
        <w:t>Bull ; F.C.M.A.n°3 :IIp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val="en-US" w:eastAsia="fr-FR"/>
        </w:rPr>
      </w:pPr>
      <w:r w:rsidRPr="009C5BEA">
        <w:rPr>
          <w:rFonts w:asciiTheme="minorBidi" w:hAnsiTheme="minorBidi" w:cstheme="minorBidi"/>
          <w:lang w:val="en-US" w:eastAsia="fr-FR"/>
        </w:rPr>
        <w:t xml:space="preserve">Sayad A,  Chaki RI  S,  Chahlaoui A, Bejaji Z 2012. </w:t>
      </w:r>
      <w:r w:rsidRPr="009C5BEA">
        <w:rPr>
          <w:rFonts w:asciiTheme="minorBidi" w:hAnsiTheme="minorBidi" w:cstheme="minorBidi"/>
          <w:lang w:eastAsia="fr-FR"/>
        </w:rPr>
        <w:t xml:space="preserve">Impact des stress hydriques sur les potentiels de dayet </w:t>
      </w:r>
      <w:r>
        <w:rPr>
          <w:rFonts w:asciiTheme="minorBidi" w:hAnsiTheme="minorBidi" w:cstheme="minorBidi"/>
          <w:lang w:eastAsia="fr-FR"/>
        </w:rPr>
        <w:t>'Awwa</w:t>
      </w:r>
      <w:r w:rsidRPr="009C5BEA">
        <w:rPr>
          <w:rFonts w:asciiTheme="minorBidi" w:hAnsiTheme="minorBidi" w:cstheme="minorBidi"/>
          <w:lang w:eastAsia="fr-FR"/>
        </w:rPr>
        <w:t xml:space="preserve"> (moyen atlas. </w:t>
      </w:r>
      <w:r w:rsidRPr="009C5BEA">
        <w:rPr>
          <w:rFonts w:asciiTheme="minorBidi" w:hAnsiTheme="minorBidi" w:cstheme="minorBidi"/>
          <w:lang w:val="en-US" w:eastAsia="fr-FR"/>
        </w:rPr>
        <w:t>Maroc). Science Lib Ed. Mersenne : Vol. 4 , N ° 120604. 1-14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kern w:val="2"/>
          <w:lang w:eastAsia="ko-KR"/>
        </w:rPr>
      </w:pPr>
      <w:r w:rsidRPr="009C5BEA">
        <w:rPr>
          <w:rFonts w:asciiTheme="minorBidi" w:hAnsiTheme="minorBidi" w:cstheme="minorBidi"/>
          <w:lang w:val="en-US"/>
        </w:rPr>
        <w:t xml:space="preserve">Scott, D.A., Rose, P., 1996: 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 xml:space="preserve">Atlas of Anatidae Populations in Africa and Western Eurasia.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Wetlands International Publication, No. 41.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hAnsiTheme="minorBidi" w:cstheme="minorBidi"/>
          <w:lang w:val="fr-FR"/>
        </w:rPr>
      </w:pPr>
      <w:r w:rsidRPr="009C5BEA">
        <w:rPr>
          <w:rFonts w:asciiTheme="minorBidi" w:hAnsiTheme="minorBidi" w:cstheme="minorBidi"/>
        </w:rPr>
        <w:t xml:space="preserve">Thévenot, M. &amp; Beaubrun, P. 1983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 xml:space="preserve">Compte-rendu d'ornithologie marocaine, année 1982. </w:t>
      </w:r>
      <w:r w:rsidRPr="009C5BEA">
        <w:rPr>
          <w:rFonts w:asciiTheme="minorBidi" w:eastAsia="SimSun" w:hAnsiTheme="minorBidi" w:cstheme="minorBidi"/>
          <w:color w:val="000000"/>
          <w:kern w:val="2"/>
          <w:lang w:val="fr-FR" w:eastAsia="ko-KR"/>
        </w:rPr>
        <w:t>Unpublished report. Institut Scientifique, Rabat. 277 pages</w:t>
      </w:r>
      <w:r w:rsidRPr="009C5BEA">
        <w:rPr>
          <w:rFonts w:asciiTheme="minorBidi" w:hAnsiTheme="minorBidi" w:cstheme="minorBidi"/>
          <w:lang w:val="fr-FR"/>
        </w:rPr>
        <w:t xml:space="preserve">. 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hAnsiTheme="minorBidi" w:cstheme="minorBidi"/>
        </w:rPr>
        <w:t xml:space="preserve">Thévenot, M. ; Bergier, P. &amp; Beaubrun, P. 1980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 xml:space="preserve">Compte-rendu d'ornithologie marocaine, année 1979. Doc. Inst.Sci., Rabat, 5. 68 pages. </w:t>
      </w:r>
    </w:p>
    <w:p w:rsidR="00BF7709" w:rsidRPr="009C5BEA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hAnsiTheme="minorBidi" w:cstheme="minorBidi"/>
          <w:lang w:val="en-US"/>
        </w:rPr>
        <w:lastRenderedPageBreak/>
        <w:t xml:space="preserve">Thévenot, M. ; Vernon, R. &amp; Bergier, P. 2003 : </w:t>
      </w:r>
      <w:r w:rsidRPr="009C5BEA">
        <w:rPr>
          <w:rFonts w:asciiTheme="minorBidi" w:eastAsia="SimSun" w:hAnsiTheme="minorBidi" w:cstheme="minorBidi"/>
          <w:color w:val="000000"/>
          <w:kern w:val="2"/>
          <w:lang w:val="en-US" w:eastAsia="ko-KR"/>
        </w:rPr>
        <w:t xml:space="preserve">The Birds of Morocco. </w:t>
      </w:r>
      <w:r w:rsidRPr="009C5BEA">
        <w:rPr>
          <w:rFonts w:asciiTheme="minorBidi" w:eastAsia="SimSun" w:hAnsiTheme="minorBidi" w:cstheme="minorBidi"/>
          <w:color w:val="000000"/>
          <w:kern w:val="2"/>
          <w:lang w:val="fr-FR" w:eastAsia="ko-KR"/>
        </w:rPr>
        <w:t xml:space="preserve">British Ornithologists’ Union Check List, Tring.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594 pages</w:t>
      </w:r>
    </w:p>
    <w:p w:rsidR="00BF7709" w:rsidRDefault="00BF7709" w:rsidP="00BF7709">
      <w:pPr>
        <w:spacing w:after="120"/>
        <w:ind w:left="341" w:hanging="284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Bidi" w:eastAsia="SimSun" w:hAnsiTheme="minorBidi" w:cstheme="minorBidi"/>
          <w:color w:val="000000"/>
          <w:kern w:val="2"/>
          <w:lang w:eastAsia="ko-KR"/>
        </w:rPr>
      </w:pPr>
      <w:r w:rsidRPr="009C5BEA">
        <w:rPr>
          <w:rFonts w:asciiTheme="minorBidi" w:hAnsiTheme="minorBidi" w:cstheme="minorBidi"/>
        </w:rPr>
        <w:t xml:space="preserve">Vivier. P. 1948 : </w:t>
      </w:r>
      <w:r w:rsidRPr="009C5BEA">
        <w:rPr>
          <w:rFonts w:asciiTheme="minorBidi" w:eastAsia="SimSun" w:hAnsiTheme="minorBidi" w:cstheme="minorBidi"/>
          <w:color w:val="000000"/>
          <w:kern w:val="2"/>
          <w:lang w:eastAsia="ko-KR"/>
        </w:rPr>
        <w:t>Notes sur les eaux douces du Maroc et sur leur mise en valeur. Bull. Fra. Pisci. N° 150, 5-27</w:t>
      </w:r>
    </w:p>
    <w:p w:rsidR="002E22BF" w:rsidRDefault="00BF7709" w:rsidP="00BF7709">
      <w:r w:rsidRPr="009C5BEA">
        <w:rPr>
          <w:rFonts w:asciiTheme="minorBidi" w:hAnsiTheme="minorBidi" w:cstheme="minorBidi"/>
        </w:rPr>
        <w:t>Rapports des dénombrements internationaux des oiseaux d'eau</w:t>
      </w:r>
      <w:r>
        <w:rPr>
          <w:rFonts w:asciiTheme="minorBidi" w:hAnsiTheme="minorBidi" w:cstheme="minorBidi"/>
        </w:rPr>
        <w:t xml:space="preserve"> (1983 à 2018)</w:t>
      </w:r>
      <w:r w:rsidRPr="009C5BEA">
        <w:rPr>
          <w:rFonts w:asciiTheme="minorBidi" w:hAnsiTheme="minorBidi" w:cstheme="minorBidi"/>
        </w:rPr>
        <w:t>.</w:t>
      </w:r>
      <w:bookmarkStart w:id="0" w:name="_GoBack"/>
      <w:bookmarkEnd w:id="0"/>
    </w:p>
    <w:sectPr w:rsidR="002E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B1"/>
    <w:rsid w:val="002E22BF"/>
    <w:rsid w:val="007073B1"/>
    <w:rsid w:val="00B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709"/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709"/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tlands.org/reports/ris/1MA003_RISfr05.pdf.%2016%20novembre%202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6499</Characters>
  <Application>Microsoft Office Word</Application>
  <DocSecurity>0</DocSecurity>
  <Lines>54</Lines>
  <Paragraphs>15</Paragraphs>
  <ScaleCrop>false</ScaleCrop>
  <Company>HP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M</dc:creator>
  <cp:keywords/>
  <dc:description/>
  <cp:lastModifiedBy>Yousra M</cp:lastModifiedBy>
  <cp:revision>2</cp:revision>
  <dcterms:created xsi:type="dcterms:W3CDTF">2018-08-14T21:00:00Z</dcterms:created>
  <dcterms:modified xsi:type="dcterms:W3CDTF">2018-08-14T21:00:00Z</dcterms:modified>
</cp:coreProperties>
</file>