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A62" w:rsidRPr="00F6545F" w:rsidRDefault="00F6545F">
      <w:pPr>
        <w:rPr>
          <w:b/>
          <w:sz w:val="24"/>
          <w:szCs w:val="24"/>
        </w:rPr>
      </w:pPr>
      <w:r w:rsidRPr="00F6545F">
        <w:rPr>
          <w:b/>
          <w:sz w:val="24"/>
          <w:szCs w:val="24"/>
        </w:rPr>
        <w:t>References and addit</w:t>
      </w:r>
      <w:r w:rsidR="009800C5">
        <w:rPr>
          <w:b/>
          <w:sz w:val="24"/>
          <w:szCs w:val="24"/>
        </w:rPr>
        <w:t>ional information for Criteria 5 and 6</w:t>
      </w:r>
      <w:bookmarkStart w:id="0" w:name="_GoBack"/>
      <w:bookmarkEnd w:id="0"/>
    </w:p>
    <w:p w:rsidR="00F6545F" w:rsidRDefault="00F6545F"/>
    <w:tbl>
      <w:tblPr>
        <w:tblW w:w="14627" w:type="dxa"/>
        <w:tblInd w:w="162" w:type="dxa"/>
        <w:tblLayout w:type="fixed"/>
        <w:tblLook w:val="04A0" w:firstRow="1" w:lastRow="0" w:firstColumn="1" w:lastColumn="0" w:noHBand="0" w:noVBand="1"/>
      </w:tblPr>
      <w:tblGrid>
        <w:gridCol w:w="1051"/>
        <w:gridCol w:w="2305"/>
        <w:gridCol w:w="708"/>
        <w:gridCol w:w="5318"/>
        <w:gridCol w:w="5245"/>
      </w:tblGrid>
      <w:tr w:rsidR="00F6545F" w:rsidRPr="00A320FC" w:rsidTr="00816B24">
        <w:tc>
          <w:tcPr>
            <w:tcW w:w="936" w:type="dxa"/>
            <w:tcBorders>
              <w:top w:val="single" w:sz="4" w:space="0" w:color="000000"/>
            </w:tcBorders>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Garamond" w:hAnsi="Garamond"/>
                <w:b/>
                <w:color w:val="000000"/>
                <w:lang w:val="en-GB"/>
              </w:rPr>
            </w:pPr>
            <w:r w:rsidRPr="0003791A">
              <w:rPr>
                <w:rFonts w:ascii="Garamond" w:hAnsi="Garamond"/>
                <w:b/>
                <w:color w:val="000000"/>
                <w:lang w:val="en-GB"/>
              </w:rPr>
              <w:t>5</w:t>
            </w:r>
          </w:p>
        </w:tc>
        <w:tc>
          <w:tcPr>
            <w:tcW w:w="2052" w:type="dxa"/>
            <w:tcBorders>
              <w:top w:val="single" w:sz="4" w:space="0" w:color="000000"/>
            </w:tcBorders>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Garamond" w:hAnsi="Garamond"/>
                <w:color w:val="000000"/>
                <w:lang w:val="en-GB"/>
              </w:rPr>
            </w:pPr>
            <w:r w:rsidRPr="0003791A">
              <w:rPr>
                <w:rFonts w:ascii="Garamond" w:hAnsi="Garamond"/>
                <w:color w:val="000000"/>
                <w:lang w:val="en-GB"/>
              </w:rPr>
              <w:t xml:space="preserve">&gt;20,000 </w:t>
            </w:r>
            <w:proofErr w:type="spellStart"/>
            <w:r w:rsidRPr="0003791A">
              <w:rPr>
                <w:rFonts w:ascii="Garamond" w:hAnsi="Garamond"/>
                <w:color w:val="000000"/>
                <w:lang w:val="en-GB"/>
              </w:rPr>
              <w:t>waterbirds</w:t>
            </w:r>
            <w:proofErr w:type="spellEnd"/>
          </w:p>
        </w:tc>
        <w:tc>
          <w:tcPr>
            <w:tcW w:w="630" w:type="dxa"/>
            <w:tcBorders>
              <w:top w:val="single" w:sz="4" w:space="0" w:color="000000"/>
            </w:tcBorders>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jc w:val="center"/>
              <w:rPr>
                <w:rFonts w:ascii="Garamond" w:hAnsi="Garamond"/>
                <w:color w:val="000000"/>
                <w:lang w:val="en-GB"/>
              </w:rPr>
            </w:pPr>
            <w:r w:rsidRPr="0003791A">
              <w:fldChar w:fldCharType="begin">
                <w:ffData>
                  <w:name w:val=""/>
                  <w:enabled/>
                  <w:calcOnExit w:val="0"/>
                  <w:checkBox>
                    <w:sizeAuto/>
                    <w:default w:val="1"/>
                  </w:checkBox>
                </w:ffData>
              </w:fldChar>
            </w:r>
            <w:r w:rsidRPr="0003791A">
              <w:instrText xml:space="preserve"> FORMCHECKBOX </w:instrText>
            </w:r>
            <w:r w:rsidR="009800C5">
              <w:fldChar w:fldCharType="separate"/>
            </w:r>
            <w:r w:rsidRPr="0003791A">
              <w:fldChar w:fldCharType="end"/>
            </w:r>
          </w:p>
        </w:tc>
        <w:tc>
          <w:tcPr>
            <w:tcW w:w="9403" w:type="dxa"/>
            <w:gridSpan w:val="2"/>
            <w:tcBorders>
              <w:top w:val="single" w:sz="4" w:space="0" w:color="000000"/>
              <w:bottom w:val="single" w:sz="4" w:space="0" w:color="000000"/>
              <w:right w:val="single" w:sz="4" w:space="0" w:color="000000"/>
            </w:tcBorders>
          </w:tcPr>
          <w:p w:rsidR="00F6545F" w:rsidRPr="0003791A" w:rsidRDefault="00F6545F" w:rsidP="00816B24">
            <w:pPr>
              <w:rPr>
                <w:rFonts w:ascii="Garamond" w:hAnsi="Garamond"/>
                <w:color w:val="000000"/>
                <w:lang w:val="en-GB"/>
              </w:rPr>
            </w:pPr>
            <w:r w:rsidRPr="0003791A">
              <w:rPr>
                <w:rFonts w:ascii="Garamond" w:hAnsi="Garamond"/>
                <w:color w:val="000000"/>
                <w:lang w:val="en-GB"/>
              </w:rPr>
              <w:t>Please give details of relevant bird species in field 12c and information on total numbers and data period below:</w:t>
            </w:r>
          </w:p>
          <w:p w:rsidR="00F6545F" w:rsidRPr="0003791A" w:rsidRDefault="00F6545F" w:rsidP="00816B24">
            <w:pPr>
              <w:rPr>
                <w:rFonts w:ascii="Garamond" w:hAnsi="Garamond"/>
                <w:color w:val="000000"/>
                <w:lang w:val="en-GB"/>
              </w:rPr>
            </w:pPr>
          </w:p>
        </w:tc>
      </w:tr>
      <w:tr w:rsidR="00F6545F" w:rsidRPr="00A320FC" w:rsidTr="00816B24">
        <w:tc>
          <w:tcPr>
            <w:tcW w:w="936"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Garamond" w:hAnsi="Garamond"/>
                <w:color w:val="000000"/>
                <w:lang w:val="en-GB"/>
              </w:rPr>
            </w:pPr>
          </w:p>
        </w:tc>
        <w:tc>
          <w:tcPr>
            <w:tcW w:w="205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Garamond" w:hAnsi="Garamond"/>
                <w:color w:val="000000"/>
                <w:lang w:val="en-GB"/>
              </w:rPr>
            </w:pPr>
          </w:p>
        </w:tc>
        <w:tc>
          <w:tcPr>
            <w:tcW w:w="630" w:type="dxa"/>
            <w:tcBorders>
              <w:right w:val="single" w:sz="4" w:space="0" w:color="000000"/>
            </w:tcBorders>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jc w:val="center"/>
            </w:pPr>
          </w:p>
        </w:tc>
        <w:tc>
          <w:tcPr>
            <w:tcW w:w="9403" w:type="dxa"/>
            <w:gridSpan w:val="2"/>
            <w:tcBorders>
              <w:top w:val="single" w:sz="4" w:space="0" w:color="000000"/>
              <w:left w:val="single" w:sz="4" w:space="0" w:color="000000"/>
              <w:bottom w:val="dotted" w:sz="4" w:space="0" w:color="auto"/>
              <w:right w:val="single" w:sz="4" w:space="0" w:color="000000"/>
            </w:tcBorders>
          </w:tcPr>
          <w:p w:rsidR="00F6545F" w:rsidRPr="0003791A" w:rsidRDefault="00F6545F" w:rsidP="00816B24">
            <w:pPr>
              <w:rPr>
                <w:rFonts w:ascii="Garamond" w:hAnsi="Garamond"/>
                <w:b/>
                <w:color w:val="000000"/>
                <w:lang w:val="en-GB"/>
              </w:rPr>
            </w:pPr>
            <w:r w:rsidRPr="0003791A">
              <w:rPr>
                <w:rFonts w:ascii="Garamond" w:hAnsi="Garamond"/>
                <w:b/>
                <w:color w:val="000000"/>
                <w:lang w:val="en-GB"/>
              </w:rPr>
              <w:t xml:space="preserve">Overall </w:t>
            </w:r>
            <w:proofErr w:type="spellStart"/>
            <w:r w:rsidRPr="0003791A">
              <w:rPr>
                <w:rFonts w:ascii="Garamond" w:hAnsi="Garamond"/>
                <w:b/>
                <w:color w:val="000000"/>
                <w:lang w:val="en-GB"/>
              </w:rPr>
              <w:t>waterbird</w:t>
            </w:r>
            <w:proofErr w:type="spellEnd"/>
            <w:r w:rsidRPr="0003791A">
              <w:rPr>
                <w:rFonts w:ascii="Garamond" w:hAnsi="Garamond"/>
                <w:b/>
                <w:color w:val="000000"/>
                <w:lang w:val="en-GB"/>
              </w:rPr>
              <w:t xml:space="preserve"> numbers: </w:t>
            </w:r>
            <w:r w:rsidRPr="0003791A">
              <w:rPr>
                <w:rFonts w:ascii="Garamond" w:hAnsi="Garamond"/>
                <w:color w:val="000000"/>
                <w:lang w:val="en-GB"/>
              </w:rPr>
              <w:t xml:space="preserve">&gt;23,000 migratory shorebirds and small numbers of other </w:t>
            </w:r>
            <w:proofErr w:type="spellStart"/>
            <w:r w:rsidRPr="0003791A">
              <w:rPr>
                <w:rFonts w:ascii="Garamond" w:hAnsi="Garamond"/>
                <w:color w:val="000000"/>
                <w:lang w:val="en-GB"/>
              </w:rPr>
              <w:t>waterbirds</w:t>
            </w:r>
            <w:proofErr w:type="spellEnd"/>
            <w:r w:rsidRPr="0003791A">
              <w:rPr>
                <w:rFonts w:ascii="Garamond" w:hAnsi="Garamond"/>
                <w:color w:val="000000"/>
                <w:lang w:val="en-GB"/>
              </w:rPr>
              <w:t xml:space="preserve"> were counted at </w:t>
            </w:r>
            <w:proofErr w:type="spellStart"/>
            <w:r w:rsidRPr="0003791A">
              <w:rPr>
                <w:rFonts w:ascii="Garamond" w:hAnsi="Garamond"/>
                <w:color w:val="000000"/>
                <w:lang w:val="en-GB"/>
              </w:rPr>
              <w:t>Shoalwater</w:t>
            </w:r>
            <w:proofErr w:type="spellEnd"/>
            <w:r w:rsidRPr="0003791A">
              <w:rPr>
                <w:rFonts w:ascii="Garamond" w:hAnsi="Garamond"/>
                <w:color w:val="000000"/>
                <w:lang w:val="en-GB"/>
              </w:rPr>
              <w:t xml:space="preserve"> Bay Training Area in December 1995 and, by extrapolation, the total numbers were estimated to be 20,000 to 25,000 in each of three surveys in 2007. Recent surveys by AECOM (2016) estimated a </w:t>
            </w:r>
            <w:proofErr w:type="spellStart"/>
            <w:r w:rsidRPr="0003791A">
              <w:rPr>
                <w:rFonts w:ascii="Garamond" w:hAnsi="Garamond"/>
                <w:color w:val="000000"/>
                <w:lang w:val="en-GB"/>
              </w:rPr>
              <w:t>waterbird</w:t>
            </w:r>
            <w:proofErr w:type="spellEnd"/>
            <w:r w:rsidRPr="0003791A">
              <w:rPr>
                <w:rFonts w:ascii="Garamond" w:hAnsi="Garamond"/>
                <w:color w:val="000000"/>
                <w:lang w:val="en-GB"/>
              </w:rPr>
              <w:t xml:space="preserve"> population of 21, 232 at </w:t>
            </w:r>
            <w:proofErr w:type="spellStart"/>
            <w:r w:rsidRPr="0003791A">
              <w:rPr>
                <w:rFonts w:ascii="Garamond" w:hAnsi="Garamond"/>
                <w:color w:val="000000"/>
                <w:lang w:val="en-GB"/>
              </w:rPr>
              <w:t>Shoalwater</w:t>
            </w:r>
            <w:proofErr w:type="spellEnd"/>
            <w:r w:rsidRPr="0003791A">
              <w:rPr>
                <w:rFonts w:ascii="Garamond" w:hAnsi="Garamond"/>
                <w:color w:val="000000"/>
                <w:lang w:val="en-GB"/>
              </w:rPr>
              <w:t xml:space="preserve"> Bay Training Area. </w:t>
            </w:r>
          </w:p>
        </w:tc>
      </w:tr>
      <w:tr w:rsidR="00F6545F" w:rsidRPr="00A320FC" w:rsidTr="00816B24">
        <w:tc>
          <w:tcPr>
            <w:tcW w:w="936"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Garamond" w:hAnsi="Garamond"/>
                <w:color w:val="000000"/>
                <w:lang w:val="en-GB"/>
              </w:rPr>
            </w:pPr>
          </w:p>
        </w:tc>
        <w:tc>
          <w:tcPr>
            <w:tcW w:w="205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Garamond" w:hAnsi="Garamond"/>
                <w:color w:val="000000"/>
                <w:lang w:val="en-GB"/>
              </w:rPr>
            </w:pPr>
          </w:p>
        </w:tc>
        <w:tc>
          <w:tcPr>
            <w:tcW w:w="630" w:type="dxa"/>
            <w:tcBorders>
              <w:right w:val="single" w:sz="4" w:space="0" w:color="000000"/>
            </w:tcBorders>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jc w:val="center"/>
            </w:pPr>
          </w:p>
        </w:tc>
        <w:tc>
          <w:tcPr>
            <w:tcW w:w="9403" w:type="dxa"/>
            <w:gridSpan w:val="2"/>
            <w:tcBorders>
              <w:top w:val="dotted" w:sz="4" w:space="0" w:color="auto"/>
              <w:left w:val="single" w:sz="4" w:space="0" w:color="000000"/>
              <w:bottom w:val="single" w:sz="4" w:space="0" w:color="auto"/>
              <w:right w:val="single" w:sz="4" w:space="0" w:color="000000"/>
            </w:tcBorders>
          </w:tcPr>
          <w:p w:rsidR="00F6545F" w:rsidRPr="0003791A" w:rsidRDefault="00F6545F" w:rsidP="00816B24">
            <w:pPr>
              <w:rPr>
                <w:rFonts w:ascii="Garamond" w:hAnsi="Garamond"/>
                <w:b/>
                <w:color w:val="000000"/>
                <w:lang w:val="en-GB"/>
              </w:rPr>
            </w:pPr>
            <w:r w:rsidRPr="0003791A">
              <w:rPr>
                <w:rFonts w:ascii="Garamond" w:hAnsi="Garamond"/>
                <w:b/>
                <w:color w:val="000000"/>
                <w:lang w:val="en-GB"/>
              </w:rPr>
              <w:t>Period data relates to:</w:t>
            </w:r>
          </w:p>
        </w:tc>
      </w:tr>
      <w:tr w:rsidR="00F6545F" w:rsidRPr="00A320FC" w:rsidTr="00816B24">
        <w:tc>
          <w:tcPr>
            <w:tcW w:w="936"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Garamond" w:hAnsi="Garamond"/>
                <w:color w:val="000000"/>
                <w:lang w:val="en-GB"/>
              </w:rPr>
            </w:pPr>
          </w:p>
        </w:tc>
        <w:tc>
          <w:tcPr>
            <w:tcW w:w="205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Garamond" w:hAnsi="Garamond"/>
                <w:color w:val="000000"/>
                <w:lang w:val="en-GB"/>
              </w:rPr>
            </w:pPr>
          </w:p>
        </w:tc>
        <w:tc>
          <w:tcPr>
            <w:tcW w:w="630" w:type="dxa"/>
            <w:tcBorders>
              <w:right w:val="single" w:sz="4" w:space="0" w:color="auto"/>
            </w:tcBorders>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jc w:val="center"/>
            </w:pPr>
          </w:p>
        </w:tc>
        <w:tc>
          <w:tcPr>
            <w:tcW w:w="4734" w:type="dxa"/>
            <w:tcBorders>
              <w:top w:val="single" w:sz="4" w:space="0" w:color="auto"/>
              <w:left w:val="single" w:sz="4" w:space="0" w:color="auto"/>
              <w:bottom w:val="single" w:sz="4" w:space="0" w:color="auto"/>
              <w:right w:val="single" w:sz="4" w:space="0" w:color="auto"/>
            </w:tcBorders>
          </w:tcPr>
          <w:p w:rsidR="00F6545F" w:rsidRPr="0003791A" w:rsidRDefault="00F6545F" w:rsidP="00816B24">
            <w:pPr>
              <w:rPr>
                <w:rFonts w:ascii="Garamond" w:hAnsi="Garamond"/>
                <w:color w:val="000000"/>
                <w:lang w:val="en-GB"/>
              </w:rPr>
            </w:pPr>
            <w:r w:rsidRPr="0003791A">
              <w:rPr>
                <w:rFonts w:ascii="Garamond" w:hAnsi="Garamond"/>
                <w:color w:val="000000"/>
                <w:lang w:val="en-GB"/>
              </w:rPr>
              <w:t>Start year: December 1995</w:t>
            </w:r>
          </w:p>
        </w:tc>
        <w:tc>
          <w:tcPr>
            <w:tcW w:w="4669" w:type="dxa"/>
            <w:tcBorders>
              <w:top w:val="single" w:sz="4" w:space="0" w:color="auto"/>
              <w:left w:val="single" w:sz="4" w:space="0" w:color="auto"/>
              <w:bottom w:val="single" w:sz="4" w:space="0" w:color="000000"/>
              <w:right w:val="single" w:sz="4" w:space="0" w:color="000000"/>
            </w:tcBorders>
          </w:tcPr>
          <w:p w:rsidR="00F6545F" w:rsidRPr="0003791A" w:rsidRDefault="00F6545F" w:rsidP="00816B24">
            <w:pPr>
              <w:rPr>
                <w:rFonts w:ascii="Garamond" w:hAnsi="Garamond"/>
                <w:color w:val="000000"/>
                <w:lang w:val="en-GB"/>
              </w:rPr>
            </w:pPr>
            <w:r w:rsidRPr="0003791A">
              <w:rPr>
                <w:rFonts w:ascii="Garamond" w:hAnsi="Garamond"/>
                <w:color w:val="000000"/>
                <w:lang w:val="en-GB"/>
              </w:rPr>
              <w:t>End year: 2016</w:t>
            </w:r>
          </w:p>
        </w:tc>
      </w:tr>
      <w:tr w:rsidR="00F6545F" w:rsidRPr="00A320FC" w:rsidTr="00816B24">
        <w:tc>
          <w:tcPr>
            <w:tcW w:w="936" w:type="dxa"/>
            <w:tcBorders>
              <w:bottom w:val="single" w:sz="4" w:space="0" w:color="000000"/>
            </w:tcBorders>
          </w:tcPr>
          <w:p w:rsidR="00F6545F" w:rsidRPr="0003791A" w:rsidRDefault="00F6545F" w:rsidP="00816B24">
            <w:pPr>
              <w:tabs>
                <w:tab w:val="left" w:pos="0"/>
                <w:tab w:val="left" w:pos="720"/>
              </w:tabs>
              <w:spacing w:after="120"/>
              <w:rPr>
                <w:rFonts w:ascii="Garamond" w:hAnsi="Garamond"/>
                <w:color w:val="000000"/>
                <w:lang w:val="en-GB"/>
              </w:rPr>
            </w:pPr>
          </w:p>
        </w:tc>
        <w:tc>
          <w:tcPr>
            <w:tcW w:w="2052" w:type="dxa"/>
            <w:tcBorders>
              <w:bottom w:val="single" w:sz="4" w:space="0" w:color="000000"/>
            </w:tcBorders>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Garamond" w:hAnsi="Garamond"/>
                <w:color w:val="000000"/>
                <w:lang w:val="en-GB"/>
              </w:rPr>
            </w:pPr>
          </w:p>
        </w:tc>
        <w:tc>
          <w:tcPr>
            <w:tcW w:w="630" w:type="dxa"/>
            <w:tcBorders>
              <w:bottom w:val="single" w:sz="4" w:space="0" w:color="000000"/>
              <w:right w:val="single" w:sz="4" w:space="0" w:color="auto"/>
            </w:tcBorders>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jc w:val="center"/>
            </w:pPr>
          </w:p>
        </w:tc>
        <w:tc>
          <w:tcPr>
            <w:tcW w:w="4734" w:type="dxa"/>
            <w:tcBorders>
              <w:top w:val="single" w:sz="4" w:space="0" w:color="auto"/>
              <w:left w:val="single" w:sz="4" w:space="0" w:color="auto"/>
              <w:bottom w:val="single" w:sz="4" w:space="0" w:color="auto"/>
              <w:right w:val="single" w:sz="4" w:space="0" w:color="auto"/>
            </w:tcBorders>
          </w:tcPr>
          <w:p w:rsidR="00F6545F" w:rsidRPr="0003791A" w:rsidRDefault="00F6545F" w:rsidP="00816B24">
            <w:pPr>
              <w:rPr>
                <w:rFonts w:ascii="Garamond" w:hAnsi="Garamond"/>
                <w:color w:val="000000"/>
                <w:lang w:val="en-GB"/>
              </w:rPr>
            </w:pPr>
            <w:r w:rsidRPr="0003791A">
              <w:rPr>
                <w:rFonts w:ascii="Garamond" w:hAnsi="Garamond"/>
                <w:color w:val="000000"/>
                <w:lang w:val="en-GB"/>
              </w:rPr>
              <w:t xml:space="preserve">Source of data: Jaensch, R. 2008a. A condition assessment of wetlands and </w:t>
            </w:r>
            <w:proofErr w:type="spellStart"/>
            <w:r w:rsidRPr="0003791A">
              <w:rPr>
                <w:rFonts w:ascii="Garamond" w:hAnsi="Garamond"/>
                <w:color w:val="000000"/>
                <w:lang w:val="en-GB"/>
              </w:rPr>
              <w:t>waterbirds</w:t>
            </w:r>
            <w:proofErr w:type="spellEnd"/>
            <w:r w:rsidRPr="0003791A">
              <w:rPr>
                <w:rFonts w:ascii="Garamond" w:hAnsi="Garamond"/>
                <w:color w:val="000000"/>
                <w:lang w:val="en-GB"/>
              </w:rPr>
              <w:t xml:space="preserve"> in the </w:t>
            </w:r>
            <w:proofErr w:type="spellStart"/>
            <w:r w:rsidRPr="0003791A">
              <w:rPr>
                <w:rFonts w:ascii="Garamond" w:hAnsi="Garamond"/>
                <w:color w:val="000000"/>
                <w:lang w:val="en-GB"/>
              </w:rPr>
              <w:t>Shoalwater</w:t>
            </w:r>
            <w:proofErr w:type="spellEnd"/>
            <w:r w:rsidRPr="0003791A">
              <w:rPr>
                <w:rFonts w:ascii="Garamond" w:hAnsi="Garamond"/>
                <w:color w:val="000000"/>
                <w:lang w:val="en-GB"/>
              </w:rPr>
              <w:t xml:space="preserve"> Bay Training Area. Part 4: numbers of migratory shorebirds. Report prepared by Wetlands International Oceania for the Department of Defence.</w:t>
            </w:r>
          </w:p>
          <w:p w:rsidR="00F6545F" w:rsidRPr="0003791A" w:rsidRDefault="00F6545F" w:rsidP="00816B24">
            <w:pPr>
              <w:rPr>
                <w:rFonts w:ascii="Garamond" w:hAnsi="Garamond"/>
                <w:color w:val="000000"/>
                <w:lang w:val="en-GB"/>
              </w:rPr>
            </w:pPr>
            <w:r w:rsidRPr="0003791A">
              <w:rPr>
                <w:rFonts w:ascii="Garamond" w:hAnsi="Garamond"/>
                <w:color w:val="000000"/>
                <w:lang w:val="en-GB"/>
              </w:rPr>
              <w:t xml:space="preserve">AECOM (2016) Shorebird Assessment, </w:t>
            </w:r>
            <w:proofErr w:type="spellStart"/>
            <w:r w:rsidRPr="0003791A">
              <w:rPr>
                <w:rFonts w:ascii="Garamond" w:hAnsi="Garamond"/>
                <w:color w:val="000000"/>
                <w:lang w:val="en-GB"/>
              </w:rPr>
              <w:t>Shoalwater</w:t>
            </w:r>
            <w:proofErr w:type="spellEnd"/>
            <w:r w:rsidRPr="0003791A">
              <w:rPr>
                <w:rFonts w:ascii="Garamond" w:hAnsi="Garamond"/>
                <w:color w:val="000000"/>
                <w:lang w:val="en-GB"/>
              </w:rPr>
              <w:t xml:space="preserve"> Bay Training Area.</w:t>
            </w:r>
          </w:p>
        </w:tc>
        <w:tc>
          <w:tcPr>
            <w:tcW w:w="4669" w:type="dxa"/>
            <w:tcBorders>
              <w:left w:val="single" w:sz="4" w:space="0" w:color="auto"/>
            </w:tcBorders>
          </w:tcPr>
          <w:p w:rsidR="00F6545F" w:rsidRPr="0003791A" w:rsidRDefault="00F6545F" w:rsidP="00816B24">
            <w:pPr>
              <w:rPr>
                <w:rFonts w:ascii="Garamond" w:hAnsi="Garamond"/>
                <w:color w:val="000000"/>
                <w:lang w:val="en-GB"/>
              </w:rPr>
            </w:pPr>
          </w:p>
        </w:tc>
      </w:tr>
      <w:tr w:rsidR="00F6545F" w:rsidRPr="00A320FC" w:rsidTr="00816B24">
        <w:tc>
          <w:tcPr>
            <w:tcW w:w="936" w:type="dxa"/>
            <w:tcBorders>
              <w:top w:val="single" w:sz="4" w:space="0" w:color="000000"/>
              <w:bottom w:val="single" w:sz="4" w:space="0" w:color="000000"/>
            </w:tcBorders>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Garamond" w:hAnsi="Garamond"/>
                <w:b/>
                <w:color w:val="000000"/>
                <w:lang w:val="en-GB"/>
              </w:rPr>
            </w:pPr>
            <w:r w:rsidRPr="0003791A">
              <w:rPr>
                <w:rFonts w:ascii="Garamond" w:hAnsi="Garamond"/>
                <w:b/>
                <w:color w:val="000000"/>
                <w:lang w:val="en-GB"/>
              </w:rPr>
              <w:t>6</w:t>
            </w:r>
          </w:p>
        </w:tc>
        <w:tc>
          <w:tcPr>
            <w:tcW w:w="2052" w:type="dxa"/>
            <w:tcBorders>
              <w:top w:val="single" w:sz="4" w:space="0" w:color="000000"/>
              <w:bottom w:val="single" w:sz="4" w:space="0" w:color="000000"/>
            </w:tcBorders>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rPr>
                <w:rFonts w:ascii="Garamond" w:hAnsi="Garamond"/>
                <w:color w:val="000000"/>
                <w:lang w:val="en-GB"/>
              </w:rPr>
            </w:pPr>
            <w:r w:rsidRPr="0003791A">
              <w:rPr>
                <w:rFonts w:ascii="Garamond" w:hAnsi="Garamond"/>
                <w:color w:val="000000"/>
                <w:lang w:val="en-GB"/>
              </w:rPr>
              <w:t xml:space="preserve">&gt;1% </w:t>
            </w:r>
            <w:proofErr w:type="spellStart"/>
            <w:r w:rsidRPr="0003791A">
              <w:rPr>
                <w:rFonts w:ascii="Garamond" w:hAnsi="Garamond"/>
                <w:color w:val="000000"/>
                <w:lang w:val="en-GB"/>
              </w:rPr>
              <w:t>waterbird</w:t>
            </w:r>
            <w:proofErr w:type="spellEnd"/>
            <w:r w:rsidRPr="0003791A">
              <w:rPr>
                <w:rFonts w:ascii="Garamond" w:hAnsi="Garamond"/>
                <w:color w:val="000000"/>
                <w:lang w:val="en-GB"/>
              </w:rPr>
              <w:t xml:space="preserve"> population</w:t>
            </w:r>
          </w:p>
        </w:tc>
        <w:tc>
          <w:tcPr>
            <w:tcW w:w="630" w:type="dxa"/>
            <w:tcBorders>
              <w:top w:val="single" w:sz="4" w:space="0" w:color="000000"/>
              <w:bottom w:val="single" w:sz="4" w:space="0" w:color="000000"/>
            </w:tcBorders>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after="120"/>
              <w:jc w:val="center"/>
              <w:rPr>
                <w:rFonts w:ascii="Garamond" w:hAnsi="Garamond"/>
                <w:color w:val="000000"/>
                <w:lang w:val="en-GB"/>
              </w:rPr>
            </w:pPr>
            <w:r w:rsidRPr="0003791A">
              <w:fldChar w:fldCharType="begin">
                <w:ffData>
                  <w:name w:val=""/>
                  <w:enabled/>
                  <w:calcOnExit w:val="0"/>
                  <w:checkBox>
                    <w:sizeAuto/>
                    <w:default w:val="1"/>
                  </w:checkBox>
                </w:ffData>
              </w:fldChar>
            </w:r>
            <w:r w:rsidRPr="0003791A">
              <w:instrText xml:space="preserve"> FORMCHECKBOX </w:instrText>
            </w:r>
            <w:r w:rsidR="009800C5">
              <w:fldChar w:fldCharType="separate"/>
            </w:r>
            <w:r w:rsidRPr="0003791A">
              <w:fldChar w:fldCharType="end"/>
            </w:r>
          </w:p>
        </w:tc>
        <w:tc>
          <w:tcPr>
            <w:tcW w:w="9403" w:type="dxa"/>
            <w:gridSpan w:val="2"/>
            <w:tcBorders>
              <w:top w:val="single" w:sz="4" w:space="0" w:color="auto"/>
              <w:bottom w:val="single" w:sz="4" w:space="0" w:color="000000"/>
              <w:right w:val="single" w:sz="4" w:space="0" w:color="000000"/>
            </w:tcBorders>
          </w:tcPr>
          <w:p w:rsidR="00F6545F" w:rsidRPr="0003791A" w:rsidRDefault="00F6545F" w:rsidP="00816B24">
            <w:pPr>
              <w:rPr>
                <w:rFonts w:ascii="Garamond" w:hAnsi="Garamond"/>
                <w:color w:val="000000"/>
                <w:lang w:val="en-GB"/>
              </w:rPr>
            </w:pPr>
            <w:r w:rsidRPr="0003791A">
              <w:rPr>
                <w:rFonts w:ascii="Garamond" w:hAnsi="Garamond"/>
                <w:color w:val="000000"/>
                <w:lang w:val="en-GB"/>
              </w:rPr>
              <w:t xml:space="preserve">Please give details of relevant bird species in field 12c </w:t>
            </w:r>
          </w:p>
          <w:p w:rsidR="00F6545F" w:rsidRPr="0003791A" w:rsidRDefault="00F6545F" w:rsidP="00816B24">
            <w:pPr>
              <w:rPr>
                <w:rFonts w:ascii="Garamond" w:hAnsi="Garamond"/>
                <w:color w:val="000000"/>
                <w:lang w:val="en-GB"/>
              </w:rPr>
            </w:pP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r w:rsidRPr="0003791A">
              <w:rPr>
                <w:rFonts w:ascii="Garamond" w:hAnsi="Garamond"/>
                <w:color w:val="000000"/>
                <w:lang w:val="en-GB"/>
              </w:rPr>
              <w:t xml:space="preserve">Six species are recorded as occurring in numbers greater than 1% of their estimated population in the </w:t>
            </w:r>
            <w:proofErr w:type="spellStart"/>
            <w:r w:rsidRPr="0003791A">
              <w:rPr>
                <w:rFonts w:ascii="Garamond" w:hAnsi="Garamond"/>
                <w:color w:val="000000"/>
                <w:lang w:val="en-GB"/>
              </w:rPr>
              <w:t>Ramsar</w:t>
            </w:r>
            <w:proofErr w:type="spellEnd"/>
            <w:r w:rsidRPr="0003791A">
              <w:rPr>
                <w:rFonts w:ascii="Garamond" w:hAnsi="Garamond"/>
                <w:color w:val="000000"/>
                <w:lang w:val="en-GB"/>
              </w:rPr>
              <w:t xml:space="preserve"> site, these are outlined in the table below- threshold reference is the Wetland International’s periodic publication </w:t>
            </w:r>
            <w:proofErr w:type="spellStart"/>
            <w:r w:rsidRPr="0003791A">
              <w:rPr>
                <w:rFonts w:ascii="Garamond" w:hAnsi="Garamond"/>
                <w:color w:val="000000"/>
                <w:lang w:val="en-GB"/>
              </w:rPr>
              <w:t>Waterbird</w:t>
            </w:r>
            <w:proofErr w:type="spellEnd"/>
            <w:r w:rsidRPr="0003791A">
              <w:rPr>
                <w:rFonts w:ascii="Garamond" w:hAnsi="Garamond"/>
                <w:color w:val="000000"/>
                <w:lang w:val="en-GB"/>
              </w:rPr>
              <w:t xml:space="preserve"> Estimates for 2012</w:t>
            </w:r>
            <w:proofErr w:type="gramStart"/>
            <w:r w:rsidRPr="0003791A">
              <w:rPr>
                <w:rFonts w:ascii="Garamond" w:hAnsi="Garamond"/>
                <w:color w:val="000000"/>
                <w:lang w:val="en-GB"/>
              </w:rPr>
              <w:t>..</w:t>
            </w:r>
            <w:proofErr w:type="gramEnd"/>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rPr>
                <w:rFonts w:ascii="Garamond" w:hAnsi="Garamond"/>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410"/>
              <w:gridCol w:w="3402"/>
              <w:gridCol w:w="1622"/>
            </w:tblGrid>
            <w:tr w:rsidR="00F6545F" w:rsidRPr="0003791A" w:rsidTr="00816B24">
              <w:tc>
                <w:tcPr>
                  <w:tcW w:w="1809" w:type="dxa"/>
                  <w:shd w:val="clear" w:color="auto" w:fill="F2F2F2"/>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lang w:val="en-GB"/>
                    </w:rPr>
                  </w:pPr>
                  <w:r w:rsidRPr="0003791A">
                    <w:rPr>
                      <w:rFonts w:ascii="Garamond" w:hAnsi="Garamond"/>
                      <w:b/>
                      <w:color w:val="000000"/>
                      <w:lang w:val="en-GB"/>
                    </w:rPr>
                    <w:t>Common name</w:t>
                  </w:r>
                </w:p>
              </w:tc>
              <w:tc>
                <w:tcPr>
                  <w:tcW w:w="2410" w:type="dxa"/>
                  <w:shd w:val="clear" w:color="auto" w:fill="F2F2F2"/>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lang w:val="en-GB"/>
                    </w:rPr>
                  </w:pPr>
                  <w:r w:rsidRPr="0003791A">
                    <w:rPr>
                      <w:rFonts w:ascii="Garamond" w:hAnsi="Garamond"/>
                      <w:b/>
                      <w:color w:val="000000"/>
                      <w:lang w:val="en-GB"/>
                    </w:rPr>
                    <w:t>Scientific name</w:t>
                  </w:r>
                </w:p>
              </w:tc>
              <w:tc>
                <w:tcPr>
                  <w:tcW w:w="3402" w:type="dxa"/>
                  <w:shd w:val="clear" w:color="auto" w:fill="F2F2F2"/>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b/>
                      <w:color w:val="000000"/>
                      <w:lang w:val="en-GB"/>
                    </w:rPr>
                  </w:pPr>
                  <w:r w:rsidRPr="0003791A">
                    <w:rPr>
                      <w:rFonts w:ascii="Garamond" w:hAnsi="Garamond"/>
                      <w:b/>
                      <w:color w:val="000000"/>
                      <w:lang w:val="en-GB"/>
                    </w:rPr>
                    <w:t>Counts</w:t>
                  </w:r>
                </w:p>
              </w:tc>
              <w:tc>
                <w:tcPr>
                  <w:tcW w:w="1622" w:type="dxa"/>
                  <w:shd w:val="clear" w:color="auto" w:fill="F2F2F2"/>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b/>
                      <w:color w:val="000000"/>
                      <w:lang w:val="en-GB"/>
                    </w:rPr>
                  </w:pPr>
                  <w:r w:rsidRPr="0003791A">
                    <w:rPr>
                      <w:rFonts w:ascii="Garamond" w:hAnsi="Garamond"/>
                      <w:b/>
                      <w:color w:val="000000"/>
                      <w:lang w:val="en-GB"/>
                    </w:rPr>
                    <w:t>1% Threshold</w:t>
                  </w:r>
                  <w:r w:rsidRPr="0003791A">
                    <w:rPr>
                      <w:rFonts w:ascii="Garamond" w:hAnsi="Garamond"/>
                      <w:b/>
                      <w:color w:val="000000"/>
                      <w:vertAlign w:val="superscript"/>
                      <w:lang w:val="en-GB"/>
                    </w:rPr>
                    <w:t>1</w:t>
                  </w:r>
                </w:p>
              </w:tc>
            </w:tr>
            <w:tr w:rsidR="00F6545F" w:rsidRPr="0003791A" w:rsidTr="00816B24">
              <w:tc>
                <w:tcPr>
                  <w:tcW w:w="1809"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grey-tailed tattler</w:t>
                  </w:r>
                </w:p>
              </w:tc>
              <w:tc>
                <w:tcPr>
                  <w:tcW w:w="2410"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i/>
                      <w:color w:val="000000"/>
                      <w:lang w:val="en-GB"/>
                    </w:rPr>
                  </w:pPr>
                  <w:proofErr w:type="spellStart"/>
                  <w:r w:rsidRPr="0003791A">
                    <w:rPr>
                      <w:rFonts w:ascii="Garamond" w:hAnsi="Garamond"/>
                      <w:i/>
                      <w:color w:val="000000"/>
                      <w:lang w:val="en-GB"/>
                    </w:rPr>
                    <w:t>Tringa</w:t>
                  </w:r>
                  <w:proofErr w:type="spellEnd"/>
                  <w:r w:rsidRPr="0003791A">
                    <w:rPr>
                      <w:rFonts w:ascii="Garamond" w:hAnsi="Garamond"/>
                      <w:i/>
                      <w:color w:val="000000"/>
                      <w:lang w:val="en-GB"/>
                    </w:rPr>
                    <w:t xml:space="preserve"> </w:t>
                  </w:r>
                  <w:proofErr w:type="spellStart"/>
                  <w:r w:rsidRPr="0003791A">
                    <w:rPr>
                      <w:rFonts w:ascii="Garamond" w:hAnsi="Garamond"/>
                      <w:i/>
                      <w:color w:val="000000"/>
                      <w:lang w:val="en-GB"/>
                    </w:rPr>
                    <w:t>brevipes</w:t>
                  </w:r>
                  <w:proofErr w:type="spellEnd"/>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p>
              </w:tc>
              <w:tc>
                <w:tcPr>
                  <w:tcW w:w="340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3,014 in 1995 (Driscoll 1996, Driscoll 1997);</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 xml:space="preserve">Highest mean number 2,768 and lowest mean 1,931 for three surveys </w:t>
                  </w:r>
                  <w:r w:rsidRPr="0003791A">
                    <w:rPr>
                      <w:rFonts w:ascii="Garamond" w:hAnsi="Garamond"/>
                      <w:color w:val="000000"/>
                      <w:lang w:val="en-GB"/>
                    </w:rPr>
                    <w:lastRenderedPageBreak/>
                    <w:t>in 2007 (Jan, Mar, Sept) (Jaensch 2008a);</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AECOM (2016) mean count data for February and April at 1657 and 2349 respectively.</w:t>
                  </w:r>
                </w:p>
              </w:tc>
              <w:tc>
                <w:tcPr>
                  <w:tcW w:w="162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color w:val="000000"/>
                      <w:lang w:val="en-GB"/>
                    </w:rPr>
                  </w:pPr>
                  <w:r w:rsidRPr="0003791A">
                    <w:rPr>
                      <w:rFonts w:ascii="Garamond" w:hAnsi="Garamond"/>
                      <w:color w:val="000000"/>
                      <w:lang w:val="en-GB"/>
                    </w:rPr>
                    <w:lastRenderedPageBreak/>
                    <w:t>440</w:t>
                  </w:r>
                </w:p>
              </w:tc>
            </w:tr>
            <w:tr w:rsidR="00F6545F" w:rsidRPr="0003791A" w:rsidTr="00816B24">
              <w:tc>
                <w:tcPr>
                  <w:tcW w:w="1809"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bar-tailed godwit</w:t>
                  </w:r>
                </w:p>
              </w:tc>
              <w:tc>
                <w:tcPr>
                  <w:tcW w:w="2410"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proofErr w:type="spellStart"/>
                  <w:r w:rsidRPr="0003791A">
                    <w:rPr>
                      <w:rFonts w:ascii="Garamond" w:hAnsi="Garamond"/>
                      <w:i/>
                      <w:color w:val="000000"/>
                      <w:lang w:val="en-GB"/>
                    </w:rPr>
                    <w:t>Limosa</w:t>
                  </w:r>
                  <w:proofErr w:type="spellEnd"/>
                  <w:r w:rsidRPr="0003791A">
                    <w:rPr>
                      <w:rFonts w:ascii="Garamond" w:hAnsi="Garamond"/>
                      <w:i/>
                      <w:color w:val="000000"/>
                      <w:lang w:val="en-GB"/>
                    </w:rPr>
                    <w:t xml:space="preserve"> </w:t>
                  </w:r>
                  <w:proofErr w:type="spellStart"/>
                  <w:r w:rsidRPr="0003791A">
                    <w:rPr>
                      <w:rFonts w:ascii="Garamond" w:hAnsi="Garamond"/>
                      <w:i/>
                      <w:color w:val="000000"/>
                      <w:lang w:val="en-GB"/>
                    </w:rPr>
                    <w:t>lapponica</w:t>
                  </w:r>
                  <w:proofErr w:type="spellEnd"/>
                  <w:r w:rsidRPr="0003791A">
                    <w:rPr>
                      <w:rFonts w:ascii="Garamond" w:hAnsi="Garamond"/>
                      <w:i/>
                      <w:color w:val="000000"/>
                      <w:lang w:val="en-GB"/>
                    </w:rPr>
                    <w:t xml:space="preserve"> (ssp. </w:t>
                  </w:r>
                  <w:proofErr w:type="spellStart"/>
                  <w:r w:rsidRPr="0003791A">
                    <w:rPr>
                      <w:rFonts w:ascii="Garamond" w:hAnsi="Garamond"/>
                      <w:i/>
                      <w:color w:val="000000"/>
                      <w:lang w:val="en-GB"/>
                    </w:rPr>
                    <w:t>baueri</w:t>
                  </w:r>
                  <w:proofErr w:type="spellEnd"/>
                  <w:r w:rsidRPr="0003791A">
                    <w:rPr>
                      <w:rFonts w:ascii="Garamond" w:hAnsi="Garamond"/>
                      <w:i/>
                      <w:color w:val="000000"/>
                      <w:lang w:val="en-GB"/>
                    </w:rPr>
                    <w:t>)</w:t>
                  </w:r>
                </w:p>
              </w:tc>
              <w:tc>
                <w:tcPr>
                  <w:tcW w:w="340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5,077 in 1995 (Driscoll 1996)</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5,151 in 1995 (Driscoll 1997)</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Highest mean number 3,336 and lowest mean 1,860 for three surveys in 2007 (Jan, Mar, Sept) (Jaensch 2008a)</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AECOM (2016) mean count data for February at 605.</w:t>
                  </w:r>
                </w:p>
              </w:tc>
              <w:tc>
                <w:tcPr>
                  <w:tcW w:w="162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color w:val="000000"/>
                      <w:lang w:val="en-GB"/>
                    </w:rPr>
                  </w:pPr>
                  <w:r w:rsidRPr="0003791A">
                    <w:rPr>
                      <w:rFonts w:ascii="Garamond" w:hAnsi="Garamond"/>
                      <w:color w:val="000000"/>
                      <w:lang w:val="en-GB"/>
                    </w:rPr>
                    <w:t>1,300</w:t>
                  </w:r>
                </w:p>
              </w:tc>
            </w:tr>
            <w:tr w:rsidR="00F6545F" w:rsidRPr="0003791A" w:rsidTr="00816B24">
              <w:tc>
                <w:tcPr>
                  <w:tcW w:w="1809"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eastern curlew</w:t>
                  </w:r>
                </w:p>
              </w:tc>
              <w:tc>
                <w:tcPr>
                  <w:tcW w:w="2410"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proofErr w:type="spellStart"/>
                  <w:r w:rsidRPr="0003791A">
                    <w:rPr>
                      <w:rFonts w:ascii="Garamond" w:hAnsi="Garamond"/>
                      <w:i/>
                      <w:color w:val="000000"/>
                      <w:lang w:val="en-GB"/>
                    </w:rPr>
                    <w:t>Numenius</w:t>
                  </w:r>
                  <w:proofErr w:type="spellEnd"/>
                  <w:r w:rsidRPr="0003791A">
                    <w:rPr>
                      <w:rFonts w:ascii="Garamond" w:hAnsi="Garamond"/>
                      <w:i/>
                      <w:color w:val="000000"/>
                      <w:lang w:val="en-GB"/>
                    </w:rPr>
                    <w:t xml:space="preserve"> </w:t>
                  </w:r>
                  <w:proofErr w:type="spellStart"/>
                  <w:r w:rsidRPr="0003791A">
                    <w:rPr>
                      <w:rFonts w:ascii="Garamond" w:hAnsi="Garamond"/>
                      <w:i/>
                      <w:color w:val="000000"/>
                      <w:lang w:val="en-GB"/>
                    </w:rPr>
                    <w:t>madagascariensis</w:t>
                  </w:r>
                  <w:proofErr w:type="spellEnd"/>
                </w:p>
              </w:tc>
              <w:tc>
                <w:tcPr>
                  <w:tcW w:w="340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2,844 in 1995 (Driscoll 1996)</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2,986 in 1995 (Driscoll 1997)</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 xml:space="preserve">Highest mean number 1,020 and lowest mean 346 for three surveys in 2007 (Jan, Mar, </w:t>
                  </w:r>
                  <w:proofErr w:type="gramStart"/>
                  <w:r w:rsidRPr="0003791A">
                    <w:rPr>
                      <w:rFonts w:ascii="Garamond" w:hAnsi="Garamond"/>
                      <w:color w:val="000000"/>
                      <w:lang w:val="en-GB"/>
                    </w:rPr>
                    <w:t>Sept</w:t>
                  </w:r>
                  <w:proofErr w:type="gramEnd"/>
                  <w:r w:rsidRPr="0003791A">
                    <w:rPr>
                      <w:rFonts w:ascii="Garamond" w:hAnsi="Garamond"/>
                      <w:color w:val="000000"/>
                      <w:lang w:val="en-GB"/>
                    </w:rPr>
                    <w:t xml:space="preserve">) (Jaensch 2008a). </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AECOM (2016) mean count data for February at 518.</w:t>
                  </w:r>
                </w:p>
              </w:tc>
              <w:tc>
                <w:tcPr>
                  <w:tcW w:w="162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color w:val="000000"/>
                      <w:lang w:val="en-GB"/>
                    </w:rPr>
                  </w:pPr>
                  <w:r w:rsidRPr="0003791A">
                    <w:rPr>
                      <w:rFonts w:ascii="Garamond" w:hAnsi="Garamond"/>
                      <w:color w:val="000000"/>
                      <w:lang w:val="en-GB"/>
                    </w:rPr>
                    <w:t>320</w:t>
                  </w:r>
                </w:p>
              </w:tc>
            </w:tr>
            <w:tr w:rsidR="00F6545F" w:rsidRPr="0003791A" w:rsidTr="00816B24">
              <w:tc>
                <w:tcPr>
                  <w:tcW w:w="1809"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whimbrel</w:t>
                  </w:r>
                </w:p>
              </w:tc>
              <w:tc>
                <w:tcPr>
                  <w:tcW w:w="2410"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proofErr w:type="spellStart"/>
                  <w:r w:rsidRPr="0003791A">
                    <w:rPr>
                      <w:rFonts w:ascii="Garamond" w:hAnsi="Garamond"/>
                      <w:i/>
                      <w:color w:val="000000"/>
                      <w:lang w:val="en-GB"/>
                    </w:rPr>
                    <w:t>Numenius</w:t>
                  </w:r>
                  <w:proofErr w:type="spellEnd"/>
                  <w:r w:rsidRPr="0003791A">
                    <w:rPr>
                      <w:rFonts w:ascii="Garamond" w:hAnsi="Garamond"/>
                      <w:i/>
                      <w:color w:val="000000"/>
                      <w:lang w:val="en-GB"/>
                    </w:rPr>
                    <w:t xml:space="preserve"> </w:t>
                  </w:r>
                  <w:proofErr w:type="spellStart"/>
                  <w:r w:rsidRPr="0003791A">
                    <w:rPr>
                      <w:rFonts w:ascii="Garamond" w:hAnsi="Garamond"/>
                      <w:i/>
                      <w:color w:val="000000"/>
                      <w:lang w:val="en-GB"/>
                    </w:rPr>
                    <w:t>phaeopus</w:t>
                  </w:r>
                  <w:proofErr w:type="spellEnd"/>
                  <w:r w:rsidRPr="0003791A">
                    <w:rPr>
                      <w:rFonts w:ascii="Garamond" w:hAnsi="Garamond"/>
                      <w:i/>
                      <w:color w:val="000000"/>
                      <w:lang w:val="en-GB"/>
                    </w:rPr>
                    <w:t xml:space="preserve"> (ssp. </w:t>
                  </w:r>
                  <w:proofErr w:type="spellStart"/>
                  <w:r w:rsidRPr="0003791A">
                    <w:rPr>
                      <w:rFonts w:ascii="Garamond" w:hAnsi="Garamond"/>
                      <w:i/>
                      <w:color w:val="000000"/>
                      <w:lang w:val="en-GB"/>
                    </w:rPr>
                    <w:t>variegatus</w:t>
                  </w:r>
                  <w:proofErr w:type="spellEnd"/>
                  <w:r w:rsidRPr="0003791A">
                    <w:rPr>
                      <w:rFonts w:ascii="Garamond" w:hAnsi="Garamond"/>
                      <w:i/>
                      <w:color w:val="000000"/>
                      <w:lang w:val="en-GB"/>
                    </w:rPr>
                    <w:t>)</w:t>
                  </w:r>
                </w:p>
              </w:tc>
              <w:tc>
                <w:tcPr>
                  <w:tcW w:w="340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7,089 in 1995 (Driscoll 1996)</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7,124 in 1995 (Driscoll 1997)</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Highest mean number 2,097 and lowest mean 999 for three surveys in 2007 (Jan, Mar, Sept) (Jaensch 2008a)</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AECOM (2016) mean count data for February and April at 789 and 280 respectively.</w:t>
                  </w:r>
                </w:p>
              </w:tc>
              <w:tc>
                <w:tcPr>
                  <w:tcW w:w="162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color w:val="000000"/>
                      <w:lang w:val="en-GB"/>
                    </w:rPr>
                  </w:pPr>
                  <w:r w:rsidRPr="0003791A">
                    <w:rPr>
                      <w:rFonts w:ascii="Garamond" w:hAnsi="Garamond"/>
                      <w:color w:val="000000"/>
                      <w:lang w:val="en-GB"/>
                    </w:rPr>
                    <w:t>550</w:t>
                  </w:r>
                </w:p>
              </w:tc>
            </w:tr>
            <w:tr w:rsidR="00F6545F" w:rsidRPr="0003791A" w:rsidTr="00816B24">
              <w:tc>
                <w:tcPr>
                  <w:tcW w:w="1809"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proofErr w:type="spellStart"/>
                  <w:r w:rsidRPr="0003791A">
                    <w:rPr>
                      <w:rFonts w:ascii="Garamond" w:hAnsi="Garamond"/>
                      <w:color w:val="000000"/>
                      <w:lang w:val="en-GB"/>
                    </w:rPr>
                    <w:lastRenderedPageBreak/>
                    <w:t>terek</w:t>
                  </w:r>
                  <w:proofErr w:type="spellEnd"/>
                  <w:r w:rsidRPr="0003791A">
                    <w:rPr>
                      <w:rFonts w:ascii="Garamond" w:hAnsi="Garamond"/>
                      <w:color w:val="000000"/>
                      <w:lang w:val="en-GB"/>
                    </w:rPr>
                    <w:t xml:space="preserve"> sandpiper</w:t>
                  </w:r>
                </w:p>
              </w:tc>
              <w:tc>
                <w:tcPr>
                  <w:tcW w:w="2410"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proofErr w:type="spellStart"/>
                  <w:r w:rsidRPr="0003791A">
                    <w:rPr>
                      <w:rFonts w:ascii="Garamond" w:hAnsi="Garamond"/>
                      <w:i/>
                      <w:color w:val="000000"/>
                      <w:lang w:val="en-GB"/>
                    </w:rPr>
                    <w:t>Xenus</w:t>
                  </w:r>
                  <w:proofErr w:type="spellEnd"/>
                  <w:r w:rsidRPr="0003791A">
                    <w:rPr>
                      <w:rFonts w:ascii="Garamond" w:hAnsi="Garamond"/>
                      <w:i/>
                      <w:color w:val="000000"/>
                      <w:lang w:val="en-GB"/>
                    </w:rPr>
                    <w:t xml:space="preserve"> </w:t>
                  </w:r>
                  <w:proofErr w:type="spellStart"/>
                  <w:r w:rsidRPr="0003791A">
                    <w:rPr>
                      <w:rFonts w:ascii="Garamond" w:hAnsi="Garamond"/>
                      <w:i/>
                      <w:color w:val="000000"/>
                      <w:lang w:val="en-GB"/>
                    </w:rPr>
                    <w:t>cinereus</w:t>
                  </w:r>
                  <w:proofErr w:type="spellEnd"/>
                </w:p>
              </w:tc>
              <w:tc>
                <w:tcPr>
                  <w:tcW w:w="340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3,410 in 1995 (Driscoll 1996, Driscoll 1997);</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 xml:space="preserve">Highest mean number 1,275 and lowest mean 539 over three surveys in 2007 (Jan, Mar, </w:t>
                  </w:r>
                  <w:proofErr w:type="gramStart"/>
                  <w:r w:rsidRPr="0003791A">
                    <w:rPr>
                      <w:rFonts w:ascii="Garamond" w:hAnsi="Garamond"/>
                      <w:color w:val="000000"/>
                      <w:lang w:val="en-GB"/>
                    </w:rPr>
                    <w:t>Sept</w:t>
                  </w:r>
                  <w:proofErr w:type="gramEnd"/>
                  <w:r w:rsidRPr="0003791A">
                    <w:rPr>
                      <w:rFonts w:ascii="Garamond" w:hAnsi="Garamond"/>
                      <w:color w:val="000000"/>
                      <w:lang w:val="en-GB"/>
                    </w:rPr>
                    <w:t>) (Jaensch 2008a).</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AECOM (2016) mean count data for February and April at 1149 and 164 respectively.</w:t>
                  </w:r>
                </w:p>
              </w:tc>
              <w:tc>
                <w:tcPr>
                  <w:tcW w:w="162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color w:val="000000"/>
                      <w:lang w:val="en-GB"/>
                    </w:rPr>
                  </w:pPr>
                  <w:r w:rsidRPr="0003791A">
                    <w:rPr>
                      <w:rFonts w:ascii="Garamond" w:hAnsi="Garamond"/>
                      <w:color w:val="000000"/>
                      <w:lang w:val="en-GB"/>
                    </w:rPr>
                    <w:t>500</w:t>
                  </w:r>
                </w:p>
              </w:tc>
            </w:tr>
            <w:tr w:rsidR="00F6545F" w:rsidRPr="0003791A" w:rsidTr="00816B24">
              <w:tc>
                <w:tcPr>
                  <w:tcW w:w="1809"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Australian pied oystercatcher</w:t>
                  </w:r>
                </w:p>
              </w:tc>
              <w:tc>
                <w:tcPr>
                  <w:tcW w:w="2410"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proofErr w:type="spellStart"/>
                  <w:r w:rsidRPr="0003791A">
                    <w:rPr>
                      <w:rFonts w:ascii="Garamond" w:hAnsi="Garamond"/>
                      <w:i/>
                      <w:color w:val="000000"/>
                      <w:lang w:val="en-GB"/>
                    </w:rPr>
                    <w:t>Haematopus</w:t>
                  </w:r>
                  <w:proofErr w:type="spellEnd"/>
                  <w:r w:rsidRPr="0003791A">
                    <w:rPr>
                      <w:rFonts w:ascii="Garamond" w:hAnsi="Garamond"/>
                      <w:i/>
                      <w:color w:val="000000"/>
                      <w:lang w:val="en-GB"/>
                    </w:rPr>
                    <w:t xml:space="preserve"> </w:t>
                  </w:r>
                  <w:proofErr w:type="spellStart"/>
                  <w:r w:rsidRPr="0003791A">
                    <w:rPr>
                      <w:rFonts w:ascii="Garamond" w:hAnsi="Garamond"/>
                      <w:i/>
                      <w:color w:val="000000"/>
                      <w:lang w:val="en-GB"/>
                    </w:rPr>
                    <w:t>longirostris</w:t>
                  </w:r>
                  <w:proofErr w:type="spellEnd"/>
                </w:p>
              </w:tc>
              <w:tc>
                <w:tcPr>
                  <w:tcW w:w="340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 xml:space="preserve">376 birds in 1995 (Driscoll 1996) </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381 in 1995 (Driscoll, 1997)</w:t>
                  </w:r>
                </w:p>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lang w:val="en-GB"/>
                    </w:rPr>
                  </w:pPr>
                  <w:r w:rsidRPr="0003791A">
                    <w:rPr>
                      <w:rFonts w:ascii="Garamond" w:hAnsi="Garamond"/>
                      <w:color w:val="000000"/>
                      <w:lang w:val="en-GB"/>
                    </w:rPr>
                    <w:t>Greater than 110 in all three surveys in 2007 (highest count in this time was 307) (Jaensch 2008a)</w:t>
                  </w:r>
                </w:p>
              </w:tc>
              <w:tc>
                <w:tcPr>
                  <w:tcW w:w="1622" w:type="dxa"/>
                </w:tcPr>
                <w:p w:rsidR="00F6545F" w:rsidRPr="0003791A" w:rsidRDefault="00F6545F" w:rsidP="00816B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color w:val="000000"/>
                      <w:lang w:val="en-GB"/>
                    </w:rPr>
                  </w:pPr>
                  <w:r w:rsidRPr="0003791A">
                    <w:rPr>
                      <w:rFonts w:ascii="Garamond" w:hAnsi="Garamond"/>
                      <w:color w:val="000000"/>
                      <w:lang w:val="en-GB"/>
                    </w:rPr>
                    <w:t>110</w:t>
                  </w:r>
                </w:p>
              </w:tc>
            </w:tr>
          </w:tbl>
          <w:p w:rsidR="00F6545F" w:rsidRPr="0003791A" w:rsidRDefault="00F6545F" w:rsidP="00816B24">
            <w:pPr>
              <w:rPr>
                <w:rFonts w:ascii="Garamond" w:hAnsi="Garamond"/>
                <w:color w:val="000000"/>
                <w:lang w:val="en-GB"/>
              </w:rPr>
            </w:pPr>
          </w:p>
        </w:tc>
      </w:tr>
    </w:tbl>
    <w:p w:rsidR="00F6545F" w:rsidRDefault="00F6545F"/>
    <w:sectPr w:rsidR="00F6545F" w:rsidSect="007F73A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5F"/>
    <w:rsid w:val="0003791A"/>
    <w:rsid w:val="002B0FB0"/>
    <w:rsid w:val="004628B3"/>
    <w:rsid w:val="007F73A1"/>
    <w:rsid w:val="009800C5"/>
    <w:rsid w:val="00F654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1756B-6491-4D76-86FE-C4DC5F5C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Julieanne</dc:creator>
  <cp:keywords/>
  <dc:description/>
  <cp:lastModifiedBy>BLAKE Julieanne</cp:lastModifiedBy>
  <cp:revision>4</cp:revision>
  <dcterms:created xsi:type="dcterms:W3CDTF">2017-01-24T01:00:00Z</dcterms:created>
  <dcterms:modified xsi:type="dcterms:W3CDTF">2017-03-09T00:09:00Z</dcterms:modified>
</cp:coreProperties>
</file>