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206" w:rsidRDefault="00F34AA2">
      <w:pPr>
        <w:pStyle w:val="Heading1"/>
        <w:spacing w:before="59"/>
      </w:pPr>
      <w:r>
        <w:t>Udaipur</w:t>
      </w:r>
      <w:r>
        <w:rPr>
          <w:spacing w:val="-9"/>
        </w:rPr>
        <w:t xml:space="preserve"> </w:t>
      </w:r>
      <w:proofErr w:type="spellStart"/>
      <w:r>
        <w:t>Jheel</w:t>
      </w:r>
      <w:proofErr w:type="spellEnd"/>
      <w:r>
        <w:rPr>
          <w:spacing w:val="-4"/>
        </w:rPr>
        <w:t xml:space="preserve"> </w:t>
      </w:r>
      <w:r>
        <w:t>Site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  <w:bookmarkStart w:id="0" w:name="_GoBack"/>
      <w:bookmarkEnd w:id="0"/>
    </w:p>
    <w:p w:rsidR="00B33206" w:rsidRDefault="002A527C">
      <w:pPr>
        <w:pStyle w:val="BodyText"/>
        <w:spacing w:before="318" w:line="360" w:lineRule="auto"/>
        <w:ind w:left="81" w:right="6" w:firstLine="662"/>
      </w:pPr>
      <w:r>
        <w:t xml:space="preserve">Udaipur </w:t>
      </w:r>
      <w:proofErr w:type="spellStart"/>
      <w:r>
        <w:t>Jheel</w:t>
      </w:r>
      <w:proofErr w:type="spellEnd"/>
      <w:r>
        <w:t xml:space="preserve"> is located inside the</w:t>
      </w:r>
      <w:r w:rsidR="00F34AA2">
        <w:t xml:space="preserve"> Udaipur Wildlife sanctuary, located at 26.812952</w:t>
      </w:r>
      <w:r w:rsidR="00F34AA2">
        <w:rPr>
          <w:vertAlign w:val="superscript"/>
        </w:rPr>
        <w:t>o</w:t>
      </w:r>
      <w:r w:rsidR="00F34AA2">
        <w:t xml:space="preserve"> N, 84.431371</w:t>
      </w:r>
      <w:r w:rsidR="00F34AA2">
        <w:rPr>
          <w:vertAlign w:val="superscript"/>
        </w:rPr>
        <w:t>o</w:t>
      </w:r>
      <w:r w:rsidR="00F34AA2">
        <w:rPr>
          <w:spacing w:val="-3"/>
        </w:rPr>
        <w:t xml:space="preserve"> </w:t>
      </w:r>
      <w:r w:rsidR="00F34AA2">
        <w:t>E.</w:t>
      </w:r>
      <w:r w:rsidR="00F34AA2">
        <w:rPr>
          <w:spacing w:val="-6"/>
        </w:rPr>
        <w:t xml:space="preserve"> </w:t>
      </w:r>
      <w:r w:rsidR="00F34AA2">
        <w:t>The</w:t>
      </w:r>
      <w:r w:rsidR="00F34AA2">
        <w:rPr>
          <w:spacing w:val="-3"/>
        </w:rPr>
        <w:t xml:space="preserve"> </w:t>
      </w:r>
      <w:r w:rsidR="00F34AA2">
        <w:t>wetland</w:t>
      </w:r>
      <w:r w:rsidR="00F34AA2">
        <w:rPr>
          <w:spacing w:val="-2"/>
        </w:rPr>
        <w:t xml:space="preserve"> </w:t>
      </w:r>
      <w:r w:rsidR="00F34AA2">
        <w:t>is an</w:t>
      </w:r>
      <w:r w:rsidR="00F34AA2">
        <w:rPr>
          <w:spacing w:val="-2"/>
        </w:rPr>
        <w:t xml:space="preserve"> </w:t>
      </w:r>
      <w:r w:rsidR="00F34AA2">
        <w:t>oxbow</w:t>
      </w:r>
      <w:r w:rsidR="00F34AA2">
        <w:rPr>
          <w:spacing w:val="-4"/>
        </w:rPr>
        <w:t xml:space="preserve"> </w:t>
      </w:r>
      <w:r w:rsidR="00F34AA2">
        <w:t>lake</w:t>
      </w:r>
      <w:r w:rsidR="00F34AA2">
        <w:rPr>
          <w:spacing w:val="-2"/>
        </w:rPr>
        <w:t xml:space="preserve"> </w:t>
      </w:r>
      <w:r w:rsidR="00F34AA2">
        <w:t>formed</w:t>
      </w:r>
      <w:r w:rsidR="00F34AA2">
        <w:rPr>
          <w:spacing w:val="-2"/>
        </w:rPr>
        <w:t xml:space="preserve"> </w:t>
      </w:r>
      <w:r w:rsidR="00F34AA2">
        <w:t>in</w:t>
      </w:r>
      <w:r w:rsidR="00F34AA2">
        <w:rPr>
          <w:spacing w:val="-2"/>
        </w:rPr>
        <w:t xml:space="preserve"> </w:t>
      </w:r>
      <w:r w:rsidR="00F34AA2">
        <w:t>the</w:t>
      </w:r>
      <w:r w:rsidR="00F34AA2">
        <w:rPr>
          <w:spacing w:val="-3"/>
        </w:rPr>
        <w:t xml:space="preserve"> </w:t>
      </w:r>
      <w:r w:rsidR="00F34AA2">
        <w:t>floodplain</w:t>
      </w:r>
      <w:r w:rsidR="00F34AA2">
        <w:rPr>
          <w:spacing w:val="-3"/>
        </w:rPr>
        <w:t xml:space="preserve"> </w:t>
      </w:r>
      <w:r w:rsidR="00F34AA2">
        <w:t>of</w:t>
      </w:r>
      <w:r w:rsidR="00F34AA2">
        <w:rPr>
          <w:spacing w:val="-4"/>
        </w:rPr>
        <w:t xml:space="preserve"> </w:t>
      </w:r>
      <w:r w:rsidR="00F34AA2">
        <w:t>the</w:t>
      </w:r>
      <w:r w:rsidR="00F34AA2">
        <w:rPr>
          <w:spacing w:val="-3"/>
        </w:rPr>
        <w:t xml:space="preserve"> </w:t>
      </w:r>
      <w:proofErr w:type="spellStart"/>
      <w:r w:rsidR="00F34AA2">
        <w:t>Gandak</w:t>
      </w:r>
      <w:proofErr w:type="spellEnd"/>
      <w:r w:rsidR="00F34AA2">
        <w:t xml:space="preserve"> </w:t>
      </w:r>
      <w:proofErr w:type="gramStart"/>
      <w:r w:rsidR="00F34AA2">
        <w:t>river</w:t>
      </w:r>
      <w:proofErr w:type="gramEnd"/>
      <w:r w:rsidR="00F34AA2">
        <w:t>.</w:t>
      </w:r>
      <w:r w:rsidR="00F34AA2">
        <w:rPr>
          <w:spacing w:val="-6"/>
        </w:rPr>
        <w:t xml:space="preserve"> </w:t>
      </w:r>
      <w:r w:rsidR="00F34AA2">
        <w:t xml:space="preserve">The wetland is a freshwater lake situated 14.5 km west of the </w:t>
      </w:r>
      <w:proofErr w:type="spellStart"/>
      <w:r w:rsidR="00F34AA2">
        <w:t>Bettiah</w:t>
      </w:r>
      <w:proofErr w:type="spellEnd"/>
      <w:r w:rsidR="00F34AA2">
        <w:t xml:space="preserve"> town in the</w:t>
      </w:r>
      <w:r w:rsidR="00F34AA2">
        <w:rPr>
          <w:spacing w:val="-3"/>
        </w:rPr>
        <w:t xml:space="preserve"> </w:t>
      </w:r>
      <w:r w:rsidR="00F34AA2">
        <w:t xml:space="preserve">West </w:t>
      </w:r>
      <w:proofErr w:type="spellStart"/>
      <w:r w:rsidR="00F34AA2">
        <w:t>Champaran</w:t>
      </w:r>
      <w:proofErr w:type="spellEnd"/>
      <w:r w:rsidR="00F34AA2">
        <w:t xml:space="preserve"> district. </w:t>
      </w:r>
      <w:proofErr w:type="spellStart"/>
      <w:r w:rsidR="00F34AA2">
        <w:t>Gandak</w:t>
      </w:r>
      <w:proofErr w:type="spellEnd"/>
      <w:r w:rsidR="00F34AA2">
        <w:t xml:space="preserve"> river has shifted its course 5-6 km south-west leaving this horse shoe shaped oxbow segment on its eastern side locally known as </w:t>
      </w:r>
      <w:proofErr w:type="spellStart"/>
      <w:r w:rsidR="00F34AA2">
        <w:t>Saraiya</w:t>
      </w:r>
      <w:proofErr w:type="spellEnd"/>
      <w:r w:rsidR="00F34AA2">
        <w:t xml:space="preserve"> Man. </w:t>
      </w:r>
      <w:r w:rsidR="00F34AA2">
        <w:t>The wetland covers an area of 319.7 hectare. The wetland has got</w:t>
      </w:r>
      <w:r w:rsidR="00F34AA2">
        <w:rPr>
          <w:spacing w:val="40"/>
        </w:rPr>
        <w:t xml:space="preserve"> </w:t>
      </w:r>
      <w:r w:rsidR="00F34AA2">
        <w:t xml:space="preserve">tremendous value from ecological and tourism point of view. The wetland is uniquely surrounded by the </w:t>
      </w:r>
      <w:proofErr w:type="spellStart"/>
      <w:r w:rsidR="00F34AA2">
        <w:t>Jamun</w:t>
      </w:r>
      <w:proofErr w:type="spellEnd"/>
      <w:r w:rsidR="00F34AA2">
        <w:t xml:space="preserve"> trees. It is home to a variety of water birds, both resident and migratory. The wet</w:t>
      </w:r>
      <w:r w:rsidR="00F34AA2">
        <w:t>land is the main attraction of the Udaipur Wildlife Sanctuary</w:t>
      </w:r>
      <w:r w:rsidR="00F34AA2">
        <w:rPr>
          <w:spacing w:val="-15"/>
        </w:rPr>
        <w:t xml:space="preserve"> </w:t>
      </w:r>
      <w:r w:rsidR="00F34AA2">
        <w:t>where</w:t>
      </w:r>
      <w:r w:rsidR="00F34AA2">
        <w:rPr>
          <w:spacing w:val="-15"/>
        </w:rPr>
        <w:t xml:space="preserve"> </w:t>
      </w:r>
      <w:r w:rsidR="00F34AA2">
        <w:t>migratory</w:t>
      </w:r>
      <w:r w:rsidR="00F34AA2">
        <w:rPr>
          <w:spacing w:val="-15"/>
        </w:rPr>
        <w:t xml:space="preserve"> </w:t>
      </w:r>
      <w:r w:rsidR="00F34AA2">
        <w:t>birds</w:t>
      </w:r>
      <w:r w:rsidR="00F34AA2">
        <w:rPr>
          <w:spacing w:val="-15"/>
        </w:rPr>
        <w:t xml:space="preserve"> </w:t>
      </w:r>
      <w:r w:rsidR="00F34AA2">
        <w:t>visit</w:t>
      </w:r>
      <w:r w:rsidR="00F34AA2">
        <w:rPr>
          <w:spacing w:val="-15"/>
        </w:rPr>
        <w:t xml:space="preserve"> </w:t>
      </w:r>
      <w:r w:rsidR="00F34AA2">
        <w:t>during</w:t>
      </w:r>
      <w:r w:rsidR="00F34AA2">
        <w:rPr>
          <w:spacing w:val="-15"/>
        </w:rPr>
        <w:t xml:space="preserve"> </w:t>
      </w:r>
      <w:r w:rsidR="00F34AA2">
        <w:t>the</w:t>
      </w:r>
      <w:r w:rsidR="00F34AA2">
        <w:rPr>
          <w:spacing w:val="-15"/>
        </w:rPr>
        <w:t xml:space="preserve"> </w:t>
      </w:r>
      <w:r w:rsidR="00F34AA2">
        <w:t>winter</w:t>
      </w:r>
      <w:r w:rsidR="00F34AA2">
        <w:rPr>
          <w:spacing w:val="-15"/>
        </w:rPr>
        <w:t xml:space="preserve"> </w:t>
      </w:r>
      <w:r w:rsidR="00F34AA2">
        <w:t>season.</w:t>
      </w:r>
      <w:r w:rsidR="00F34AA2">
        <w:rPr>
          <w:spacing w:val="-15"/>
        </w:rPr>
        <w:t xml:space="preserve"> </w:t>
      </w:r>
      <w:r w:rsidR="00F34AA2">
        <w:t>The</w:t>
      </w:r>
      <w:r w:rsidR="00F34AA2">
        <w:rPr>
          <w:spacing w:val="-15"/>
        </w:rPr>
        <w:t xml:space="preserve"> </w:t>
      </w:r>
      <w:r w:rsidR="00F34AA2">
        <w:t>area</w:t>
      </w:r>
      <w:r w:rsidR="00F34AA2">
        <w:rPr>
          <w:spacing w:val="-15"/>
        </w:rPr>
        <w:t xml:space="preserve"> </w:t>
      </w:r>
      <w:r w:rsidR="00F34AA2">
        <w:t>is</w:t>
      </w:r>
      <w:r w:rsidR="00F34AA2">
        <w:rPr>
          <w:spacing w:val="-15"/>
        </w:rPr>
        <w:t xml:space="preserve"> </w:t>
      </w:r>
      <w:r w:rsidR="00F34AA2">
        <w:t>one</w:t>
      </w:r>
      <w:r w:rsidR="00F34AA2">
        <w:rPr>
          <w:spacing w:val="-15"/>
        </w:rPr>
        <w:t xml:space="preserve"> </w:t>
      </w:r>
      <w:r w:rsidR="00F34AA2">
        <w:t>of</w:t>
      </w:r>
      <w:r w:rsidR="00F34AA2">
        <w:rPr>
          <w:spacing w:val="-15"/>
        </w:rPr>
        <w:t xml:space="preserve"> </w:t>
      </w:r>
      <w:r w:rsidR="00F34AA2">
        <w:t>the</w:t>
      </w:r>
      <w:r w:rsidR="00F34AA2">
        <w:rPr>
          <w:spacing w:val="-15"/>
        </w:rPr>
        <w:t xml:space="preserve"> </w:t>
      </w:r>
      <w:r w:rsidR="00F34AA2">
        <w:t>recognized Important Bird</w:t>
      </w:r>
      <w:r w:rsidR="00F34AA2">
        <w:rPr>
          <w:spacing w:val="-10"/>
        </w:rPr>
        <w:t xml:space="preserve"> </w:t>
      </w:r>
      <w:r w:rsidR="00F34AA2">
        <w:t>Area</w:t>
      </w:r>
      <w:r>
        <w:t xml:space="preserve"> </w:t>
      </w:r>
      <w:r w:rsidR="00F34AA2">
        <w:t xml:space="preserve">(IBA) and a </w:t>
      </w:r>
      <w:proofErr w:type="spellStart"/>
      <w:r w:rsidR="00F34AA2">
        <w:t>centre</w:t>
      </w:r>
      <w:proofErr w:type="spellEnd"/>
      <w:r w:rsidR="00F34AA2">
        <w:t xml:space="preserve"> for conservation, education and recreation in the State. The</w:t>
      </w:r>
      <w:r w:rsidR="00F34AA2">
        <w:rPr>
          <w:spacing w:val="-6"/>
        </w:rPr>
        <w:t xml:space="preserve"> </w:t>
      </w:r>
      <w:r w:rsidR="00F34AA2">
        <w:t>dense</w:t>
      </w:r>
      <w:r w:rsidR="00F34AA2">
        <w:rPr>
          <w:spacing w:val="-3"/>
        </w:rPr>
        <w:t xml:space="preserve"> </w:t>
      </w:r>
      <w:r w:rsidR="00F34AA2">
        <w:t>f</w:t>
      </w:r>
      <w:r w:rsidR="00F34AA2">
        <w:t>orest</w:t>
      </w:r>
      <w:r w:rsidR="00F34AA2">
        <w:rPr>
          <w:spacing w:val="-4"/>
        </w:rPr>
        <w:t xml:space="preserve"> </w:t>
      </w:r>
      <w:r w:rsidR="00F34AA2">
        <w:t>of</w:t>
      </w:r>
      <w:r w:rsidR="00F34AA2">
        <w:rPr>
          <w:spacing w:val="-6"/>
        </w:rPr>
        <w:t xml:space="preserve"> </w:t>
      </w:r>
      <w:r w:rsidR="00F34AA2">
        <w:t>Udaipur</w:t>
      </w:r>
      <w:r w:rsidR="00F34AA2">
        <w:rPr>
          <w:spacing w:val="-10"/>
        </w:rPr>
        <w:t xml:space="preserve"> </w:t>
      </w:r>
      <w:r w:rsidR="00F34AA2">
        <w:t>Wildlife</w:t>
      </w:r>
      <w:r w:rsidR="00F34AA2">
        <w:rPr>
          <w:spacing w:val="-7"/>
        </w:rPr>
        <w:t xml:space="preserve"> </w:t>
      </w:r>
      <w:r w:rsidR="00F34AA2">
        <w:t>Sanctuary</w:t>
      </w:r>
      <w:r w:rsidR="00F34AA2">
        <w:rPr>
          <w:spacing w:val="-10"/>
        </w:rPr>
        <w:t xml:space="preserve"> </w:t>
      </w:r>
      <w:r w:rsidR="00F34AA2">
        <w:t>surrounds</w:t>
      </w:r>
      <w:r w:rsidR="00F34AA2">
        <w:rPr>
          <w:spacing w:val="-5"/>
        </w:rPr>
        <w:t xml:space="preserve"> </w:t>
      </w:r>
      <w:r w:rsidR="00F34AA2">
        <w:t>the</w:t>
      </w:r>
      <w:r w:rsidR="00F34AA2">
        <w:rPr>
          <w:spacing w:val="-5"/>
        </w:rPr>
        <w:t xml:space="preserve"> </w:t>
      </w:r>
      <w:r w:rsidR="00F34AA2">
        <w:t>wetland</w:t>
      </w:r>
      <w:r w:rsidR="00F34AA2">
        <w:rPr>
          <w:spacing w:val="-5"/>
        </w:rPr>
        <w:t xml:space="preserve"> </w:t>
      </w:r>
      <w:r w:rsidR="00F34AA2">
        <w:t>from</w:t>
      </w:r>
      <w:r w:rsidR="00F34AA2">
        <w:rPr>
          <w:spacing w:val="-2"/>
        </w:rPr>
        <w:t xml:space="preserve"> </w:t>
      </w:r>
      <w:r w:rsidR="00F34AA2">
        <w:t>north</w:t>
      </w:r>
      <w:r w:rsidR="00F34AA2">
        <w:rPr>
          <w:spacing w:val="-5"/>
        </w:rPr>
        <w:t xml:space="preserve"> </w:t>
      </w:r>
      <w:r w:rsidR="00F34AA2">
        <w:t>and</w:t>
      </w:r>
      <w:r w:rsidR="00F34AA2">
        <w:rPr>
          <w:spacing w:val="-5"/>
        </w:rPr>
        <w:t xml:space="preserve"> </w:t>
      </w:r>
      <w:r w:rsidR="00F34AA2">
        <w:t>the</w:t>
      </w:r>
      <w:r w:rsidR="00F34AA2">
        <w:rPr>
          <w:spacing w:val="-2"/>
        </w:rPr>
        <w:t xml:space="preserve"> </w:t>
      </w:r>
      <w:r w:rsidR="00F34AA2">
        <w:t>west. The</w:t>
      </w:r>
      <w:r w:rsidR="00F34AA2">
        <w:rPr>
          <w:spacing w:val="-15"/>
        </w:rPr>
        <w:t xml:space="preserve"> </w:t>
      </w:r>
      <w:r w:rsidR="00F34AA2">
        <w:t>wetland</w:t>
      </w:r>
      <w:r w:rsidR="00F34AA2">
        <w:rPr>
          <w:spacing w:val="-9"/>
        </w:rPr>
        <w:t xml:space="preserve"> </w:t>
      </w:r>
      <w:r w:rsidR="00F34AA2">
        <w:t>encircles</w:t>
      </w:r>
      <w:r w:rsidR="00F34AA2">
        <w:rPr>
          <w:spacing w:val="-8"/>
        </w:rPr>
        <w:t xml:space="preserve"> </w:t>
      </w:r>
      <w:r w:rsidR="00F34AA2">
        <w:t>the</w:t>
      </w:r>
      <w:r w:rsidR="00F34AA2">
        <w:rPr>
          <w:spacing w:val="-6"/>
        </w:rPr>
        <w:t xml:space="preserve"> </w:t>
      </w:r>
      <w:r w:rsidR="00F34AA2">
        <w:t>land</w:t>
      </w:r>
      <w:r w:rsidR="00F34AA2">
        <w:rPr>
          <w:spacing w:val="-8"/>
        </w:rPr>
        <w:t xml:space="preserve"> </w:t>
      </w:r>
      <w:r w:rsidR="00F34AA2">
        <w:t>of</w:t>
      </w:r>
      <w:r w:rsidR="00F34AA2">
        <w:rPr>
          <w:spacing w:val="-8"/>
        </w:rPr>
        <w:t xml:space="preserve"> </w:t>
      </w:r>
      <w:proofErr w:type="spellStart"/>
      <w:r w:rsidR="00F34AA2">
        <w:t>Majharia</w:t>
      </w:r>
      <w:proofErr w:type="spellEnd"/>
      <w:r w:rsidR="00F34AA2">
        <w:rPr>
          <w:spacing w:val="-8"/>
        </w:rPr>
        <w:t xml:space="preserve"> </w:t>
      </w:r>
      <w:r w:rsidR="00F34AA2">
        <w:t>village</w:t>
      </w:r>
      <w:r w:rsidR="00F34AA2">
        <w:rPr>
          <w:spacing w:val="-6"/>
        </w:rPr>
        <w:t xml:space="preserve"> </w:t>
      </w:r>
      <w:r w:rsidR="00F34AA2">
        <w:t>more</w:t>
      </w:r>
      <w:r w:rsidR="00F34AA2">
        <w:rPr>
          <w:spacing w:val="-8"/>
        </w:rPr>
        <w:t xml:space="preserve"> </w:t>
      </w:r>
      <w:r w:rsidR="00F34AA2">
        <w:t>or</w:t>
      </w:r>
      <w:r w:rsidR="00F34AA2">
        <w:rPr>
          <w:spacing w:val="-8"/>
        </w:rPr>
        <w:t xml:space="preserve"> </w:t>
      </w:r>
      <w:r w:rsidR="00F34AA2">
        <w:t>less</w:t>
      </w:r>
      <w:r w:rsidR="00F34AA2">
        <w:rPr>
          <w:spacing w:val="-7"/>
        </w:rPr>
        <w:t xml:space="preserve"> </w:t>
      </w:r>
      <w:r w:rsidR="00F34AA2">
        <w:t>in</w:t>
      </w:r>
      <w:r w:rsidR="00F34AA2">
        <w:rPr>
          <w:spacing w:val="-7"/>
        </w:rPr>
        <w:t xml:space="preserve"> </w:t>
      </w:r>
      <w:r w:rsidR="00F34AA2">
        <w:t>the</w:t>
      </w:r>
      <w:r w:rsidR="00F34AA2">
        <w:rPr>
          <w:spacing w:val="-8"/>
        </w:rPr>
        <w:t xml:space="preserve"> </w:t>
      </w:r>
      <w:r w:rsidR="00F34AA2">
        <w:t>form</w:t>
      </w:r>
      <w:r w:rsidR="00F34AA2">
        <w:rPr>
          <w:spacing w:val="-7"/>
        </w:rPr>
        <w:t xml:space="preserve"> </w:t>
      </w:r>
      <w:r w:rsidR="00F34AA2">
        <w:t>of</w:t>
      </w:r>
      <w:r w:rsidR="00F34AA2">
        <w:rPr>
          <w:spacing w:val="-8"/>
        </w:rPr>
        <w:t xml:space="preserve"> </w:t>
      </w:r>
      <w:r w:rsidR="00F34AA2">
        <w:t>an</w:t>
      </w:r>
      <w:r w:rsidR="00F34AA2">
        <w:rPr>
          <w:spacing w:val="-7"/>
        </w:rPr>
        <w:t xml:space="preserve"> </w:t>
      </w:r>
      <w:r w:rsidR="00F34AA2">
        <w:t>island.</w:t>
      </w:r>
      <w:r w:rsidR="00F34AA2">
        <w:rPr>
          <w:spacing w:val="-15"/>
        </w:rPr>
        <w:t xml:space="preserve"> </w:t>
      </w:r>
      <w:r w:rsidR="00F34AA2">
        <w:t>A</w:t>
      </w:r>
      <w:r w:rsidR="00F34AA2">
        <w:rPr>
          <w:spacing w:val="-15"/>
        </w:rPr>
        <w:t xml:space="preserve"> </w:t>
      </w:r>
      <w:r w:rsidR="00F34AA2">
        <w:t xml:space="preserve">small patch of forest exists on the other side of the lake in the village </w:t>
      </w:r>
      <w:proofErr w:type="spellStart"/>
      <w:r w:rsidR="00F34AA2">
        <w:t>Majharia</w:t>
      </w:r>
      <w:proofErr w:type="spellEnd"/>
      <w:r w:rsidR="00F34AA2">
        <w:t xml:space="preserve"> and along its border. The Udaipur </w:t>
      </w:r>
      <w:proofErr w:type="spellStart"/>
      <w:r w:rsidR="00F34AA2">
        <w:t>Jheel</w:t>
      </w:r>
      <w:proofErr w:type="spellEnd"/>
      <w:r w:rsidR="00F34AA2">
        <w:t xml:space="preserve"> is connected with a river called </w:t>
      </w:r>
      <w:proofErr w:type="spellStart"/>
      <w:r w:rsidR="00F34AA2">
        <w:t>Haraha</w:t>
      </w:r>
      <w:proofErr w:type="spellEnd"/>
      <w:r w:rsidR="00F34AA2">
        <w:t>, which forms a part of the western boundary of Udaipur Forest.</w:t>
      </w:r>
    </w:p>
    <w:p w:rsidR="00B33206" w:rsidRDefault="00F34AA2">
      <w:pPr>
        <w:pStyle w:val="Heading1"/>
      </w:pPr>
      <w:r>
        <w:t>Global</w:t>
      </w:r>
      <w:r>
        <w:rPr>
          <w:spacing w:val="-3"/>
        </w:rPr>
        <w:t xml:space="preserve"> </w:t>
      </w:r>
      <w:r>
        <w:t>Significance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Wet</w:t>
      </w:r>
      <w:r>
        <w:rPr>
          <w:spacing w:val="-2"/>
        </w:rPr>
        <w:t>land</w:t>
      </w:r>
    </w:p>
    <w:p w:rsidR="00B33206" w:rsidRDefault="00F34AA2">
      <w:pPr>
        <w:pStyle w:val="BodyText"/>
        <w:spacing w:before="316" w:line="360" w:lineRule="auto"/>
        <w:ind w:right="1" w:firstLine="719"/>
      </w:pPr>
      <w:r>
        <w:t>The</w:t>
      </w:r>
      <w:r>
        <w:rPr>
          <w:spacing w:val="-5"/>
        </w:rPr>
        <w:t xml:space="preserve"> </w:t>
      </w:r>
      <w:r>
        <w:t>Udaipur</w:t>
      </w:r>
      <w:r>
        <w:rPr>
          <w:spacing w:val="-4"/>
        </w:rPr>
        <w:t xml:space="preserve"> </w:t>
      </w:r>
      <w:proofErr w:type="spellStart"/>
      <w:r>
        <w:t>Jheel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wintering</w:t>
      </w:r>
      <w:r>
        <w:rPr>
          <w:spacing w:val="-6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around</w:t>
      </w:r>
      <w:r>
        <w:rPr>
          <w:spacing w:val="-2"/>
        </w:rPr>
        <w:t xml:space="preserve"> </w:t>
      </w:r>
      <w:r w:rsidR="00004E9C">
        <w:t>26</w:t>
      </w:r>
      <w:r>
        <w:rPr>
          <w:spacing w:val="-4"/>
        </w:rPr>
        <w:t xml:space="preserve"> </w:t>
      </w:r>
      <w:r>
        <w:t>migratory</w:t>
      </w:r>
      <w:r>
        <w:rPr>
          <w:spacing w:val="-9"/>
        </w:rPr>
        <w:t xml:space="preserve"> </w:t>
      </w:r>
      <w:r>
        <w:t>bird</w:t>
      </w:r>
      <w:r>
        <w:rPr>
          <w:spacing w:val="-4"/>
        </w:rPr>
        <w:t xml:space="preserve"> </w:t>
      </w:r>
      <w:r>
        <w:t>species</w:t>
      </w:r>
      <w:r>
        <w:rPr>
          <w:spacing w:val="-2"/>
        </w:rPr>
        <w:t xml:space="preserve"> </w:t>
      </w:r>
      <w:r>
        <w:t xml:space="preserve">of the Central Asian flyway notably, </w:t>
      </w:r>
      <w:proofErr w:type="spellStart"/>
      <w:r>
        <w:t>Anas</w:t>
      </w:r>
      <w:proofErr w:type="spellEnd"/>
      <w:r>
        <w:t xml:space="preserve"> </w:t>
      </w:r>
      <w:proofErr w:type="spellStart"/>
      <w:r>
        <w:t>acuta</w:t>
      </w:r>
      <w:proofErr w:type="spellEnd"/>
      <w:r>
        <w:t xml:space="preserve"> (Northern Pintail),</w:t>
      </w:r>
      <w:r>
        <w:rPr>
          <w:spacing w:val="40"/>
        </w:rPr>
        <w:t xml:space="preserve"> </w:t>
      </w:r>
      <w:proofErr w:type="spellStart"/>
      <w:r>
        <w:rPr>
          <w:i/>
        </w:rPr>
        <w:t>Podiceps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cristatus</w:t>
      </w:r>
      <w:proofErr w:type="spellEnd"/>
      <w:r>
        <w:rPr>
          <w:i/>
        </w:rPr>
        <w:t xml:space="preserve"> </w:t>
      </w:r>
      <w:r>
        <w:t xml:space="preserve">(Great Crested Grebe), </w:t>
      </w:r>
      <w:proofErr w:type="spellStart"/>
      <w:r>
        <w:rPr>
          <w:i/>
        </w:rPr>
        <w:t>Mareca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penelope</w:t>
      </w:r>
      <w:proofErr w:type="spellEnd"/>
      <w:r>
        <w:rPr>
          <w:i/>
        </w:rPr>
        <w:t xml:space="preserve"> </w:t>
      </w:r>
      <w:r>
        <w:t xml:space="preserve">(Eurasian </w:t>
      </w:r>
      <w:proofErr w:type="spellStart"/>
      <w:r>
        <w:t>Wigeon</w:t>
      </w:r>
      <w:proofErr w:type="spellEnd"/>
      <w:r>
        <w:t xml:space="preserve">), </w:t>
      </w:r>
      <w:proofErr w:type="spellStart"/>
      <w:r>
        <w:rPr>
          <w:i/>
        </w:rPr>
        <w:t>Aythya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ferina</w:t>
      </w:r>
      <w:proofErr w:type="spellEnd"/>
      <w:r>
        <w:rPr>
          <w:i/>
        </w:rPr>
        <w:t xml:space="preserve"> </w:t>
      </w:r>
      <w:r>
        <w:t xml:space="preserve">(Common </w:t>
      </w:r>
      <w:proofErr w:type="spellStart"/>
      <w:r>
        <w:t>Pochard</w:t>
      </w:r>
      <w:proofErr w:type="spellEnd"/>
      <w:r>
        <w:t xml:space="preserve">), </w:t>
      </w:r>
      <w:proofErr w:type="spellStart"/>
      <w:r>
        <w:rPr>
          <w:i/>
        </w:rPr>
        <w:t>Mareca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strepera</w:t>
      </w:r>
      <w:proofErr w:type="spellEnd"/>
      <w:r>
        <w:rPr>
          <w:i/>
        </w:rPr>
        <w:t xml:space="preserve"> </w:t>
      </w:r>
      <w:r>
        <w:t xml:space="preserve">(Gadwall) and </w:t>
      </w:r>
      <w:proofErr w:type="spellStart"/>
      <w:r>
        <w:rPr>
          <w:i/>
        </w:rPr>
        <w:t>Aythya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nyroca</w:t>
      </w:r>
      <w:proofErr w:type="spellEnd"/>
      <w:r>
        <w:rPr>
          <w:i/>
        </w:rPr>
        <w:t xml:space="preserve"> </w:t>
      </w:r>
      <w:r>
        <w:t xml:space="preserve">(Ferruginous Duck), </w:t>
      </w:r>
      <w:r>
        <w:rPr>
          <w:i/>
        </w:rPr>
        <w:t xml:space="preserve">Circus </w:t>
      </w:r>
      <w:proofErr w:type="spellStart"/>
      <w:r>
        <w:rPr>
          <w:i/>
        </w:rPr>
        <w:t>aeruginosus</w:t>
      </w:r>
      <w:proofErr w:type="spellEnd"/>
      <w:r>
        <w:rPr>
          <w:i/>
        </w:rPr>
        <w:t xml:space="preserve"> </w:t>
      </w:r>
      <w:r>
        <w:t>(</w:t>
      </w:r>
      <w:proofErr w:type="spellStart"/>
      <w:r>
        <w:t>Eurasean</w:t>
      </w:r>
      <w:proofErr w:type="spellEnd"/>
      <w:r>
        <w:t xml:space="preserve"> Marsh Harrier), </w:t>
      </w:r>
      <w:proofErr w:type="spellStart"/>
      <w:r>
        <w:rPr>
          <w:i/>
        </w:rPr>
        <w:t>Fulica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atra</w:t>
      </w:r>
      <w:proofErr w:type="spellEnd"/>
      <w:r>
        <w:rPr>
          <w:i/>
        </w:rPr>
        <w:t xml:space="preserve"> </w:t>
      </w:r>
      <w:r>
        <w:t xml:space="preserve">(Eurasian Coot), </w:t>
      </w:r>
      <w:proofErr w:type="spellStart"/>
      <w:r>
        <w:rPr>
          <w:i/>
        </w:rPr>
        <w:t>Turdus</w:t>
      </w:r>
      <w:proofErr w:type="spellEnd"/>
      <w:r>
        <w:rPr>
          <w:i/>
        </w:rPr>
        <w:t xml:space="preserve"> unicolor </w:t>
      </w:r>
      <w:r>
        <w:t xml:space="preserve">(Tickell’s Thrush), </w:t>
      </w:r>
      <w:proofErr w:type="spellStart"/>
      <w:r>
        <w:rPr>
          <w:i/>
        </w:rPr>
        <w:t>Anser</w:t>
      </w:r>
      <w:proofErr w:type="spellEnd"/>
      <w:r>
        <w:rPr>
          <w:i/>
          <w:spacing w:val="-15"/>
        </w:rPr>
        <w:t xml:space="preserve"> </w:t>
      </w:r>
      <w:proofErr w:type="spellStart"/>
      <w:r>
        <w:rPr>
          <w:i/>
        </w:rPr>
        <w:t>indicus</w:t>
      </w:r>
      <w:proofErr w:type="spellEnd"/>
      <w:r>
        <w:rPr>
          <w:i/>
          <w:spacing w:val="-9"/>
        </w:rPr>
        <w:t xml:space="preserve"> </w:t>
      </w:r>
      <w:r>
        <w:t>(Bar-headed</w:t>
      </w:r>
      <w:r>
        <w:rPr>
          <w:spacing w:val="-10"/>
        </w:rPr>
        <w:t xml:space="preserve"> </w:t>
      </w:r>
      <w:r>
        <w:t>Goose),</w:t>
      </w:r>
      <w:r>
        <w:rPr>
          <w:spacing w:val="-7"/>
        </w:rPr>
        <w:t xml:space="preserve"> </w:t>
      </w:r>
      <w:proofErr w:type="spellStart"/>
      <w:r>
        <w:rPr>
          <w:i/>
        </w:rPr>
        <w:t>Anas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</w:rPr>
        <w:t>platyrhynchos</w:t>
      </w:r>
      <w:proofErr w:type="spellEnd"/>
      <w:r>
        <w:rPr>
          <w:i/>
          <w:spacing w:val="-8"/>
        </w:rPr>
        <w:t xml:space="preserve"> </w:t>
      </w:r>
      <w:r>
        <w:t>(Mallard).</w:t>
      </w:r>
      <w:r>
        <w:rPr>
          <w:spacing w:val="-1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inventory</w:t>
      </w:r>
      <w:r>
        <w:rPr>
          <w:spacing w:val="-14"/>
        </w:rPr>
        <w:t xml:space="preserve"> </w:t>
      </w:r>
      <w:r>
        <w:t>made</w:t>
      </w:r>
      <w:r>
        <w:rPr>
          <w:spacing w:val="-11"/>
        </w:rPr>
        <w:t xml:space="preserve"> </w:t>
      </w:r>
      <w:r>
        <w:t>by the</w:t>
      </w:r>
      <w:r>
        <w:rPr>
          <w:spacing w:val="-9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Patna</w:t>
      </w:r>
      <w:r>
        <w:rPr>
          <w:spacing w:val="-7"/>
        </w:rPr>
        <w:t xml:space="preserve"> </w:t>
      </w:r>
      <w:r>
        <w:t>University,</w:t>
      </w:r>
      <w:r>
        <w:rPr>
          <w:spacing w:val="-6"/>
        </w:rPr>
        <w:t xml:space="preserve"> </w:t>
      </w:r>
      <w:r>
        <w:t>Zoological</w:t>
      </w:r>
      <w:r>
        <w:rPr>
          <w:spacing w:val="-8"/>
        </w:rPr>
        <w:t xml:space="preserve"> </w:t>
      </w:r>
      <w:r>
        <w:t>Survey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India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mandar</w:t>
      </w:r>
      <w:proofErr w:type="spellEnd"/>
      <w:r>
        <w:rPr>
          <w:spacing w:val="-7"/>
        </w:rPr>
        <w:t xml:space="preserve"> </w:t>
      </w:r>
      <w:r>
        <w:t>Hill</w:t>
      </w:r>
      <w:r>
        <w:rPr>
          <w:spacing w:val="-6"/>
        </w:rPr>
        <w:t xml:space="preserve"> </w:t>
      </w:r>
      <w:r>
        <w:t>Nature</w:t>
      </w:r>
      <w:r>
        <w:rPr>
          <w:spacing w:val="-7"/>
        </w:rPr>
        <w:t xml:space="preserve"> </w:t>
      </w:r>
      <w:r>
        <w:t>Club,</w:t>
      </w:r>
      <w:r>
        <w:rPr>
          <w:spacing w:val="-8"/>
        </w:rPr>
        <w:t xml:space="preserve"> </w:t>
      </w:r>
      <w:proofErr w:type="spellStart"/>
      <w:r w:rsidR="006472AD">
        <w:t>Munger</w:t>
      </w:r>
      <w:proofErr w:type="spellEnd"/>
      <w:r w:rsidR="006472AD">
        <w:t>, 26</w:t>
      </w:r>
      <w:r>
        <w:rPr>
          <w:spacing w:val="-1"/>
        </w:rPr>
        <w:t xml:space="preserve"> </w:t>
      </w:r>
      <w:r>
        <w:t>species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birds,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species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fish</w:t>
      </w:r>
      <w:r>
        <w:rPr>
          <w:spacing w:val="-1"/>
        </w:rPr>
        <w:t xml:space="preserve"> </w:t>
      </w:r>
      <w:r>
        <w:t>belonging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families,</w:t>
      </w:r>
      <w:r>
        <w:rPr>
          <w:spacing w:val="-1"/>
        </w:rPr>
        <w:t xml:space="preserve"> </w:t>
      </w:r>
      <w:r w:rsidR="006472AD">
        <w:t>13</w:t>
      </w:r>
      <w:r>
        <w:rPr>
          <w:spacing w:val="-1"/>
        </w:rPr>
        <w:t xml:space="preserve"> </w:t>
      </w:r>
      <w:r>
        <w:t>benthic, 43</w:t>
      </w:r>
      <w:r>
        <w:rPr>
          <w:spacing w:val="-1"/>
        </w:rPr>
        <w:t xml:space="preserve"> </w:t>
      </w:r>
      <w:r>
        <w:t>zooplanktons,</w:t>
      </w:r>
      <w:r>
        <w:rPr>
          <w:spacing w:val="-1"/>
        </w:rPr>
        <w:t xml:space="preserve"> </w:t>
      </w:r>
      <w:r>
        <w:t xml:space="preserve">9 </w:t>
      </w:r>
      <w:proofErr w:type="spellStart"/>
      <w:r>
        <w:t>macrophytes</w:t>
      </w:r>
      <w:proofErr w:type="spellEnd"/>
      <w:r>
        <w:t xml:space="preserve"> and more than 35 tree species were present in the Udaipur Wildlife Sanctuary</w:t>
      </w:r>
      <w:r w:rsidR="006472AD">
        <w:t>.</w:t>
      </w:r>
    </w:p>
    <w:p w:rsidR="00B33206" w:rsidRDefault="00B33206">
      <w:pPr>
        <w:pStyle w:val="BodyText"/>
        <w:spacing w:line="360" w:lineRule="auto"/>
        <w:sectPr w:rsidR="00B33206">
          <w:type w:val="continuous"/>
          <w:pgSz w:w="11910" w:h="16840"/>
          <w:pgMar w:top="1360" w:right="1275" w:bottom="280" w:left="1417" w:header="720" w:footer="720" w:gutter="0"/>
          <w:cols w:space="720"/>
        </w:sectPr>
      </w:pPr>
    </w:p>
    <w:p w:rsidR="00B33206" w:rsidRDefault="00F34AA2">
      <w:pPr>
        <w:spacing w:before="76" w:line="360" w:lineRule="auto"/>
        <w:ind w:left="23" w:right="5"/>
        <w:jc w:val="both"/>
        <w:rPr>
          <w:sz w:val="24"/>
        </w:rPr>
      </w:pPr>
      <w:r>
        <w:rPr>
          <w:sz w:val="24"/>
        </w:rPr>
        <w:lastRenderedPageBreak/>
        <w:t>Habitat wise analysis of data revealed that the majority of the species were wetland dependent (n=32, 24.61%). Due to the high avian diversity and other biol</w:t>
      </w:r>
      <w:r>
        <w:rPr>
          <w:sz w:val="24"/>
        </w:rPr>
        <w:t xml:space="preserve">ogical richness, the wetland is </w:t>
      </w:r>
      <w:proofErr w:type="spellStart"/>
      <w:r>
        <w:rPr>
          <w:sz w:val="24"/>
        </w:rPr>
        <w:t>recognised</w:t>
      </w:r>
      <w:proofErr w:type="spellEnd"/>
      <w:r>
        <w:rPr>
          <w:sz w:val="24"/>
        </w:rPr>
        <w:t xml:space="preserve"> as one of the most important bird area. The area supports several turtle species of which 10 are of conservation concern (Das, 1998). The wetland is also a source of </w:t>
      </w:r>
      <w:proofErr w:type="spellStart"/>
      <w:r>
        <w:rPr>
          <w:i/>
          <w:sz w:val="24"/>
        </w:rPr>
        <w:t>Caldesia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parnassiifolia</w:t>
      </w:r>
      <w:proofErr w:type="spellEnd"/>
      <w:r>
        <w:rPr>
          <w:sz w:val="24"/>
        </w:rPr>
        <w:t xml:space="preserve">, </w:t>
      </w:r>
      <w:proofErr w:type="spellStart"/>
      <w:r>
        <w:rPr>
          <w:i/>
          <w:sz w:val="24"/>
        </w:rPr>
        <w:t>Ceratophyllum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demersum</w:t>
      </w:r>
      <w:proofErr w:type="spellEnd"/>
      <w:r>
        <w:rPr>
          <w:sz w:val="24"/>
        </w:rPr>
        <w:t xml:space="preserve">, </w:t>
      </w:r>
      <w:proofErr w:type="spellStart"/>
      <w:r>
        <w:rPr>
          <w:i/>
          <w:sz w:val="24"/>
        </w:rPr>
        <w:t>Nelumbo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nucifera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(Kamal), </w:t>
      </w:r>
      <w:proofErr w:type="spellStart"/>
      <w:r>
        <w:rPr>
          <w:i/>
          <w:sz w:val="24"/>
        </w:rPr>
        <w:t>Najas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indica</w:t>
      </w:r>
      <w:proofErr w:type="spellEnd"/>
      <w:r>
        <w:rPr>
          <w:sz w:val="24"/>
        </w:rPr>
        <w:t xml:space="preserve">, </w:t>
      </w:r>
      <w:proofErr w:type="spellStart"/>
      <w:r>
        <w:rPr>
          <w:i/>
          <w:sz w:val="24"/>
        </w:rPr>
        <w:t>Typha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latifolia</w:t>
      </w:r>
      <w:proofErr w:type="spellEnd"/>
      <w:r>
        <w:rPr>
          <w:sz w:val="24"/>
        </w:rPr>
        <w:t xml:space="preserve">, </w:t>
      </w:r>
      <w:proofErr w:type="spellStart"/>
      <w:r>
        <w:rPr>
          <w:i/>
          <w:sz w:val="24"/>
        </w:rPr>
        <w:t>Paratelphusa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spinigera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(Crab) and edible </w:t>
      </w:r>
      <w:proofErr w:type="spellStart"/>
      <w:r>
        <w:rPr>
          <w:sz w:val="24"/>
        </w:rPr>
        <w:t>mollusc</w:t>
      </w:r>
      <w:proofErr w:type="spellEnd"/>
      <w:r>
        <w:rPr>
          <w:sz w:val="24"/>
        </w:rPr>
        <w:t xml:space="preserve"> (</w:t>
      </w:r>
      <w:r>
        <w:rPr>
          <w:i/>
          <w:sz w:val="24"/>
        </w:rPr>
        <w:t xml:space="preserve">Pila </w:t>
      </w:r>
      <w:proofErr w:type="spellStart"/>
      <w:r>
        <w:rPr>
          <w:i/>
          <w:sz w:val="24"/>
        </w:rPr>
        <w:t>globosa</w:t>
      </w:r>
      <w:proofErr w:type="spellEnd"/>
      <w:r>
        <w:rPr>
          <w:sz w:val="24"/>
        </w:rPr>
        <w:t>).</w:t>
      </w:r>
    </w:p>
    <w:p w:rsidR="00B33206" w:rsidRDefault="00F34AA2">
      <w:pPr>
        <w:pStyle w:val="Heading1"/>
        <w:spacing w:before="165"/>
      </w:pPr>
      <w:r>
        <w:t>National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Significance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Wetland</w:t>
      </w:r>
    </w:p>
    <w:p w:rsidR="00B33206" w:rsidRDefault="00F34AA2">
      <w:pPr>
        <w:pStyle w:val="BodyText"/>
        <w:spacing w:before="315" w:line="360" w:lineRule="auto"/>
        <w:ind w:right="5" w:firstLine="719"/>
      </w:pPr>
      <w:r>
        <w:t>The</w:t>
      </w:r>
      <w:r>
        <w:rPr>
          <w:spacing w:val="-8"/>
        </w:rPr>
        <w:t xml:space="preserve"> </w:t>
      </w:r>
      <w:r>
        <w:t>fisheries,</w:t>
      </w:r>
      <w:r>
        <w:rPr>
          <w:spacing w:val="-7"/>
        </w:rPr>
        <w:t xml:space="preserve"> </w:t>
      </w:r>
      <w:r>
        <w:t>agriculture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allied</w:t>
      </w:r>
      <w:r>
        <w:rPr>
          <w:spacing w:val="-5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main</w:t>
      </w:r>
      <w:r>
        <w:rPr>
          <w:spacing w:val="-7"/>
        </w:rPr>
        <w:t xml:space="preserve"> </w:t>
      </w:r>
      <w:r>
        <w:t>source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livelihoods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3,000 households of nine villages in and around the wetland who are engaged in farming, animal husbandry, harvesting fish etc. The wetland stores water and regulate overall hydrological regimes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important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ensuring</w:t>
      </w:r>
      <w:r>
        <w:rPr>
          <w:spacing w:val="-15"/>
        </w:rPr>
        <w:t xml:space="preserve"> </w:t>
      </w:r>
      <w:r>
        <w:t>water</w:t>
      </w:r>
      <w:r>
        <w:rPr>
          <w:spacing w:val="-15"/>
        </w:rPr>
        <w:t xml:space="preserve"> </w:t>
      </w:r>
      <w:r>
        <w:t>availability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region.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wetland</w:t>
      </w:r>
      <w:r>
        <w:rPr>
          <w:spacing w:val="-15"/>
        </w:rPr>
        <w:t xml:space="preserve"> </w:t>
      </w:r>
      <w:r>
        <w:t>plays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critical role in flood control, erosion control and groundwater recharge. The wetland is uniquely surrounded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Jamun</w:t>
      </w:r>
      <w:proofErr w:type="spellEnd"/>
      <w:r>
        <w:rPr>
          <w:spacing w:val="-2"/>
        </w:rPr>
        <w:t xml:space="preserve"> </w:t>
      </w:r>
      <w:r>
        <w:t>trees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fruits</w:t>
      </w:r>
      <w:r>
        <w:rPr>
          <w:spacing w:val="-4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lake</w:t>
      </w:r>
      <w:r>
        <w:rPr>
          <w:spacing w:val="-5"/>
        </w:rPr>
        <w:t xml:space="preserve"> </w:t>
      </w:r>
      <w:r>
        <w:t>adding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ethno-medicinal</w:t>
      </w:r>
      <w:r>
        <w:rPr>
          <w:spacing w:val="-3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lake</w:t>
      </w:r>
      <w:r>
        <w:rPr>
          <w:spacing w:val="-11"/>
        </w:rPr>
        <w:t xml:space="preserve"> </w:t>
      </w:r>
      <w:r>
        <w:t>water.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wetland</w:t>
      </w:r>
      <w:r>
        <w:rPr>
          <w:spacing w:val="-10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sign</w:t>
      </w:r>
      <w:r>
        <w:t>ificant</w:t>
      </w:r>
      <w:r>
        <w:rPr>
          <w:spacing w:val="-7"/>
        </w:rPr>
        <w:t xml:space="preserve"> </w:t>
      </w:r>
      <w:r>
        <w:t>conservation</w:t>
      </w:r>
      <w:r>
        <w:rPr>
          <w:spacing w:val="-10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supports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vast</w:t>
      </w:r>
      <w:r>
        <w:rPr>
          <w:spacing w:val="-9"/>
        </w:rPr>
        <w:t xml:space="preserve"> </w:t>
      </w:r>
      <w:r>
        <w:t>array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flora</w:t>
      </w:r>
      <w:r>
        <w:rPr>
          <w:spacing w:val="-8"/>
        </w:rPr>
        <w:t xml:space="preserve"> </w:t>
      </w:r>
      <w:r>
        <w:t>and fauna. 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 w:rsidR="00004E9C">
        <w:t>26</w:t>
      </w:r>
      <w:r>
        <w:t xml:space="preserve"> species</w:t>
      </w:r>
      <w:r>
        <w:rPr>
          <w:spacing w:val="-1"/>
        </w:rPr>
        <w:t xml:space="preserve"> </w:t>
      </w:r>
      <w:r>
        <w:t>of birds including 6 migrant species,</w:t>
      </w:r>
      <w:r>
        <w:rPr>
          <w:spacing w:val="-1"/>
        </w:rPr>
        <w:t xml:space="preserve"> </w:t>
      </w:r>
      <w:r>
        <w:t>29 species</w:t>
      </w:r>
      <w:r>
        <w:rPr>
          <w:spacing w:val="-1"/>
        </w:rPr>
        <w:t xml:space="preserve"> </w:t>
      </w:r>
      <w:r>
        <w:t>of f</w:t>
      </w:r>
      <w:r w:rsidR="006472AD">
        <w:t>ish belonging to 12 families, 13 benthic, 41</w:t>
      </w:r>
      <w:r>
        <w:t xml:space="preserve"> zoo-planktons, 9 </w:t>
      </w:r>
      <w:proofErr w:type="spellStart"/>
      <w:r>
        <w:t>macrophytes</w:t>
      </w:r>
      <w:proofErr w:type="spellEnd"/>
      <w:r>
        <w:t xml:space="preserve"> and more than 35 tree species are present in this small area.</w:t>
      </w:r>
    </w:p>
    <w:p w:rsidR="00B33206" w:rsidRDefault="00F34AA2">
      <w:pPr>
        <w:spacing w:before="167" w:line="360" w:lineRule="auto"/>
        <w:ind w:left="23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wetland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fulfils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desirable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Ramsar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site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criteria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designation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Ramsar</w:t>
      </w:r>
      <w:proofErr w:type="spellEnd"/>
      <w:r>
        <w:rPr>
          <w:b/>
          <w:sz w:val="24"/>
        </w:rPr>
        <w:t xml:space="preserve"> site under </w:t>
      </w:r>
      <w:proofErr w:type="spellStart"/>
      <w:r>
        <w:rPr>
          <w:b/>
          <w:sz w:val="24"/>
        </w:rPr>
        <w:t>Ramsar</w:t>
      </w:r>
      <w:proofErr w:type="spellEnd"/>
      <w:r>
        <w:rPr>
          <w:b/>
          <w:sz w:val="24"/>
        </w:rPr>
        <w:t xml:space="preserve"> Conven</w:t>
      </w:r>
      <w:r>
        <w:rPr>
          <w:b/>
          <w:sz w:val="24"/>
        </w:rPr>
        <w:t>tion</w:t>
      </w:r>
    </w:p>
    <w:p w:rsidR="00B33206" w:rsidRDefault="00F34AA2">
      <w:pPr>
        <w:pStyle w:val="BodyText"/>
        <w:spacing w:before="156" w:line="499" w:lineRule="auto"/>
        <w:ind w:right="739"/>
        <w:jc w:val="left"/>
      </w:pPr>
      <w:r>
        <w:t>Criterion 2: Rare species and threatened ecological communities</w:t>
      </w:r>
    </w:p>
    <w:p w:rsidR="00B33206" w:rsidRDefault="00F34AA2">
      <w:pPr>
        <w:pStyle w:val="BodyText"/>
        <w:spacing w:line="275" w:lineRule="exact"/>
        <w:jc w:val="left"/>
      </w:pPr>
      <w:r>
        <w:t>Criterion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Biological</w:t>
      </w:r>
      <w:r>
        <w:rPr>
          <w:spacing w:val="-2"/>
        </w:rPr>
        <w:t xml:space="preserve"> diversity</w:t>
      </w:r>
    </w:p>
    <w:p w:rsidR="00B33206" w:rsidRDefault="00B33206">
      <w:pPr>
        <w:pStyle w:val="BodyText"/>
        <w:spacing w:before="21"/>
        <w:ind w:left="0"/>
        <w:jc w:val="left"/>
      </w:pPr>
    </w:p>
    <w:sectPr w:rsidR="00B33206">
      <w:pgSz w:w="11910" w:h="16840"/>
      <w:pgMar w:top="134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06"/>
    <w:rsid w:val="00004E9C"/>
    <w:rsid w:val="002A527C"/>
    <w:rsid w:val="00454465"/>
    <w:rsid w:val="006011DF"/>
    <w:rsid w:val="006472AD"/>
    <w:rsid w:val="00A74F39"/>
    <w:rsid w:val="00B33206"/>
    <w:rsid w:val="00CB5350"/>
    <w:rsid w:val="00E755B5"/>
    <w:rsid w:val="00F3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49CB2"/>
  <w15:docId w15:val="{E741E94D-303A-462F-8F6F-AA321B36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30"/>
      <w:ind w:left="23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mdosaid alam</dc:creator>
  <cp:lastModifiedBy>hp</cp:lastModifiedBy>
  <cp:revision>2</cp:revision>
  <dcterms:created xsi:type="dcterms:W3CDTF">2025-07-12T00:57:00Z</dcterms:created>
  <dcterms:modified xsi:type="dcterms:W3CDTF">2025-07-12T00:57:00Z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2025-07-12T00:00:00Z</vt:filetime>
  </property>
  <property fmtid="{D5CDD505-2E9C-101B-9397-08002B2CF9AE}" pid="5" name="Producer">
    <vt:lpwstr>Microsoft® Word 2016</vt:lpwstr>
  </property>
</Properties>
</file>