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4E1" w:rsidRDefault="003014E1" w:rsidP="003014E1">
      <w:pPr>
        <w:pStyle w:val="pstyleSectionL1"/>
      </w:pPr>
      <w:r>
        <w:rPr>
          <w:rStyle w:val="styleL1"/>
        </w:rPr>
        <w:t xml:space="preserve">3.3 </w:t>
      </w:r>
      <w:proofErr w:type="spellStart"/>
      <w:r>
        <w:rPr>
          <w:rStyle w:val="styleL1"/>
        </w:rPr>
        <w:t>Espèces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animales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dont</w:t>
      </w:r>
      <w:proofErr w:type="spellEnd"/>
      <w:r>
        <w:rPr>
          <w:rStyle w:val="styleL1"/>
        </w:rPr>
        <w:t xml:space="preserve"> la </w:t>
      </w:r>
      <w:proofErr w:type="spellStart"/>
      <w:r>
        <w:rPr>
          <w:rStyle w:val="styleL1"/>
        </w:rPr>
        <w:t>présence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explique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l'importance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internationale</w:t>
      </w:r>
      <w:proofErr w:type="spellEnd"/>
      <w:r>
        <w:rPr>
          <w:rStyle w:val="styleL1"/>
        </w:rPr>
        <w:t xml:space="preserve"> du site</w:t>
      </w:r>
    </w:p>
    <w:p w:rsidR="003014E1" w:rsidRDefault="003014E1" w:rsidP="003014E1">
      <w:pPr>
        <w:pStyle w:val="pstyleSection"/>
      </w:pPr>
      <w:r>
        <w:rPr>
          <w:rStyle w:val="styleL2"/>
        </w:rPr>
        <w:t xml:space="preserve"> </w:t>
      </w:r>
    </w:p>
    <w:tbl>
      <w:tblPr>
        <w:tblStyle w:val="FancyTable"/>
        <w:tblW w:w="15545" w:type="dxa"/>
        <w:tblInd w:w="40" w:type="dxa"/>
        <w:tblLook w:val="04A0" w:firstRow="1" w:lastRow="0" w:firstColumn="1" w:lastColumn="0" w:noHBand="0" w:noVBand="1"/>
      </w:tblPr>
      <w:tblGrid>
        <w:gridCol w:w="1263"/>
        <w:gridCol w:w="1279"/>
        <w:gridCol w:w="387"/>
        <w:gridCol w:w="425"/>
        <w:gridCol w:w="401"/>
        <w:gridCol w:w="414"/>
        <w:gridCol w:w="425"/>
        <w:gridCol w:w="425"/>
        <w:gridCol w:w="425"/>
        <w:gridCol w:w="462"/>
        <w:gridCol w:w="746"/>
        <w:gridCol w:w="746"/>
        <w:gridCol w:w="908"/>
        <w:gridCol w:w="746"/>
        <w:gridCol w:w="746"/>
        <w:gridCol w:w="746"/>
        <w:gridCol w:w="1599"/>
        <w:gridCol w:w="3402"/>
      </w:tblGrid>
      <w:tr w:rsidR="003014E1" w:rsidTr="003014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63" w:type="dxa"/>
            <w:vMerge w:val="restart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Phylum</w:t>
            </w:r>
          </w:p>
        </w:tc>
        <w:tc>
          <w:tcPr>
            <w:tcW w:w="1279" w:type="dxa"/>
            <w:vMerge w:val="restart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Nom </w:t>
            </w:r>
            <w:proofErr w:type="spellStart"/>
            <w:r>
              <w:rPr>
                <w:b/>
                <w:bCs/>
                <w:sz w:val="14"/>
                <w:szCs w:val="14"/>
              </w:rPr>
              <w:t>scientifique</w:t>
            </w:r>
            <w:proofErr w:type="spellEnd"/>
            <w:r>
              <w:rPr>
                <w:rStyle w:val="styleFootnotetxt"/>
              </w:rPr>
              <w:t>*</w:t>
            </w:r>
          </w:p>
        </w:tc>
        <w:tc>
          <w:tcPr>
            <w:tcW w:w="1627" w:type="dxa"/>
            <w:gridSpan w:val="4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L'espèce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justifie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le </w:t>
            </w:r>
            <w:proofErr w:type="spellStart"/>
            <w:r>
              <w:rPr>
                <w:b/>
                <w:bCs/>
                <w:sz w:val="14"/>
                <w:szCs w:val="14"/>
              </w:rPr>
              <w:t>critère</w:t>
            </w:r>
            <w:proofErr w:type="spellEnd"/>
          </w:p>
        </w:tc>
        <w:tc>
          <w:tcPr>
            <w:tcW w:w="1737" w:type="dxa"/>
            <w:gridSpan w:val="4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L'espère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contribue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au </w:t>
            </w:r>
            <w:proofErr w:type="spellStart"/>
            <w:r>
              <w:rPr>
                <w:b/>
                <w:bCs/>
                <w:sz w:val="14"/>
                <w:szCs w:val="14"/>
              </w:rPr>
              <w:t>critère</w:t>
            </w:r>
            <w:proofErr w:type="spellEnd"/>
          </w:p>
        </w:tc>
        <w:tc>
          <w:tcPr>
            <w:tcW w:w="746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Taille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pop.</w:t>
            </w:r>
            <w:r>
              <w:rPr>
                <w:rStyle w:val="Appelnotedebasdep"/>
              </w:rPr>
              <w:footnoteReference w:id="1"/>
            </w:r>
          </w:p>
        </w:tc>
        <w:tc>
          <w:tcPr>
            <w:tcW w:w="746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Période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de </w:t>
            </w:r>
            <w:r>
              <w:rPr>
                <w:vertAlign w:val="superscript"/>
              </w:rPr>
              <w:t>3</w:t>
            </w:r>
            <w:r>
              <w:rPr>
                <w:b/>
                <w:bCs/>
                <w:sz w:val="14"/>
                <w:szCs w:val="14"/>
              </w:rPr>
              <w:t>Est. pop.</w:t>
            </w:r>
            <w:r>
              <w:rPr>
                <w:vertAlign w:val="superscript"/>
              </w:rPr>
              <w:t>3</w:t>
            </w:r>
          </w:p>
        </w:tc>
        <w:tc>
          <w:tcPr>
            <w:tcW w:w="908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% occurrence</w:t>
            </w:r>
            <w:r>
              <w:rPr>
                <w:vertAlign w:val="superscript"/>
              </w:rPr>
              <w:t>3</w:t>
            </w:r>
          </w:p>
        </w:tc>
        <w:tc>
          <w:tcPr>
            <w:tcW w:w="746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UICN </w:t>
            </w:r>
            <w:proofErr w:type="spellStart"/>
            <w:r>
              <w:rPr>
                <w:b/>
                <w:bCs/>
                <w:sz w:val="14"/>
                <w:szCs w:val="14"/>
              </w:rPr>
              <w:t>Liste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rouge</w:t>
            </w:r>
            <w:r>
              <w:rPr>
                <w:rStyle w:val="Appelnotedebasdep"/>
              </w:rPr>
              <w:footnoteReference w:id="2"/>
            </w:r>
          </w:p>
        </w:tc>
        <w:tc>
          <w:tcPr>
            <w:tcW w:w="746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CITES </w:t>
            </w:r>
            <w:proofErr w:type="spellStart"/>
            <w:r>
              <w:rPr>
                <w:b/>
                <w:bCs/>
                <w:sz w:val="14"/>
                <w:szCs w:val="14"/>
              </w:rPr>
              <w:t>Annexe</w:t>
            </w:r>
            <w:proofErr w:type="spellEnd"/>
            <w:r>
              <w:rPr>
                <w:b/>
                <w:bCs/>
                <w:sz w:val="14"/>
                <w:szCs w:val="14"/>
              </w:rPr>
              <w:t> I</w:t>
            </w:r>
          </w:p>
        </w:tc>
        <w:tc>
          <w:tcPr>
            <w:tcW w:w="746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CMS </w:t>
            </w:r>
            <w:proofErr w:type="spellStart"/>
            <w:r>
              <w:rPr>
                <w:b/>
                <w:bCs/>
                <w:sz w:val="14"/>
                <w:szCs w:val="14"/>
              </w:rPr>
              <w:t>Annexe</w:t>
            </w:r>
            <w:proofErr w:type="spellEnd"/>
            <w:r>
              <w:rPr>
                <w:b/>
                <w:bCs/>
                <w:sz w:val="14"/>
                <w:szCs w:val="14"/>
              </w:rPr>
              <w:t> I</w:t>
            </w:r>
          </w:p>
        </w:tc>
        <w:tc>
          <w:tcPr>
            <w:tcW w:w="1599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Autre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statut</w:t>
            </w:r>
            <w:proofErr w:type="spellEnd"/>
          </w:p>
        </w:tc>
        <w:tc>
          <w:tcPr>
            <w:tcW w:w="3402" w:type="dxa"/>
            <w:noWrap/>
            <w:vAlign w:val="center"/>
          </w:tcPr>
          <w:p w:rsidR="003014E1" w:rsidRDefault="003014E1" w:rsidP="00742CD2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rPr>
                <w:b/>
                <w:bCs/>
                <w:sz w:val="14"/>
                <w:szCs w:val="14"/>
              </w:rPr>
              <w:t>Justification</w:t>
            </w:r>
          </w:p>
        </w:tc>
      </w:tr>
      <w:tr w:rsidR="003014E1" w:rsidTr="003014E1">
        <w:tc>
          <w:tcPr>
            <w:tcW w:w="0" w:type="auto"/>
            <w:vMerge/>
            <w:noWrap/>
          </w:tcPr>
          <w:p w:rsidR="003014E1" w:rsidRDefault="003014E1" w:rsidP="00742CD2"/>
        </w:tc>
        <w:tc>
          <w:tcPr>
            <w:tcW w:w="0" w:type="auto"/>
            <w:vMerge/>
            <w:noWrap/>
          </w:tcPr>
          <w:p w:rsidR="003014E1" w:rsidRDefault="003014E1" w:rsidP="00742CD2"/>
        </w:tc>
        <w:tc>
          <w:tcPr>
            <w:tcW w:w="387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01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14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25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5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62" w:type="dxa"/>
            <w:shd w:val="clear" w:color="auto" w:fill="EDEDED"/>
            <w:noWrap/>
            <w:vAlign w:val="center"/>
          </w:tcPr>
          <w:p w:rsidR="003014E1" w:rsidRDefault="003014E1" w:rsidP="00742CD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0" w:type="auto"/>
            <w:noWrap/>
          </w:tcPr>
          <w:p w:rsidR="003014E1" w:rsidRDefault="003014E1" w:rsidP="00742CD2"/>
        </w:tc>
        <w:tc>
          <w:tcPr>
            <w:tcW w:w="0" w:type="auto"/>
            <w:noWrap/>
          </w:tcPr>
          <w:p w:rsidR="003014E1" w:rsidRDefault="003014E1" w:rsidP="00742CD2"/>
        </w:tc>
        <w:tc>
          <w:tcPr>
            <w:tcW w:w="0" w:type="auto"/>
            <w:noWrap/>
          </w:tcPr>
          <w:p w:rsidR="003014E1" w:rsidRDefault="003014E1" w:rsidP="00742CD2"/>
        </w:tc>
        <w:tc>
          <w:tcPr>
            <w:tcW w:w="0" w:type="auto"/>
            <w:noWrap/>
          </w:tcPr>
          <w:p w:rsidR="003014E1" w:rsidRDefault="003014E1" w:rsidP="00742CD2"/>
        </w:tc>
        <w:tc>
          <w:tcPr>
            <w:tcW w:w="0" w:type="auto"/>
            <w:noWrap/>
          </w:tcPr>
          <w:p w:rsidR="003014E1" w:rsidRDefault="003014E1" w:rsidP="00742CD2"/>
        </w:tc>
        <w:tc>
          <w:tcPr>
            <w:tcW w:w="0" w:type="auto"/>
            <w:noWrap/>
          </w:tcPr>
          <w:p w:rsidR="003014E1" w:rsidRDefault="003014E1" w:rsidP="00742CD2"/>
        </w:tc>
        <w:tc>
          <w:tcPr>
            <w:tcW w:w="1599" w:type="dxa"/>
            <w:noWrap/>
          </w:tcPr>
          <w:p w:rsidR="003014E1" w:rsidRDefault="003014E1" w:rsidP="00742CD2"/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5545" w:type="dxa"/>
            <w:gridSpan w:val="18"/>
            <w:noWrap/>
            <w:vAlign w:val="center"/>
          </w:tcPr>
          <w:p w:rsidR="003014E1" w:rsidRDefault="003014E1" w:rsidP="003014E1">
            <w:pPr>
              <w:pStyle w:val="pstyleContent"/>
              <w:ind w:right="186"/>
            </w:pPr>
            <w:proofErr w:type="spellStart"/>
            <w:r>
              <w:rPr>
                <w:rStyle w:val="styleSubformTitletxt"/>
              </w:rPr>
              <w:t>Autres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Aeshna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juncea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r>
              <w:rPr>
                <w:rStyle w:val="styleSubformtxtsp"/>
              </w:rPr>
              <w:tab/>
            </w:r>
            <w:proofErr w:type="gramStart"/>
            <w:r>
              <w:rPr>
                <w:rStyle w:val="styleSubformtxtsp"/>
              </w:rPr>
              <w:t>NT :</w:t>
            </w:r>
            <w:proofErr w:type="gramEnd"/>
            <w:r>
              <w:rPr>
                <w:rStyle w:val="styleSubformtxtsp"/>
              </w:rPr>
              <w:t xml:space="preserve"> Quasi </w:t>
            </w:r>
            <w:proofErr w:type="spellStart"/>
            <w:r>
              <w:rPr>
                <w:rStyle w:val="styleSubformtxtsp"/>
              </w:rPr>
              <w:t>menacée</w:t>
            </w:r>
            <w:proofErr w:type="spellEnd"/>
            <w:r>
              <w:rPr>
                <w:rStyle w:val="styleSubformtxtsp"/>
              </w:rPr>
              <w:t xml:space="preserve"> 2016;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Auvergne 2017 Quasi </w:t>
            </w:r>
            <w:proofErr w:type="spellStart"/>
            <w:r>
              <w:rPr>
                <w:rStyle w:val="styleSubformtxtsp"/>
              </w:rPr>
              <w:t>menacée</w:t>
            </w:r>
            <w:proofErr w:type="spellEnd"/>
            <w:r>
              <w:rPr>
                <w:rStyle w:val="styleSubformtxtsp"/>
              </w:rPr>
              <w:t xml:space="preserve"> (NT)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gramStart"/>
            <w:r>
              <w:rPr>
                <w:rStyle w:val="styleSubformtxtsp"/>
              </w:rPr>
              <w:t>plus</w:t>
            </w:r>
            <w:proofErr w:type="gramEnd"/>
            <w:r>
              <w:rPr>
                <w:rStyle w:val="styleSubformtxtsp"/>
              </w:rPr>
              <w:t xml:space="preserve"> de 44% de l </w:t>
            </w:r>
            <w:proofErr w:type="spellStart"/>
            <w:r>
              <w:rPr>
                <w:rStyle w:val="styleSubformtxtsp"/>
              </w:rPr>
              <w:t>apopulation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française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est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accueilli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AURA, avec </w:t>
            </w:r>
            <w:proofErr w:type="spellStart"/>
            <w:r>
              <w:rPr>
                <w:rStyle w:val="styleSubformtxtsp"/>
              </w:rPr>
              <w:t>une</w:t>
            </w:r>
            <w:proofErr w:type="spellEnd"/>
            <w:r>
              <w:rPr>
                <w:rStyle w:val="styleSubformtxtsp"/>
              </w:rPr>
              <w:t xml:space="preserve"> forte </w:t>
            </w:r>
            <w:proofErr w:type="spellStart"/>
            <w:r>
              <w:rPr>
                <w:rStyle w:val="styleSubformtxtsp"/>
              </w:rPr>
              <w:t>densité</w:t>
            </w:r>
            <w:proofErr w:type="spellEnd"/>
            <w:r>
              <w:rPr>
                <w:rStyle w:val="styleSubformtxtsp"/>
              </w:rPr>
              <w:t xml:space="preserve"> sur le </w:t>
            </w:r>
            <w:proofErr w:type="spellStart"/>
            <w:r>
              <w:rPr>
                <w:rStyle w:val="styleSubformtxtsp"/>
              </w:rPr>
              <w:t>secteur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Cézallier</w:t>
            </w:r>
            <w:proofErr w:type="spellEnd"/>
            <w:r>
              <w:rPr>
                <w:rStyle w:val="styleSubformtxtsp"/>
              </w:rPr>
              <w:t xml:space="preserve"> Artense. </w:t>
            </w:r>
            <w:proofErr w:type="spellStart"/>
            <w:r>
              <w:rPr>
                <w:rStyle w:val="styleSubformtxtsp"/>
              </w:rPr>
              <w:t>c'est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aussi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une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déterminante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AURA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Amphibia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Alytes </w:t>
            </w:r>
            <w:proofErr w:type="spellStart"/>
            <w:r>
              <w:rPr>
                <w:rStyle w:val="styleSubformtxtIblue700"/>
              </w:rPr>
              <w:t>obstetricans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;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IV; Convention de Berne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II; </w:t>
            </w:r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Mammalia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Arvicola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sapidus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NT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 =VU; 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>;</w:t>
            </w:r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Coenagrion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hastulatum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1/3 des </w:t>
            </w:r>
            <w:proofErr w:type="spellStart"/>
            <w:r>
              <w:rPr>
                <w:rStyle w:val="styleSubformtxtsp"/>
              </w:rPr>
              <w:t>mailles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Auvergne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Coenagrion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lunulatum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=VU;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=VU; </w:t>
            </w:r>
          </w:p>
        </w:tc>
        <w:tc>
          <w:tcPr>
            <w:tcW w:w="3402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Site de reproduction, </w:t>
            </w:r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inféodée</w:t>
            </w:r>
            <w:proofErr w:type="spellEnd"/>
            <w:r>
              <w:rPr>
                <w:rStyle w:val="styleSubformtxtsp"/>
              </w:rPr>
              <w:t xml:space="preserve"> aux </w:t>
            </w:r>
            <w:proofErr w:type="spellStart"/>
            <w:r>
              <w:rPr>
                <w:rStyle w:val="styleSubformtxtsp"/>
              </w:rPr>
              <w:t>tourbières</w:t>
            </w:r>
            <w:proofErr w:type="spellEnd"/>
            <w:r>
              <w:rPr>
                <w:rStyle w:val="styleSubformtxtsp"/>
              </w:rPr>
              <w:t xml:space="preserve"> quasi-</w:t>
            </w:r>
            <w:proofErr w:type="spellStart"/>
            <w:r>
              <w:rPr>
                <w:rStyle w:val="styleSubformtxtsp"/>
              </w:rPr>
              <w:t>totalité</w:t>
            </w:r>
            <w:proofErr w:type="spellEnd"/>
            <w:r>
              <w:rPr>
                <w:rStyle w:val="styleSubformtxtsp"/>
              </w:rPr>
              <w:t xml:space="preserve"> de la population </w:t>
            </w:r>
            <w:proofErr w:type="spellStart"/>
            <w:r>
              <w:rPr>
                <w:rStyle w:val="styleSubformtxtsp"/>
              </w:rPr>
              <w:t>française</w:t>
            </w:r>
            <w:proofErr w:type="spellEnd"/>
            <w:r>
              <w:rPr>
                <w:rStyle w:val="styleSubformtxtsp"/>
              </w:rPr>
              <w:t xml:space="preserve">, </w:t>
            </w:r>
            <w:proofErr w:type="spellStart"/>
            <w:r>
              <w:rPr>
                <w:rStyle w:val="styleSubformtxtsp"/>
              </w:rPr>
              <w:t>relicte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glaciaire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Coenagrion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pulchellum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= VU</w:t>
            </w:r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Actinopterygii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Cottus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perifretum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endémique</w:t>
            </w:r>
            <w:proofErr w:type="spellEnd"/>
            <w:r>
              <w:rPr>
                <w:rStyle w:val="styleSubformtxtsp"/>
              </w:rPr>
              <w:t xml:space="preserve"> des </w:t>
            </w:r>
            <w:proofErr w:type="spellStart"/>
            <w:r>
              <w:rPr>
                <w:rStyle w:val="styleSubformtxtsp"/>
              </w:rPr>
              <w:t>vallée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d'Auvergne</w:t>
            </w:r>
            <w:proofErr w:type="spellEnd"/>
            <w:r>
              <w:rPr>
                <w:rStyle w:val="styleSubformtxtsp"/>
              </w:rPr>
              <w:t xml:space="preserve">, </w:t>
            </w:r>
            <w:proofErr w:type="spellStart"/>
            <w:r>
              <w:rPr>
                <w:rStyle w:val="styleSubformtxtsp"/>
              </w:rPr>
              <w:t>dépendantes</w:t>
            </w:r>
            <w:proofErr w:type="spellEnd"/>
            <w:r>
              <w:rPr>
                <w:rStyle w:val="styleSubformtxtsp"/>
              </w:rPr>
              <w:t xml:space="preserve"> des </w:t>
            </w:r>
            <w:proofErr w:type="spellStart"/>
            <w:r>
              <w:rPr>
                <w:rStyle w:val="styleSubformtxtsp"/>
              </w:rPr>
              <w:t>ruisseaux</w:t>
            </w:r>
            <w:proofErr w:type="spellEnd"/>
            <w:r>
              <w:rPr>
                <w:rStyle w:val="styleSubformtxtsp"/>
              </w:rPr>
              <w:t xml:space="preserve"> frais et </w:t>
            </w:r>
            <w:proofErr w:type="spellStart"/>
            <w:r>
              <w:rPr>
                <w:rStyle w:val="styleSubformtxtsp"/>
              </w:rPr>
              <w:t>oxygénées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lastRenderedPageBreak/>
              <w:t>alimentés</w:t>
            </w:r>
            <w:proofErr w:type="spellEnd"/>
            <w:r>
              <w:rPr>
                <w:rStyle w:val="styleSubformtxtsp"/>
              </w:rPr>
              <w:t xml:space="preserve"> par les zones </w:t>
            </w:r>
            <w:proofErr w:type="spellStart"/>
            <w:r>
              <w:rPr>
                <w:rStyle w:val="styleSubformtxtsp"/>
              </w:rPr>
              <w:t>humides</w:t>
            </w:r>
            <w:proofErr w:type="spellEnd"/>
            <w:r>
              <w:rPr>
                <w:rStyle w:val="styleSubformtxtsp"/>
              </w:rPr>
              <w:t xml:space="preserve"> de tête de </w:t>
            </w:r>
            <w:proofErr w:type="spellStart"/>
            <w:r>
              <w:rPr>
                <w:rStyle w:val="styleSubformtxtsp"/>
              </w:rPr>
              <w:t>bassin</w:t>
            </w:r>
            <w:proofErr w:type="spellEnd"/>
            <w:r>
              <w:rPr>
                <w:rStyle w:val="styleSubformtxtsp"/>
              </w:rPr>
              <w:t xml:space="preserve"> versant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lastRenderedPageBreak/>
              <w:t>Chordata / Amphibia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Epidalea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calamita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;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IV; Convention de Berne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II; </w:t>
            </w:r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Euphydryas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aurinia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 Convention de Berne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II ;</w:t>
            </w:r>
            <w:proofErr w:type="gramEnd"/>
            <w:r>
              <w:rPr>
                <w:rStyle w:val="styleSubformtxtsp"/>
              </w:rPr>
              <w:t xml:space="preserve"> 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 xml:space="preserve">Chordata / 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Gobio </w:t>
            </w:r>
            <w:proofErr w:type="spellStart"/>
            <w:r>
              <w:rPr>
                <w:rStyle w:val="styleSubformtxtIblue700"/>
              </w:rPr>
              <w:t>occitaniae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/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endémique</w:t>
            </w:r>
            <w:proofErr w:type="spellEnd"/>
            <w:r>
              <w:rPr>
                <w:rStyle w:val="styleSubformtxtsp"/>
              </w:rPr>
              <w:t xml:space="preserve"> du </w:t>
            </w:r>
            <w:proofErr w:type="spellStart"/>
            <w:r>
              <w:rPr>
                <w:rStyle w:val="styleSubformtxtsp"/>
              </w:rPr>
              <w:t>sud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ouest</w:t>
            </w:r>
            <w:proofErr w:type="spellEnd"/>
            <w:r>
              <w:rPr>
                <w:rStyle w:val="styleSubformtxtsp"/>
              </w:rPr>
              <w:t xml:space="preserve"> de la France, des rivières </w:t>
            </w:r>
            <w:proofErr w:type="spellStart"/>
            <w:r>
              <w:rPr>
                <w:rStyle w:val="styleSubformtxtsp"/>
              </w:rPr>
              <w:t>fraiches</w:t>
            </w:r>
            <w:proofErr w:type="spellEnd"/>
            <w:r>
              <w:rPr>
                <w:rStyle w:val="styleSubformtxtsp"/>
              </w:rPr>
              <w:t xml:space="preserve"> et </w:t>
            </w:r>
            <w:proofErr w:type="spellStart"/>
            <w:r>
              <w:rPr>
                <w:rStyle w:val="styleSubformtxtsp"/>
              </w:rPr>
              <w:t>oxygénées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compagnie de la Truite </w:t>
            </w:r>
            <w:proofErr w:type="spellStart"/>
            <w:r>
              <w:rPr>
                <w:rStyle w:val="styleSubformtxtsp"/>
              </w:rPr>
              <w:t>fario</w:t>
            </w:r>
            <w:proofErr w:type="spellEnd"/>
            <w:r>
              <w:rPr>
                <w:rStyle w:val="styleSubformtxtsp"/>
              </w:rPr>
              <w:t xml:space="preserve">, 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Leucorrhinia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dubia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=VU; </w:t>
            </w:r>
          </w:p>
        </w:tc>
        <w:tc>
          <w:tcPr>
            <w:tcW w:w="3402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Site de reproduction, </w:t>
            </w:r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inféodée</w:t>
            </w:r>
            <w:proofErr w:type="spellEnd"/>
            <w:r>
              <w:rPr>
                <w:rStyle w:val="styleSubformtxtsp"/>
              </w:rPr>
              <w:t xml:space="preserve"> aux </w:t>
            </w:r>
            <w:proofErr w:type="spellStart"/>
            <w:r>
              <w:rPr>
                <w:rStyle w:val="styleSubformtxtsp"/>
              </w:rPr>
              <w:t>milieux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tourbeux</w:t>
            </w:r>
            <w:proofErr w:type="spellEnd"/>
            <w:r>
              <w:rPr>
                <w:rStyle w:val="styleSubformtxtsp"/>
              </w:rPr>
              <w:t xml:space="preserve">, la plus </w:t>
            </w:r>
            <w:proofErr w:type="spellStart"/>
            <w:r>
              <w:rPr>
                <w:rStyle w:val="styleSubformtxtsp"/>
              </w:rPr>
              <w:t>menacée</w:t>
            </w:r>
            <w:proofErr w:type="spellEnd"/>
            <w:r>
              <w:rPr>
                <w:rStyle w:val="styleSubformtxtsp"/>
              </w:rPr>
              <w:t xml:space="preserve"> au </w:t>
            </w:r>
            <w:proofErr w:type="spellStart"/>
            <w:r>
              <w:rPr>
                <w:rStyle w:val="styleSubformtxtsp"/>
              </w:rPr>
              <w:t>niveau</w:t>
            </w:r>
            <w:proofErr w:type="spellEnd"/>
            <w:r>
              <w:rPr>
                <w:rStyle w:val="styleSubformtxtsp"/>
              </w:rPr>
              <w:t xml:space="preserve"> régional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Leucorrhinia</w:t>
            </w:r>
            <w:proofErr w:type="spellEnd"/>
            <w:r>
              <w:rPr>
                <w:rStyle w:val="styleSubformtxtIblue700"/>
              </w:rPr>
              <w:t xml:space="preserve"> pectoralis</w:t>
            </w:r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II ;</w:t>
            </w:r>
            <w:proofErr w:type="gram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régional =CR; Convention de Berne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très</w:t>
            </w:r>
            <w:proofErr w:type="spellEnd"/>
            <w:r>
              <w:rPr>
                <w:rStyle w:val="styleSubformtxtsp"/>
              </w:rPr>
              <w:t xml:space="preserve"> rare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Auvergne et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France et </w:t>
            </w:r>
            <w:proofErr w:type="spellStart"/>
            <w:r>
              <w:rPr>
                <w:rStyle w:val="styleSubformtxtsp"/>
              </w:rPr>
              <w:t>extrêmement</w:t>
            </w:r>
            <w:proofErr w:type="spellEnd"/>
            <w:r>
              <w:rPr>
                <w:rStyle w:val="styleSubformtxtsp"/>
              </w:rPr>
              <w:t xml:space="preserve"> rare dans son biotope </w:t>
            </w:r>
            <w:proofErr w:type="spellStart"/>
            <w:r>
              <w:rPr>
                <w:rStyle w:val="styleSubformtxtsp"/>
              </w:rPr>
              <w:t>originel</w:t>
            </w:r>
            <w:proofErr w:type="spellEnd"/>
            <w:r>
              <w:rPr>
                <w:rStyle w:val="styleSubformtxtsp"/>
              </w:rPr>
              <w:t xml:space="preserve">, </w:t>
            </w:r>
            <w:proofErr w:type="spellStart"/>
            <w:r>
              <w:rPr>
                <w:rStyle w:val="styleSubformtxtsp"/>
              </w:rPr>
              <w:t>inféodée</w:t>
            </w:r>
            <w:proofErr w:type="spellEnd"/>
            <w:r>
              <w:rPr>
                <w:rStyle w:val="styleSubformtxtsp"/>
              </w:rPr>
              <w:t xml:space="preserve"> aux </w:t>
            </w:r>
            <w:proofErr w:type="spellStart"/>
            <w:r>
              <w:rPr>
                <w:rStyle w:val="styleSubformtxtsp"/>
              </w:rPr>
              <w:t>tourbières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Mammalia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Lutra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lutra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NT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; Plan National </w:t>
            </w:r>
            <w:proofErr w:type="spellStart"/>
            <w:r>
              <w:rPr>
                <w:rStyle w:val="styleSubformtxtsp"/>
              </w:rPr>
              <w:t>d'Actions</w:t>
            </w:r>
            <w:proofErr w:type="spellEnd"/>
            <w:r>
              <w:rPr>
                <w:rStyle w:val="styleSubformtxtsp"/>
              </w:rPr>
              <w:t xml:space="preserve">;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 et IV</w:t>
            </w:r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Lycaena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helle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= EN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 et IV 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Limite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d’aire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méridionale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Auvergne, Site de reproduction, </w:t>
            </w:r>
            <w:proofErr w:type="spellStart"/>
            <w:r>
              <w:rPr>
                <w:rStyle w:val="styleSubformtxtsp"/>
              </w:rPr>
              <w:t>Réservoir</w:t>
            </w:r>
            <w:proofErr w:type="spellEnd"/>
            <w:r>
              <w:rPr>
                <w:rStyle w:val="styleSubformtxtsp"/>
              </w:rPr>
              <w:t xml:space="preserve"> de population le plus important de </w:t>
            </w:r>
            <w:proofErr w:type="spellStart"/>
            <w:r>
              <w:rPr>
                <w:rStyle w:val="styleSubformtxtsp"/>
              </w:rPr>
              <w:t>toute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l’Europe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Phengaris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alcon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= EN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 et IV 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Limite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d’aire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méridionale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Auvergne, Site de reproduction, </w:t>
            </w:r>
            <w:proofErr w:type="spellStart"/>
            <w:r>
              <w:rPr>
                <w:rStyle w:val="styleSubformtxtsp"/>
              </w:rPr>
              <w:t>Réservoir</w:t>
            </w:r>
            <w:proofErr w:type="spellEnd"/>
            <w:r>
              <w:rPr>
                <w:rStyle w:val="styleSubformtxtsp"/>
              </w:rPr>
              <w:t xml:space="preserve"> de population le plus important de </w:t>
            </w:r>
            <w:proofErr w:type="spellStart"/>
            <w:r>
              <w:rPr>
                <w:rStyle w:val="styleSubformtxtsp"/>
              </w:rPr>
              <w:t>toute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l’Europe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lastRenderedPageBreak/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Pseudochorthippus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montanus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= </w:t>
            </w:r>
            <w:proofErr w:type="gramStart"/>
            <w:r>
              <w:rPr>
                <w:rStyle w:val="styleSubformtxtsp"/>
              </w:rPr>
              <w:t>VU ;</w:t>
            </w:r>
            <w:proofErr w:type="gramEnd"/>
            <w:r>
              <w:rPr>
                <w:rStyle w:val="styleSubformtxtsp"/>
              </w:rPr>
              <w:t xml:space="preserve"> 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Population la plus </w:t>
            </w:r>
            <w:proofErr w:type="spellStart"/>
            <w:r>
              <w:rPr>
                <w:rStyle w:val="styleSubformtxtsp"/>
              </w:rPr>
              <w:t>importante</w:t>
            </w:r>
            <w:proofErr w:type="spellEnd"/>
            <w:r>
              <w:rPr>
                <w:rStyle w:val="styleSubformtxtsp"/>
              </w:rPr>
              <w:t xml:space="preserve"> de France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Amphibia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Rana </w:t>
            </w:r>
            <w:proofErr w:type="spellStart"/>
            <w:r>
              <w:rPr>
                <w:rStyle w:val="styleSubformtxtIblue700"/>
              </w:rPr>
              <w:t>dalmatina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;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IV; Convention de Berne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II;</w:t>
            </w:r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Somatochlora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arctica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NT;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Auvergne (NT);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déterminante</w:t>
            </w:r>
            <w:proofErr w:type="spellEnd"/>
            <w:r>
              <w:rPr>
                <w:rStyle w:val="styleSubformtxtsp"/>
              </w:rPr>
              <w:t xml:space="preserve"> ZNIEFF pour la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AURA; </w:t>
            </w:r>
            <w:proofErr w:type="spellStart"/>
            <w:r>
              <w:rPr>
                <w:rStyle w:val="styleSubformtxtsp"/>
              </w:rPr>
              <w:t>esp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considére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très</w:t>
            </w:r>
            <w:proofErr w:type="spellEnd"/>
            <w:r>
              <w:rPr>
                <w:rStyle w:val="styleSubformtxtsp"/>
              </w:rPr>
              <w:t xml:space="preserve"> rare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France. la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AURA </w:t>
            </w:r>
            <w:proofErr w:type="spellStart"/>
            <w:r>
              <w:rPr>
                <w:rStyle w:val="styleSubformtxtsp"/>
              </w:rPr>
              <w:t>contribue</w:t>
            </w:r>
            <w:proofErr w:type="spellEnd"/>
            <w:r>
              <w:rPr>
                <w:rStyle w:val="styleSubformtxtsp"/>
              </w:rPr>
              <w:t xml:space="preserve"> à plus de 40% de la population </w:t>
            </w:r>
            <w:proofErr w:type="spellStart"/>
            <w:r>
              <w:rPr>
                <w:rStyle w:val="styleSubformtxtsp"/>
              </w:rPr>
              <w:t>totale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française</w:t>
            </w:r>
            <w:proofErr w:type="spellEnd"/>
            <w:r>
              <w:rPr>
                <w:rStyle w:val="styleSubformtxtsp"/>
              </w:rPr>
              <w:t xml:space="preserve"> avec un noyau </w:t>
            </w:r>
            <w:proofErr w:type="spellStart"/>
            <w:r>
              <w:rPr>
                <w:rStyle w:val="styleSubformtxtsp"/>
              </w:rPr>
              <w:t>centré</w:t>
            </w:r>
            <w:proofErr w:type="spellEnd"/>
            <w:r>
              <w:rPr>
                <w:rStyle w:val="styleSubformtxtsp"/>
              </w:rPr>
              <w:t xml:space="preserve"> sur </w:t>
            </w:r>
            <w:proofErr w:type="spellStart"/>
            <w:r>
              <w:rPr>
                <w:rStyle w:val="styleSubformtxtsp"/>
              </w:rPr>
              <w:t>Cézallier</w:t>
            </w:r>
            <w:proofErr w:type="spellEnd"/>
            <w:r>
              <w:rPr>
                <w:rStyle w:val="styleSubformtxtsp"/>
              </w:rPr>
              <w:t xml:space="preserve"> Artense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Somatochlora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arctica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NT;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Auvergne (NT);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déterminante</w:t>
            </w:r>
            <w:proofErr w:type="spellEnd"/>
            <w:r>
              <w:rPr>
                <w:rStyle w:val="styleSubformtxtsp"/>
              </w:rPr>
              <w:t xml:space="preserve"> ZNIEFF pour la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AURA; </w:t>
            </w:r>
            <w:proofErr w:type="spellStart"/>
            <w:r>
              <w:rPr>
                <w:rStyle w:val="styleSubformtxtsp"/>
              </w:rPr>
              <w:t>esp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considére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très</w:t>
            </w:r>
            <w:proofErr w:type="spellEnd"/>
            <w:r>
              <w:rPr>
                <w:rStyle w:val="styleSubformtxtsp"/>
              </w:rPr>
              <w:t xml:space="preserve"> rare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France. la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AURA </w:t>
            </w:r>
            <w:proofErr w:type="spellStart"/>
            <w:r>
              <w:rPr>
                <w:rStyle w:val="styleSubformtxtsp"/>
              </w:rPr>
              <w:t>contribue</w:t>
            </w:r>
            <w:proofErr w:type="spellEnd"/>
            <w:r>
              <w:rPr>
                <w:rStyle w:val="styleSubformtxtsp"/>
              </w:rPr>
              <w:t xml:space="preserve"> à plus de 40% de la population </w:t>
            </w:r>
            <w:proofErr w:type="spellStart"/>
            <w:r>
              <w:rPr>
                <w:rStyle w:val="styleSubformtxtsp"/>
              </w:rPr>
              <w:t>totale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française</w:t>
            </w:r>
            <w:proofErr w:type="spellEnd"/>
            <w:r>
              <w:rPr>
                <w:rStyle w:val="styleSubformtxtsp"/>
              </w:rPr>
              <w:t xml:space="preserve"> avec un noyau </w:t>
            </w:r>
            <w:proofErr w:type="spellStart"/>
            <w:r>
              <w:rPr>
                <w:rStyle w:val="styleSubformtxtsp"/>
              </w:rPr>
              <w:t>centré</w:t>
            </w:r>
            <w:proofErr w:type="spellEnd"/>
            <w:r>
              <w:rPr>
                <w:rStyle w:val="styleSubformtxtsp"/>
              </w:rPr>
              <w:t xml:space="preserve"> sur </w:t>
            </w:r>
            <w:proofErr w:type="spellStart"/>
            <w:r>
              <w:rPr>
                <w:rStyle w:val="styleSubformtxtsp"/>
              </w:rPr>
              <w:t>Cézallier</w:t>
            </w:r>
            <w:proofErr w:type="spellEnd"/>
            <w:r>
              <w:rPr>
                <w:rStyle w:val="styleSubformtxtsp"/>
              </w:rPr>
              <w:t xml:space="preserve"> Artense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Somatochlora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flavomaculata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r>
              <w:rPr>
                <w:rStyle w:val="styleSubformtxtsp"/>
              </w:rPr>
              <w:tab/>
            </w:r>
            <w:proofErr w:type="gramStart"/>
            <w:r>
              <w:rPr>
                <w:rStyle w:val="styleSubformtxtsp"/>
              </w:rPr>
              <w:t>LC :</w:t>
            </w:r>
            <w:proofErr w:type="gram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Préoccupation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mineure</w:t>
            </w:r>
            <w:proofErr w:type="spellEnd"/>
            <w:r>
              <w:rPr>
                <w:rStyle w:val="styleSubformtxtsp"/>
              </w:rPr>
              <w:t xml:space="preserve"> 2016;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Auvergne </w:t>
            </w:r>
            <w:proofErr w:type="spellStart"/>
            <w:r>
              <w:rPr>
                <w:rStyle w:val="styleSubformtxtsp"/>
              </w:rPr>
              <w:t>Auvergne</w:t>
            </w:r>
            <w:proofErr w:type="spellEnd"/>
            <w:r>
              <w:rPr>
                <w:rStyle w:val="styleSubformtxtsp"/>
              </w:rPr>
              <w:t xml:space="preserve"> 2017 </w:t>
            </w:r>
            <w:proofErr w:type="spellStart"/>
            <w:r>
              <w:rPr>
                <w:rStyle w:val="styleSubformtxtsp"/>
              </w:rPr>
              <w:t>Vulnérable</w:t>
            </w:r>
            <w:proofErr w:type="spellEnd"/>
            <w:r>
              <w:rPr>
                <w:rStyle w:val="styleSubformtxtsp"/>
              </w:rPr>
              <w:t xml:space="preserve"> (VU)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déterminante</w:t>
            </w:r>
            <w:proofErr w:type="spellEnd"/>
            <w:r>
              <w:rPr>
                <w:rStyle w:val="styleSubformtxtsp"/>
              </w:rPr>
              <w:t xml:space="preserve"> ZNIEFF pour la </w:t>
            </w:r>
            <w:proofErr w:type="spellStart"/>
            <w:r>
              <w:rPr>
                <w:rStyle w:val="styleSubformtxtsp"/>
              </w:rPr>
              <w:t>Région</w:t>
            </w:r>
            <w:proofErr w:type="spellEnd"/>
            <w:r>
              <w:rPr>
                <w:rStyle w:val="styleSubformtxtsp"/>
              </w:rPr>
              <w:t xml:space="preserve"> AURA, </w:t>
            </w:r>
            <w:proofErr w:type="spellStart"/>
            <w:r>
              <w:rPr>
                <w:rStyle w:val="styleSubformtxtsp"/>
              </w:rPr>
              <w:t>inféodée</w:t>
            </w:r>
            <w:proofErr w:type="spellEnd"/>
            <w:r>
              <w:rPr>
                <w:rStyle w:val="styleSubformtxtsp"/>
              </w:rPr>
              <w:t xml:space="preserve"> au bas </w:t>
            </w:r>
            <w:proofErr w:type="spellStart"/>
            <w:r>
              <w:rPr>
                <w:rStyle w:val="styleSubformtxtsp"/>
              </w:rPr>
              <w:t>marais</w:t>
            </w:r>
            <w:proofErr w:type="spellEnd"/>
            <w:r>
              <w:rPr>
                <w:rStyle w:val="styleSubformtxtsp"/>
              </w:rPr>
              <w:t xml:space="preserve"> et </w:t>
            </w:r>
            <w:proofErr w:type="spellStart"/>
            <w:r>
              <w:rPr>
                <w:rStyle w:val="styleSubformtxtsp"/>
              </w:rPr>
              <w:t>tourbières</w:t>
            </w:r>
            <w:proofErr w:type="spellEnd"/>
            <w:r>
              <w:rPr>
                <w:rStyle w:val="styleSubformtxtsp"/>
              </w:rPr>
              <w:t xml:space="preserve"> riches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hélophytes</w:t>
            </w:r>
            <w:proofErr w:type="spellEnd"/>
            <w:r>
              <w:rPr>
                <w:rStyle w:val="styleSubformtxtsp"/>
              </w:rPr>
              <w:t>.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Insecta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Sympetrum </w:t>
            </w:r>
            <w:proofErr w:type="spellStart"/>
            <w:r>
              <w:rPr>
                <w:rStyle w:val="styleSubformtxtIblue700"/>
              </w:rPr>
              <w:t>danae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très</w:t>
            </w:r>
            <w:proofErr w:type="spellEnd"/>
            <w:r>
              <w:rPr>
                <w:rStyle w:val="styleSubformtxtsp"/>
              </w:rPr>
              <w:t xml:space="preserve"> rare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Auvergne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Amphibia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Triturus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cristatus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;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 et IV; Convention de Berne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limite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d'aire</w:t>
            </w:r>
            <w:proofErr w:type="spellEnd"/>
            <w:r>
              <w:rPr>
                <w:rStyle w:val="styleSubformtxtsp"/>
              </w:rPr>
              <w:t xml:space="preserve"> de </w:t>
            </w:r>
            <w:proofErr w:type="spellStart"/>
            <w:r>
              <w:rPr>
                <w:rStyle w:val="styleSubformtxtsp"/>
              </w:rPr>
              <w:t>répartition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Amphibia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Triturus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marmoratus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VU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Convention Bern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III, DHFF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IV, </w:t>
            </w:r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déterminante</w:t>
            </w:r>
            <w:proofErr w:type="spellEnd"/>
            <w:r>
              <w:rPr>
                <w:rStyle w:val="styleSubformtxtsp"/>
              </w:rPr>
              <w:t xml:space="preserve"> ZNIEFF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limite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d'aire</w:t>
            </w:r>
            <w:proofErr w:type="spellEnd"/>
            <w:r>
              <w:rPr>
                <w:rStyle w:val="styleSubformtxtsp"/>
              </w:rPr>
              <w:t xml:space="preserve"> de </w:t>
            </w:r>
            <w:proofErr w:type="spellStart"/>
            <w:r>
              <w:rPr>
                <w:rStyle w:val="styleSubformtxtsp"/>
              </w:rPr>
              <w:t>répartition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Reptilia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Vipera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berus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=VU; Convention de Berne </w:t>
            </w:r>
            <w:proofErr w:type="spellStart"/>
            <w:r>
              <w:rPr>
                <w:rStyle w:val="styleSubformtxtsp"/>
              </w:rPr>
              <w:lastRenderedPageBreak/>
              <w:t>annexe</w:t>
            </w:r>
            <w:proofErr w:type="spellEnd"/>
            <w:r>
              <w:rPr>
                <w:rStyle w:val="styleSubformtxtsp"/>
              </w:rPr>
              <w:t xml:space="preserve"> III; 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>;</w:t>
            </w:r>
          </w:p>
        </w:tc>
        <w:tc>
          <w:tcPr>
            <w:tcW w:w="3402" w:type="dxa"/>
            <w:noWrap/>
          </w:tcPr>
          <w:p w:rsidR="003014E1" w:rsidRDefault="003014E1" w:rsidP="00742CD2"/>
        </w:tc>
      </w:tr>
      <w:tr w:rsidR="003014E1" w:rsidTr="003014E1">
        <w:trPr>
          <w:trHeight w:val="100"/>
        </w:trPr>
        <w:tc>
          <w:tcPr>
            <w:tcW w:w="15545" w:type="dxa"/>
            <w:gridSpan w:val="18"/>
            <w:noWrap/>
            <w:vAlign w:val="center"/>
          </w:tcPr>
          <w:p w:rsidR="003014E1" w:rsidRDefault="003014E1" w:rsidP="00742CD2">
            <w:pPr>
              <w:pStyle w:val="pstyleContent"/>
            </w:pPr>
            <w:proofErr w:type="spellStart"/>
            <w:r>
              <w:rPr>
                <w:rStyle w:val="styleSubformTitletxt"/>
              </w:rPr>
              <w:t>Poissons</w:t>
            </w:r>
            <w:proofErr w:type="spellEnd"/>
            <w:r>
              <w:rPr>
                <w:rStyle w:val="styleSubformTitletxt"/>
              </w:rPr>
              <w:t xml:space="preserve">, </w:t>
            </w:r>
            <w:proofErr w:type="spellStart"/>
            <w:r>
              <w:rPr>
                <w:rStyle w:val="styleSubformTitletxt"/>
              </w:rPr>
              <w:t>mollusques</w:t>
            </w:r>
            <w:proofErr w:type="spellEnd"/>
            <w:r>
              <w:rPr>
                <w:rStyle w:val="styleSubformTitletxt"/>
              </w:rPr>
              <w:t xml:space="preserve"> et </w:t>
            </w:r>
            <w:proofErr w:type="spellStart"/>
            <w:r>
              <w:rPr>
                <w:rStyle w:val="styleSubformTitletxt"/>
              </w:rPr>
              <w:t>crustacés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Arthropoda / Malacostraca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Austropotamobius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pallipes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EN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=VU; Directive Habitats 92/43/CEE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 et IV; Convention de Berne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III; protection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;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autochtone</w:t>
            </w:r>
            <w:proofErr w:type="spellEnd"/>
            <w:r>
              <w:rPr>
                <w:rStyle w:val="styleSubformtxtsp"/>
              </w:rPr>
              <w:t xml:space="preserve">, </w:t>
            </w:r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classée</w:t>
            </w:r>
            <w:proofErr w:type="spellEnd"/>
            <w:r>
              <w:rPr>
                <w:rStyle w:val="styleSubformtxtsp"/>
              </w:rPr>
              <w:t xml:space="preserve"> "</w:t>
            </w:r>
            <w:proofErr w:type="spellStart"/>
            <w:r>
              <w:rPr>
                <w:rStyle w:val="styleSubformtxtsp"/>
              </w:rPr>
              <w:t>menacée</w:t>
            </w:r>
            <w:proofErr w:type="spellEnd"/>
            <w:r>
              <w:rPr>
                <w:rStyle w:val="styleSubformtxtsp"/>
              </w:rPr>
              <w:t>" et "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danger critique" sur la LRR "</w:t>
            </w:r>
            <w:proofErr w:type="spellStart"/>
            <w:r>
              <w:rPr>
                <w:rStyle w:val="styleSubformtxtsp"/>
              </w:rPr>
              <w:t>Poissons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Ecrevisses</w:t>
            </w:r>
            <w:proofErr w:type="spellEnd"/>
            <w:r>
              <w:rPr>
                <w:rStyle w:val="styleSubformtxtsp"/>
              </w:rPr>
              <w:t>" de 2022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Actinopterygii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Salvelinus </w:t>
            </w:r>
            <w:proofErr w:type="spellStart"/>
            <w:r>
              <w:rPr>
                <w:rStyle w:val="styleSubformtxtIblue700"/>
              </w:rPr>
              <w:t>umbla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LRM = LC; LRR Auvergne = EN; </w:t>
            </w:r>
          </w:p>
        </w:tc>
        <w:tc>
          <w:tcPr>
            <w:tcW w:w="3402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site de reproduction, </w:t>
            </w:r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inféodée</w:t>
            </w:r>
            <w:proofErr w:type="spellEnd"/>
            <w:r>
              <w:rPr>
                <w:rStyle w:val="styleSubformtxtsp"/>
              </w:rPr>
              <w:t xml:space="preserve"> aux lacs </w:t>
            </w:r>
            <w:proofErr w:type="spellStart"/>
            <w:r>
              <w:rPr>
                <w:rStyle w:val="styleSubformtxtsp"/>
              </w:rPr>
              <w:t>oligotrophes</w:t>
            </w:r>
            <w:proofErr w:type="spellEnd"/>
            <w:r>
              <w:rPr>
                <w:rStyle w:val="styleSubformtxtsp"/>
              </w:rPr>
              <w:t xml:space="preserve"> de </w:t>
            </w:r>
            <w:proofErr w:type="spellStart"/>
            <w:r>
              <w:rPr>
                <w:rStyle w:val="styleSubformtxtsp"/>
              </w:rPr>
              <w:t>montagne</w:t>
            </w:r>
            <w:proofErr w:type="spellEnd"/>
            <w:r>
              <w:rPr>
                <w:rStyle w:val="styleSubformtxtsp"/>
              </w:rPr>
              <w:t xml:space="preserve">, rare </w:t>
            </w:r>
            <w:proofErr w:type="spellStart"/>
            <w:r>
              <w:rPr>
                <w:rStyle w:val="styleSubformtxtsp"/>
              </w:rPr>
              <w:t>en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limite</w:t>
            </w:r>
            <w:proofErr w:type="spellEnd"/>
            <w:r>
              <w:rPr>
                <w:rStyle w:val="styleSubformtxtsp"/>
              </w:rPr>
              <w:t xml:space="preserve"> de </w:t>
            </w:r>
            <w:proofErr w:type="spellStart"/>
            <w:r>
              <w:rPr>
                <w:rStyle w:val="styleSubformtxtsp"/>
              </w:rPr>
              <w:t>répartition</w:t>
            </w:r>
            <w:proofErr w:type="spellEnd"/>
            <w:r>
              <w:rPr>
                <w:rStyle w:val="styleSubformtxtsp"/>
              </w:rPr>
              <w:t xml:space="preserve">, </w:t>
            </w:r>
          </w:p>
        </w:tc>
      </w:tr>
      <w:tr w:rsidR="003014E1" w:rsidTr="003014E1">
        <w:trPr>
          <w:trHeight w:val="100"/>
        </w:trPr>
        <w:tc>
          <w:tcPr>
            <w:tcW w:w="15545" w:type="dxa"/>
            <w:gridSpan w:val="18"/>
            <w:noWrap/>
            <w:vAlign w:val="center"/>
          </w:tcPr>
          <w:p w:rsidR="003014E1" w:rsidRDefault="003014E1" w:rsidP="00742CD2">
            <w:pPr>
              <w:pStyle w:val="pstyleContent"/>
            </w:pPr>
            <w:proofErr w:type="spellStart"/>
            <w:r>
              <w:rPr>
                <w:rStyle w:val="styleSubformTitletxt"/>
              </w:rPr>
              <w:t>Oiseaux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Alcedo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atthis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= VU,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=VU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possible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Anas </w:t>
            </w:r>
            <w:proofErr w:type="spellStart"/>
            <w:r>
              <w:rPr>
                <w:rStyle w:val="styleSubformtxtIblue700"/>
              </w:rPr>
              <w:t>crecca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 xml:space="preserve">=VU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proofErr w:type="gram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proofErr w:type="gramEnd"/>
            <w:r>
              <w:rPr>
                <w:rStyle w:val="styleSubformtxtsp"/>
              </w:rPr>
              <w:t>=CR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 et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certain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Anas </w:t>
            </w:r>
            <w:proofErr w:type="spellStart"/>
            <w:r>
              <w:rPr>
                <w:rStyle w:val="styleSubformtxtIblue700"/>
              </w:rPr>
              <w:t>querquedula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gramStart"/>
            <w:r>
              <w:rPr>
                <w:rStyle w:val="styleSubformtxtsp"/>
              </w:rPr>
              <w:t>LRN :</w:t>
            </w:r>
            <w:proofErr w:type="gram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=VU; LRR :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>=CR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migration,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certain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Ardea</w:t>
            </w:r>
            <w:proofErr w:type="spellEnd"/>
            <w:r>
              <w:rPr>
                <w:rStyle w:val="styleSubformtxtIblue700"/>
              </w:rPr>
              <w:t xml:space="preserve"> alba</w:t>
            </w:r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migratoire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Ardea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purpurea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=CR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Asio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flammeus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migration,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, </w:t>
            </w:r>
            <w:proofErr w:type="spellStart"/>
            <w:r>
              <w:rPr>
                <w:rStyle w:val="styleSubformtxtsp"/>
              </w:rPr>
              <w:t>Hivernant</w:t>
            </w:r>
            <w:proofErr w:type="spellEnd"/>
            <w:r>
              <w:rPr>
                <w:rStyle w:val="styleSubformtxtsp"/>
              </w:rPr>
              <w:t xml:space="preserve"> 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lastRenderedPageBreak/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Aythya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ferina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VU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=VU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=VU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=EN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possible et </w:t>
            </w:r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migratoire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Aythya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nyroca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NT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Convention de Bonn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migratoire</w:t>
            </w:r>
            <w:proofErr w:type="spellEnd"/>
            <w:r>
              <w:rPr>
                <w:rStyle w:val="styleSubformtxtsp"/>
              </w:rPr>
              <w:t xml:space="preserve">,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possible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Calidris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ferruginea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VU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>= 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Charadrius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hiaticula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Chlidonias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hybrida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migratoire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Chlidonias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niger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=EN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Ciconia </w:t>
            </w:r>
            <w:proofErr w:type="spellStart"/>
            <w:r>
              <w:rPr>
                <w:rStyle w:val="styleSubformtxtIblue700"/>
              </w:rPr>
              <w:t>ciconia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 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Ciconia </w:t>
            </w:r>
            <w:proofErr w:type="spellStart"/>
            <w:r>
              <w:rPr>
                <w:rStyle w:val="styleSubformtxtIblue700"/>
              </w:rPr>
              <w:t>nigra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=EN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>=CR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Circus </w:t>
            </w:r>
            <w:proofErr w:type="spellStart"/>
            <w:r>
              <w:rPr>
                <w:rStyle w:val="styleSubformtxtIblue700"/>
              </w:rPr>
              <w:t>aeruginosus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Circus </w:t>
            </w:r>
            <w:proofErr w:type="spellStart"/>
            <w:r>
              <w:rPr>
                <w:rStyle w:val="styleSubformtxtIblue700"/>
              </w:rPr>
              <w:t>cyaneus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=CR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possible, </w:t>
            </w:r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 </w:t>
            </w:r>
            <w:proofErr w:type="spellStart"/>
            <w:r>
              <w:rPr>
                <w:rStyle w:val="styleSubformtxtsp"/>
              </w:rPr>
              <w:t>Hivernant</w:t>
            </w:r>
            <w:proofErr w:type="spellEnd"/>
            <w:r>
              <w:rPr>
                <w:rStyle w:val="styleSubformtxtsp"/>
              </w:rPr>
              <w:t xml:space="preserve"> 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Circus </w:t>
            </w:r>
            <w:proofErr w:type="spellStart"/>
            <w:r>
              <w:rPr>
                <w:rStyle w:val="styleSubformtxtIblue700"/>
              </w:rPr>
              <w:t>pygargus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=VU </w:t>
            </w:r>
            <w:proofErr w:type="spellStart"/>
            <w:r>
              <w:rPr>
                <w:rStyle w:val="styleSubformtxtsp"/>
              </w:rPr>
              <w:lastRenderedPageBreak/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lastRenderedPageBreak/>
              <w:t>Nicheur</w:t>
            </w:r>
            <w:proofErr w:type="spellEnd"/>
            <w:r>
              <w:rPr>
                <w:rStyle w:val="styleSubformtxtsp"/>
              </w:rPr>
              <w:t xml:space="preserve"> possible, </w:t>
            </w:r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 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Cisticola </w:t>
            </w:r>
            <w:proofErr w:type="spellStart"/>
            <w:r>
              <w:rPr>
                <w:rStyle w:val="styleSubformtxtIblue700"/>
              </w:rPr>
              <w:t>juncidis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probable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Egretta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garzetta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=EN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migrateur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Emberiza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schoeniclus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 xml:space="preserve">=VU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=EN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certain et </w:t>
            </w:r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migratoire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Gallinago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gallinago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 xml:space="preserve">=CR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proofErr w:type="gram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proofErr w:type="gramEnd"/>
            <w:r>
              <w:rPr>
                <w:rStyle w:val="styleSubformtxtsp"/>
              </w:rPr>
              <w:t>=CR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possible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Gavia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immer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>= 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Hivernant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Grus </w:t>
            </w:r>
            <w:proofErr w:type="spellStart"/>
            <w:r>
              <w:rPr>
                <w:rStyle w:val="styleSubformtxtIblue700"/>
              </w:rPr>
              <w:t>grus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 xml:space="preserve">=CR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migratoire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Himantopus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himantopus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Ichthyaetus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melanocephalus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Larus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canus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Limosa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limosa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NT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= VU,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Luscinia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svecica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lastRenderedPageBreak/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Netta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rufina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LRM = LC; LRE = LC; esp. </w:t>
            </w:r>
            <w:proofErr w:type="spellStart"/>
            <w:r>
              <w:rPr>
                <w:rStyle w:val="styleSubformtxtsp"/>
              </w:rPr>
              <w:t>déterminante</w:t>
            </w:r>
            <w:proofErr w:type="spellEnd"/>
            <w:r>
              <w:rPr>
                <w:rStyle w:val="styleSubformtxtsp"/>
              </w:rPr>
              <w:t xml:space="preserve"> ZNIEFF,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III Conv. BERNE;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 Conv. BONN; 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possible et </w:t>
            </w:r>
            <w:proofErr w:type="spellStart"/>
            <w:r>
              <w:rPr>
                <w:rStyle w:val="styleSubformtxtsp"/>
              </w:rPr>
              <w:t>migrateur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Numenius </w:t>
            </w:r>
            <w:proofErr w:type="spellStart"/>
            <w:r>
              <w:rPr>
                <w:rStyle w:val="styleSubformtxtIblue700"/>
              </w:rPr>
              <w:t>arquata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NT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= 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=VU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=EN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Nycticorax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nycticorax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Pandion </w:t>
            </w:r>
            <w:proofErr w:type="spellStart"/>
            <w:r>
              <w:rPr>
                <w:rStyle w:val="styleSubformtxtIblue700"/>
              </w:rPr>
              <w:t>haliaetus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Phalaropus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lobatus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migrateur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Philomachus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pugnax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</w:t>
            </w:r>
            <w:proofErr w:type="spellStart"/>
            <w:r>
              <w:rPr>
                <w:rStyle w:val="styleSubformtxtsp"/>
              </w:rPr>
              <w:t>et</w:t>
            </w:r>
            <w:proofErr w:type="spellEnd"/>
            <w:r>
              <w:rPr>
                <w:rStyle w:val="styleSubformtxtsp"/>
              </w:rPr>
              <w:t xml:space="preserve"> II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Porzana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porzana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=CR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 et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 possible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Rallus</w:t>
            </w:r>
            <w:proofErr w:type="spellEnd"/>
            <w:r>
              <w:rPr>
                <w:rStyle w:val="styleSubformtxtIblue700"/>
              </w:rPr>
              <w:t xml:space="preserve"> aquaticus</w:t>
            </w:r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Auvergne = VU; </w:t>
            </w:r>
            <w:proofErr w:type="spellStart"/>
            <w:r>
              <w:rPr>
                <w:rStyle w:val="styleSubformtxtsp"/>
              </w:rPr>
              <w:t>espèce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déterminante</w:t>
            </w:r>
            <w:proofErr w:type="spellEnd"/>
            <w:r>
              <w:rPr>
                <w:rStyle w:val="styleSubformtxtsp"/>
              </w:rPr>
              <w:t xml:space="preserve"> ZNIEFF; DHFF </w:t>
            </w:r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II/2;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limite</w:t>
            </w:r>
            <w:proofErr w:type="spellEnd"/>
            <w:r>
              <w:rPr>
                <w:rStyle w:val="styleSubformtxtsp"/>
              </w:rPr>
              <w:t xml:space="preserve"> de reproduction </w:t>
            </w:r>
            <w:proofErr w:type="spellStart"/>
            <w:r>
              <w:rPr>
                <w:rStyle w:val="styleSubformtxtsp"/>
              </w:rPr>
              <w:t>altitudinale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Recurvirostra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avosetta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Saxicola </w:t>
            </w:r>
            <w:proofErr w:type="spellStart"/>
            <w:r>
              <w:rPr>
                <w:rStyle w:val="styleSubformtxtIblue700"/>
              </w:rPr>
              <w:t>rubetra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nationale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 xml:space="preserve">=VU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proofErr w:type="gram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proofErr w:type="gramEnd"/>
            <w:r>
              <w:rPr>
                <w:rStyle w:val="styleSubformtxtsp"/>
              </w:rPr>
              <w:t>=VU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</w:t>
            </w:r>
            <w:proofErr w:type="gramStart"/>
            <w:r>
              <w:rPr>
                <w:rStyle w:val="styleSubformtxtsp"/>
              </w:rPr>
              <w:t xml:space="preserve">migration  </w:t>
            </w:r>
            <w:proofErr w:type="spellStart"/>
            <w:r>
              <w:rPr>
                <w:rStyle w:val="styleSubformtxtsp"/>
              </w:rPr>
              <w:t>Nicheur</w:t>
            </w:r>
            <w:proofErr w:type="spellEnd"/>
            <w:proofErr w:type="gramEnd"/>
            <w:r>
              <w:rPr>
                <w:rStyle w:val="styleSubformtxtsp"/>
              </w:rPr>
              <w:t xml:space="preserve"> certain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lastRenderedPageBreak/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r>
              <w:rPr>
                <w:rStyle w:val="styleSubformtxtIblue700"/>
              </w:rPr>
              <w:t xml:space="preserve">Sterna </w:t>
            </w:r>
            <w:proofErr w:type="spellStart"/>
            <w:r>
              <w:rPr>
                <w:rStyle w:val="styleSubformtxtIblue700"/>
              </w:rPr>
              <w:t>hirundo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gramStart"/>
            <w:r>
              <w:rPr>
                <w:rStyle w:val="styleSubformtxtsp"/>
              </w:rPr>
              <w:t>I  de</w:t>
            </w:r>
            <w:proofErr w:type="gramEnd"/>
            <w:r>
              <w:rPr>
                <w:rStyle w:val="styleSubformtxtsp"/>
              </w:rPr>
              <w:t xml:space="preserve">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=EN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Tringa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glareola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LC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Annexe</w:t>
            </w:r>
            <w:proofErr w:type="spellEnd"/>
            <w:r>
              <w:rPr>
                <w:rStyle w:val="styleSubformtxtsp"/>
              </w:rPr>
              <w:t xml:space="preserve"> I de la Directive </w:t>
            </w:r>
            <w:proofErr w:type="spellStart"/>
            <w:r>
              <w:rPr>
                <w:rStyle w:val="styleSubformtxtsp"/>
              </w:rPr>
              <w:t>Oiseaux</w:t>
            </w:r>
            <w:proofErr w:type="spellEnd"/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</w:t>
            </w:r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>
            <w:r>
              <w:rPr>
                <w:rStyle w:val="styleSubformtxtUP"/>
              </w:rPr>
              <w:t>Chordata / Aves</w:t>
            </w:r>
          </w:p>
        </w:tc>
        <w:tc>
          <w:tcPr>
            <w:tcW w:w="1279" w:type="dxa"/>
            <w:noWrap/>
          </w:tcPr>
          <w:p w:rsidR="003014E1" w:rsidRDefault="003014E1" w:rsidP="00742CD2">
            <w:proofErr w:type="spellStart"/>
            <w:r>
              <w:rPr>
                <w:rStyle w:val="styleSubformtxtIblue700"/>
              </w:rPr>
              <w:t>Vanellus</w:t>
            </w:r>
            <w:proofErr w:type="spellEnd"/>
            <w:r>
              <w:rPr>
                <w:rStyle w:val="styleSubformtxtIblue700"/>
              </w:rPr>
              <w:t xml:space="preserve"> </w:t>
            </w:r>
            <w:proofErr w:type="spellStart"/>
            <w:r>
              <w:rPr>
                <w:rStyle w:val="styleSubformtxtIblue700"/>
              </w:rPr>
              <w:t>vanellus</w:t>
            </w:r>
            <w:proofErr w:type="spellEnd"/>
          </w:p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 </w:t>
            </w:r>
          </w:p>
        </w:tc>
        <w:tc>
          <w:tcPr>
            <w:tcW w:w="746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NT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>
            <w:r>
              <w:rPr>
                <w:rStyle w:val="styleSubformtxtsp"/>
              </w:rPr>
              <w:t xml:space="preserve">Lister rouge </w:t>
            </w:r>
            <w:proofErr w:type="spellStart"/>
            <w:r>
              <w:rPr>
                <w:rStyle w:val="styleSubformtxtsp"/>
              </w:rPr>
              <w:t>européenne</w:t>
            </w:r>
            <w:proofErr w:type="spellEnd"/>
            <w:r>
              <w:rPr>
                <w:rStyle w:val="styleSubformtxtsp"/>
              </w:rPr>
              <w:t xml:space="preserve">=VU, </w:t>
            </w:r>
            <w:proofErr w:type="spellStart"/>
            <w:r>
              <w:rPr>
                <w:rStyle w:val="styleSubformtxtsp"/>
              </w:rPr>
              <w:t>Liste</w:t>
            </w:r>
            <w:proofErr w:type="spellEnd"/>
            <w:r>
              <w:rPr>
                <w:rStyle w:val="styleSubformtxtsp"/>
              </w:rPr>
              <w:t xml:space="preserve"> rouge </w:t>
            </w:r>
            <w:proofErr w:type="spellStart"/>
            <w:r>
              <w:rPr>
                <w:rStyle w:val="styleSubformtxtsp"/>
              </w:rPr>
              <w:t>régionale</w:t>
            </w:r>
            <w:proofErr w:type="spellEnd"/>
            <w:r>
              <w:rPr>
                <w:rStyle w:val="styleSubformtxtsp"/>
              </w:rPr>
              <w:t xml:space="preserve"> </w:t>
            </w:r>
            <w:proofErr w:type="spellStart"/>
            <w:r>
              <w:rPr>
                <w:rStyle w:val="styleSubformtxtsp"/>
              </w:rPr>
              <w:t>nicheurs</w:t>
            </w:r>
            <w:proofErr w:type="spellEnd"/>
            <w:r>
              <w:rPr>
                <w:rStyle w:val="styleSubformtxtsp"/>
              </w:rPr>
              <w:t>=EN</w:t>
            </w:r>
          </w:p>
        </w:tc>
        <w:tc>
          <w:tcPr>
            <w:tcW w:w="3402" w:type="dxa"/>
            <w:noWrap/>
          </w:tcPr>
          <w:p w:rsidR="003014E1" w:rsidRDefault="003014E1" w:rsidP="00742CD2">
            <w:proofErr w:type="spellStart"/>
            <w:r>
              <w:rPr>
                <w:rStyle w:val="styleSubformtxtsp"/>
              </w:rPr>
              <w:t>Nicheur</w:t>
            </w:r>
            <w:proofErr w:type="spellEnd"/>
            <w:r>
              <w:rPr>
                <w:rStyle w:val="styleSubformtxtsp"/>
              </w:rPr>
              <w:t xml:space="preserve">, </w:t>
            </w:r>
            <w:proofErr w:type="spellStart"/>
            <w:r>
              <w:rPr>
                <w:rStyle w:val="styleSubformtxtsp"/>
              </w:rPr>
              <w:t>halte</w:t>
            </w:r>
            <w:proofErr w:type="spellEnd"/>
            <w:r>
              <w:rPr>
                <w:rStyle w:val="styleSubformtxtsp"/>
              </w:rPr>
              <w:t xml:space="preserve"> de migration, </w:t>
            </w:r>
            <w:proofErr w:type="spellStart"/>
            <w:r>
              <w:rPr>
                <w:rStyle w:val="styleSubformtxtsp"/>
              </w:rPr>
              <w:t>hivernant</w:t>
            </w:r>
            <w:proofErr w:type="spellEnd"/>
          </w:p>
        </w:tc>
      </w:tr>
      <w:tr w:rsidR="003014E1" w:rsidTr="003014E1">
        <w:trPr>
          <w:trHeight w:val="100"/>
        </w:trPr>
        <w:tc>
          <w:tcPr>
            <w:tcW w:w="1263" w:type="dxa"/>
            <w:noWrap/>
          </w:tcPr>
          <w:p w:rsidR="003014E1" w:rsidRDefault="003014E1" w:rsidP="00742CD2"/>
        </w:tc>
        <w:tc>
          <w:tcPr>
            <w:tcW w:w="1279" w:type="dxa"/>
            <w:noWrap/>
          </w:tcPr>
          <w:p w:rsidR="003014E1" w:rsidRDefault="003014E1" w:rsidP="00742CD2"/>
        </w:tc>
        <w:tc>
          <w:tcPr>
            <w:tcW w:w="387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01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14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25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462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908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/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746" w:type="dxa"/>
            <w:noWrap/>
          </w:tcPr>
          <w:p w:rsidR="003014E1" w:rsidRDefault="003014E1" w:rsidP="00742CD2">
            <w:pPr>
              <w:pStyle w:val="pstyleRadioTb"/>
            </w:pPr>
            <w:r>
              <w:rPr>
                <w:rStyle w:val="styleRad"/>
              </w:rPr>
              <w:t xml:space="preserve"> [ ] </w:t>
            </w:r>
          </w:p>
        </w:tc>
        <w:tc>
          <w:tcPr>
            <w:tcW w:w="1599" w:type="dxa"/>
            <w:noWrap/>
          </w:tcPr>
          <w:p w:rsidR="003014E1" w:rsidRDefault="003014E1" w:rsidP="00742CD2"/>
        </w:tc>
        <w:tc>
          <w:tcPr>
            <w:tcW w:w="3402" w:type="dxa"/>
            <w:noWrap/>
          </w:tcPr>
          <w:p w:rsidR="003014E1" w:rsidRDefault="003014E1" w:rsidP="00742CD2"/>
        </w:tc>
      </w:tr>
    </w:tbl>
    <w:p w:rsidR="003014E1" w:rsidRDefault="003014E1" w:rsidP="003014E1">
      <w:r>
        <w:br w:type="page"/>
      </w:r>
    </w:p>
    <w:p w:rsidR="00672C9D" w:rsidRDefault="00672C9D"/>
    <w:sectPr w:rsidR="00672C9D" w:rsidSect="003014E1">
      <w:pgSz w:w="16838" w:h="11906" w:orient="landscape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7CC" w:rsidRDefault="00FA67CC" w:rsidP="003014E1">
      <w:pPr>
        <w:spacing w:after="0" w:line="240" w:lineRule="auto"/>
      </w:pPr>
      <w:r>
        <w:separator/>
      </w:r>
    </w:p>
  </w:endnote>
  <w:endnote w:type="continuationSeparator" w:id="0">
    <w:p w:rsidR="00FA67CC" w:rsidRDefault="00FA67CC" w:rsidP="0030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7CC" w:rsidRDefault="00FA67CC" w:rsidP="003014E1">
      <w:pPr>
        <w:spacing w:after="0" w:line="240" w:lineRule="auto"/>
      </w:pPr>
      <w:r>
        <w:separator/>
      </w:r>
    </w:p>
  </w:footnote>
  <w:footnote w:type="continuationSeparator" w:id="0">
    <w:p w:rsidR="00FA67CC" w:rsidRDefault="00FA67CC" w:rsidP="003014E1">
      <w:pPr>
        <w:spacing w:after="0" w:line="240" w:lineRule="auto"/>
      </w:pPr>
      <w:r>
        <w:continuationSeparator/>
      </w:r>
    </w:p>
  </w:footnote>
  <w:footnote w:id="1">
    <w:p w:rsidR="003014E1" w:rsidRDefault="003014E1" w:rsidP="003014E1">
      <w:r>
        <w:rPr>
          <w:rStyle w:val="Appelnotedebasdep"/>
        </w:rPr>
        <w:footnoteRef/>
      </w:r>
      <w:r>
        <w:t xml:space="preserve"> </w:t>
      </w:r>
      <w:proofErr w:type="spellStart"/>
      <w:r>
        <w:rPr>
          <w:rStyle w:val="styleFootnotetxt"/>
        </w:rPr>
        <w:t>Pourcentage</w:t>
      </w:r>
      <w:proofErr w:type="spellEnd"/>
      <w:r>
        <w:rPr>
          <w:rStyle w:val="styleFootnotetxt"/>
        </w:rPr>
        <w:t xml:space="preserve"> de la population </w:t>
      </w:r>
      <w:proofErr w:type="spellStart"/>
      <w:r>
        <w:rPr>
          <w:rStyle w:val="styleFootnotetxt"/>
        </w:rPr>
        <w:t>biogéographique</w:t>
      </w:r>
      <w:proofErr w:type="spellEnd"/>
      <w:r>
        <w:rPr>
          <w:rStyle w:val="styleFootnotetxt"/>
        </w:rPr>
        <w:t xml:space="preserve"> </w:t>
      </w:r>
      <w:proofErr w:type="spellStart"/>
      <w:r>
        <w:rPr>
          <w:rStyle w:val="styleFootnotetxt"/>
        </w:rPr>
        <w:t>totale</w:t>
      </w:r>
      <w:proofErr w:type="spellEnd"/>
      <w:r>
        <w:rPr>
          <w:rStyle w:val="styleFootnotetxt"/>
        </w:rPr>
        <w:t xml:space="preserve"> dans le site. </w:t>
      </w:r>
      <w:proofErr w:type="spellStart"/>
      <w:r>
        <w:rPr>
          <w:rStyle w:val="styleFootnotetxt"/>
        </w:rPr>
        <w:t>Ces</w:t>
      </w:r>
      <w:proofErr w:type="spellEnd"/>
      <w:r>
        <w:rPr>
          <w:rStyle w:val="styleFootnotetxt"/>
        </w:rPr>
        <w:t xml:space="preserve"> champs </w:t>
      </w:r>
      <w:proofErr w:type="spellStart"/>
      <w:r>
        <w:rPr>
          <w:rStyle w:val="styleFootnotetxt"/>
        </w:rPr>
        <w:t>sont</w:t>
      </w:r>
      <w:proofErr w:type="spellEnd"/>
      <w:r>
        <w:rPr>
          <w:rStyle w:val="styleFootnotetxt"/>
        </w:rPr>
        <w:t xml:space="preserve"> </w:t>
      </w:r>
      <w:proofErr w:type="spellStart"/>
      <w:r>
        <w:rPr>
          <w:rStyle w:val="styleFootnotetxt"/>
        </w:rPr>
        <w:t>seulement</w:t>
      </w:r>
      <w:proofErr w:type="spellEnd"/>
      <w:r>
        <w:rPr>
          <w:rStyle w:val="styleFootnotetxt"/>
        </w:rPr>
        <w:t xml:space="preserve"> </w:t>
      </w:r>
      <w:proofErr w:type="spellStart"/>
      <w:r>
        <w:rPr>
          <w:rStyle w:val="styleFootnotetxt"/>
        </w:rPr>
        <w:t>obligatoires</w:t>
      </w:r>
      <w:proofErr w:type="spellEnd"/>
      <w:r>
        <w:rPr>
          <w:rStyle w:val="styleFootnotetxt"/>
        </w:rPr>
        <w:t xml:space="preserve"> pour justifier les </w:t>
      </w:r>
      <w:proofErr w:type="spellStart"/>
      <w:r>
        <w:rPr>
          <w:rStyle w:val="styleFootnotetxt"/>
        </w:rPr>
        <w:t>critères</w:t>
      </w:r>
      <w:proofErr w:type="spellEnd"/>
      <w:r>
        <w:rPr>
          <w:rStyle w:val="styleFootnotetxt"/>
        </w:rPr>
        <w:t xml:space="preserve"> 6 et 9</w:t>
      </w:r>
    </w:p>
  </w:footnote>
  <w:footnote w:id="2">
    <w:p w:rsidR="003014E1" w:rsidRDefault="003014E1" w:rsidP="003014E1">
      <w:r>
        <w:rPr>
          <w:rStyle w:val="Appelnotedebasdep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E1"/>
    <w:rsid w:val="002E0DFF"/>
    <w:rsid w:val="003014E1"/>
    <w:rsid w:val="003569BC"/>
    <w:rsid w:val="0046762B"/>
    <w:rsid w:val="00672C9D"/>
    <w:rsid w:val="00FA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63069-5AD1-4F18-A288-1FE97FB5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14E1"/>
    <w:rPr>
      <w:rFonts w:ascii="Arial" w:eastAsia="Arial" w:hAnsi="Arial" w:cs="Arial"/>
      <w:sz w:val="20"/>
      <w:szCs w:val="20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sid w:val="003014E1"/>
    <w:rPr>
      <w:vertAlign w:val="superscript"/>
    </w:rPr>
  </w:style>
  <w:style w:type="character" w:customStyle="1" w:styleId="styleCountryFirst">
    <w:name w:val="styleCountryFirst"/>
    <w:rsid w:val="003014E1"/>
    <w:rPr>
      <w:rFonts w:ascii="Arial" w:eastAsia="Arial" w:hAnsi="Arial" w:cs="Arial"/>
      <w:b/>
      <w:bCs/>
      <w:color w:val="365F91"/>
      <w:sz w:val="56"/>
      <w:szCs w:val="56"/>
    </w:rPr>
  </w:style>
  <w:style w:type="character" w:customStyle="1" w:styleId="styleTitleFirst">
    <w:name w:val="styleTitleFirst"/>
    <w:rsid w:val="003014E1"/>
    <w:rPr>
      <w:rFonts w:ascii="Arial" w:eastAsia="Arial" w:hAnsi="Arial" w:cs="Arial"/>
      <w:b/>
      <w:bCs/>
      <w:color w:val="365F91"/>
      <w:sz w:val="36"/>
      <w:szCs w:val="36"/>
    </w:rPr>
  </w:style>
  <w:style w:type="character" w:customStyle="1" w:styleId="styleL0">
    <w:name w:val="styleL0"/>
    <w:rsid w:val="003014E1"/>
    <w:rPr>
      <w:rFonts w:ascii="Arial" w:eastAsia="Arial" w:hAnsi="Arial" w:cs="Arial"/>
      <w:b/>
      <w:bCs/>
      <w:color w:val="05348C"/>
      <w:sz w:val="26"/>
      <w:szCs w:val="26"/>
    </w:rPr>
  </w:style>
  <w:style w:type="character" w:customStyle="1" w:styleId="styleL1">
    <w:name w:val="styleL1"/>
    <w:rsid w:val="003014E1"/>
    <w:rPr>
      <w:rFonts w:ascii="Arial" w:eastAsia="Arial" w:hAnsi="Arial" w:cs="Arial"/>
      <w:b/>
      <w:bCs/>
      <w:color w:val="05348C"/>
      <w:sz w:val="22"/>
      <w:szCs w:val="22"/>
    </w:rPr>
  </w:style>
  <w:style w:type="character" w:customStyle="1" w:styleId="styleL2">
    <w:name w:val="styleL2"/>
    <w:rsid w:val="003014E1"/>
    <w:rPr>
      <w:rFonts w:ascii="Arial" w:eastAsia="Arial" w:hAnsi="Arial" w:cs="Arial"/>
      <w:b/>
      <w:bCs/>
      <w:color w:val="355A9F"/>
      <w:sz w:val="20"/>
      <w:szCs w:val="20"/>
    </w:rPr>
  </w:style>
  <w:style w:type="character" w:customStyle="1" w:styleId="styleC3">
    <w:name w:val="styleC3"/>
    <w:rsid w:val="003014E1"/>
    <w:rPr>
      <w:rFonts w:ascii="Arial" w:eastAsia="Arial" w:hAnsi="Arial" w:cs="Arial"/>
      <w:color w:val="355A9F"/>
      <w:sz w:val="18"/>
      <w:szCs w:val="18"/>
    </w:rPr>
  </w:style>
  <w:style w:type="character" w:customStyle="1" w:styleId="styleC3update">
    <w:name w:val="styleC3update"/>
    <w:rsid w:val="003014E1"/>
    <w:rPr>
      <w:rFonts w:ascii="Arial" w:eastAsia="Arial" w:hAnsi="Arial" w:cs="Arial"/>
      <w:color w:val="355A9F"/>
      <w:sz w:val="18"/>
      <w:szCs w:val="18"/>
      <w:shd w:val="clear" w:color="auto" w:fill="F0FAFA"/>
    </w:rPr>
  </w:style>
  <w:style w:type="character" w:customStyle="1" w:styleId="styleC3ecd">
    <w:name w:val="styleC3ecd"/>
    <w:rsid w:val="003014E1"/>
    <w:rPr>
      <w:rFonts w:ascii="Arial" w:eastAsia="Arial" w:hAnsi="Arial" w:cs="Arial"/>
      <w:color w:val="355A9F"/>
      <w:sz w:val="18"/>
      <w:szCs w:val="18"/>
      <w:shd w:val="clear" w:color="auto" w:fill="F8E0F7"/>
    </w:rPr>
  </w:style>
  <w:style w:type="character" w:customStyle="1" w:styleId="styleRad">
    <w:name w:val="styleRad"/>
    <w:rsid w:val="003014E1"/>
    <w:rPr>
      <w:rFonts w:ascii="Arial" w:eastAsia="Arial" w:hAnsi="Arial" w:cs="Arial"/>
      <w:color w:val="355A9F"/>
      <w:sz w:val="18"/>
      <w:szCs w:val="18"/>
      <w:shd w:val="clear" w:color="auto" w:fill="FBF7C6"/>
    </w:rPr>
  </w:style>
  <w:style w:type="character" w:customStyle="1" w:styleId="styleC3comment">
    <w:name w:val="styleC3_comment"/>
    <w:rsid w:val="003014E1"/>
    <w:rPr>
      <w:rFonts w:ascii="Arial" w:eastAsia="Arial" w:hAnsi="Arial" w:cs="Arial"/>
      <w:i/>
      <w:iCs/>
      <w:color w:val="355A9F"/>
      <w:sz w:val="18"/>
      <w:szCs w:val="18"/>
    </w:rPr>
  </w:style>
  <w:style w:type="character" w:customStyle="1" w:styleId="styleDatatxt">
    <w:name w:val="styleData_txt"/>
    <w:rsid w:val="003014E1"/>
    <w:rPr>
      <w:rFonts w:ascii="Arial" w:eastAsia="Arial" w:hAnsi="Arial" w:cs="Arial"/>
      <w:color w:val="000000"/>
      <w:sz w:val="18"/>
      <w:szCs w:val="18"/>
    </w:rPr>
  </w:style>
  <w:style w:type="character" w:customStyle="1" w:styleId="styleC3online">
    <w:name w:val="styleC3_online"/>
    <w:rsid w:val="003014E1"/>
    <w:rPr>
      <w:rFonts w:ascii="Arial" w:eastAsia="Arial" w:hAnsi="Arial" w:cs="Arial"/>
      <w:b/>
      <w:bCs/>
      <w:color w:val="355A9F"/>
      <w:sz w:val="18"/>
      <w:szCs w:val="18"/>
    </w:rPr>
  </w:style>
  <w:style w:type="character" w:customStyle="1" w:styleId="stylewingdings">
    <w:name w:val="style_wingdings"/>
    <w:rsid w:val="003014E1"/>
    <w:rPr>
      <w:rFonts w:ascii="Wingdings" w:eastAsia="Wingdings" w:hAnsi="Wingdings" w:cs="Wingdings"/>
      <w:b/>
      <w:bCs/>
      <w:color w:val="355A9F"/>
      <w:sz w:val="20"/>
      <w:szCs w:val="20"/>
    </w:rPr>
  </w:style>
  <w:style w:type="character" w:customStyle="1" w:styleId="stylewingdingssp">
    <w:name w:val="style_wingdings_sp"/>
    <w:rsid w:val="003014E1"/>
    <w:rPr>
      <w:rFonts w:ascii="Wingdings" w:eastAsia="Wingdings" w:hAnsi="Wingdings" w:cs="Wingdings"/>
      <w:b w:val="0"/>
      <w:bCs w:val="0"/>
      <w:color w:val="000000"/>
      <w:sz w:val="20"/>
      <w:szCs w:val="20"/>
    </w:rPr>
  </w:style>
  <w:style w:type="character" w:customStyle="1" w:styleId="styleHeadertxt">
    <w:name w:val="styleHeader_txt"/>
    <w:rsid w:val="003014E1"/>
    <w:rPr>
      <w:rFonts w:ascii="Arial" w:eastAsia="Arial" w:hAnsi="Arial" w:cs="Arial"/>
      <w:sz w:val="18"/>
      <w:szCs w:val="18"/>
    </w:rPr>
  </w:style>
  <w:style w:type="character" w:customStyle="1" w:styleId="styleLink">
    <w:name w:val="styleLink"/>
    <w:rsid w:val="003014E1"/>
    <w:rPr>
      <w:rFonts w:ascii="Arial" w:eastAsia="Arial" w:hAnsi="Arial" w:cs="Arial"/>
      <w:color w:val="0000FF"/>
      <w:sz w:val="18"/>
      <w:szCs w:val="18"/>
    </w:rPr>
  </w:style>
  <w:style w:type="character" w:customStyle="1" w:styleId="styleFootnotetxt">
    <w:name w:val="styleFootnote_txt"/>
    <w:rsid w:val="003014E1"/>
    <w:rPr>
      <w:rFonts w:ascii="Arial" w:eastAsia="Arial" w:hAnsi="Arial" w:cs="Arial"/>
      <w:color w:val="000000"/>
      <w:sz w:val="16"/>
      <w:szCs w:val="16"/>
    </w:rPr>
  </w:style>
  <w:style w:type="character" w:customStyle="1" w:styleId="styleSubformTitletxt">
    <w:name w:val="styleSubformTitle_txt"/>
    <w:rsid w:val="003014E1"/>
    <w:rPr>
      <w:rFonts w:ascii="Arial" w:eastAsia="Arial" w:hAnsi="Arial" w:cs="Arial"/>
      <w:b/>
      <w:bCs/>
      <w:color w:val="000000"/>
      <w:sz w:val="18"/>
      <w:szCs w:val="18"/>
    </w:rPr>
  </w:style>
  <w:style w:type="character" w:customStyle="1" w:styleId="styleSubformtxt">
    <w:name w:val="styleSubform_txt"/>
    <w:rsid w:val="003014E1"/>
    <w:rPr>
      <w:rFonts w:ascii="Arial" w:eastAsia="Arial" w:hAnsi="Arial" w:cs="Arial"/>
      <w:color w:val="000000"/>
      <w:sz w:val="18"/>
      <w:szCs w:val="18"/>
    </w:rPr>
  </w:style>
  <w:style w:type="character" w:customStyle="1" w:styleId="styleSubformtxtUP">
    <w:name w:val="styleSubform_txtUP"/>
    <w:rsid w:val="003014E1"/>
    <w:rPr>
      <w:rFonts w:ascii="Arial" w:eastAsia="Arial" w:hAnsi="Arial" w:cs="Arial"/>
      <w:caps/>
      <w:smallCaps w:val="0"/>
      <w:color w:val="000000"/>
      <w:sz w:val="14"/>
      <w:szCs w:val="14"/>
    </w:rPr>
  </w:style>
  <w:style w:type="character" w:customStyle="1" w:styleId="styleSubformtxtIblue">
    <w:name w:val="styleSubform_txtIblue"/>
    <w:rsid w:val="003014E1"/>
    <w:rPr>
      <w:rFonts w:ascii="Arial" w:eastAsia="Arial" w:hAnsi="Arial" w:cs="Arial"/>
      <w:i/>
      <w:iCs/>
      <w:color w:val="05348C"/>
      <w:sz w:val="18"/>
      <w:szCs w:val="18"/>
    </w:rPr>
  </w:style>
  <w:style w:type="character" w:customStyle="1" w:styleId="styleSubformtxtIblue700">
    <w:name w:val="styleSubform_txtIblue700"/>
    <w:rsid w:val="003014E1"/>
    <w:rPr>
      <w:rFonts w:ascii="Arial" w:eastAsia="Arial" w:hAnsi="Arial" w:cs="Arial"/>
      <w:i/>
      <w:iCs/>
      <w:color w:val="05348C"/>
      <w:sz w:val="14"/>
      <w:szCs w:val="14"/>
    </w:rPr>
  </w:style>
  <w:style w:type="character" w:customStyle="1" w:styleId="styleSubformtxtsp">
    <w:name w:val="styleSubform_txt_sp"/>
    <w:rsid w:val="003014E1"/>
    <w:rPr>
      <w:rFonts w:ascii="Arial" w:eastAsia="Arial" w:hAnsi="Arial" w:cs="Arial"/>
      <w:color w:val="000000"/>
      <w:sz w:val="14"/>
      <w:szCs w:val="14"/>
    </w:rPr>
  </w:style>
  <w:style w:type="character" w:customStyle="1" w:styleId="almostEmpty">
    <w:name w:val="almostEmpty"/>
    <w:rsid w:val="003014E1"/>
    <w:rPr>
      <w:rFonts w:ascii="Arial" w:eastAsia="Arial" w:hAnsi="Arial" w:cs="Arial"/>
      <w:color w:val="FFFFFF"/>
      <w:sz w:val="2"/>
      <w:szCs w:val="2"/>
    </w:rPr>
  </w:style>
  <w:style w:type="character" w:customStyle="1" w:styleId="styleHint1txt">
    <w:name w:val="styleHint1_txt"/>
    <w:rsid w:val="003014E1"/>
    <w:rPr>
      <w:rFonts w:ascii="Arial" w:eastAsia="Arial" w:hAnsi="Arial" w:cs="Arial"/>
      <w:i/>
      <w:iCs/>
      <w:color w:val="000000"/>
      <w:sz w:val="16"/>
      <w:szCs w:val="16"/>
    </w:rPr>
  </w:style>
  <w:style w:type="character" w:customStyle="1" w:styleId="styleBracket">
    <w:name w:val="styleBracket"/>
    <w:rsid w:val="003014E1"/>
    <w:rPr>
      <w:rFonts w:ascii="Arial" w:eastAsia="Arial" w:hAnsi="Arial" w:cs="Arial"/>
      <w:sz w:val="14"/>
      <w:szCs w:val="14"/>
    </w:rPr>
  </w:style>
  <w:style w:type="character" w:customStyle="1" w:styleId="firstTxt0">
    <w:name w:val="firstTxt0"/>
    <w:rsid w:val="003014E1"/>
    <w:rPr>
      <w:rFonts w:ascii="Arial" w:eastAsia="Arial" w:hAnsi="Arial" w:cs="Arial"/>
      <w:b/>
      <w:bCs/>
      <w:color w:val="365F91"/>
      <w:sz w:val="28"/>
      <w:szCs w:val="28"/>
    </w:rPr>
  </w:style>
  <w:style w:type="character" w:customStyle="1" w:styleId="firstTxt1">
    <w:name w:val="firstTxt1"/>
    <w:rsid w:val="003014E1"/>
    <w:rPr>
      <w:rFonts w:ascii="Arial" w:eastAsia="Arial" w:hAnsi="Arial" w:cs="Arial"/>
      <w:color w:val="000000"/>
      <w:sz w:val="20"/>
      <w:szCs w:val="20"/>
    </w:rPr>
  </w:style>
  <w:style w:type="character" w:customStyle="1" w:styleId="TxtCommentHd">
    <w:name w:val="TxtCommentHd"/>
    <w:rsid w:val="003014E1"/>
    <w:rPr>
      <w:rFonts w:ascii="Arial" w:eastAsia="Arial" w:hAnsi="Arial" w:cs="Arial"/>
      <w:b/>
      <w:bCs/>
      <w:color w:val="FFFFFF"/>
      <w:sz w:val="18"/>
      <w:szCs w:val="18"/>
    </w:rPr>
  </w:style>
  <w:style w:type="character" w:customStyle="1" w:styleId="TxtComment">
    <w:name w:val="TxtComment"/>
    <w:rsid w:val="003014E1"/>
    <w:rPr>
      <w:rFonts w:ascii="Arial" w:eastAsia="Arial" w:hAnsi="Arial" w:cs="Arial"/>
      <w:color w:val="000000"/>
      <w:sz w:val="16"/>
      <w:szCs w:val="16"/>
    </w:rPr>
  </w:style>
  <w:style w:type="character" w:customStyle="1" w:styleId="styleSubtitle">
    <w:name w:val="styleSubtitle"/>
    <w:rsid w:val="003014E1"/>
    <w:rPr>
      <w:rFonts w:ascii="Arial" w:eastAsia="Arial" w:hAnsi="Arial" w:cs="Arial"/>
      <w:b/>
      <w:bCs/>
      <w:color w:val="355A9F"/>
      <w:sz w:val="20"/>
      <w:szCs w:val="20"/>
    </w:rPr>
  </w:style>
  <w:style w:type="paragraph" w:customStyle="1" w:styleId="pStyle">
    <w:name w:val="pStyle"/>
    <w:basedOn w:val="Normal"/>
    <w:rsid w:val="003014E1"/>
    <w:pPr>
      <w:spacing w:after="0" w:line="240" w:lineRule="auto"/>
      <w:ind w:left="432"/>
    </w:pPr>
  </w:style>
  <w:style w:type="paragraph" w:customStyle="1" w:styleId="pstyleTitleFirst">
    <w:name w:val="pstyleTitleFirst"/>
    <w:basedOn w:val="Normal"/>
    <w:rsid w:val="003014E1"/>
    <w:pPr>
      <w:spacing w:after="100"/>
      <w:jc w:val="center"/>
    </w:pPr>
  </w:style>
  <w:style w:type="paragraph" w:customStyle="1" w:styleId="pstyleRadio">
    <w:name w:val="pstyleRadio"/>
    <w:basedOn w:val="Normal"/>
    <w:rsid w:val="003014E1"/>
    <w:pPr>
      <w:spacing w:after="0" w:line="240" w:lineRule="auto"/>
      <w:ind w:left="1080"/>
    </w:pPr>
  </w:style>
  <w:style w:type="paragraph" w:customStyle="1" w:styleId="pstyleRadioTb">
    <w:name w:val="pstyleRadioTb"/>
    <w:basedOn w:val="Normal"/>
    <w:rsid w:val="003014E1"/>
    <w:pPr>
      <w:jc w:val="center"/>
    </w:pPr>
  </w:style>
  <w:style w:type="paragraph" w:customStyle="1" w:styleId="pstyleTitleFirst2">
    <w:name w:val="pstyleTitleFirst2"/>
    <w:basedOn w:val="Normal"/>
    <w:rsid w:val="003014E1"/>
    <w:pPr>
      <w:spacing w:after="1600"/>
      <w:jc w:val="center"/>
    </w:pPr>
  </w:style>
  <w:style w:type="paragraph" w:customStyle="1" w:styleId="pstyleFirstText0">
    <w:name w:val="pstyleFirstText0"/>
    <w:basedOn w:val="Normal"/>
    <w:rsid w:val="003014E1"/>
    <w:pPr>
      <w:spacing w:after="100"/>
      <w:jc w:val="center"/>
    </w:pPr>
  </w:style>
  <w:style w:type="paragraph" w:customStyle="1" w:styleId="pstyleFirstText1">
    <w:name w:val="pstyleFirstText1"/>
    <w:basedOn w:val="Normal"/>
    <w:rsid w:val="003014E1"/>
    <w:pPr>
      <w:spacing w:after="3500"/>
      <w:jc w:val="center"/>
    </w:pPr>
  </w:style>
  <w:style w:type="paragraph" w:customStyle="1" w:styleId="pstyleSectionL0">
    <w:name w:val="pstyleSectionL0"/>
    <w:basedOn w:val="Normal"/>
    <w:rsid w:val="003014E1"/>
    <w:pPr>
      <w:spacing w:after="0" w:line="240" w:lineRule="auto"/>
    </w:pPr>
  </w:style>
  <w:style w:type="paragraph" w:customStyle="1" w:styleId="pstyleSectionL1">
    <w:name w:val="pstyleSectionL1"/>
    <w:basedOn w:val="Normal"/>
    <w:rsid w:val="003014E1"/>
    <w:pPr>
      <w:spacing w:before="5" w:after="0"/>
    </w:pPr>
  </w:style>
  <w:style w:type="paragraph" w:customStyle="1" w:styleId="pstyleSection">
    <w:name w:val="pstyleSection"/>
    <w:basedOn w:val="Normal"/>
    <w:rsid w:val="003014E1"/>
    <w:pPr>
      <w:spacing w:before="150" w:after="0"/>
      <w:ind w:left="216"/>
    </w:pPr>
  </w:style>
  <w:style w:type="paragraph" w:customStyle="1" w:styleId="pstyleComments">
    <w:name w:val="pstyleComments"/>
    <w:basedOn w:val="Normal"/>
    <w:rsid w:val="003014E1"/>
    <w:pPr>
      <w:spacing w:before="100" w:after="0" w:line="240" w:lineRule="auto"/>
      <w:ind w:left="216"/>
    </w:pPr>
  </w:style>
  <w:style w:type="paragraph" w:customStyle="1" w:styleId="pstyleLabels">
    <w:name w:val="pstyleLabels"/>
    <w:basedOn w:val="Normal"/>
    <w:rsid w:val="003014E1"/>
    <w:pPr>
      <w:spacing w:before="80" w:after="20" w:line="244" w:lineRule="auto"/>
      <w:ind w:left="216"/>
    </w:pPr>
  </w:style>
  <w:style w:type="paragraph" w:customStyle="1" w:styleId="pstyleLabelsECD">
    <w:name w:val="pstyleLabelsECD"/>
    <w:basedOn w:val="Normal"/>
    <w:rsid w:val="003014E1"/>
    <w:pPr>
      <w:spacing w:before="80" w:after="20" w:line="244" w:lineRule="auto"/>
      <w:ind w:left="864"/>
    </w:pPr>
  </w:style>
  <w:style w:type="paragraph" w:customStyle="1" w:styleId="pstyleContent">
    <w:name w:val="pstyleContent"/>
    <w:basedOn w:val="Normal"/>
    <w:rsid w:val="003014E1"/>
    <w:pPr>
      <w:spacing w:after="20" w:line="244" w:lineRule="auto"/>
      <w:ind w:left="216"/>
    </w:pPr>
  </w:style>
  <w:style w:type="paragraph" w:customStyle="1" w:styleId="pstyleSubtitle">
    <w:name w:val="pstyleSubtitle"/>
    <w:basedOn w:val="Normal"/>
    <w:rsid w:val="003014E1"/>
    <w:pPr>
      <w:spacing w:before="300" w:after="20" w:line="245" w:lineRule="auto"/>
      <w:ind w:left="216"/>
    </w:pPr>
  </w:style>
  <w:style w:type="paragraph" w:customStyle="1" w:styleId="pstyleTrsbList">
    <w:name w:val="pstyleTrsbList"/>
    <w:basedOn w:val="Normal"/>
    <w:rsid w:val="003014E1"/>
    <w:pPr>
      <w:spacing w:before="5" w:after="5" w:line="245" w:lineRule="auto"/>
      <w:ind w:left="216"/>
    </w:pPr>
  </w:style>
  <w:style w:type="paragraph" w:customStyle="1" w:styleId="pstyleFirstBottom">
    <w:name w:val="pstyleFirstBottom"/>
    <w:basedOn w:val="Normal"/>
    <w:rsid w:val="003014E1"/>
    <w:pPr>
      <w:spacing w:after="0" w:line="240" w:lineRule="auto"/>
    </w:pPr>
  </w:style>
  <w:style w:type="paragraph" w:customStyle="1" w:styleId="pstyleHeader">
    <w:name w:val="pstyleHeader"/>
    <w:basedOn w:val="Normal"/>
    <w:rsid w:val="003014E1"/>
    <w:pPr>
      <w:spacing w:after="50"/>
    </w:pPr>
  </w:style>
  <w:style w:type="table" w:customStyle="1" w:styleId="CommentTable">
    <w:name w:val="Comment_Table"/>
    <w:uiPriority w:val="99"/>
    <w:rsid w:val="003014E1"/>
    <w:rPr>
      <w:rFonts w:ascii="Arial" w:eastAsia="Arial" w:hAnsi="Arial" w:cs="Arial"/>
      <w:sz w:val="20"/>
      <w:szCs w:val="20"/>
      <w:lang w:val="en-US" w:eastAsia="fr-FR"/>
    </w:rPr>
    <w:tblPr>
      <w:tblBorders>
        <w:top w:val="single" w:sz="6" w:space="0" w:color="4BACC6"/>
        <w:left w:val="single" w:sz="6" w:space="0" w:color="4BACC6"/>
        <w:bottom w:val="single" w:sz="6" w:space="0" w:color="4BACC6"/>
        <w:right w:val="single" w:sz="6" w:space="0" w:color="4BACC6"/>
        <w:insideH w:val="single" w:sz="6" w:space="0" w:color="4BACC6"/>
        <w:insideV w:val="single" w:sz="6" w:space="0" w:color="4BACC6"/>
      </w:tblBorders>
      <w:tblCellMar>
        <w:top w:w="40" w:type="dxa"/>
        <w:left w:w="40" w:type="dxa"/>
        <w:bottom w:w="40" w:type="dxa"/>
        <w:right w:w="40" w:type="dxa"/>
      </w:tblCellMar>
    </w:tblPr>
    <w:tblStylePr w:type="firstRow">
      <w:tblPr/>
      <w:tcPr>
        <w:tcBorders>
          <w:bottom w:val="single" w:sz="15" w:space="0" w:color="4BACC6"/>
        </w:tcBorders>
        <w:shd w:val="clear" w:color="auto" w:fill="4BACC6"/>
      </w:tcPr>
    </w:tblStylePr>
  </w:style>
  <w:style w:type="character" w:customStyle="1" w:styleId="myOwnLinkStyle">
    <w:name w:val="myOwnLinkStyle"/>
    <w:rsid w:val="003014E1"/>
    <w:rPr>
      <w:b/>
      <w:bCs/>
      <w:color w:val="808000"/>
    </w:rPr>
  </w:style>
  <w:style w:type="paragraph" w:customStyle="1" w:styleId="leftTab">
    <w:name w:val="leftTab"/>
    <w:basedOn w:val="Normal"/>
    <w:rsid w:val="003014E1"/>
    <w:pPr>
      <w:tabs>
        <w:tab w:val="left" w:pos="9000"/>
      </w:tabs>
    </w:pPr>
  </w:style>
  <w:style w:type="table" w:customStyle="1" w:styleId="FancyTable">
    <w:name w:val="Fancy Table"/>
    <w:uiPriority w:val="99"/>
    <w:rsid w:val="003014E1"/>
    <w:rPr>
      <w:rFonts w:ascii="Arial" w:eastAsia="Arial" w:hAnsi="Arial" w:cs="Arial"/>
      <w:sz w:val="20"/>
      <w:szCs w:val="20"/>
      <w:lang w:val="en-US" w:eastAsia="fr-FR"/>
    </w:rPr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  <w:tblStylePr w:type="firstRow">
      <w:tblPr/>
      <w:tcPr>
        <w:tcBorders>
          <w:bottom w:val="single" w:sz="15" w:space="0" w:color="555555"/>
        </w:tcBorders>
        <w:shd w:val="clear" w:color="auto" w:fill="EDEDED"/>
      </w:tcPr>
    </w:tblStylePr>
  </w:style>
  <w:style w:type="table" w:customStyle="1" w:styleId="myTable">
    <w:name w:val="myTable"/>
    <w:uiPriority w:val="99"/>
    <w:rsid w:val="003014E1"/>
    <w:rPr>
      <w:rFonts w:ascii="Arial" w:eastAsia="Arial" w:hAnsi="Arial" w:cs="Arial"/>
      <w:sz w:val="20"/>
      <w:szCs w:val="20"/>
      <w:lang w:val="en-US" w:eastAsia="fr-FR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30" w:type="dxa"/>
        <w:left w:w="30" w:type="dxa"/>
        <w:bottom w:w="30" w:type="dxa"/>
        <w:right w:w="30" w:type="dxa"/>
      </w:tblCellMar>
    </w:tblPr>
    <w:tblStylePr w:type="firstRow">
      <w:tblPr/>
      <w:tcPr>
        <w:shd w:val="clear" w:color="auto" w:fill="FDFFD9"/>
      </w:tcPr>
    </w:tblStylePr>
  </w:style>
  <w:style w:type="table" w:customStyle="1" w:styleId="myFieldTableStyle">
    <w:name w:val="myFieldTableStyle"/>
    <w:uiPriority w:val="99"/>
    <w:rsid w:val="003014E1"/>
    <w:rPr>
      <w:rFonts w:ascii="Arial" w:eastAsia="Arial" w:hAnsi="Arial" w:cs="Arial"/>
      <w:sz w:val="20"/>
      <w:szCs w:val="20"/>
      <w:lang w:val="en-US"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" w:type="dxa"/>
        <w:left w:w="10" w:type="dxa"/>
        <w:bottom w:w="10" w:type="dxa"/>
        <w:right w:w="10" w:type="dxa"/>
      </w:tblCellMar>
    </w:tblPr>
    <w:tblStylePr w:type="firstRow">
      <w:tblPr/>
      <w:tcPr>
        <w:tcBorders>
          <w:bottom w:val="single" w:sz="14" w:space="0" w:color="000000"/>
        </w:tcBorders>
        <w:shd w:val="clear" w:color="auto" w:fill="FDFFD9"/>
      </w:tcPr>
    </w:tblStylePr>
  </w:style>
  <w:style w:type="table" w:customStyle="1" w:styleId="myFieldTableStyle2">
    <w:name w:val="myFieldTableStyle2"/>
    <w:uiPriority w:val="99"/>
    <w:rsid w:val="003014E1"/>
    <w:rPr>
      <w:rFonts w:ascii="Arial" w:eastAsia="Arial" w:hAnsi="Arial" w:cs="Arial"/>
      <w:sz w:val="20"/>
      <w:szCs w:val="20"/>
      <w:lang w:val="en-US"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" w:type="dxa"/>
        <w:left w:w="1" w:type="dxa"/>
        <w:bottom w:w="1" w:type="dxa"/>
        <w:right w:w="1" w:type="dxa"/>
      </w:tblCellMar>
    </w:tblPr>
    <w:tblStylePr w:type="firstRow">
      <w:tblPr/>
      <w:tcPr>
        <w:tcBorders>
          <w:bottom w:val="single" w:sz="14" w:space="0" w:color="000000"/>
        </w:tcBorders>
        <w:shd w:val="clear" w:color="auto" w:fill="FDFFD9"/>
      </w:tcPr>
    </w:tblStylePr>
  </w:style>
  <w:style w:type="table" w:customStyle="1" w:styleId="myFieldTableStyleW">
    <w:name w:val="myFieldTableStyleW"/>
    <w:uiPriority w:val="99"/>
    <w:rsid w:val="003014E1"/>
    <w:rPr>
      <w:rFonts w:ascii="Arial" w:eastAsia="Arial" w:hAnsi="Arial" w:cs="Arial"/>
      <w:sz w:val="20"/>
      <w:szCs w:val="20"/>
      <w:lang w:val="en-US"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" w:type="dxa"/>
        <w:left w:w="1" w:type="dxa"/>
        <w:bottom w:w="1" w:type="dxa"/>
        <w:right w:w="1" w:type="dxa"/>
      </w:tblCellMar>
    </w:tblPr>
    <w:tblStylePr w:type="firstRow">
      <w:tblPr/>
      <w:tcPr>
        <w:tcBorders>
          <w:bottom w:val="single" w:sz="14" w:space="0" w:color="000000"/>
        </w:tcBorders>
        <w:shd w:val="clear" w:color="auto" w:fill="FFFFFF"/>
      </w:tcPr>
    </w:tblStylePr>
  </w:style>
  <w:style w:type="character" w:customStyle="1" w:styleId="styleAddColorTitle">
    <w:name w:val="styleAddColorTitle"/>
    <w:rsid w:val="003014E1"/>
    <w:rPr>
      <w:rFonts w:ascii="Arial" w:eastAsia="Arial" w:hAnsi="Arial" w:cs="Arial"/>
      <w:b/>
      <w:bCs/>
      <w:color w:val="05348C"/>
      <w:sz w:val="26"/>
      <w:szCs w:val="26"/>
    </w:rPr>
  </w:style>
  <w:style w:type="character" w:customStyle="1" w:styleId="styleAddColorTxt">
    <w:name w:val="styleAddColorTxt"/>
    <w:rsid w:val="003014E1"/>
    <w:rPr>
      <w:rFonts w:ascii="Arial" w:eastAsia="Arial" w:hAnsi="Arial" w:cs="Arial"/>
      <w:color w:val="05348C"/>
      <w:sz w:val="22"/>
      <w:szCs w:val="22"/>
    </w:rPr>
  </w:style>
  <w:style w:type="character" w:customStyle="1" w:styleId="styleAddColorLBlue">
    <w:name w:val="styleAddColorLBlue"/>
    <w:rsid w:val="003014E1"/>
    <w:rPr>
      <w:rFonts w:ascii="Arial" w:eastAsia="Arial" w:hAnsi="Arial" w:cs="Arial"/>
      <w:b/>
      <w:bCs/>
      <w:color w:val="05348C"/>
      <w:sz w:val="22"/>
      <w:szCs w:val="22"/>
      <w:shd w:val="clear" w:color="auto" w:fill="F0FAFA"/>
    </w:rPr>
  </w:style>
  <w:style w:type="character" w:customStyle="1" w:styleId="styleAddColorLPurple">
    <w:name w:val="styleAddColorLPurple"/>
    <w:rsid w:val="003014E1"/>
    <w:rPr>
      <w:rFonts w:ascii="Arial" w:eastAsia="Arial" w:hAnsi="Arial" w:cs="Arial"/>
      <w:b/>
      <w:bCs/>
      <w:color w:val="05348C"/>
      <w:sz w:val="22"/>
      <w:szCs w:val="22"/>
      <w:shd w:val="clear" w:color="auto" w:fill="F8E0F7"/>
    </w:rPr>
  </w:style>
  <w:style w:type="paragraph" w:customStyle="1" w:styleId="pstyleAddColor">
    <w:name w:val="pstyleAddColor"/>
    <w:basedOn w:val="Normal"/>
    <w:rsid w:val="003014E1"/>
    <w:pPr>
      <w:spacing w:before="300" w:after="20" w:line="245" w:lineRule="auto"/>
      <w:ind w:left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2259</Words>
  <Characters>12427</Characters>
  <Application>Microsoft Office Word</Application>
  <DocSecurity>0</DocSecurity>
  <Lines>103</Lines>
  <Paragraphs>29</Paragraphs>
  <ScaleCrop>false</ScaleCrop>
  <Company>PARC NATUREL REGIONAL DES VOLCANS D'AUVERGNE</Company>
  <LinksUpToDate>false</LinksUpToDate>
  <CharactersWithSpaces>14657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Boichut</dc:creator>
  <cp:keywords/>
  <dc:description/>
  <cp:lastModifiedBy>Philippe Boichut</cp:lastModifiedBy>
  <cp:revision>1</cp:revision>
  <dcterms:created xsi:type="dcterms:W3CDTF">2026-05-28T12:41:00Z</dcterms:created>
  <dcterms:modified xsi:type="dcterms:W3CDTF">2026-05-28T12:44:00Z</dcterms:modified>
</cp:coreProperties>
</file>