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5pt;height:16.3500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9"/>
                    <w:ind w:left="204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u w:val="thick" w:color="000000"/>
                    </w:rPr>
                    <w:t>ANNEXE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4"/>
                      <w:u w:val="thick" w:color="00000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  <w:u w:val="thick" w:color="000000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4"/>
                      <w:u w:val="thick" w:color="00000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4"/>
                    </w:rPr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Typologie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biogéographique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des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espèces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7"/>
        <w:gridCol w:w="2695"/>
        <w:gridCol w:w="2096"/>
      </w:tblGrid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>
            <w:pPr>
              <w:pStyle w:val="TableParagraph"/>
              <w:spacing w:line="229" w:lineRule="exact" w:before="25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FAMILLE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>
            <w:pPr>
              <w:pStyle w:val="TableParagraph"/>
              <w:spacing w:line="229" w:lineRule="exact" w:before="25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Espèce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096" w:type="dxa"/>
            <w:tcBorders>
              <w:top w:val="single" w:sz="2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2F2F2"/>
          </w:tcPr>
          <w:p>
            <w:pPr>
              <w:pStyle w:val="TableParagraph"/>
              <w:spacing w:line="229" w:lineRule="exact" w:before="12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Biogéographie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RENONCULACEES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Adonis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dentata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Aeluropus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littoralis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Circum- Méditerranée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Agropyron orientale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right="9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/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AIZOACEES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Aizoon</w:t>
            </w:r>
            <w:r>
              <w:rPr>
                <w:rFonts w:ascii="Arial"/>
                <w:i/>
                <w:spacing w:val="-1"/>
                <w:sz w:val="20"/>
              </w:rPr>
              <w:t> hispanicum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Ammochloa palaestina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Anacyclus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clavatus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Europe Méditerranée</w:t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8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Anacyclus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cyrtolepidioides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 w:before="1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</w:p>
        </w:tc>
      </w:tr>
      <w:tr>
        <w:trPr>
          <w:trHeight w:val="491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Artemisia campestris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Circum-boréale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Artemisia herba-alba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tabs>
                <w:tab w:pos="1185" w:val="left" w:leader="none"/>
              </w:tabs>
              <w:spacing w:line="240" w:lineRule="auto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Espagne,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Canaries-</w:t>
            </w:r>
            <w:r>
              <w:rPr>
                <w:rFonts w:ascii="Arial"/>
                <w:spacing w:val="2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Egypte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Arthrocnemum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indicum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Ancien</w:t>
            </w:r>
            <w:r>
              <w:rPr>
                <w:rFonts w:ascii="Arial"/>
                <w:spacing w:val="-1"/>
                <w:sz w:val="20"/>
              </w:rPr>
              <w:t> monde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Arthrophytum</w:t>
            </w:r>
            <w:r>
              <w:rPr>
                <w:rFonts w:ascii="Arial"/>
                <w:i/>
                <w:spacing w:val="-2"/>
                <w:sz w:val="20"/>
              </w:rPr>
              <w:t> schmittianum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Arthrophytum scoparium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Astragalus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cruciatus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Sahara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Astragalus tenuifoliosus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Ibero-Marocain</w:t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Atractylis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carduus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8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Atractylis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carduus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Atriplex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glauca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Atriplex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halimus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Atriplex</w:t>
            </w:r>
            <w:r>
              <w:rPr>
                <w:rFonts w:ascii="Arial"/>
                <w:i/>
                <w:spacing w:val="-1"/>
                <w:sz w:val="20"/>
              </w:rPr>
              <w:t> portulacoides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Avena bomoides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Bassia muricata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Beta macrocarpa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Biscutella auriculata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OMBELLIFERES=APIACEAE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Bupleurum</w:t>
            </w:r>
            <w:r>
              <w:rPr>
                <w:rFonts w:ascii="Arial"/>
                <w:i/>
                <w:spacing w:val="-2"/>
                <w:sz w:val="20"/>
              </w:rPr>
              <w:t> semicompositum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GENTIANACEES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Centaurium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pulchellum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Paléeo-tempéré</w:t>
            </w:r>
          </w:p>
        </w:tc>
      </w:tr>
      <w:tr>
        <w:trPr>
          <w:trHeight w:val="491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Cordylocarpus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muricatus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tabs>
                <w:tab w:pos="1429" w:val="left" w:leader="none"/>
              </w:tabs>
              <w:spacing w:line="240" w:lineRule="auto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Endémique</w:t>
              <w:tab/>
            </w:r>
            <w:r>
              <w:rPr>
                <w:rFonts w:ascii="Arial" w:hAnsi="Arial"/>
                <w:spacing w:val="-1"/>
                <w:sz w:val="20"/>
              </w:rPr>
              <w:t>Algérie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Maroc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Coronopus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squamatus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Europe Méditerranée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CONVOLVULACEES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Cressa cretica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Sub</w:t>
            </w:r>
            <w:r>
              <w:rPr>
                <w:rFonts w:ascii="Arial"/>
                <w:spacing w:val="-1"/>
                <w:sz w:val="20"/>
              </w:rPr>
              <w:t> Cosmopolite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Ctenopis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pectinella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Cutandia dichotoma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Cutandia divaricata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Cynodon dactylon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Thermo-Cosmopolite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Diplotaxis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harra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Enarthrocarpus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clavatus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 w:before="1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GERANIACEES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Erodium</w:t>
            </w:r>
            <w:r>
              <w:rPr>
                <w:rFonts w:ascii="Arial"/>
                <w:i/>
                <w:spacing w:val="-2"/>
                <w:sz w:val="20"/>
              </w:rPr>
              <w:t> glaucophyllum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EUPHORBIACEES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Euphorbia falcata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Asie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FRANKENIACEES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Frankenia </w:t>
            </w:r>
            <w:r>
              <w:rPr>
                <w:rFonts w:ascii="Arial"/>
                <w:i/>
                <w:spacing w:val="-2"/>
                <w:sz w:val="20"/>
              </w:rPr>
              <w:t>pulverulenta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91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FRANKENIACEES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Frankenia thymifolia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Halocnemum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strobilaceum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5"/>
          <w:pgSz w:w="12240" w:h="15840"/>
          <w:pgMar w:footer="209" w:header="0" w:top="840" w:bottom="400" w:left="1360" w:right="1360"/>
          <w:pgNumType w:start="1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7"/>
        <w:gridCol w:w="2695"/>
        <w:gridCol w:w="2096"/>
      </w:tblGrid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Halogeton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sativus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Halopeplis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amplexicaulis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Hedypnois cretica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CISTACEES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Helianthemum </w:t>
            </w:r>
            <w:r>
              <w:rPr>
                <w:rFonts w:ascii="Arial"/>
                <w:i/>
                <w:spacing w:val="-1"/>
                <w:sz w:val="20"/>
              </w:rPr>
              <w:t>hirtum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Afrique du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Nord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CISTACEES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Helianthemum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kahiricum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 Palestine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CISTACEES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Helianthemum </w:t>
            </w:r>
            <w:r>
              <w:rPr>
                <w:rFonts w:ascii="Arial"/>
                <w:i/>
                <w:spacing w:val="-1"/>
                <w:sz w:val="20"/>
              </w:rPr>
              <w:t>lippii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Sahar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Herniaria fontanesii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Ibérique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Herniaria hirsuta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Paléo-tempéré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Herniaria mauritanica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Hordeum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maritimum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tabs>
                <w:tab w:pos="1406" w:val="left" w:leader="none"/>
              </w:tabs>
              <w:spacing w:line="240" w:lineRule="auto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Méditerranée</w:t>
              <w:tab/>
            </w:r>
            <w:r>
              <w:rPr>
                <w:rFonts w:ascii="Arial" w:hAnsi="Arial"/>
                <w:sz w:val="20"/>
              </w:rPr>
              <w:t>Europe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Amérique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Hutchinsia procumens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491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Inula</w:t>
            </w:r>
            <w:r>
              <w:rPr>
                <w:rFonts w:ascii="Arial"/>
                <w:i/>
                <w:spacing w:val="-1"/>
                <w:sz w:val="20"/>
              </w:rPr>
              <w:t> crithmoides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Imperata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cylindrica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JUNCACEES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Juncus</w:t>
            </w:r>
            <w:r>
              <w:rPr>
                <w:rFonts w:ascii="Arial"/>
                <w:i/>
                <w:spacing w:val="54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bufonius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JUNCACEES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Juncus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maritimus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Sub-Cosmopolite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Koeleria pubescens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8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Koelpinia</w:t>
            </w:r>
            <w:r>
              <w:rPr>
                <w:rFonts w:ascii="Arial"/>
                <w:i/>
                <w:spacing w:val="-1"/>
                <w:sz w:val="20"/>
              </w:rPr>
              <w:t> linearis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Sahara</w:t>
            </w:r>
          </w:p>
        </w:tc>
      </w:tr>
      <w:tr>
        <w:trPr>
          <w:trHeight w:val="491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Launaea nudicaulis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sahara</w:t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Launaea resedifolia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Sahar</w:t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PLUMBAGINACEES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Limoniastrum</w:t>
            </w:r>
            <w:r>
              <w:rPr>
                <w:rFonts w:ascii="Arial"/>
                <w:i/>
                <w:spacing w:val="-2"/>
                <w:sz w:val="20"/>
              </w:rPr>
              <w:t> guyonianum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tabs>
                <w:tab w:pos="1406" w:val="left" w:leader="none"/>
              </w:tabs>
              <w:spacing w:line="230" w:lineRule="exact" w:before="1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Endémique</w:t>
              <w:tab/>
            </w:r>
            <w:r>
              <w:rPr>
                <w:rFonts w:ascii="Arial" w:hAnsi="Arial"/>
                <w:spacing w:val="-1"/>
                <w:sz w:val="20"/>
              </w:rPr>
              <w:t>Sahara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Afrique du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PLUMBAGINACEES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echioides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PLUMBAGINACEES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Limonium</w:t>
            </w:r>
            <w:r>
              <w:rPr>
                <w:rFonts w:ascii="Arial"/>
                <w:i/>
                <w:spacing w:val="-2"/>
                <w:sz w:val="20"/>
              </w:rPr>
              <w:t> pruinosum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PLUMBAGINACEES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sinuatum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Sahara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PLUMBAGINACEES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thouini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CARYOPHYLLACEES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Loefflingia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hispanica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Lolium rigidum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Paléeo-sub-tropical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Lotus corniculatus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Europe Asie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Lygeum spartum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MALVACEES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Malva aegyptiaca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Morettia canescens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ZYGOPHYLLACEES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Nitraria retusa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Noaea mucronata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1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Onopordon arenarium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Afrique du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Nord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PAPAVERACEES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Papaver hybridum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ZYGOPHYLLACEES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Peganum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harmala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Europe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91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Pholiurus uncurvus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Méditérannée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Phalaris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minor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Paléo-sub-tropical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Phragmites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communis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491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ANACARDIACEES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Pistacia atlantica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PLANTAGINACEES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Plantago </w:t>
            </w:r>
            <w:r>
              <w:rPr>
                <w:rFonts w:ascii="Arial"/>
                <w:i/>
                <w:spacing w:val="-2"/>
                <w:sz w:val="20"/>
              </w:rPr>
              <w:t>albicans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Poa bulbosa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Paléo-tempéré</w:t>
            </w:r>
          </w:p>
        </w:tc>
      </w:tr>
    </w:tbl>
    <w:p>
      <w:pPr>
        <w:spacing w:after="0" w:line="227" w:lineRule="exact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209" w:top="860" w:bottom="400" w:left="144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7"/>
        <w:gridCol w:w="2695"/>
        <w:gridCol w:w="2096"/>
      </w:tblGrid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POLYGONACEES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Polygonum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equisetiforme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Pteranthus dichotomus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Puccinella distans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Paléo-tempéré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Reaumuria vermiculata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Salicornia arabica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Salsola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sieberi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Salsola tetragona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Salsola tetrandra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Salsola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vermiculata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Schismus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barbatus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CYPERACEES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Schoenus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nigricans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Sub-cosmopolite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CYPERACEES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Schoenus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nigricans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Sub-cosmopolite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CYPERACEES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Scirpus holoschoenus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Paléo-tempéré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Sisymbrium coronopifolium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Sud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Sisymbrium runciatum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Sisymbrium torulosum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Sud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Spergularia diandra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Spergularia marginata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Sphenopus </w:t>
            </w:r>
            <w:r>
              <w:rPr>
                <w:rFonts w:ascii="Arial"/>
                <w:i/>
                <w:spacing w:val="-2"/>
                <w:sz w:val="20"/>
              </w:rPr>
              <w:t>divaricatus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Paléo-sub-tropical</w:t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Stipa barbata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Stipa lagascae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Stipa parviflora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Stipa tenacissima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Ibéro-Maroc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Suaeda fruticosa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Suaeda</w:t>
            </w:r>
            <w:r>
              <w:rPr>
                <w:rFonts w:ascii="Arial"/>
                <w:i/>
                <w:spacing w:val="-1"/>
                <w:sz w:val="20"/>
              </w:rPr>
              <w:t> mollis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Tamarix africana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Tamarix boveana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Telephium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imperati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OMBELLIFERES=APIACEAE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Thapsia garganica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THYMELAEACEES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Thymelaea microphylla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THYMELAEACEES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Thymelaea virgata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Ibéro-Maroc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Traganum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nudatum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Trifolium fragiferum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Eurasie Méditerranée</w:t>
            </w:r>
          </w:p>
        </w:tc>
      </w:tr>
      <w:tr>
        <w:trPr>
          <w:trHeight w:val="286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Vicia </w:t>
            </w:r>
            <w:r>
              <w:rPr>
                <w:rFonts w:ascii="Arial"/>
                <w:i/>
                <w:spacing w:val="-2"/>
                <w:sz w:val="20"/>
              </w:rPr>
              <w:t>monantha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0" w:hRule="exact"/>
        </w:trPr>
        <w:tc>
          <w:tcPr>
            <w:tcW w:w="381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ZYGOPHYLLACEES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6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9" w:lineRule="exact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Zygophyllum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cornutum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tabs>
                <w:tab w:pos="1429" w:val="left" w:leader="none"/>
              </w:tabs>
              <w:spacing w:line="230" w:lineRule="exact" w:before="1"/>
              <w:ind w:left="14" w:right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Endémique</w:t>
              <w:tab/>
            </w:r>
            <w:r>
              <w:rPr>
                <w:rFonts w:ascii="Arial" w:hAnsi="Arial"/>
                <w:spacing w:val="-1"/>
                <w:sz w:val="20"/>
              </w:rPr>
              <w:t>Algérie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Tunisie</w:t>
            </w:r>
          </w:p>
        </w:tc>
      </w:tr>
    </w:tbl>
    <w:sectPr>
      <w:footerReference w:type="default" r:id="rId6"/>
      <w:pgSz w:w="12240" w:h="15840"/>
      <w:pgMar w:footer="0" w:header="0" w:top="860" w:bottom="280" w:left="14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959991pt;margin-top:769.55719pt;width:14.1pt;height:12.05pt;mso-position-horizontal-relative:page;mso-position-vertical-relative:page;z-index:-27664" type="#_x0000_t202" filled="false" stroked="false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0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DZ015ris.doc</dc:title>
  <dcterms:created xsi:type="dcterms:W3CDTF">2016-08-04T15:27:11Z</dcterms:created>
  <dcterms:modified xsi:type="dcterms:W3CDTF">2016-08-04T15:27:11Z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2016-08-04T00:00:00Z</vt:filetime>
  </property>
</Properties>
</file>