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5pt;height:16.3500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9"/>
                    <w:ind w:left="216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Annexe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Typologie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biogéographique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espèces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3077"/>
        <w:gridCol w:w="2106"/>
      </w:tblGrid>
      <w:tr>
        <w:trPr>
          <w:trHeight w:val="287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29" w:lineRule="exact" w:before="26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FAMILLE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29" w:lineRule="exact" w:before="26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Espèce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106" w:type="dxa"/>
            <w:tcBorders>
              <w:top w:val="single" w:sz="11" w:space="0" w:color="F2F2F2"/>
              <w:left w:val="nil" w:sz="6" w:space="0" w:color="auto"/>
              <w:bottom w:val="single" w:sz="1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29" w:lineRule="exact" w:before="12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Biogéographie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342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RENONCULACEES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Adonis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pacing w:val="-2"/>
                <w:sz w:val="20"/>
              </w:rPr>
              <w:t>dentata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Aeluropus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littoralis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Circum- Méditerranée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Agropyron orientale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AIZOACEES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Aizoon</w:t>
            </w:r>
            <w:r>
              <w:rPr>
                <w:rFonts w:ascii="Arial"/>
                <w:i/>
                <w:spacing w:val="-1"/>
                <w:sz w:val="20"/>
              </w:rPr>
              <w:t> hispanicum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Ammochloa palaestina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03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29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SYNANTHERACEES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Anacyclus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clavatus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Anacyclus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cyrtolepidioides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Europe Méditerranée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</w:p>
        </w:tc>
      </w:tr>
      <w:tr>
        <w:trPr>
          <w:trHeight w:val="1393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9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SYNANTHERACEES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29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SYNANTHERACEES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29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sz w:val="20"/>
              </w:rPr>
              <w:t>CHENOPODIACEES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479" w:lineRule="auto"/>
              <w:ind w:left="422" w:right="5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Artemisia campestris</w:t>
            </w:r>
            <w:r>
              <w:rPr>
                <w:rFonts w:ascii="Arial"/>
                <w:i/>
                <w:spacing w:val="30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Artemisia herba-alba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Arthrocnemum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indicum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Nord</w:t>
            </w: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Circum-boréale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1210" w:val="left" w:leader="none"/>
              </w:tabs>
              <w:spacing w:line="240" w:lineRule="auto"/>
              <w:ind w:left="40" w:right="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Espagne,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Canaries-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Egypte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Ancien</w:t>
            </w:r>
            <w:r>
              <w:rPr>
                <w:rFonts w:ascii="Arial"/>
                <w:spacing w:val="-1"/>
                <w:sz w:val="20"/>
              </w:rPr>
              <w:t> monde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Arthrophytum</w:t>
            </w:r>
            <w:r>
              <w:rPr>
                <w:rFonts w:ascii="Arial"/>
                <w:i/>
                <w:spacing w:val="-2"/>
                <w:sz w:val="20"/>
              </w:rPr>
              <w:t> schmittianum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Arthrophytum scoparium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Astragalus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cruciatus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Sahara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Astragalus tenuifoliosus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Ibero-Marocain</w:t>
            </w:r>
          </w:p>
        </w:tc>
      </w:tr>
      <w:tr>
        <w:trPr>
          <w:trHeight w:val="117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29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SYNANTHERACEES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29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sz w:val="20"/>
              </w:rPr>
              <w:t>CHENOPODIACEES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Atractylis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carduus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460" w:lineRule="atLeast"/>
              <w:ind w:left="421" w:right="10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Atractylis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carduus</w:t>
            </w:r>
            <w:r>
              <w:rPr>
                <w:rFonts w:ascii="Arial"/>
                <w:i/>
                <w:spacing w:val="2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Atriplex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glauca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1"/>
              <w:ind w:left="40" w:right="14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Atriplex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halimus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Atriplex</w:t>
            </w:r>
            <w:r>
              <w:rPr>
                <w:rFonts w:ascii="Arial"/>
                <w:i/>
                <w:spacing w:val="-1"/>
                <w:sz w:val="20"/>
              </w:rPr>
              <w:t> portulacoides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Avena bomoides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Bassia muricata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Beta macrocarpa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Biscutella auriculata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OMBELLIFERES=APIACEAE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Bupleurum</w:t>
            </w:r>
            <w:r>
              <w:rPr>
                <w:rFonts w:ascii="Arial"/>
                <w:i/>
                <w:spacing w:val="-2"/>
                <w:sz w:val="20"/>
              </w:rPr>
              <w:t> semicompositum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GENTIANACEES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Centaurium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pulchellum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Paléeo-tempéré</w:t>
            </w:r>
          </w:p>
        </w:tc>
      </w:tr>
      <w:tr>
        <w:trPr>
          <w:trHeight w:val="7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Cordylocarpus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muricatus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Coronopus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squamatus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54" w:val="left" w:leader="none"/>
              </w:tabs>
              <w:spacing w:line="240" w:lineRule="auto" w:before="1"/>
              <w:ind w:left="40" w:right="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Endémique</w:t>
              <w:tab/>
            </w:r>
            <w:r>
              <w:rPr>
                <w:rFonts w:ascii="Arial" w:hAnsi="Arial"/>
                <w:spacing w:val="-1"/>
                <w:sz w:val="20"/>
              </w:rPr>
              <w:t>Algérie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Maroc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9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Europe Méditerranée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CONVOLVULACEES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Cressa cretica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</w:t>
            </w:r>
            <w:r>
              <w:rPr>
                <w:rFonts w:ascii="Arial"/>
                <w:spacing w:val="-1"/>
                <w:sz w:val="20"/>
              </w:rPr>
              <w:t> Cosmopolite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Ctenopis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pectinella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Cutandia dichotoma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Cutandia divaricata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Cynodon dactylon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Thermo-Cosmopolite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Diplotaxis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harra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GERANIACEES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 w:hanging="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Enarthrocarpus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clavatus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Erodium</w:t>
            </w:r>
            <w:r>
              <w:rPr>
                <w:rFonts w:ascii="Arial"/>
                <w:i/>
                <w:spacing w:val="-2"/>
                <w:sz w:val="20"/>
              </w:rPr>
              <w:t> glaucophyllum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EUPHORBIACEES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Euphorbia falcata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Asie</w:t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FRANKENIACEES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Frankenia </w:t>
            </w:r>
            <w:r>
              <w:rPr>
                <w:rFonts w:ascii="Arial"/>
                <w:i/>
                <w:spacing w:val="-2"/>
                <w:sz w:val="20"/>
              </w:rPr>
              <w:t>pulverulenta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FRANKENIACEES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 w:hanging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Frankenia thymifolia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Halocnemum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strobilaceum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  <w:p>
            <w:pPr>
              <w:pStyle w:val="TableParagraph"/>
              <w:spacing w:line="229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Halogeton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sativus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Halopeplis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amplexicaulis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51" w:hRule="exact"/>
        </w:trPr>
        <w:tc>
          <w:tcPr>
            <w:tcW w:w="342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29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CISTACEES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 w:hanging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Hedypnois cretica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Helianthemum </w:t>
            </w:r>
            <w:r>
              <w:rPr>
                <w:rFonts w:ascii="Arial"/>
                <w:i/>
                <w:spacing w:val="-1"/>
                <w:sz w:val="20"/>
              </w:rPr>
              <w:t>hirtum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Afrique du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Nord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pgSz w:w="12240" w:h="15840"/>
          <w:pgMar w:footer="229" w:header="0" w:top="840" w:bottom="420" w:left="1360" w:right="1360"/>
          <w:pgNumType w:start="14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5"/>
        <w:gridCol w:w="2943"/>
        <w:gridCol w:w="2281"/>
      </w:tblGrid>
      <w:tr>
        <w:trPr>
          <w:trHeight w:val="585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76"/>
              <w:ind w:left="70" w:right="2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CISTACEES </w:t>
            </w:r>
            <w:r>
              <w:rPr>
                <w:rFonts w:ascii="Arial"/>
                <w:i/>
                <w:spacing w:val="-1"/>
                <w:sz w:val="20"/>
              </w:rPr>
              <w:t>CISTACEES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76"/>
              <w:ind w:left="423" w:right="3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Helianthemum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kahiricum</w:t>
            </w:r>
            <w:r>
              <w:rPr>
                <w:rFonts w:ascii="Arial"/>
                <w:i/>
                <w:spacing w:val="31"/>
                <w:sz w:val="20"/>
              </w:rPr>
              <w:t> </w:t>
            </w:r>
            <w:r>
              <w:rPr>
                <w:rFonts w:ascii="Arial"/>
                <w:i/>
                <w:spacing w:val="-2"/>
                <w:sz w:val="20"/>
              </w:rPr>
              <w:t>Helianthemum </w:t>
            </w:r>
            <w:r>
              <w:rPr>
                <w:rFonts w:ascii="Arial"/>
                <w:i/>
                <w:spacing w:val="-1"/>
                <w:sz w:val="20"/>
              </w:rPr>
              <w:t>lippii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74"/>
              <w:ind w:left="174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Sahara Palestine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Méditerranée Sahar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Herniaria fontanesii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Ibérique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Herniaria hirsuta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Paléo-tempéré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Herniaria mauritanica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1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Hordeum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maritimum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Hutchinsia procumens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66" w:val="left" w:leader="none"/>
              </w:tabs>
              <w:spacing w:line="240" w:lineRule="auto" w:before="1"/>
              <w:ind w:left="174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Méditerranée</w:t>
              <w:tab/>
            </w:r>
            <w:r>
              <w:rPr>
                <w:rFonts w:ascii="Arial" w:hAnsi="Arial"/>
                <w:sz w:val="20"/>
              </w:rPr>
              <w:t>Europe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Amérique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29" w:lineRule="exact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71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70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GRAMINEES=POACEAE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Inula</w:t>
            </w:r>
            <w:r>
              <w:rPr>
                <w:rFonts w:ascii="Arial"/>
                <w:i/>
                <w:spacing w:val="-1"/>
                <w:sz w:val="20"/>
              </w:rPr>
              <w:t> crithmoides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Imperata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cylindrica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JUNCACEES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Juncus</w:t>
            </w:r>
            <w:r>
              <w:rPr>
                <w:rFonts w:ascii="Arial"/>
                <w:i/>
                <w:spacing w:val="54"/>
                <w:sz w:val="20"/>
              </w:rPr>
              <w:t> </w:t>
            </w:r>
            <w:r>
              <w:rPr>
                <w:rFonts w:ascii="Arial"/>
                <w:i/>
                <w:spacing w:val="-2"/>
                <w:sz w:val="20"/>
              </w:rPr>
              <w:t>bufonius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JUNCACEES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Juncus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maritimus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Sub-Cosmopolite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Koeleria pubescens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623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70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SYNANTHERACEES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70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SYNANTHERACEES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70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PLUMBAGINACEES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3"/>
              <w:ind w:left="422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Koelpinia</w:t>
            </w:r>
            <w:r>
              <w:rPr>
                <w:rFonts w:ascii="Arial"/>
                <w:i/>
                <w:spacing w:val="-1"/>
                <w:sz w:val="20"/>
              </w:rPr>
              <w:t> linearis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</w:r>
            <w:r>
              <w:rPr>
                <w:rFonts w:ascii="Arial"/>
                <w:i/>
                <w:spacing w:val="-1"/>
                <w:sz w:val="20"/>
              </w:rPr>
              <w:t>Launaea</w:t>
            </w:r>
            <w:r>
              <w:rPr>
                <w:rFonts w:ascii="Arial"/>
                <w:i/>
                <w:spacing w:val="2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nudicaulis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3"/>
                <w:sz w:val="20"/>
              </w:rPr>
              <w:t>            </w:t>
            </w:r>
            <w:r>
              <w:rPr>
                <w:rFonts w:ascii="Arial"/>
                <w:i/>
                <w:spacing w:val="-1"/>
                <w:sz w:val="20"/>
              </w:rPr>
              <w:t>Launaea resedifolia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Limoniastrum</w:t>
            </w:r>
            <w:r>
              <w:rPr>
                <w:rFonts w:ascii="Arial"/>
                <w:i/>
                <w:spacing w:val="-2"/>
                <w:sz w:val="20"/>
              </w:rPr>
              <w:t> guyonianum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 w:before="1"/>
              <w:ind w:left="174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Sahara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Méditerranée sahara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Méditerranée Sahar</w:t>
            </w:r>
          </w:p>
          <w:p>
            <w:pPr>
              <w:pStyle w:val="TableParagraph"/>
              <w:tabs>
                <w:tab w:pos="1566" w:val="left" w:leader="none"/>
              </w:tabs>
              <w:spacing w:line="240" w:lineRule="auto" w:before="6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Endémique</w:t>
              <w:tab/>
            </w:r>
            <w:r>
              <w:rPr>
                <w:rFonts w:ascii="Arial" w:hAnsi="Arial"/>
                <w:spacing w:val="-1"/>
                <w:sz w:val="20"/>
              </w:rPr>
              <w:t>Sahara</w:t>
            </w:r>
          </w:p>
        </w:tc>
      </w:tr>
      <w:tr>
        <w:trPr>
          <w:trHeight w:val="473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echioides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4" w:right="7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Afrique du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Limonium</w:t>
            </w:r>
            <w:r>
              <w:rPr>
                <w:rFonts w:ascii="Arial"/>
                <w:i/>
                <w:spacing w:val="-2"/>
                <w:sz w:val="20"/>
              </w:rPr>
              <w:t> pruinosum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sinuatum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 Sahara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PLUMBAGINACEES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Limonium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thouini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CARYOPHYLLACEES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Loefflingia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hispanica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Lolium rigidum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Paléeo-sub-tropical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Lotus corniculatus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Europe Asie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Lygeum spartum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MALVACEES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Malva aegyptiaca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Morettia canescens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ZYGOPHYLLACEES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Nitraria retusa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Noaea mucronata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1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70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PAPAVERACEES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 w:hanging="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Onopordon arenarium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Papaver hybridum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Afrique du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Nord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ZYGOPHYLLACEES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Peganum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harmala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Europe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SYNANTHERACEES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70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(composées)=ASTERACEA</w:t>
            </w:r>
            <w:r>
              <w:rPr>
                <w:rFonts w:ascii="Arial" w:hAnsi="Arial"/>
                <w:i/>
                <w:spacing w:val="22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GRAMINEES=POACEAE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Pholiurus uncurvus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Phalaris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minor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Méditérannée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Paléo-sub-tropical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Phragmites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communis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71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ANACARDIACEES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PLANTAGINACEES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 w:hanging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Pistacia atlantica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Plantago </w:t>
            </w:r>
            <w:r>
              <w:rPr>
                <w:rFonts w:ascii="Arial"/>
                <w:i/>
                <w:spacing w:val="-2"/>
                <w:sz w:val="20"/>
              </w:rPr>
              <w:t>albicans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Poa bulbosa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Paléo-tempéré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POLYGONACEES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Polygonum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equisetiforme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Pteranthus dichotomus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Puccinella distans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Paléo-tempéré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Reaumuria vermiculata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Salicornia arabica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Salsola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sieberi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Salsola tetragona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Salsola tetrandra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Salsola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vermiculata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Sahara</w:t>
            </w:r>
            <w:r>
              <w:rPr>
                <w:rFonts w:ascii="Arial" w:hAnsi="Arial"/>
                <w:spacing w:val="-1"/>
                <w:sz w:val="20"/>
              </w:rPr>
              <w:t> Méditerranée</w:t>
            </w:r>
          </w:p>
        </w:tc>
      </w:tr>
      <w:tr>
        <w:trPr>
          <w:trHeight w:val="291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Schismus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barbatus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229" w:top="760" w:bottom="420" w:left="140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5"/>
        <w:gridCol w:w="2971"/>
        <w:gridCol w:w="2254"/>
      </w:tblGrid>
      <w:tr>
        <w:trPr>
          <w:trHeight w:val="585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76"/>
              <w:ind w:left="70" w:right="20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CYPERACEES</w:t>
            </w:r>
            <w:r>
              <w:rPr>
                <w:rFonts w:ascii="Arial"/>
                <w:i/>
                <w:spacing w:val="20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CYPERACEES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76"/>
              <w:ind w:left="421" w:right="8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Schoenus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nigricans</w:t>
            </w:r>
            <w:r>
              <w:rPr>
                <w:rFonts w:ascii="Arial"/>
                <w:i/>
                <w:spacing w:val="2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Schoenus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nigricans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74"/>
              <w:ind w:left="147" w:right="6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Sub-cosmopolite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Sub-cosmopolite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CYPERACEES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Scirpus holoschoenus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Paléo-tempéré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Sisymbrium coronopifolium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Sud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Sisymbrium runciatum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CRUCIFERES=BRASSICACEES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Sisymbrium torulosum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Sud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Spergularia diandra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Spergularia marginata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Sphenopus </w:t>
            </w:r>
            <w:r>
              <w:rPr>
                <w:rFonts w:ascii="Arial"/>
                <w:i/>
                <w:spacing w:val="-2"/>
                <w:sz w:val="20"/>
              </w:rPr>
              <w:t>divaricatus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Paléo-sub-tropical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Stipa barbata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Stipa lagascae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Stipa parviflora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GRAMINEES=POACEAE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Stipa tenacissima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Ibéro-Maroc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Suaeda fruticosa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Suaeda</w:t>
            </w:r>
            <w:r>
              <w:rPr>
                <w:rFonts w:ascii="Arial"/>
                <w:i/>
                <w:spacing w:val="-1"/>
                <w:sz w:val="20"/>
              </w:rPr>
              <w:t> mollis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Tamarix africana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Ouest </w:t>
            </w:r>
            <w:r>
              <w:rPr>
                <w:rFonts w:ascii="Arial" w:hAnsi="Arial"/>
                <w:spacing w:val="-2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TAMARICACEES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Tamarix boveana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PARONYCHIOIDEES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Telephium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imperati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2"/>
                <w:sz w:val="20"/>
              </w:rPr>
              <w:t>OMBELLIFERES=APIACEAE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Thapsia garganica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THYMELAEACEES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THYMELAEACEES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 w:hanging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Thymelaea microphylla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Thymelaea virgata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Endémique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Afrique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Nord</w:t>
            </w: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Ibéro-Maroc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CHENOPODIACEES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Traganum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nudatum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Sahara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Trifolium fragiferum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Eurasie Méditerranée</w:t>
            </w:r>
          </w:p>
        </w:tc>
      </w:tr>
      <w:tr>
        <w:trPr>
          <w:trHeight w:val="256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PAPILIONACEES=FABACEES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Vicia </w:t>
            </w:r>
            <w:r>
              <w:rPr>
                <w:rFonts w:ascii="Arial"/>
                <w:i/>
                <w:spacing w:val="-2"/>
                <w:sz w:val="20"/>
              </w:rPr>
              <w:t>monantha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Méditerranée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5" w:hRule="exact"/>
        </w:trPr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ZYGOPHYLLACEES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Zygophyllum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cornutum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61" w:val="left" w:leader="none"/>
              </w:tabs>
              <w:spacing w:line="240" w:lineRule="auto" w:before="1"/>
              <w:ind w:left="147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Endémique</w:t>
              <w:tab/>
            </w:r>
            <w:r>
              <w:rPr>
                <w:rFonts w:ascii="Arial" w:hAnsi="Arial"/>
                <w:spacing w:val="-1"/>
                <w:sz w:val="20"/>
              </w:rPr>
              <w:t>Algérie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Tunisie</w:t>
            </w:r>
          </w:p>
        </w:tc>
      </w:tr>
    </w:tbl>
    <w:sectPr>
      <w:footerReference w:type="default" r:id="rId6"/>
      <w:pgSz w:w="12240" w:h="15840"/>
      <w:pgMar w:footer="0" w:header="0" w:top="760" w:bottom="280" w:left="1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959991pt;margin-top:769.55719pt;width:14.1pt;height:12.05pt;mso-position-horizontal-relative:page;mso-position-vertical-relative:page;z-index:-2480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DZ016ris.doc</dc:title>
  <dcterms:created xsi:type="dcterms:W3CDTF">2016-08-03T17:31:10Z</dcterms:created>
  <dcterms:modified xsi:type="dcterms:W3CDTF">2016-08-03T17:31:10Z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2016-08-03T00:00:00Z</vt:filetime>
  </property>
</Properties>
</file>