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Annexe</w:t>
      </w:r>
      <w:r>
        <w:rPr/>
        <w:t> </w:t>
      </w:r>
      <w:r>
        <w:rPr>
          <w:rFonts w:ascii="Times New Roman"/>
          <w:b w:val="0"/>
        </w:rPr>
        <w:t>: </w:t>
      </w:r>
      <w:r>
        <w:rPr>
          <w:spacing w:val="-1"/>
        </w:rPr>
        <w:t>Recensements hivernaux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36"/>
        <w:gridCol w:w="2244"/>
        <w:gridCol w:w="540"/>
        <w:gridCol w:w="720"/>
        <w:gridCol w:w="540"/>
        <w:gridCol w:w="1620"/>
      </w:tblGrid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scientifique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4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26-05-2004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Sarcelle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marbrée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Marmoronetta</w:t>
            </w:r>
            <w:r>
              <w:rPr>
                <w:rFonts w:ascii="Times New Roman"/>
                <w:i/>
                <w:spacing w:val="-2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Angustirostris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4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(1A+8P)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Fuligule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nyroca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nyroca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4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(1couple)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colvert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platyrihnchos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souchet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pilet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siffleur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Foulque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macroule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d’hiver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d’été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querquedula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Foulque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macroule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Cigogne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blanche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Grèbe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castagneux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ruficollis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Cormoran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huppé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aristotelis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Poule</w:t>
            </w:r>
            <w:r>
              <w:rPr>
                <w:rFonts w:ascii="Times New Roman" w:hAnsi="Times New Roman" w:cs="Times New Roman" w:eastAsia="Times New Roman"/>
                <w:spacing w:val="-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d’eau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Gallinula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chlorpus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4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(1A+2P)*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Aigrette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garzette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Egretta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Cinerea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>
        <w:trPr>
          <w:trHeight w:val="194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Blongios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nain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Ixobrychus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minutus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(1A+2P)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(1A+1P)*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Bécassine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double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Gallinago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media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10" w:type="dxa"/>
            <w:tcBorders>
              <w:top w:val="single" w:sz="16" w:space="0" w:color="000000"/>
              <w:left w:val="single" w:sz="7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6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4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269" w:val="left" w:leader="none"/>
              </w:tabs>
              <w:spacing w:line="240" w:lineRule="auto" w:before="21"/>
              <w:ind w:left="60" w:right="-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* A=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i/>
                <w:sz w:val="20"/>
              </w:rPr>
              <w:t>adulte</w:t>
              <w:tab/>
              <w:t>P=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poussins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sectPr>
      <w:pgSz w:w="12240" w:h="15840"/>
      <w:pgMar w:top="1380" w:bottom="280" w:left="16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275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2016-07-28T15:36:16Z</dcterms:created>
  <dcterms:modified xsi:type="dcterms:W3CDTF">2016-07-28T15:36:16Z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