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7"/>
        <w:ind w:left="1461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1"/>
          <w:sz w:val="24"/>
          <w:szCs w:val="24"/>
        </w:rPr>
        <w:t>Annexe </w:t>
      </w:r>
      <w:r>
        <w:rPr>
          <w:rFonts w:ascii="Arial" w:hAnsi="Arial" w:cs="Arial" w:eastAsia="Arial"/>
          <w:sz w:val="24"/>
          <w:szCs w:val="24"/>
        </w:rPr>
        <w:t>1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:</w:t>
      </w:r>
      <w:r>
        <w:rPr>
          <w:rFonts w:ascii="Arial" w:hAnsi="Arial" w:cs="Arial" w:eastAsia="Arial"/>
          <w:spacing w:val="-1"/>
          <w:sz w:val="24"/>
          <w:szCs w:val="24"/>
        </w:rPr>
        <w:t> Dénombrements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hivernaux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annuels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oiseaux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d’eau</w:t>
      </w:r>
      <w:r>
        <w:rPr>
          <w:rFonts w:ascii="Arial" w:hAnsi="Arial" w:cs="Arial" w:eastAsia="Arial"/>
          <w:sz w:val="24"/>
          <w:szCs w:val="24"/>
        </w:rPr>
      </w:r>
    </w:p>
    <w:tbl>
      <w:tblPr>
        <w:tblW w:w="0" w:type="auto"/>
        <w:jc w:val="left"/>
        <w:tblInd w:w="1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566"/>
        <w:gridCol w:w="568"/>
        <w:gridCol w:w="566"/>
        <w:gridCol w:w="568"/>
        <w:gridCol w:w="566"/>
        <w:gridCol w:w="568"/>
        <w:gridCol w:w="566"/>
        <w:gridCol w:w="569"/>
      </w:tblGrid>
      <w:tr>
        <w:trPr>
          <w:trHeight w:val="194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Année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1990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1991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1998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1999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2004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842" w:val="left" w:leader="none"/>
              </w:tabs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Tadorne</w:t>
            </w:r>
            <w:r>
              <w:rPr>
                <w:rFonts w:ascii="Times New Roman"/>
                <w:b/>
                <w:spacing w:val="3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de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Belon</w:t>
              <w:tab/>
            </w:r>
            <w:r>
              <w:rPr>
                <w:rFonts w:ascii="Times New Roman"/>
                <w:i/>
                <w:sz w:val="16"/>
              </w:rPr>
              <w:t>Tadorna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tadorna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721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2.400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560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1.700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800</w:t>
            </w:r>
          </w:p>
        </w:tc>
      </w:tr>
      <w:tr>
        <w:trPr>
          <w:trHeight w:val="194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765" w:val="left" w:leader="none"/>
              </w:tabs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Tadorne</w:t>
            </w:r>
            <w:r>
              <w:rPr>
                <w:rFonts w:ascii="Times New Roman"/>
                <w:b/>
                <w:spacing w:val="-13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casarca</w:t>
              <w:tab/>
            </w:r>
            <w:r>
              <w:rPr>
                <w:rFonts w:ascii="Times New Roman"/>
                <w:i/>
                <w:sz w:val="16"/>
              </w:rPr>
              <w:t>Tadorna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ferruginea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717" w:val="left" w:leader="none"/>
              </w:tabs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Canard</w:t>
            </w:r>
            <w:r>
              <w:rPr>
                <w:rFonts w:ascii="Times New Roman"/>
                <w:b/>
                <w:spacing w:val="-12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siffleur</w:t>
              <w:tab/>
            </w: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penelope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9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2.350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650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1.200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850</w:t>
            </w:r>
          </w:p>
        </w:tc>
      </w:tr>
      <w:tr>
        <w:trPr>
          <w:trHeight w:val="193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Canard</w:t>
            </w:r>
            <w:r>
              <w:rPr>
                <w:rFonts w:ascii="Times New Roman"/>
                <w:b/>
                <w:spacing w:val="-1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colvert</w:t>
              <w:tab/>
            </w: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platyrhynchos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1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102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</w:tr>
      <w:tr>
        <w:trPr>
          <w:trHeight w:val="194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584" w:val="left" w:leader="none"/>
              </w:tabs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Canard</w:t>
            </w:r>
            <w:r>
              <w:rPr>
                <w:rFonts w:ascii="Times New Roman"/>
                <w:b/>
                <w:spacing w:val="-12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souchet</w:t>
              <w:tab/>
            </w:r>
            <w:r>
              <w:rPr>
                <w:rFonts w:ascii="Times New Roman"/>
                <w:i/>
                <w:sz w:val="16"/>
              </w:rPr>
              <w:t>Anas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clypeata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1.500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1500</w:t>
            </w:r>
          </w:p>
        </w:tc>
      </w:tr>
      <w:tr>
        <w:trPr>
          <w:trHeight w:val="194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570" w:val="left" w:leader="none"/>
              </w:tabs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Canard</w:t>
            </w:r>
            <w:r>
              <w:rPr>
                <w:rFonts w:ascii="Times New Roman"/>
                <w:b/>
                <w:spacing w:val="-10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pilet</w:t>
              <w:tab/>
            </w: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acuta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</w:tr>
      <w:tr>
        <w:trPr>
          <w:trHeight w:val="193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584" w:val="left" w:leader="none"/>
              </w:tabs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Sarcelle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d’hiver</w:t>
              <w:tab/>
            </w:r>
            <w:r>
              <w:rPr>
                <w:rFonts w:ascii="Times New Roman" w:hAnsi="Times New Roman" w:cs="Times New Roman" w:eastAsia="Times New Roman"/>
                <w:i/>
                <w:sz w:val="16"/>
                <w:szCs w:val="16"/>
              </w:rPr>
              <w:t>Anas</w:t>
            </w:r>
            <w:r>
              <w:rPr>
                <w:rFonts w:ascii="Times New Roman" w:hAnsi="Times New Roman" w:cs="Times New Roman" w:eastAsia="Times New Roman"/>
                <w:i/>
                <w:spacing w:val="-8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16"/>
                <w:szCs w:val="16"/>
              </w:rPr>
              <w:t>crecca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262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500</w:t>
            </w:r>
          </w:p>
        </w:tc>
      </w:tr>
      <w:tr>
        <w:trPr>
          <w:trHeight w:val="194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Canard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indéterminé </w:t>
            </w:r>
            <w:r>
              <w:rPr>
                <w:rFonts w:ascii="Times New Roman" w:hAnsi="Times New Roman"/>
                <w:b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 w:hAns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sp.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516" w:val="left" w:leader="none"/>
              </w:tabs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Oie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cendrée</w:t>
              <w:tab/>
            </w:r>
            <w:r>
              <w:rPr>
                <w:rFonts w:ascii="Times New Roman" w:hAnsi="Times New Roman"/>
                <w:i/>
                <w:sz w:val="16"/>
              </w:rPr>
              <w:t>Anser</w:t>
            </w:r>
            <w:r>
              <w:rPr>
                <w:rFonts w:ascii="Times New Roman" w:hAns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anser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143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556" w:val="left" w:leader="none"/>
              </w:tabs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Goéland</w:t>
            </w:r>
            <w:r>
              <w:rPr>
                <w:rFonts w:ascii="Times New Roman" w:hAnsi="Times New Roman"/>
                <w:b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argenté</w:t>
              <w:tab/>
            </w:r>
            <w:r>
              <w:rPr>
                <w:rFonts w:ascii="Times New Roman" w:hAnsi="Times New Roman"/>
                <w:i/>
                <w:sz w:val="16"/>
              </w:rPr>
              <w:t>Larus</w:t>
            </w:r>
            <w:r>
              <w:rPr>
                <w:rFonts w:ascii="Times New Roman" w:hAns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argentatus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85" w:val="left" w:leader="none"/>
              </w:tabs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Flamant</w:t>
            </w:r>
            <w:r>
              <w:rPr>
                <w:rFonts w:asci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rose</w:t>
              <w:tab/>
            </w:r>
            <w:r>
              <w:rPr>
                <w:rFonts w:ascii="Times New Roman"/>
                <w:i/>
                <w:spacing w:val="-1"/>
                <w:sz w:val="16"/>
              </w:rPr>
              <w:t>Phoenicopterus</w:t>
            </w:r>
            <w:r>
              <w:rPr>
                <w:rFonts w:ascii="Times New Roman"/>
                <w:i/>
                <w:spacing w:val="-1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ruber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28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70</w:t>
            </w:r>
          </w:p>
        </w:tc>
      </w:tr>
      <w:tr>
        <w:trPr>
          <w:trHeight w:val="193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72" w:val="left" w:leader="none"/>
              </w:tabs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Grue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cendrée</w:t>
              <w:tab/>
            </w:r>
            <w:r>
              <w:rPr>
                <w:rFonts w:ascii="Times New Roman" w:hAnsi="Times New Roman"/>
                <w:i/>
                <w:sz w:val="16"/>
              </w:rPr>
              <w:t>Grus</w:t>
            </w:r>
            <w:r>
              <w:rPr>
                <w:rFonts w:ascii="Times New Roman" w:hAns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grus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1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Vanneau</w:t>
            </w:r>
            <w:r>
              <w:rPr>
                <w:rFonts w:ascii="Times New Roman" w:hAnsi="Times New Roman"/>
                <w:b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huppé</w:t>
              <w:tab/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Vanellus</w:t>
            </w:r>
            <w:r>
              <w:rPr>
                <w:rFonts w:ascii="Times New Roman" w:hAns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vanellus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774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Bécassine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des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marais </w:t>
            </w:r>
            <w:r>
              <w:rPr>
                <w:rFonts w:ascii="Times New Roman" w:hAnsi="Times New Roman"/>
                <w:b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Gallinago</w:t>
            </w:r>
            <w:r>
              <w:rPr>
                <w:rFonts w:ascii="Times New Roman" w:hAns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gallinago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59" w:val="left" w:leader="none"/>
              </w:tabs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Echasse</w:t>
            </w:r>
            <w:r>
              <w:rPr>
                <w:rFonts w:ascii="Times New Roman"/>
                <w:b/>
                <w:spacing w:val="-1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blanche</w:t>
              <w:tab/>
            </w:r>
            <w:r>
              <w:rPr>
                <w:rFonts w:ascii="Times New Roman"/>
                <w:i/>
                <w:sz w:val="16"/>
              </w:rPr>
              <w:t>Himantopus</w:t>
            </w:r>
            <w:r>
              <w:rPr>
                <w:rFonts w:ascii="Times New Roman"/>
                <w:i/>
                <w:spacing w:val="-1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himantopus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Avocette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élégante  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Recurvirostra</w:t>
            </w:r>
            <w:r>
              <w:rPr>
                <w:rFonts w:ascii="Times New Roman" w:hAns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avosetta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383" w:val="left" w:leader="none"/>
              </w:tabs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Petit</w:t>
            </w:r>
            <w:r>
              <w:rPr>
                <w:rFonts w:asci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gravelot</w:t>
              <w:tab/>
            </w:r>
            <w:r>
              <w:rPr>
                <w:rFonts w:ascii="Times New Roman"/>
                <w:i/>
                <w:sz w:val="16"/>
              </w:rPr>
              <w:t>Charadrius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dubius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800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312" w:val="left" w:leader="none"/>
              </w:tabs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Courlis</w:t>
            </w:r>
            <w:r>
              <w:rPr>
                <w:rFonts w:ascii="Times New Roman" w:hAnsi="Times New Roman"/>
                <w:b/>
                <w:spacing w:val="-1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cendré</w:t>
              <w:tab/>
            </w:r>
            <w:r>
              <w:rPr>
                <w:rFonts w:ascii="Times New Roman" w:hAnsi="Times New Roman"/>
                <w:i/>
                <w:sz w:val="16"/>
              </w:rPr>
              <w:t>Numenius</w:t>
            </w:r>
            <w:r>
              <w:rPr>
                <w:rFonts w:ascii="Times New Roman" w:hAns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arquata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52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Chevalier</w:t>
            </w:r>
            <w:r>
              <w:rPr>
                <w:rFonts w:asci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arlequin </w:t>
            </w:r>
            <w:r>
              <w:rPr>
                <w:rFonts w:ascii="Times New Roman"/>
                <w:b/>
                <w:spacing w:val="2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Tringa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erythropus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Chevalier</w:t>
            </w:r>
            <w:r>
              <w:rPr>
                <w:rFonts w:asci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gambette</w:t>
            </w:r>
            <w:r>
              <w:rPr>
                <w:rFonts w:asci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Tringa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totanus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620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Chevalier</w:t>
            </w:r>
            <w:r>
              <w:rPr>
                <w:rFonts w:ascii="Times New Roman" w:hAns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indéterminé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Tringa</w:t>
            </w:r>
            <w:r>
              <w:rPr>
                <w:rFonts w:ascii="Times New Roman" w:hAns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sp.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Becasseau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indéterminé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Calidris</w:t>
            </w:r>
            <w:r>
              <w:rPr>
                <w:rFonts w:ascii="Times New Roman" w:hAns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sp.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82" w:val="left" w:leader="none"/>
              </w:tabs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Busard</w:t>
            </w:r>
            <w:r>
              <w:rPr>
                <w:rFonts w:ascii="Times New Roman"/>
                <w:b/>
                <w:spacing w:val="-12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harpaye</w:t>
              <w:tab/>
            </w:r>
            <w:r>
              <w:rPr>
                <w:rFonts w:ascii="Times New Roman"/>
                <w:i/>
                <w:sz w:val="16"/>
              </w:rPr>
              <w:t>Circus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aeruginosus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85" w:val="left" w:leader="none"/>
              </w:tabs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Pouillot</w:t>
            </w:r>
            <w:r>
              <w:rPr>
                <w:rFonts w:ascii="Times New Roman"/>
                <w:b/>
                <w:spacing w:val="-1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siffleur</w:t>
              <w:tab/>
            </w:r>
            <w:r>
              <w:rPr>
                <w:rFonts w:ascii="Times New Roman"/>
                <w:i/>
                <w:spacing w:val="-1"/>
                <w:sz w:val="16"/>
              </w:rPr>
              <w:t>Phylloscopus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sibilatrix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Alouette</w:t>
            </w:r>
            <w:r>
              <w:rPr>
                <w:rFonts w:asci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calandre</w:t>
            </w:r>
            <w:r>
              <w:rPr>
                <w:rFonts w:ascii="Times New Roman"/>
                <w:b/>
                <w:sz w:val="16"/>
              </w:rPr>
              <w:t>  </w:t>
            </w:r>
            <w:r>
              <w:rPr>
                <w:rFonts w:ascii="Times New Roman"/>
                <w:b/>
                <w:spacing w:val="2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Melanocorypha </w:t>
            </w:r>
            <w:r>
              <w:rPr>
                <w:rFonts w:ascii="Times New Roman"/>
                <w:i/>
                <w:spacing w:val="2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calandra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240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9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4.625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444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716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5.067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9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2.330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2.978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9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1.200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3.820</w:t>
            </w:r>
            <w:r>
              <w:rPr>
                <w:rFonts w:ascii="Times New Roman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Annexe</w:t>
      </w:r>
      <w:r>
        <w:rPr>
          <w:spacing w:val="-5"/>
        </w:rPr>
        <w:t> </w:t>
      </w:r>
      <w:r>
        <w:rPr/>
        <w:t>2</w:t>
      </w:r>
      <w:r>
        <w:rPr>
          <w:spacing w:val="-4"/>
        </w:rPr>
        <w:t> </w:t>
      </w:r>
      <w:r>
        <w:rPr/>
        <w:t>:  </w:t>
      </w:r>
      <w:r>
        <w:rPr>
          <w:spacing w:val="32"/>
        </w:rPr>
        <w:t> </w:t>
      </w:r>
      <w:r>
        <w:rPr/>
        <w:t>Liste</w:t>
      </w:r>
      <w:r>
        <w:rPr>
          <w:spacing w:val="-5"/>
        </w:rPr>
        <w:t> </w:t>
      </w:r>
      <w:r>
        <w:rPr/>
        <w:t>des</w:t>
      </w:r>
      <w:r>
        <w:rPr>
          <w:spacing w:val="-2"/>
        </w:rPr>
        <w:t> </w:t>
      </w:r>
      <w:r>
        <w:rPr/>
        <w:t>espèces</w:t>
      </w:r>
      <w:r>
        <w:rPr>
          <w:spacing w:val="-2"/>
        </w:rPr>
        <w:t> </w:t>
      </w:r>
      <w:r>
        <w:rPr/>
        <w:t>protégées</w:t>
      </w:r>
      <w:r>
        <w:rPr>
          <w:spacing w:val="-3"/>
        </w:rPr>
        <w:t> </w:t>
      </w:r>
      <w:r>
        <w:rPr/>
        <w:t>par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loi</w:t>
      </w:r>
      <w:r>
        <w:rPr>
          <w:spacing w:val="-4"/>
        </w:rPr>
        <w:t> </w:t>
      </w:r>
      <w:r>
        <w:rPr/>
        <w:t>algérienne</w:t>
      </w:r>
      <w:r>
        <w:rPr>
          <w:spacing w:val="-3"/>
        </w:rPr>
        <w:t> </w:t>
      </w:r>
      <w:r>
        <w:rPr/>
        <w:t>(</w:t>
      </w:r>
      <w:r>
        <w:rPr>
          <w:rFonts w:ascii="Times New Roman" w:hAnsi="Times New Roman" w:cs="Times New Roman" w:eastAsia="Times New Roman"/>
        </w:rPr>
        <w:t>Décret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N°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83-509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du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20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août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1995)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33.1pt;height:56.6pt;mso-position-horizontal-relative:char;mso-position-vertical-relative:line" coordorigin="0,0" coordsize="8662,1132">
            <v:group style="position:absolute;left:6;top:6;width:8650;height:2" coordorigin="6,6" coordsize="8650,2">
              <v:shape style="position:absolute;left:6;top:6;width:8650;height:2" coordorigin="6,6" coordsize="8650,0" path="m6,6l8655,6e" filled="false" stroked="true" strokeweight=".58001pt" strokecolor="#000000">
                <v:path arrowok="t"/>
              </v:shape>
            </v:group>
            <v:group style="position:absolute;left:11;top:11;width:2;height:1115" coordorigin="11,11" coordsize="2,1115">
              <v:shape style="position:absolute;left:11;top:11;width:2;height:1115" coordorigin="11,11" coordsize="0,1115" path="m11,11l11,1125e" filled="false" stroked="true" strokeweight=".580pt" strokecolor="#000000">
                <v:path arrowok="t"/>
              </v:shape>
            </v:group>
            <v:group style="position:absolute;left:6;top:1121;width:8650;height:2" coordorigin="6,1121" coordsize="8650,2">
              <v:shape style="position:absolute;left:6;top:1121;width:8650;height:2" coordorigin="6,1121" coordsize="8650,0" path="m6,1121l8655,1121e" filled="false" stroked="true" strokeweight=".58001pt" strokecolor="#000000">
                <v:path arrowok="t"/>
              </v:shape>
            </v:group>
            <v:group style="position:absolute;left:3392;top:11;width:2;height:1115" coordorigin="3392,11" coordsize="2,1115">
              <v:shape style="position:absolute;left:3392;top:11;width:2;height:1115" coordorigin="3392,11" coordsize="0,1115" path="m3392,11l3392,1125e" filled="false" stroked="true" strokeweight=".580pt" strokecolor="#000000">
                <v:path arrowok="t"/>
              </v:shape>
            </v:group>
            <v:group style="position:absolute;left:8651;top:11;width:2;height:1115" coordorigin="8651,11" coordsize="2,1115">
              <v:shape style="position:absolute;left:8651;top:11;width:2;height:1115" coordorigin="8651,11" coordsize="0,1115" path="m8651,11l8651,1125e" filled="false" stroked="true" strokeweight=".579980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11;top:6;width:3382;height:1115" type="#_x0000_t20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30" w:val="left" w:leader="none"/>
                        </w:tabs>
                        <w:spacing w:before="0"/>
                        <w:ind w:left="429" w:right="0" w:hanging="36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Tadorne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de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Belon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Tadorna</w:t>
                      </w:r>
                      <w:r>
                        <w:rPr>
                          <w:rFonts w:ascii="Times New Roman"/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tadorna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30" w:val="left" w:leader="none"/>
                        </w:tabs>
                        <w:spacing w:line="184" w:lineRule="exact" w:before="1"/>
                        <w:ind w:left="429" w:right="0" w:hanging="36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Tadorne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casarca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Tadorna</w:t>
                      </w:r>
                      <w:r>
                        <w:rPr>
                          <w:rFonts w:ascii="Times New Roman"/>
                          <w:i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ferruginea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30" w:val="left" w:leader="none"/>
                        </w:tabs>
                        <w:spacing w:line="184" w:lineRule="exact" w:before="0"/>
                        <w:ind w:left="429" w:right="0" w:hanging="36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Flamant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rose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Phoenicopterus</w:t>
                      </w:r>
                      <w:r>
                        <w:rPr>
                          <w:rFonts w:ascii="Times New Roman"/>
                          <w:i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ruber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30" w:val="left" w:leader="none"/>
                        </w:tabs>
                        <w:spacing w:before="0"/>
                        <w:ind w:left="429" w:right="0" w:hanging="36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>Oie</w:t>
                      </w:r>
                      <w:r>
                        <w:rPr>
                          <w:rFonts w:ascii="Times New Roman" w:hAnsi="Times New Roman"/>
                          <w:b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>cendrée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sz w:val="16"/>
                        </w:rPr>
                        <w:t>Anser</w:t>
                      </w:r>
                      <w:r>
                        <w:rPr>
                          <w:rFonts w:ascii="Times New Roman" w:hAnsi="Times New Roman"/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</w:rPr>
                        <w:t>anser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30" w:val="left" w:leader="none"/>
                        </w:tabs>
                        <w:spacing w:before="1"/>
                        <w:ind w:left="429" w:right="0" w:hanging="36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Avocette</w:t>
                      </w:r>
                      <w:r>
                        <w:rPr>
                          <w:rFonts w:ascii="Times New Roman" w:hAnsi="Times New Roman"/>
                          <w:b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élégante</w:t>
                      </w:r>
                      <w:r>
                        <w:rPr>
                          <w:rFonts w:ascii="Times New Roman" w:hAnsi="Times New Roman"/>
                          <w:b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sz w:val="16"/>
                        </w:rPr>
                        <w:t>Recurvirostra</w:t>
                      </w:r>
                      <w:r>
                        <w:rPr>
                          <w:rFonts w:ascii="Times New Roman" w:hAnsi="Times New Roman"/>
                          <w:i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</w:rPr>
                        <w:t>avosetta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3392;top:6;width:5259;height:1115" type="#_x0000_t20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430" w:val="left" w:leader="none"/>
                        </w:tabs>
                        <w:spacing w:before="0"/>
                        <w:ind w:left="429" w:right="0" w:hanging="36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Busard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des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roseaux </w:t>
                      </w:r>
                      <w:r>
                        <w:rPr>
                          <w:rFonts w:ascii="Times New Roman"/>
                          <w:b/>
                          <w:spacing w:val="27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Circus</w:t>
                      </w:r>
                      <w:r>
                        <w:rPr>
                          <w:rFonts w:ascii="Times New Roman"/>
                          <w:i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aeruginosus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430" w:val="left" w:leader="none"/>
                        </w:tabs>
                        <w:spacing w:line="184" w:lineRule="exact" w:before="1"/>
                        <w:ind w:left="429" w:right="0" w:hanging="36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>Grue</w:t>
                      </w:r>
                      <w:r>
                        <w:rPr>
                          <w:rFonts w:ascii="Times New Roman" w:hAnsi="Times New Roman"/>
                          <w:b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>cendrée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</w:rPr>
                        <w:t>Grus</w:t>
                      </w:r>
                      <w:r>
                        <w:rPr>
                          <w:rFonts w:ascii="Times New Roman" w:hAnsi="Times New Roman"/>
                          <w:i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</w:rPr>
                        <w:t>grus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430" w:val="left" w:leader="none"/>
                        </w:tabs>
                        <w:spacing w:line="184" w:lineRule="exact" w:before="0"/>
                        <w:ind w:left="429" w:right="0" w:hanging="36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Echasse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blanche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Himantopus</w:t>
                      </w:r>
                      <w:r>
                        <w:rPr>
                          <w:rFonts w:ascii="Times New Roman"/>
                          <w:i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himantopus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430" w:val="left" w:leader="none"/>
                        </w:tabs>
                        <w:spacing w:before="0"/>
                        <w:ind w:left="429" w:right="0" w:hanging="36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Cigogne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blanche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Ciconia</w:t>
                      </w:r>
                      <w:r>
                        <w:rPr>
                          <w:rFonts w:ascii="Times New Roman"/>
                          <w:i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ciconia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2240" w:h="15840"/>
      <w:pgMar w:top="1380" w:bottom="280" w:left="15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decimal"/>
      <w:lvlText w:val="%1."/>
      <w:lvlJc w:val="left"/>
      <w:pPr>
        <w:ind w:left="429" w:hanging="360"/>
        <w:jc w:val="left"/>
      </w:pPr>
      <w:rPr>
        <w:rFonts w:hint="default" w:ascii="Times New Roman" w:hAnsi="Times New Roman" w:eastAsia="Times New Roman"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91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9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0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9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9" w:hanging="360"/>
        <w:jc w:val="left"/>
      </w:pPr>
      <w:rPr>
        <w:rFonts w:hint="default" w:ascii="Times New Roman" w:hAnsi="Times New Roman" w:eastAsia="Times New Roman"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72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2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1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0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91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9"/>
      <w:ind w:left="1004"/>
    </w:pPr>
    <w:rPr>
      <w:rFonts w:ascii="Arial" w:hAnsi="Arial" w:eastAsia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IUCN</dc:creator>
  <dc:title>REPUBLIQUE ALGERIENNE DEMOCRATIQUE ET POPULAIRE</dc:title>
  <dcterms:created xsi:type="dcterms:W3CDTF">2016-07-26T10:08:35Z</dcterms:created>
  <dcterms:modified xsi:type="dcterms:W3CDTF">2016-07-26T10:08:35Z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2016-07-26T00:00:00Z</vt:filetime>
  </property>
</Properties>
</file>