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6"/>
        <w:ind w:left="2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Annexe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Check-list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des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plantes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relevées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dans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les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zones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humides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environnantes</w:t>
      </w:r>
      <w:r>
        <w:rPr>
          <w:rFonts w:ascii="Times New Roman" w:hAnsi="Times New Roman"/>
          <w:sz w:val="24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3060"/>
        <w:gridCol w:w="3060"/>
      </w:tblGrid>
      <w:tr>
        <w:trPr>
          <w:trHeight w:val="194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I.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composées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</w:rPr>
              <w:t>2.</w:t>
            </w:r>
            <w:r>
              <w:rPr>
                <w:rFonts w:ascii="Times New Roman" w:hAnsi="Times New Roman"/>
                <w:b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sz w:val="16"/>
              </w:rPr>
              <w:t>Graminées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III.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Chénopodiacées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90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223" w:val="left" w:leader="none"/>
              </w:tabs>
              <w:spacing w:line="179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Hertia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cherifolia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Urospermum</w:t>
            </w:r>
            <w:r>
              <w:rPr>
                <w:rFonts w:ascii="Times New Roman"/>
                <w:i/>
                <w:spacing w:val="-1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dalechampii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Silybum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eburneum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3" w:val="left" w:leader="none"/>
              </w:tabs>
              <w:spacing w:line="184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Galactites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tomentosa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23" w:val="left" w:leader="none"/>
              </w:tabs>
              <w:spacing w:line="240" w:lineRule="auto" w:before="0" w:after="0"/>
              <w:ind w:left="102" w:right="0" w:firstLine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Centauria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nicaeensis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Cirsium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syriacum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23" w:val="left" w:leader="none"/>
              </w:tabs>
              <w:spacing w:line="184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Centauria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calcitrapa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Calendula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arvensis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Scorzonera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lacineata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23" w:val="left" w:leader="none"/>
              </w:tabs>
              <w:spacing w:line="240" w:lineRule="auto" w:before="0" w:after="0"/>
              <w:ind w:left="102" w:right="165" w:firstLine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</w:rPr>
              <w:t>Taraxacum</w:t>
            </w:r>
            <w:r>
              <w:rPr>
                <w:rFonts w:ascii="Times New Roman" w:hAns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officinale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6"/>
                <w:sz w:val="16"/>
              </w:rPr>
            </w:r>
            <w:r>
              <w:rPr>
                <w:rFonts w:ascii="Times New Roman" w:hAnsi="Times New Roman"/>
                <w:sz w:val="16"/>
                <w:u w:val="single" w:color="000000"/>
              </w:rPr>
              <w:t>Non</w:t>
            </w:r>
            <w:r>
              <w:rPr>
                <w:rFonts w:ascii="Times New Roman" w:hAnsi="Times New Roman"/>
                <w:spacing w:val="-5"/>
                <w:sz w:val="16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  <w:u w:val="single" w:color="000000"/>
              </w:rPr>
              <w:t>citée</w:t>
            </w:r>
            <w:r>
              <w:rPr>
                <w:rFonts w:ascii="Times New Roman" w:hAnsi="Times New Roman"/>
                <w:spacing w:val="-7"/>
                <w:sz w:val="16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  <w:u w:val="single" w:color="000000"/>
              </w:rPr>
              <w:t>par</w:t>
            </w:r>
            <w:r>
              <w:rPr>
                <w:rFonts w:ascii="Times New Roman" w:hAnsi="Times New Roman"/>
                <w:spacing w:val="-5"/>
                <w:sz w:val="16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  <w:u w:val="single" w:color="000000"/>
              </w:rPr>
              <w:t>Quezel</w:t>
            </w:r>
            <w:r>
              <w:rPr>
                <w:rFonts w:ascii="Times New Roman" w:hAnsi="Times New Roman"/>
                <w:w w:val="99"/>
                <w:sz w:val="16"/>
              </w:rPr>
            </w:r>
            <w:r>
              <w:rPr>
                <w:rFonts w:ascii="Times New Roman" w:hAnsi="Times New Roman"/>
                <w:spacing w:val="49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  <w:u w:val="single" w:color="000000"/>
              </w:rPr>
              <w:t>et</w:t>
            </w:r>
            <w:r>
              <w:rPr>
                <w:rFonts w:ascii="Times New Roman" w:hAnsi="Times New Roman"/>
                <w:spacing w:val="-7"/>
                <w:sz w:val="16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  <w:u w:val="single" w:color="000000"/>
              </w:rPr>
              <w:t>Santa</w:t>
            </w:r>
            <w:r>
              <w:rPr>
                <w:rFonts w:ascii="Times New Roman" w:hAnsi="Times New Roman"/>
                <w:w w:val="99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3" w:val="left" w:leader="none"/>
              </w:tabs>
              <w:spacing w:line="184" w:lineRule="exact" w:before="0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Senecio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gallucus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3" w:val="left" w:leader="none"/>
              </w:tabs>
              <w:spacing w:line="184" w:lineRule="exact" w:before="1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Taraxacum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laevigatum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spacing w:val="-8"/>
                <w:sz w:val="16"/>
              </w:rPr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La</w:t>
            </w:r>
            <w:r>
              <w:rPr>
                <w:rFonts w:ascii="Times New Roman"/>
                <w:spacing w:val="-8"/>
                <w:sz w:val="16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Talma</w:t>
            </w:r>
            <w:r>
              <w:rPr>
                <w:rFonts w:ascii="Times New Roman"/>
                <w:w w:val="99"/>
                <w:sz w:val="16"/>
              </w:rPr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3" w:val="left" w:leader="none"/>
              </w:tabs>
              <w:spacing w:line="184" w:lineRule="exact" w:before="0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Senecio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adonidifolius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3" w:val="left" w:leader="none"/>
              </w:tabs>
              <w:spacing w:line="240" w:lineRule="auto" w:before="0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Artemisia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herba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alba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spacing w:val="-5"/>
                <w:sz w:val="16"/>
              </w:rPr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Le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> </w:t>
            </w:r>
            <w:r>
              <w:rPr>
                <w:rFonts w:ascii="Times New Roman"/>
                <w:sz w:val="16"/>
                <w:u w:val="single" w:color="000000"/>
              </w:rPr>
              <w:t>Chih</w:t>
            </w:r>
            <w:r>
              <w:rPr>
                <w:rFonts w:ascii="Times New Roman"/>
                <w:w w:val="99"/>
                <w:sz w:val="16"/>
              </w:rPr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3" w:val="left" w:leader="none"/>
              </w:tabs>
              <w:spacing w:line="184" w:lineRule="exact" w:before="1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Crepis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fetida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3" w:val="left" w:leader="none"/>
              </w:tabs>
              <w:spacing w:line="184" w:lineRule="exact" w:before="0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Anthemis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perdunculata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3" w:val="left" w:leader="none"/>
              </w:tabs>
              <w:spacing w:line="240" w:lineRule="auto" w:before="0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Anthemis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montana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3" w:val="left" w:leader="none"/>
              </w:tabs>
              <w:spacing w:line="184" w:lineRule="exact" w:before="1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Senecio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vulgaris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3" w:val="left" w:leader="none"/>
              </w:tabs>
              <w:spacing w:line="240" w:lineRule="auto" w:before="0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Glaucium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corniculatum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223" w:val="left" w:leader="none"/>
              </w:tabs>
              <w:spacing w:line="179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Hordeum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murinum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Lolium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rigidum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Sphenopus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divaricatus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102" w:right="124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5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Leontondon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automnale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6"/>
                <w:sz w:val="16"/>
              </w:rPr>
            </w:r>
            <w:r>
              <w:rPr>
                <w:rFonts w:ascii="Times New Roman"/>
                <w:i/>
                <w:sz w:val="16"/>
              </w:rPr>
              <w:t>6</w:t>
            </w:r>
            <w:r>
              <w:rPr>
                <w:rFonts w:ascii="Times New Roman"/>
                <w:i/>
                <w:spacing w:val="2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Avena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sativa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ssp.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sterilis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</w:r>
            <w:r>
              <w:rPr>
                <w:rFonts w:ascii="Times New Roman"/>
                <w:i/>
                <w:sz w:val="16"/>
              </w:rPr>
              <w:t>7</w:t>
            </w:r>
            <w:r>
              <w:rPr>
                <w:rFonts w:ascii="Times New Roman"/>
                <w:i/>
                <w:spacing w:val="2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Dactylis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glomerata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23" w:val="left" w:leader="none"/>
              </w:tabs>
              <w:spacing w:line="183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Stipa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retorta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Alopecurus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pratensis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03" w:val="left" w:leader="none"/>
              </w:tabs>
              <w:spacing w:line="184" w:lineRule="exact" w:before="1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Dasypyrum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hordaceum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03" w:val="left" w:leader="none"/>
              </w:tabs>
              <w:spacing w:line="184" w:lineRule="exact" w:before="0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Lygeum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spartum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03" w:val="left" w:leader="none"/>
              </w:tabs>
              <w:spacing w:line="184" w:lineRule="exact" w:before="0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Bromus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madritensis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03" w:val="left" w:leader="none"/>
              </w:tabs>
              <w:spacing w:line="240" w:lineRule="auto" w:before="0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Bromus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rebens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03" w:val="left" w:leader="none"/>
              </w:tabs>
              <w:spacing w:line="184" w:lineRule="exact" w:before="1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Festuca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ovina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03" w:val="left" w:leader="none"/>
              </w:tabs>
              <w:spacing w:line="184" w:lineRule="exact" w:before="0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Triticum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aestivum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03" w:val="left" w:leader="none"/>
              </w:tabs>
              <w:spacing w:line="240" w:lineRule="auto" w:before="0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Cynodan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dactylon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03" w:val="left" w:leader="none"/>
              </w:tabs>
              <w:spacing w:line="240" w:lineRule="auto" w:before="1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Poa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bulbosus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179" w:lineRule="exact" w:before="0" w:after="0"/>
              <w:ind w:left="102" w:right="0" w:firstLine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Suaeda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fructicosa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Atriplex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halimus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240" w:lineRule="auto" w:before="1" w:after="0"/>
              <w:ind w:left="102" w:right="599" w:firstLine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</w:rPr>
              <w:t>Beta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vulgans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ssp.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Maritima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5"/>
                <w:sz w:val="16"/>
              </w:rPr>
            </w:r>
            <w:r>
              <w:rPr>
                <w:rFonts w:ascii="Times New Roman" w:hAnsi="Times New Roman"/>
                <w:spacing w:val="-1"/>
                <w:sz w:val="16"/>
                <w:u w:val="single" w:color="000000"/>
              </w:rPr>
              <w:t>espèce</w:t>
            </w:r>
            <w:r>
              <w:rPr>
                <w:rFonts w:ascii="Times New Roman" w:hAnsi="Times New Roman"/>
                <w:w w:val="99"/>
                <w:sz w:val="16"/>
              </w:rPr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  <w:u w:val="single" w:color="000000"/>
              </w:rPr>
              <w:t>azonale</w:t>
            </w:r>
            <w:r>
              <w:rPr>
                <w:rFonts w:ascii="Times New Roman" w:hAnsi="Times New Roman"/>
                <w:w w:val="99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184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Salicornia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fructicosa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240" w:lineRule="auto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Atriplex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patula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IV.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Rananculacées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173" w:lineRule="exact"/>
              <w:ind w:left="72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V.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Caryophyllacées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VI.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Labiées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930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223" w:val="left" w:leader="none"/>
              </w:tabs>
              <w:spacing w:line="179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Adonis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aestivalis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Ceratocephalus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falcatus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Adonis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annua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223" w:val="left" w:leader="none"/>
              </w:tabs>
              <w:spacing w:line="170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Paronychea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argentea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Spegularia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salina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223" w:val="left" w:leader="none"/>
              </w:tabs>
              <w:spacing w:line="184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Silene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gallica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Silene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glabrescens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223" w:val="left" w:leader="none"/>
              </w:tabs>
              <w:spacing w:line="179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Mrribium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alysson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Salvia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verbenaca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23" w:val="left" w:leader="none"/>
              </w:tabs>
              <w:spacing w:line="184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Thymus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hirtus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spacing w:val="-7"/>
                <w:sz w:val="16"/>
              </w:rPr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Djebel</w:t>
            </w:r>
            <w:r>
              <w:rPr>
                <w:rFonts w:ascii="Times New Roman"/>
                <w:w w:val="99"/>
                <w:sz w:val="16"/>
              </w:rPr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Thymus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sp.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23" w:val="left" w:leader="none"/>
              </w:tabs>
              <w:spacing w:line="240" w:lineRule="auto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Teucrium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campanulatum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1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VII.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Crucifères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7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VIII.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Géraniacées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7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IX.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Borraginacées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86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223" w:val="left" w:leader="none"/>
              </w:tabs>
              <w:spacing w:line="179" w:lineRule="exact" w:before="0" w:after="0"/>
              <w:ind w:left="102" w:right="0" w:firstLine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Sisymbrium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irio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Biscutella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auriculata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Sisymbrium</w:t>
            </w:r>
            <w:r>
              <w:rPr>
                <w:rFonts w:ascii="Times New Roman"/>
                <w:i/>
                <w:spacing w:val="-1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reboudianum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23" w:val="left" w:leader="none"/>
              </w:tabs>
              <w:spacing w:line="184" w:lineRule="exact" w:before="0" w:after="0"/>
              <w:ind w:left="222" w:right="0" w:hanging="12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Sisymbrium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runcinatum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Alysum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montanum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Diplotaxis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ericoides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23" w:val="left" w:leader="none"/>
              </w:tabs>
              <w:spacing w:line="184" w:lineRule="exact" w:before="0" w:after="0"/>
              <w:ind w:left="222" w:right="0" w:hanging="12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Raphanus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raphanistrum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23" w:val="left" w:leader="none"/>
              </w:tabs>
              <w:spacing w:line="240" w:lineRule="auto" w:before="0" w:after="0"/>
              <w:ind w:left="102" w:right="505" w:firstLine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Moricondia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arvensis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ssp.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eurarvensis</w:t>
            </w:r>
            <w:r>
              <w:rPr>
                <w:rFonts w:ascii="Times New Roman"/>
                <w:i/>
                <w:spacing w:val="43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9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Moricondia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arvensis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ssp.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Suffruticosa</w:t>
            </w:r>
            <w:r>
              <w:rPr>
                <w:rFonts w:ascii="Times New Roman"/>
                <w:i/>
                <w:spacing w:val="4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10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Matthiola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fructiculosa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303" w:val="left" w:leader="none"/>
              </w:tabs>
              <w:spacing w:line="183" w:lineRule="exact" w:before="0" w:after="0"/>
              <w:ind w:left="102" w:right="0" w:firstLine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Alyssum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macrocalyx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303" w:val="left" w:leader="none"/>
              </w:tabs>
              <w:spacing w:line="240" w:lineRule="auto" w:before="0" w:after="0"/>
              <w:ind w:left="302" w:right="0" w:hanging="20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Dipictaxis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muralis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303" w:val="left" w:leader="none"/>
              </w:tabs>
              <w:spacing w:line="240" w:lineRule="auto" w:before="1" w:after="0"/>
              <w:ind w:left="102" w:right="475" w:firstLine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</w:rPr>
              <w:t>Hutchinsia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petreae</w:t>
            </w:r>
            <w:r>
              <w:rPr>
                <w:rFonts w:ascii="Times New Roman" w:hAns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pacing w:val="-7"/>
                <w:sz w:val="16"/>
              </w:rPr>
            </w:r>
            <w:r>
              <w:rPr>
                <w:rFonts w:ascii="Times New Roman" w:hAnsi="Times New Roman"/>
                <w:spacing w:val="-1"/>
                <w:sz w:val="16"/>
                <w:u w:val="single" w:color="000000"/>
              </w:rPr>
              <w:t>Assez</w:t>
            </w:r>
            <w:r>
              <w:rPr>
                <w:rFonts w:ascii="Times New Roman" w:hAnsi="Times New Roman"/>
                <w:spacing w:val="-7"/>
                <w:sz w:val="16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  <w:u w:val="single" w:color="000000"/>
              </w:rPr>
              <w:t>rare.</w:t>
            </w:r>
            <w:r>
              <w:rPr>
                <w:rFonts w:ascii="Times New Roman" w:hAnsi="Times New Roman"/>
                <w:spacing w:val="-6"/>
                <w:sz w:val="16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  <w:u w:val="single" w:color="000000"/>
              </w:rPr>
              <w:t>Euro-</w:t>
            </w:r>
            <w:r>
              <w:rPr>
                <w:rFonts w:ascii="Times New Roman" w:hAnsi="Times New Roman"/>
                <w:w w:val="99"/>
                <w:sz w:val="16"/>
              </w:rPr>
            </w:r>
            <w:r>
              <w:rPr>
                <w:rFonts w:ascii="Times New Roman" w:hAnsi="Times New Roman"/>
                <w:spacing w:val="51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  <w:u w:val="single" w:color="000000"/>
              </w:rPr>
              <w:t>méditerranéenne</w:t>
            </w:r>
            <w:r>
              <w:rPr>
                <w:rFonts w:ascii="Times New Roman" w:hAnsi="Times New Roman"/>
                <w:w w:val="99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223" w:val="left" w:leader="none"/>
              </w:tabs>
              <w:spacing w:line="179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Erodium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alnifolium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Geranium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sp.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Erodium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sp.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5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Erodium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guttatum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223" w:val="left" w:leader="none"/>
              </w:tabs>
              <w:spacing w:line="179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Echium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pycnanthum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Cynoglossum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creticum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Lithospermum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arvense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23" w:val="left" w:leader="none"/>
              </w:tabs>
              <w:spacing w:line="184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Borago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officinalis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Echium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vulgare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X.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Plantaginacées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7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XI.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Pappillonacées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XII.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Liliacées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19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1Plantago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lagopus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Plantago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coronopus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Plantago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psyllium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"/>
              </w:numPr>
              <w:tabs>
                <w:tab w:pos="223" w:val="left" w:leader="none"/>
              </w:tabs>
              <w:spacing w:line="179" w:lineRule="exact" w:before="0" w:after="0"/>
              <w:ind w:left="102" w:right="0" w:firstLine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Astraga!us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crusiatus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Trigonel!a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polycerata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23" w:val="left" w:leader="none"/>
              </w:tabs>
              <w:spacing w:line="184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Medicago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polymorpha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Vicia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sp.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Hydesarum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coronarium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spacing w:val="-10"/>
                <w:sz w:val="16"/>
              </w:rPr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rare</w:t>
            </w:r>
            <w:r>
              <w:rPr>
                <w:rFonts w:ascii="Times New Roman"/>
                <w:w w:val="99"/>
                <w:sz w:val="16"/>
              </w:rPr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23" w:val="left" w:leader="none"/>
              </w:tabs>
              <w:spacing w:line="184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Hydesarum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spinosissum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spacing w:val="-12"/>
                <w:sz w:val="16"/>
              </w:rPr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abondante</w:t>
            </w:r>
            <w:r>
              <w:rPr>
                <w:rFonts w:ascii="Times New Roman"/>
                <w:w w:val="99"/>
                <w:sz w:val="16"/>
              </w:rPr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23" w:val="left" w:leader="none"/>
              </w:tabs>
              <w:spacing w:line="240" w:lineRule="auto" w:before="0" w:after="0"/>
              <w:ind w:left="102" w:right="891" w:firstLine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Medicago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itailca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ssp.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tornato</w:t>
            </w:r>
            <w:r>
              <w:rPr>
                <w:rFonts w:ascii="Times New Roman"/>
                <w:i/>
                <w:spacing w:val="25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8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Melilotus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parviflora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ou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indica</w:t>
            </w:r>
            <w:r>
              <w:rPr>
                <w:rFonts w:ascii="Times New Roman"/>
                <w:i/>
                <w:spacing w:val="3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9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Medicago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sp.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303" w:val="left" w:leader="none"/>
              </w:tabs>
              <w:spacing w:line="184" w:lineRule="exact" w:before="0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Medicago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tenuifoliosus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303" w:val="left" w:leader="none"/>
              </w:tabs>
              <w:spacing w:line="184" w:lineRule="exact" w:before="1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Ononis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sp.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303" w:val="left" w:leader="none"/>
              </w:tabs>
              <w:spacing w:line="240" w:lineRule="auto" w:before="0" w:after="0"/>
              <w:ind w:left="302" w:right="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Lotus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pusillus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pos="223" w:val="left" w:leader="none"/>
              </w:tabs>
              <w:spacing w:line="179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Gagea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reticulata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spacing w:val="-7"/>
                <w:sz w:val="16"/>
              </w:rPr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Assez</w:t>
            </w:r>
            <w:r>
              <w:rPr>
                <w:rFonts w:ascii="Times New Roman"/>
                <w:spacing w:val="-7"/>
                <w:sz w:val="16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rare</w:t>
            </w:r>
            <w:r>
              <w:rPr>
                <w:rFonts w:ascii="Times New Roman"/>
                <w:w w:val="99"/>
                <w:sz w:val="16"/>
              </w:rPr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Muscari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comosum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Asphodelus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tenuifolius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XIII.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Cypéracées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7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XIV.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Fumariacées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XV.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Résédacées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78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pos="223" w:val="left" w:leader="none"/>
              </w:tabs>
              <w:spacing w:line="179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Carex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divisa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223" w:val="left" w:leader="none"/>
              </w:tabs>
              <w:spacing w:line="240" w:lineRule="auto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Cyperus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maritimus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Fumaria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parvif!ora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Resdla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decursiva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74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XVI.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Euphorbiacées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7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XVII.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Thymulacées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XVIII.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Scrofutariacées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Euphorbia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heliscorpia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Daphnae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oleoides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spacing w:val="-7"/>
                <w:sz w:val="16"/>
              </w:rPr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Djebel</w:t>
            </w:r>
            <w:r>
              <w:rPr>
                <w:rFonts w:ascii="Times New Roman"/>
                <w:w w:val="99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Linana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triphylla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XIX.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Ombellifères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XX.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Iridacées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XXI.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Cistacées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87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"/>
              </w:numPr>
              <w:tabs>
                <w:tab w:pos="223" w:val="left" w:leader="none"/>
              </w:tabs>
              <w:spacing w:line="179" w:lineRule="exact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Carum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montanum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23" w:val="left" w:leader="none"/>
              </w:tabs>
              <w:spacing w:line="184" w:lineRule="exact" w:before="1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Thapsia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garganica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23" w:val="left" w:leader="none"/>
              </w:tabs>
              <w:spacing w:line="240" w:lineRule="auto" w:before="0" w:after="0"/>
              <w:ind w:left="222" w:right="0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Bupleurum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lancifolium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Iris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sisyrinchium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Hellanthemum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lippii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77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XXII.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Rubiacées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71" w:right="109" w:hanging="76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XXIII.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Globulariacées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</w:t>
            </w:r>
            <w:r>
              <w:rPr>
                <w:rFonts w:ascii="Times New Roman" w:hAnsi="Times New Roman"/>
                <w:b/>
                <w:spacing w:val="-1"/>
                <w:sz w:val="16"/>
                <w:u w:val="single" w:color="000000"/>
              </w:rPr>
              <w:t>famille</w:t>
            </w:r>
            <w:r>
              <w:rPr>
                <w:rFonts w:ascii="Times New Roman" w:hAnsi="Times New Roman"/>
                <w:b/>
                <w:spacing w:val="-4"/>
                <w:sz w:val="16"/>
                <w:u w:val="single" w:color="00000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  <w:u w:val="single" w:color="000000"/>
              </w:rPr>
              <w:t>avec</w:t>
            </w:r>
            <w:r>
              <w:rPr>
                <w:rFonts w:ascii="Times New Roman" w:hAnsi="Times New Roman"/>
                <w:b/>
                <w:spacing w:val="-7"/>
                <w:sz w:val="16"/>
                <w:u w:val="single" w:color="000000"/>
              </w:rPr>
              <w:t> </w:t>
            </w:r>
            <w:r>
              <w:rPr>
                <w:rFonts w:ascii="Times New Roman" w:hAnsi="Times New Roman"/>
                <w:b/>
                <w:sz w:val="16"/>
                <w:u w:val="single" w:color="000000"/>
              </w:rPr>
              <w:t>2</w:t>
            </w:r>
            <w:r>
              <w:rPr>
                <w:rFonts w:ascii="Times New Roman" w:hAnsi="Times New Roman"/>
                <w:b/>
                <w:w w:val="99"/>
                <w:sz w:val="16"/>
              </w:rPr>
            </w:r>
            <w:r>
              <w:rPr>
                <w:rFonts w:ascii="Times New Roman" w:hAnsi="Times New Roman"/>
                <w:b/>
                <w:spacing w:val="53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sp.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et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2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ssp.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Djebel)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7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XXIV.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Malvacées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Galium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tricolore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Globularia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alypum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Lavatera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trimestris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XXV.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Juncacées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XXVI.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Convolvulacées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XXVII.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Primulacées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1Juncus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maritimus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Convolvulus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arvensis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Anagalis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arvensis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ssp.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platyphylla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XXVIII.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Frankenlacées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XXIX.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Aizoacées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XXX.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Les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Campanulacées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Frankenia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pulverulenta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Mesenbiyan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nodiflorum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1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Campanula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atlantica</w:t>
            </w:r>
            <w:r>
              <w:rPr>
                <w:rFonts w:ascii="Times New Roman"/>
                <w:sz w:val="16"/>
              </w:rPr>
            </w:r>
          </w:p>
        </w:tc>
      </w:tr>
    </w:tbl>
    <w:sectPr>
      <w:pgSz w:w="11900" w:h="16840"/>
      <w:pgMar w:top="1380" w:bottom="280" w:left="12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"/>
      <w:lvlJc w:val="left"/>
      <w:pPr>
        <w:ind w:left="22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515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09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02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95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89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2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6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69" w:hanging="12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22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515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09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02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95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89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2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6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69" w:hanging="12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22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504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87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0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52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35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17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0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83" w:hanging="120"/>
      </w:pPr>
      <w:rPr>
        <w:rFonts w:hint="default"/>
      </w:rPr>
    </w:lvl>
  </w:abstractNum>
  <w:abstractNum w:abstractNumId="14">
    <w:multiLevelType w:val="hybridMultilevel"/>
    <w:lvl w:ilvl="0">
      <w:start w:val="10"/>
      <w:numFmt w:val="decimal"/>
      <w:lvlText w:val="%1"/>
      <w:lvlJc w:val="left"/>
      <w:pPr>
        <w:ind w:left="302" w:hanging="201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577" w:hanging="2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51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6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00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75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50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24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99" w:hanging="201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0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396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91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86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80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75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69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64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59" w:hanging="120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22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515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09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02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95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89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2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6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69" w:hanging="12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22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504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87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0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52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35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17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0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83" w:hanging="12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2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504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87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0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52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35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17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0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83" w:hanging="120"/>
      </w:pPr>
      <w:rPr>
        <w:rFonts w:hint="default"/>
      </w:rPr>
    </w:lvl>
  </w:abstractNum>
  <w:abstractNum w:abstractNumId="9">
    <w:multiLevelType w:val="hybridMultilevel"/>
    <w:lvl w:ilvl="0">
      <w:start w:val="11"/>
      <w:numFmt w:val="decimal"/>
      <w:lvlText w:val="%1"/>
      <w:lvlJc w:val="left"/>
      <w:pPr>
        <w:ind w:left="102" w:hanging="201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407" w:hanging="2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3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18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23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29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4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40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5" w:hanging="201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0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407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3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18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23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29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4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40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5" w:hanging="12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2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504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87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0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52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35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17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0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83" w:hanging="12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22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504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87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0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52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35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17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0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83" w:hanging="12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2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515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09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02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95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89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2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6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69" w:hanging="12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396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91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86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80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75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69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64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59" w:hanging="120"/>
      </w:pPr>
      <w:rPr>
        <w:rFonts w:hint="default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22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504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87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0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52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35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17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0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83" w:hanging="1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2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504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87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0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52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35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17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0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83" w:hanging="12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0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407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3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18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23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29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4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40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5" w:hanging="1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22" w:hanging="120"/>
        <w:jc w:val="left"/>
      </w:pPr>
      <w:rPr>
        <w:rFonts w:hint="default" w:ascii="Times New Roman" w:hAnsi="Times New Roman" w:eastAsia="Times New Roman"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515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09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02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95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89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2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6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69" w:hanging="120"/>
      </w:pPr>
      <w:rPr>
        <w:rFonts w:hint="default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2" w:hanging="120"/>
    </w:pPr>
    <w:rPr>
      <w:rFonts w:ascii="Times New Roman" w:hAnsi="Times New Roman" w:eastAsia="Times New Roman"/>
      <w:i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\376\377\000L\000a\000n\000g\000e\000n\0000\0000\0001</dc:creator>
  <dc:title>\376\377\0001\000D\000Z\0000\0004\0003\000_\000R\000I\000S\000_\000F\000_\0000\0009</dc:title>
  <dcterms:created xsi:type="dcterms:W3CDTF">2016-07-25T12:15:15Z</dcterms:created>
  <dcterms:modified xsi:type="dcterms:W3CDTF">2016-07-25T12:15:15Z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2016-07-25T00:00:00Z</vt:filetime>
  </property>
</Properties>
</file>