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101"/>
        <w:jc w:val="left"/>
        <w:rPr>
          <w:u w:val="none"/>
        </w:rPr>
      </w:pPr>
      <w:r>
        <w:rPr>
          <w:rFonts w:ascii="Garamond" w:hAnsi="Garamond" w:cs="Garamond" w:eastAsia="Garamond"/>
          <w:w w:val="96"/>
          <w:u w:val="none"/>
        </w:rPr>
      </w:r>
      <w:r>
        <w:rPr>
          <w:rFonts w:ascii="Garamond" w:hAnsi="Garamond" w:cs="Garamond" w:eastAsia="Garamond"/>
          <w:spacing w:val="-2"/>
          <w:u w:val="single" w:color="000000"/>
        </w:rPr>
        <w:t>A</w:t>
      </w:r>
      <w:r>
        <w:rPr>
          <w:rFonts w:ascii="Garamond" w:hAnsi="Garamond" w:cs="Garamond" w:eastAsia="Garamond"/>
          <w:spacing w:val="-1"/>
          <w:u w:val="single" w:color="000000"/>
        </w:rPr>
        <w:t>NNEXE</w:t>
      </w:r>
      <w:r>
        <w:rPr>
          <w:rFonts w:ascii="Garamond" w:hAnsi="Garamond" w:cs="Garamond" w:eastAsia="Garamond"/>
          <w:spacing w:val="21"/>
          <w:u w:val="single" w:color="000000"/>
        </w:rPr>
        <w:t> </w:t>
      </w:r>
      <w:r>
        <w:rPr>
          <w:rFonts w:ascii="Garamond" w:hAnsi="Garamond" w:cs="Garamond" w:eastAsia="Garamond"/>
          <w:spacing w:val="21"/>
          <w:u w:val="none"/>
        </w:rPr>
      </w:r>
      <w:r>
        <w:rPr>
          <w:rFonts w:ascii="Garamond" w:hAnsi="Garamond" w:cs="Garamond" w:eastAsia="Garamond"/>
          <w:u w:val="single" w:color="000000"/>
        </w:rPr>
        <w:t>7</w:t>
      </w:r>
      <w:r>
        <w:rPr>
          <w:rFonts w:ascii="Garamond" w:hAnsi="Garamond" w:cs="Garamond" w:eastAsia="Garamond"/>
          <w:spacing w:val="-1"/>
          <w:u w:val="single" w:color="000000"/>
        </w:rPr>
        <w:t> </w:t>
      </w:r>
      <w:r>
        <w:rPr>
          <w:rFonts w:ascii="Garamond" w:hAnsi="Garamond" w:cs="Garamond" w:eastAsia="Garamond"/>
          <w:spacing w:val="-1"/>
          <w:u w:val="none"/>
        </w:rPr>
      </w:r>
      <w:r>
        <w:rPr>
          <w:rFonts w:ascii="Garamond" w:hAnsi="Garamond" w:cs="Garamond" w:eastAsia="Garamond"/>
          <w:u w:val="none"/>
        </w:rPr>
        <w:t>:</w:t>
      </w:r>
      <w:r>
        <w:rPr>
          <w:rFonts w:ascii="Garamond" w:hAnsi="Garamond" w:cs="Garamond" w:eastAsia="Garamond"/>
          <w:spacing w:val="19"/>
          <w:u w:val="none"/>
        </w:rPr>
        <w:t> </w:t>
      </w:r>
      <w:r>
        <w:rPr>
          <w:u w:val="none"/>
        </w:rPr>
        <w:t>Liste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des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principaux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taxons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d’invertébrés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aquatiques</w:t>
      </w:r>
      <w:r>
        <w:rPr>
          <w:spacing w:val="21"/>
          <w:u w:val="none"/>
        </w:rPr>
        <w:t> </w:t>
      </w:r>
      <w:r>
        <w:rPr>
          <w:u w:val="none"/>
        </w:rPr>
        <w:t>et</w:t>
      </w:r>
      <w:r>
        <w:rPr>
          <w:spacing w:val="20"/>
          <w:u w:val="none"/>
        </w:rPr>
        <w:t> </w:t>
      </w:r>
      <w:r>
        <w:rPr>
          <w:u w:val="none"/>
        </w:rPr>
        <w:t>leur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effectif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moyen</w:t>
      </w:r>
      <w:r>
        <w:rPr>
          <w:spacing w:val="21"/>
          <w:u w:val="none"/>
        </w:rPr>
        <w:t> </w:t>
      </w:r>
      <w:r>
        <w:rPr>
          <w:u w:val="none"/>
        </w:rPr>
        <w:t>au</w:t>
      </w:r>
      <w:r>
        <w:rPr>
          <w:spacing w:val="19"/>
          <w:u w:val="none"/>
        </w:rPr>
        <w:t> </w:t>
      </w:r>
      <w:r>
        <w:rPr>
          <w:u w:val="none"/>
        </w:rPr>
        <w:t>niveau</w:t>
      </w:r>
      <w:r>
        <w:rPr>
          <w:spacing w:val="20"/>
          <w:u w:val="none"/>
        </w:rPr>
        <w:t> </w:t>
      </w:r>
      <w:r>
        <w:rPr>
          <w:u w:val="none"/>
        </w:rPr>
        <w:t>de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l’oued</w:t>
      </w:r>
      <w:r>
        <w:rPr>
          <w:spacing w:val="91"/>
          <w:w w:val="99"/>
          <w:u w:val="none"/>
        </w:rPr>
        <w:t> </w:t>
      </w:r>
      <w:r>
        <w:rPr>
          <w:spacing w:val="-1"/>
          <w:u w:val="none"/>
        </w:rPr>
        <w:t>Soummam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et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affluents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(Zougaghe</w:t>
      </w:r>
      <w:r>
        <w:rPr>
          <w:spacing w:val="-6"/>
          <w:u w:val="none"/>
        </w:rPr>
        <w:t> </w:t>
      </w:r>
      <w:r>
        <w:rPr>
          <w:u w:val="none"/>
        </w:rPr>
        <w:t>et</w:t>
      </w:r>
      <w:r>
        <w:rPr>
          <w:spacing w:val="-7"/>
          <w:u w:val="none"/>
        </w:rPr>
        <w:t> </w:t>
      </w:r>
      <w:r>
        <w:rPr>
          <w:u w:val="none"/>
        </w:rPr>
        <w:t>al.,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2006,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Abderrahim,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2007).</w:t>
      </w:r>
      <w:r>
        <w:rPr>
          <w:u w:val="none"/>
        </w:rPr>
      </w:r>
    </w:p>
    <w:p>
      <w:pPr>
        <w:spacing w:after="0" w:line="240" w:lineRule="auto"/>
        <w:jc w:val="left"/>
        <w:sectPr>
          <w:pgSz w:w="11900" w:h="16840"/>
          <w:pgMar w:top="1600" w:bottom="280" w:left="130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06.739998pt;margin-top:57.179619pt;width:233.7pt;height:24.8pt;mso-position-horizontal-relative:page;mso-position-vertical-relative:page;z-index:-61816" coordorigin="2135,1144" coordsize="4674,496">
            <v:shape style="position:absolute;left:2135;top:1144;width:4674;height:496" coordorigin="2135,1144" coordsize="4674,496" path="m2135,1144l6809,1639e" filled="false" stroked="true" strokeweight=".48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4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95"/>
        <w:gridCol w:w="734"/>
        <w:gridCol w:w="64"/>
        <w:gridCol w:w="78"/>
        <w:gridCol w:w="44"/>
        <w:gridCol w:w="95"/>
        <w:gridCol w:w="76"/>
        <w:gridCol w:w="114"/>
        <w:gridCol w:w="73"/>
        <w:gridCol w:w="68"/>
        <w:gridCol w:w="306"/>
        <w:gridCol w:w="2586"/>
        <w:gridCol w:w="344"/>
        <w:gridCol w:w="76"/>
        <w:gridCol w:w="229"/>
        <w:gridCol w:w="50"/>
        <w:gridCol w:w="346"/>
        <w:gridCol w:w="1013"/>
        <w:gridCol w:w="52"/>
        <w:gridCol w:w="52"/>
        <w:gridCol w:w="253"/>
        <w:gridCol w:w="52"/>
        <w:gridCol w:w="52"/>
        <w:gridCol w:w="1012"/>
      </w:tblGrid>
      <w:tr>
        <w:trPr>
          <w:trHeight w:val="505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57"/>
              <w:jc w:val="righ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w w:val="105"/>
                <w:sz w:val="22"/>
              </w:rPr>
              <w:t>T</w:t>
            </w:r>
            <w:r>
              <w:rPr>
                <w:rFonts w:ascii="Garamond" w:hAnsi="Garamond"/>
                <w:spacing w:val="-2"/>
                <w:w w:val="105"/>
                <w:sz w:val="22"/>
              </w:rPr>
              <w:t>ro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nç</w:t>
            </w:r>
            <w:r>
              <w:rPr>
                <w:rFonts w:ascii="Garamond" w:hAnsi="Garamond"/>
                <w:spacing w:val="-2"/>
                <w:w w:val="105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ns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Tax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ns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3" w:right="99" w:firstLine="13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Co</w:t>
            </w:r>
            <w:r>
              <w:rPr>
                <w:rFonts w:ascii="Garamond"/>
                <w:spacing w:val="-1"/>
                <w:w w:val="110"/>
                <w:sz w:val="22"/>
              </w:rPr>
              <w:t>u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s</w:t>
            </w:r>
            <w:r>
              <w:rPr>
                <w:rFonts w:ascii="Garamond"/>
                <w:spacing w:val="24"/>
                <w:w w:val="113"/>
                <w:sz w:val="22"/>
              </w:rPr>
              <w:t> </w:t>
            </w:r>
            <w:r>
              <w:rPr>
                <w:rFonts w:ascii="Garamond"/>
                <w:spacing w:val="-1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incipal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816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05"/>
                <w:sz w:val="22"/>
              </w:rPr>
              <w:t>Aff</w:t>
            </w:r>
            <w:r>
              <w:rPr>
                <w:rFonts w:ascii="Garamond"/>
                <w:spacing w:val="-1"/>
                <w:w w:val="105"/>
                <w:sz w:val="22"/>
              </w:rPr>
              <w:t>luents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C.</w:t>
            </w:r>
            <w:r>
              <w:rPr>
                <w:rFonts w:ascii="Garamond" w:hAnsi="Garamond"/>
                <w:spacing w:val="-14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Oligochètes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148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26</w:t>
            </w:r>
          </w:p>
        </w:tc>
        <w:tc>
          <w:tcPr>
            <w:tcW w:w="396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0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-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367.1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8" w:type="dxa"/>
            <w:gridSpan w:val="8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3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O.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Haplotaxida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26</w:t>
            </w:r>
          </w:p>
        </w:tc>
        <w:tc>
          <w:tcPr>
            <w:tcW w:w="396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0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367.1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Naididae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3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23.6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361.3</w:t>
            </w:r>
          </w:p>
        </w:tc>
      </w:tr>
      <w:tr>
        <w:trPr>
          <w:trHeight w:val="257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Tubificidae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5.8</w:t>
            </w:r>
          </w:p>
        </w:tc>
      </w:tr>
      <w:tr>
        <w:trPr>
          <w:trHeight w:val="258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3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C.</w:t>
            </w:r>
            <w:r>
              <w:rPr>
                <w:rFonts w:ascii="Garamond" w:hAnsi="Garamond"/>
                <w:spacing w:val="-37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Gor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dicés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440" w:type="dxa"/>
            <w:gridSpan w:val="9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01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O.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Gordea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318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01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Gordiacea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01</w:t>
            </w:r>
          </w:p>
        </w:tc>
      </w:tr>
      <w:tr>
        <w:trPr>
          <w:trHeight w:val="257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00" w:type="dxa"/>
            <w:gridSpan w:val="8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C.</w:t>
            </w:r>
            <w:r>
              <w:rPr>
                <w:rFonts w:ascii="Garamond" w:hAnsi="Garamond"/>
                <w:spacing w:val="-15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gastéropodes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3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Hydrobiidae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8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10" w:type="dxa"/>
            <w:gridSpan w:val="6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-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C.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Arachnides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223" w:type="dxa"/>
            <w:gridSpan w:val="6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2.8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8" w:type="dxa"/>
            <w:gridSpan w:val="8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3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O.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Hydracarien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2.8</w:t>
            </w:r>
          </w:p>
        </w:tc>
      </w:tr>
      <w:tr>
        <w:trPr>
          <w:trHeight w:val="258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1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C.</w:t>
            </w:r>
            <w:r>
              <w:rPr>
                <w:rFonts w:ascii="Garamond" w:hAnsi="Garamond"/>
                <w:spacing w:val="-3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Cr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us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t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acés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362" w:type="dxa"/>
            <w:gridSpan w:val="8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375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27.8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5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3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O.</w:t>
            </w:r>
            <w:r>
              <w:rPr>
                <w:rFonts w:ascii="Garamond" w:hAnsi="Garamond"/>
                <w:spacing w:val="-1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Copépodes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3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6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291.3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19.5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Cyclopidae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291.3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19.5</w:t>
            </w:r>
          </w:p>
        </w:tc>
      </w:tr>
      <w:tr>
        <w:trPr>
          <w:trHeight w:val="258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5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3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O.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Ostracodes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3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3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83.3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8.3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5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O.</w:t>
            </w:r>
            <w:r>
              <w:rPr>
                <w:rFonts w:ascii="Garamond" w:hAnsi="Garamond"/>
                <w:spacing w:val="-1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Cladocères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3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8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7F7F7F"/>
          </w:tcPr>
          <w:p>
            <w:pPr>
              <w:pStyle w:val="TableParagraph"/>
              <w:spacing w:line="245" w:lineRule="exact"/>
              <w:ind w:left="-1" w:right="-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C.</w:t>
            </w:r>
            <w:r>
              <w:rPr>
                <w:rFonts w:ascii="Garamond"/>
                <w:spacing w:val="-1"/>
                <w:w w:val="110"/>
                <w:sz w:val="22"/>
              </w:rPr>
              <w:t> Insec</w:t>
            </w:r>
            <w:r>
              <w:rPr>
                <w:rFonts w:ascii="Garamond"/>
                <w:spacing w:val="-2"/>
                <w:w w:val="110"/>
                <w:sz w:val="22"/>
              </w:rPr>
              <w:t>t</w:t>
            </w:r>
            <w:r>
              <w:rPr>
                <w:rFonts w:ascii="Garamond"/>
                <w:spacing w:val="-1"/>
                <w:w w:val="110"/>
                <w:sz w:val="22"/>
              </w:rPr>
              <w:t>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504" w:type="dxa"/>
            <w:gridSpan w:val="10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97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472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O.</w:t>
            </w:r>
            <w:r>
              <w:rPr>
                <w:rFonts w:ascii="Garamond" w:hAnsi="Garamond"/>
                <w:spacing w:val="-10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Diptères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223" w:type="dxa"/>
            <w:gridSpan w:val="6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3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68.3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441.8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Chironomidae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3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57.6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344.8</w:t>
            </w:r>
          </w:p>
        </w:tc>
      </w:tr>
      <w:tr>
        <w:trPr>
          <w:trHeight w:val="257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Simulidae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09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87.6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F.</w:t>
            </w:r>
            <w:r>
              <w:rPr>
                <w:rFonts w:ascii="Garamond" w:hAnsi="Garamond"/>
                <w:spacing w:val="-1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Cératopogonidae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4.6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Limnoiidae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0.6</w:t>
            </w:r>
          </w:p>
        </w:tc>
      </w:tr>
      <w:tr>
        <w:trPr>
          <w:trHeight w:val="257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Dixidae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0.6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Tabanidae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2.1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Empididae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0.3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Psychodidae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</w:tr>
      <w:tr>
        <w:trPr>
          <w:trHeight w:val="257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Ephydridae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0.6</w:t>
            </w:r>
          </w:p>
        </w:tc>
      </w:tr>
      <w:tr>
        <w:trPr>
          <w:trHeight w:val="258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6" w:type="dxa"/>
            <w:gridSpan w:val="9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1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O.</w:t>
            </w:r>
            <w:r>
              <w:rPr>
                <w:rFonts w:ascii="Garamond" w:hAnsi="Garamond"/>
                <w:spacing w:val="-14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Trichoptères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289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0.5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96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1.8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115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Hydropsychidae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1.6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Glossosomatidae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hydroptilidae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52" w:type="dxa"/>
            <w:gridSpan w:val="10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4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O.</w:t>
            </w:r>
            <w:r>
              <w:rPr>
                <w:rFonts w:ascii="Garamond" w:hAnsi="Garamond"/>
                <w:spacing w:val="-18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Ephéméroptères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2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5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27.3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6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26.5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6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Baetidae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33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27.3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20.5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F.</w:t>
            </w:r>
            <w:r>
              <w:rPr>
                <w:rFonts w:ascii="Garamond" w:hAnsi="Garamond"/>
                <w:spacing w:val="-15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Héptagéniidae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1.3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Caenidae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4.5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F.</w:t>
            </w:r>
            <w:r>
              <w:rPr>
                <w:rFonts w:ascii="Garamond" w:hAnsi="Garamond"/>
                <w:spacing w:val="-1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Léptophlebiidae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8" w:type="dxa"/>
            <w:gridSpan w:val="8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1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O.</w:t>
            </w:r>
            <w:r>
              <w:rPr>
                <w:rFonts w:ascii="Garamond" w:hAnsi="Garamond"/>
                <w:spacing w:val="-1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Coléoptères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2960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0.1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96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1.6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115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Hydraenidae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Elmidae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1.5</w:t>
            </w:r>
          </w:p>
        </w:tc>
      </w:tr>
      <w:tr>
        <w:trPr>
          <w:trHeight w:val="257" w:hRule="exact"/>
        </w:trPr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6" w:type="dxa"/>
            <w:gridSpan w:val="9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4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O.</w:t>
            </w:r>
            <w:r>
              <w:rPr>
                <w:rFonts w:ascii="Garamond" w:hAnsi="Garamond"/>
                <w:spacing w:val="-14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Hétéroptères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289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0.6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96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5" w:lineRule="exact"/>
              <w:ind w:left="-1" w:right="-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0.1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115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5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F.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Corixidae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0.1</w:t>
            </w:r>
          </w:p>
        </w:tc>
      </w:tr>
      <w:tr>
        <w:trPr>
          <w:trHeight w:val="263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Taxons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z w:val="22"/>
              </w:rPr>
              <w:t>Ind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1.0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N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mb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total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2"/>
                <w:w w:val="110"/>
                <w:sz w:val="22"/>
              </w:rPr>
              <w:t>C</w:t>
            </w:r>
            <w:r>
              <w:rPr>
                <w:rFonts w:ascii="Garamond"/>
                <w:spacing w:val="-1"/>
                <w:w w:val="110"/>
                <w:sz w:val="22"/>
              </w:rPr>
              <w:t>lasses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>
        <w:trPr>
          <w:trHeight w:val="257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05"/>
                <w:sz w:val="22"/>
              </w:rPr>
              <w:t>N</w:t>
            </w:r>
            <w:r>
              <w:rPr>
                <w:rFonts w:ascii="Garamond"/>
                <w:spacing w:val="-2"/>
                <w:w w:val="105"/>
                <w:sz w:val="22"/>
              </w:rPr>
              <w:t>o</w:t>
            </w:r>
            <w:r>
              <w:rPr>
                <w:rFonts w:ascii="Garamond"/>
                <w:spacing w:val="-1"/>
                <w:w w:val="105"/>
                <w:sz w:val="22"/>
              </w:rPr>
              <w:t>mb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pacing w:val="-1"/>
                <w:w w:val="105"/>
                <w:sz w:val="22"/>
              </w:rPr>
              <w:t>e</w:t>
            </w:r>
            <w:r>
              <w:rPr>
                <w:rFonts w:ascii="Garamond"/>
                <w:spacing w:val="16"/>
                <w:w w:val="105"/>
                <w:sz w:val="22"/>
              </w:rPr>
              <w:t> </w:t>
            </w:r>
            <w:r>
              <w:rPr>
                <w:rFonts w:ascii="Garamond"/>
                <w:w w:val="105"/>
                <w:sz w:val="22"/>
              </w:rPr>
              <w:t>total</w:t>
            </w:r>
            <w:r>
              <w:rPr>
                <w:rFonts w:ascii="Garamond"/>
                <w:spacing w:val="16"/>
                <w:w w:val="105"/>
                <w:sz w:val="22"/>
              </w:rPr>
              <w:t> </w:t>
            </w:r>
            <w:r>
              <w:rPr>
                <w:rFonts w:ascii="Garamond"/>
                <w:spacing w:val="-2"/>
                <w:w w:val="105"/>
                <w:sz w:val="22"/>
              </w:rPr>
              <w:t>Or</w:t>
            </w:r>
            <w:r>
              <w:rPr>
                <w:rFonts w:ascii="Garamond"/>
                <w:spacing w:val="-1"/>
                <w:w w:val="105"/>
                <w:sz w:val="22"/>
              </w:rPr>
              <w:t>d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pacing w:val="-1"/>
                <w:w w:val="105"/>
                <w:sz w:val="22"/>
              </w:rPr>
              <w:t>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>
        <w:trPr>
          <w:trHeight w:val="258" w:hRule="exact"/>
        </w:trPr>
        <w:tc>
          <w:tcPr>
            <w:tcW w:w="46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N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mb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total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"/>
                <w:w w:val="110"/>
                <w:sz w:val="22"/>
              </w:rPr>
              <w:t>Familles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24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21</w:t>
            </w:r>
          </w:p>
        </w:tc>
      </w:tr>
    </w:tbl>
    <w:sectPr>
      <w:pgSz w:w="11900" w:h="16840"/>
      <w:pgMar w:top="1060" w:bottom="28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hanging="1"/>
    </w:pPr>
    <w:rPr>
      <w:rFonts w:ascii="Garamond" w:hAnsi="Garamond" w:eastAsia="Garamond"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1DZ046_RIS_2009_F</dc:title>
  <dcterms:created xsi:type="dcterms:W3CDTF">2016-07-21T14:35:24Z</dcterms:created>
  <dcterms:modified xsi:type="dcterms:W3CDTF">2016-07-21T14:35:24Z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2016-07-21T00:00:00Z</vt:filetime>
  </property>
</Properties>
</file>