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8F53" w14:textId="77777777" w:rsidR="006A7309" w:rsidRPr="006A7309" w:rsidRDefault="006A7309" w:rsidP="006A7309">
      <w:pPr>
        <w:pStyle w:val="Heading1"/>
        <w:rPr>
          <w:rFonts w:ascii="Calibri" w:eastAsiaTheme="minorHAnsi" w:hAnsi="Calibri" w:cs="Calibri"/>
          <w:b/>
          <w:bCs/>
        </w:rPr>
      </w:pPr>
      <w:r w:rsidRPr="006A7309">
        <w:rPr>
          <w:rFonts w:ascii="Calibri" w:eastAsiaTheme="minorHAnsi" w:hAnsi="Calibri" w:cs="Calibri"/>
          <w:b/>
          <w:bCs/>
        </w:rPr>
        <w:t>Sea Lion Island RIS update 2023</w:t>
      </w:r>
    </w:p>
    <w:p w14:paraId="6AF57145" w14:textId="77777777" w:rsidR="006A7309" w:rsidRDefault="006A7309" w:rsidP="00CF53F4">
      <w:pPr>
        <w:pStyle w:val="pstyleSectionL1"/>
        <w:rPr>
          <w:rStyle w:val="styleL1"/>
          <w:rFonts w:ascii="Calibri" w:hAnsi="Calibri" w:cs="Calibri"/>
          <w:sz w:val="24"/>
          <w:szCs w:val="24"/>
        </w:rPr>
      </w:pPr>
    </w:p>
    <w:p w14:paraId="0EAD8B82" w14:textId="4BF757F0" w:rsidR="00CF53F4" w:rsidRPr="006A7309" w:rsidRDefault="00CF53F4" w:rsidP="00CF53F4">
      <w:pPr>
        <w:pStyle w:val="pstyleSectionL1"/>
        <w:rPr>
          <w:rFonts w:ascii="Calibri" w:hAnsi="Calibri" w:cs="Calibri"/>
          <w:sz w:val="24"/>
          <w:szCs w:val="24"/>
        </w:rPr>
      </w:pPr>
      <w:proofErr w:type="gramStart"/>
      <w:r w:rsidRPr="006A7309">
        <w:rPr>
          <w:rStyle w:val="styleL1"/>
          <w:rFonts w:ascii="Calibri" w:hAnsi="Calibri" w:cs="Calibri"/>
          <w:sz w:val="24"/>
          <w:szCs w:val="24"/>
        </w:rPr>
        <w:t xml:space="preserve">3.4 </w:t>
      </w:r>
      <w:r w:rsidR="007F4FE9" w:rsidRPr="006A7309">
        <w:rPr>
          <w:rStyle w:val="styleL1"/>
          <w:rFonts w:ascii="Calibri" w:hAnsi="Calibri" w:cs="Calibri"/>
          <w:sz w:val="24"/>
          <w:szCs w:val="24"/>
        </w:rPr>
        <w:t xml:space="preserve"> </w:t>
      </w:r>
      <w:r w:rsidRPr="006A7309">
        <w:rPr>
          <w:rStyle w:val="styleL1"/>
          <w:rFonts w:ascii="Calibri" w:hAnsi="Calibri" w:cs="Calibri"/>
          <w:sz w:val="24"/>
          <w:szCs w:val="24"/>
        </w:rPr>
        <w:t>Ecological</w:t>
      </w:r>
      <w:proofErr w:type="gramEnd"/>
      <w:r w:rsidRPr="006A7309">
        <w:rPr>
          <w:rStyle w:val="styleL1"/>
          <w:rFonts w:ascii="Calibri" w:hAnsi="Calibri" w:cs="Calibri"/>
          <w:sz w:val="24"/>
          <w:szCs w:val="24"/>
        </w:rPr>
        <w:t xml:space="preserve"> communities whose presence relates to the international importance of the site</w:t>
      </w:r>
    </w:p>
    <w:p w14:paraId="4D4DD17F" w14:textId="77777777" w:rsidR="00855D81" w:rsidRPr="006A7309" w:rsidRDefault="00855D81" w:rsidP="00FE44F0">
      <w:pPr>
        <w:autoSpaceDE w:val="0"/>
        <w:autoSpaceDN w:val="0"/>
        <w:adjustRightInd w:val="0"/>
        <w:spacing w:after="0" w:line="240" w:lineRule="auto"/>
        <w:rPr>
          <w:rFonts w:ascii="Calibri" w:hAnsi="Calibri" w:cs="Calibri"/>
          <w:sz w:val="24"/>
          <w:szCs w:val="24"/>
          <w:lang w:val="en-GB"/>
        </w:rPr>
      </w:pPr>
    </w:p>
    <w:p w14:paraId="783F96DA" w14:textId="00CA1CA8" w:rsidR="00FE44F0" w:rsidRPr="006A7309" w:rsidRDefault="00135B9C" w:rsidP="00FE44F0">
      <w:pPr>
        <w:autoSpaceDE w:val="0"/>
        <w:autoSpaceDN w:val="0"/>
        <w:adjustRightInd w:val="0"/>
        <w:spacing w:after="0" w:line="240" w:lineRule="auto"/>
        <w:rPr>
          <w:rFonts w:ascii="Calibri" w:hAnsi="Calibri" w:cs="Calibri"/>
          <w:sz w:val="24"/>
          <w:szCs w:val="24"/>
          <w:lang w:val="en-GB"/>
        </w:rPr>
      </w:pPr>
      <w:r>
        <w:rPr>
          <w:rFonts w:ascii="Calibri" w:hAnsi="Calibri" w:cs="Calibri"/>
          <w:sz w:val="24"/>
          <w:szCs w:val="24"/>
          <w:lang w:val="en-GB"/>
        </w:rPr>
        <w:t>W</w:t>
      </w:r>
      <w:r w:rsidR="00FE44F0" w:rsidRPr="006A7309">
        <w:rPr>
          <w:rFonts w:ascii="Calibri" w:hAnsi="Calibri" w:cs="Calibri"/>
          <w:sz w:val="24"/>
          <w:szCs w:val="24"/>
          <w:lang w:val="en-GB"/>
        </w:rPr>
        <w:t xml:space="preserve">etland types </w:t>
      </w:r>
      <w:r>
        <w:rPr>
          <w:rFonts w:ascii="Calibri" w:hAnsi="Calibri" w:cs="Calibri"/>
          <w:sz w:val="24"/>
          <w:szCs w:val="24"/>
          <w:lang w:val="en-GB"/>
        </w:rPr>
        <w:t xml:space="preserve">present on Sea Lion Island </w:t>
      </w:r>
      <w:r w:rsidR="00FE44F0" w:rsidRPr="006A7309">
        <w:rPr>
          <w:rFonts w:ascii="Calibri" w:hAnsi="Calibri" w:cs="Calibri"/>
          <w:sz w:val="24"/>
          <w:szCs w:val="24"/>
          <w:lang w:val="en-GB"/>
        </w:rPr>
        <w:t xml:space="preserve">are </w:t>
      </w:r>
      <w:r>
        <w:rPr>
          <w:rFonts w:ascii="Calibri" w:hAnsi="Calibri" w:cs="Calibri"/>
          <w:sz w:val="24"/>
          <w:szCs w:val="24"/>
          <w:lang w:val="en-GB"/>
        </w:rPr>
        <w:t>described below</w:t>
      </w:r>
      <w:r w:rsidR="00FE44F0" w:rsidRPr="006A7309">
        <w:rPr>
          <w:rFonts w:ascii="Calibri" w:hAnsi="Calibri" w:cs="Calibri"/>
          <w:sz w:val="24"/>
          <w:szCs w:val="24"/>
          <w:lang w:val="en-GB"/>
        </w:rPr>
        <w:t xml:space="preserve">, beginning from the </w:t>
      </w:r>
      <w:proofErr w:type="gramStart"/>
      <w:r w:rsidR="00FE44F0" w:rsidRPr="006A7309">
        <w:rPr>
          <w:rFonts w:ascii="Calibri" w:hAnsi="Calibri" w:cs="Calibri"/>
          <w:sz w:val="24"/>
          <w:szCs w:val="24"/>
          <w:lang w:val="en-GB"/>
        </w:rPr>
        <w:t>sea</w:t>
      </w:r>
      <w:proofErr w:type="gramEnd"/>
      <w:r w:rsidR="00FE44F0" w:rsidRPr="006A7309">
        <w:rPr>
          <w:rFonts w:ascii="Calibri" w:hAnsi="Calibri" w:cs="Calibri"/>
          <w:sz w:val="24"/>
          <w:szCs w:val="24"/>
          <w:lang w:val="en-GB"/>
        </w:rPr>
        <w:t xml:space="preserve"> and moving inland: permanent shallow marine waters (Ramsar type A); marine sub-tidal aquatic beds (type B); rocky marine shores (type D) or sandy/pebble shores (type E); a coastal brackish lagoon (type J); most of the higher part of the island is covered with peatland (type U), with a few freshwater pools (type </w:t>
      </w:r>
      <w:proofErr w:type="spellStart"/>
      <w:r w:rsidR="00FE44F0" w:rsidRPr="006A7309">
        <w:rPr>
          <w:rFonts w:ascii="Calibri" w:hAnsi="Calibri" w:cs="Calibri"/>
          <w:sz w:val="24"/>
          <w:szCs w:val="24"/>
          <w:lang w:val="en-GB"/>
        </w:rPr>
        <w:t>Tp</w:t>
      </w:r>
      <w:proofErr w:type="spellEnd"/>
      <w:r w:rsidR="00FE44F0" w:rsidRPr="006A7309">
        <w:rPr>
          <w:rFonts w:ascii="Calibri" w:hAnsi="Calibri" w:cs="Calibri"/>
          <w:sz w:val="24"/>
          <w:szCs w:val="24"/>
          <w:lang w:val="en-GB"/>
        </w:rPr>
        <w:t>).</w:t>
      </w:r>
    </w:p>
    <w:p w14:paraId="3A8B2DBE" w14:textId="77777777" w:rsidR="00FE44F0" w:rsidRPr="006A7309" w:rsidRDefault="00FE44F0" w:rsidP="00FE44F0">
      <w:pPr>
        <w:spacing w:before="30" w:after="25" w:line="240" w:lineRule="auto"/>
        <w:rPr>
          <w:rFonts w:ascii="Calibri" w:hAnsi="Calibri" w:cs="Calibri"/>
          <w:sz w:val="24"/>
          <w:szCs w:val="24"/>
          <w:lang w:val="en-GB"/>
        </w:rPr>
      </w:pPr>
    </w:p>
    <w:p w14:paraId="0866B84E"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r w:rsidRPr="006A7309">
        <w:rPr>
          <w:rFonts w:ascii="Calibri" w:hAnsi="Calibri" w:cs="Calibri"/>
          <w:b/>
          <w:bCs/>
          <w:sz w:val="24"/>
          <w:szCs w:val="24"/>
          <w:lang w:val="en-GB"/>
        </w:rPr>
        <w:t>Permanent shallow marine waters and aquatic beds.</w:t>
      </w:r>
      <w:r w:rsidRPr="006A7309">
        <w:rPr>
          <w:rFonts w:ascii="Calibri" w:hAnsi="Calibri" w:cs="Calibri"/>
          <w:sz w:val="24"/>
          <w:szCs w:val="24"/>
          <w:lang w:val="en-GB"/>
        </w:rPr>
        <w:t xml:space="preserve">  The substrate is universally flat along the southern shore, with red algal-encrusted bedrock, and extensive, sub-tidally </w:t>
      </w:r>
      <w:proofErr w:type="spellStart"/>
      <w:r w:rsidRPr="006A7309">
        <w:rPr>
          <w:rFonts w:ascii="Calibri" w:hAnsi="Calibri" w:cs="Calibri"/>
          <w:sz w:val="24"/>
          <w:szCs w:val="24"/>
          <w:lang w:val="en-GB"/>
        </w:rPr>
        <w:t>well spaced</w:t>
      </w:r>
      <w:proofErr w:type="spellEnd"/>
      <w:r w:rsidRPr="006A7309">
        <w:rPr>
          <w:rFonts w:ascii="Calibri" w:hAnsi="Calibri" w:cs="Calibri"/>
          <w:sz w:val="24"/>
          <w:szCs w:val="24"/>
          <w:lang w:val="en-GB"/>
        </w:rPr>
        <w:t xml:space="preserve"> Giant Kelp </w:t>
      </w:r>
      <w:proofErr w:type="spellStart"/>
      <w:r w:rsidRPr="006A7309">
        <w:rPr>
          <w:rFonts w:ascii="Calibri" w:hAnsi="Calibri" w:cs="Calibri"/>
          <w:i/>
          <w:iCs/>
          <w:sz w:val="24"/>
          <w:szCs w:val="24"/>
          <w:lang w:val="en-GB"/>
        </w:rPr>
        <w:t>Macrosystis</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pyrifera</w:t>
      </w:r>
      <w:proofErr w:type="spellEnd"/>
      <w:r w:rsidRPr="006A7309">
        <w:rPr>
          <w:rFonts w:ascii="Calibri" w:hAnsi="Calibri" w:cs="Calibri"/>
          <w:i/>
          <w:iCs/>
          <w:sz w:val="24"/>
          <w:szCs w:val="24"/>
          <w:lang w:val="en-GB"/>
        </w:rPr>
        <w:t xml:space="preserve"> </w:t>
      </w:r>
      <w:r w:rsidRPr="006A7309">
        <w:rPr>
          <w:rFonts w:ascii="Calibri" w:hAnsi="Calibri" w:cs="Calibri"/>
          <w:sz w:val="24"/>
          <w:szCs w:val="24"/>
          <w:lang w:val="en-GB"/>
        </w:rPr>
        <w:t xml:space="preserve">(Tingley </w:t>
      </w:r>
      <w:r w:rsidRPr="006A7309">
        <w:rPr>
          <w:rFonts w:ascii="Calibri" w:hAnsi="Calibri" w:cs="Calibri"/>
          <w:i/>
          <w:iCs/>
          <w:sz w:val="24"/>
          <w:szCs w:val="24"/>
          <w:lang w:val="en-GB"/>
        </w:rPr>
        <w:t>et al.</w:t>
      </w:r>
      <w:r w:rsidRPr="006A7309">
        <w:rPr>
          <w:rFonts w:ascii="Calibri" w:hAnsi="Calibri" w:cs="Calibri"/>
          <w:sz w:val="24"/>
          <w:szCs w:val="24"/>
          <w:lang w:val="en-GB"/>
        </w:rPr>
        <w:t xml:space="preserve"> 1996).  Killer Whales </w:t>
      </w:r>
      <w:r w:rsidRPr="006A7309">
        <w:rPr>
          <w:rFonts w:ascii="Calibri" w:hAnsi="Calibri" w:cs="Calibri"/>
          <w:i/>
          <w:iCs/>
          <w:sz w:val="24"/>
          <w:szCs w:val="24"/>
          <w:lang w:val="en-GB"/>
        </w:rPr>
        <w:t xml:space="preserve">Orcinus orca </w:t>
      </w:r>
      <w:r w:rsidRPr="006A7309">
        <w:rPr>
          <w:rFonts w:ascii="Calibri" w:hAnsi="Calibri" w:cs="Calibri"/>
          <w:sz w:val="24"/>
          <w:szCs w:val="24"/>
          <w:lang w:val="en-GB"/>
        </w:rPr>
        <w:t>regularly feed in this area.</w:t>
      </w:r>
    </w:p>
    <w:p w14:paraId="67B9397D"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p>
    <w:p w14:paraId="47DF503E"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r w:rsidRPr="006A7309">
        <w:rPr>
          <w:rFonts w:ascii="Calibri" w:hAnsi="Calibri" w:cs="Calibri"/>
          <w:b/>
          <w:bCs/>
          <w:sz w:val="24"/>
          <w:szCs w:val="24"/>
          <w:lang w:val="en-GB"/>
        </w:rPr>
        <w:t>Rocky marine shores, in places backed by cliffs.</w:t>
      </w:r>
      <w:r w:rsidRPr="006A7309">
        <w:rPr>
          <w:rFonts w:ascii="Calibri" w:hAnsi="Calibri" w:cs="Calibri"/>
          <w:sz w:val="24"/>
          <w:szCs w:val="24"/>
          <w:lang w:val="en-GB"/>
        </w:rPr>
        <w:t xml:space="preserve">  The rocky shorelines support invertebrates such as mussels, </w:t>
      </w:r>
      <w:proofErr w:type="gramStart"/>
      <w:r w:rsidRPr="006A7309">
        <w:rPr>
          <w:rFonts w:ascii="Calibri" w:hAnsi="Calibri" w:cs="Calibri"/>
          <w:sz w:val="24"/>
          <w:szCs w:val="24"/>
          <w:lang w:val="en-GB"/>
        </w:rPr>
        <w:t>limpets</w:t>
      </w:r>
      <w:proofErr w:type="gramEnd"/>
      <w:r w:rsidRPr="006A7309">
        <w:rPr>
          <w:rFonts w:ascii="Calibri" w:hAnsi="Calibri" w:cs="Calibri"/>
          <w:sz w:val="24"/>
          <w:szCs w:val="24"/>
          <w:lang w:val="en-GB"/>
        </w:rPr>
        <w:t xml:space="preserve"> and marine algae. Rock pools trap fish and small marine creatures.  These rocky shores provide rich feeding areas for Black-crowned Night Heron </w:t>
      </w:r>
      <w:r w:rsidRPr="006A7309">
        <w:rPr>
          <w:rFonts w:ascii="Calibri" w:hAnsi="Calibri" w:cs="Calibri"/>
          <w:i/>
          <w:iCs/>
          <w:sz w:val="24"/>
          <w:szCs w:val="24"/>
          <w:lang w:val="en-GB"/>
        </w:rPr>
        <w:t xml:space="preserve">N. </w:t>
      </w:r>
      <w:proofErr w:type="spellStart"/>
      <w:r w:rsidRPr="006A7309">
        <w:rPr>
          <w:rFonts w:ascii="Calibri" w:hAnsi="Calibri" w:cs="Calibri"/>
          <w:i/>
          <w:iCs/>
          <w:sz w:val="24"/>
          <w:szCs w:val="24"/>
          <w:lang w:val="en-GB"/>
        </w:rPr>
        <w:t>nycticorax</w:t>
      </w:r>
      <w:proofErr w:type="spellEnd"/>
      <w:r w:rsidRPr="006A7309">
        <w:rPr>
          <w:rFonts w:ascii="Calibri" w:hAnsi="Calibri" w:cs="Calibri"/>
          <w:sz w:val="24"/>
          <w:szCs w:val="24"/>
          <w:lang w:val="en-GB"/>
        </w:rPr>
        <w:t xml:space="preserve">, Kelp Goose </w:t>
      </w:r>
      <w:proofErr w:type="spellStart"/>
      <w:r w:rsidRPr="006A7309">
        <w:rPr>
          <w:rFonts w:ascii="Calibri" w:hAnsi="Calibri" w:cs="Calibri"/>
          <w:i/>
          <w:iCs/>
          <w:sz w:val="24"/>
          <w:szCs w:val="24"/>
          <w:lang w:val="en-GB"/>
        </w:rPr>
        <w:t>Chloephaga</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hybrida</w:t>
      </w:r>
      <w:proofErr w:type="spellEnd"/>
      <w:r w:rsidRPr="006A7309">
        <w:rPr>
          <w:rFonts w:ascii="Calibri" w:hAnsi="Calibri" w:cs="Calibri"/>
          <w:sz w:val="24"/>
          <w:szCs w:val="24"/>
          <w:lang w:val="en-GB"/>
        </w:rPr>
        <w:t xml:space="preserve">, Crested Duck </w:t>
      </w:r>
      <w:r w:rsidRPr="006A7309">
        <w:rPr>
          <w:rFonts w:ascii="Calibri" w:hAnsi="Calibri" w:cs="Calibri"/>
          <w:i/>
          <w:iCs/>
          <w:sz w:val="24"/>
          <w:szCs w:val="24"/>
          <w:lang w:val="en-GB"/>
        </w:rPr>
        <w:t xml:space="preserve">Anas </w:t>
      </w:r>
      <w:proofErr w:type="spellStart"/>
      <w:r w:rsidRPr="006A7309">
        <w:rPr>
          <w:rFonts w:ascii="Calibri" w:hAnsi="Calibri" w:cs="Calibri"/>
          <w:i/>
          <w:iCs/>
          <w:sz w:val="24"/>
          <w:szCs w:val="24"/>
          <w:lang w:val="en-GB"/>
        </w:rPr>
        <w:t>specularioides</w:t>
      </w:r>
      <w:proofErr w:type="spellEnd"/>
      <w:r w:rsidRPr="006A7309">
        <w:rPr>
          <w:rFonts w:ascii="Calibri" w:hAnsi="Calibri" w:cs="Calibri"/>
          <w:sz w:val="24"/>
          <w:szCs w:val="24"/>
          <w:lang w:val="en-GB"/>
        </w:rPr>
        <w:t xml:space="preserve">, </w:t>
      </w:r>
      <w:proofErr w:type="spellStart"/>
      <w:r w:rsidRPr="006A7309">
        <w:rPr>
          <w:rFonts w:ascii="Calibri" w:hAnsi="Calibri" w:cs="Calibri"/>
          <w:sz w:val="24"/>
          <w:szCs w:val="24"/>
          <w:lang w:val="en-GB"/>
        </w:rPr>
        <w:t>Magellanic</w:t>
      </w:r>
      <w:proofErr w:type="spellEnd"/>
      <w:r w:rsidRPr="006A7309">
        <w:rPr>
          <w:rFonts w:ascii="Calibri" w:hAnsi="Calibri" w:cs="Calibri"/>
          <w:sz w:val="24"/>
          <w:szCs w:val="24"/>
          <w:lang w:val="en-GB"/>
        </w:rPr>
        <w:t xml:space="preserve"> Oystercatcher </w:t>
      </w:r>
      <w:proofErr w:type="spellStart"/>
      <w:r w:rsidRPr="006A7309">
        <w:rPr>
          <w:rFonts w:ascii="Calibri" w:hAnsi="Calibri" w:cs="Calibri"/>
          <w:i/>
          <w:iCs/>
          <w:sz w:val="24"/>
          <w:szCs w:val="24"/>
          <w:lang w:val="en-GB"/>
        </w:rPr>
        <w:t>Haematopus</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leucopodus</w:t>
      </w:r>
      <w:proofErr w:type="spellEnd"/>
      <w:r w:rsidRPr="006A7309">
        <w:rPr>
          <w:rFonts w:ascii="Calibri" w:hAnsi="Calibri" w:cs="Calibri"/>
          <w:sz w:val="24"/>
          <w:szCs w:val="24"/>
          <w:lang w:val="en-GB"/>
        </w:rPr>
        <w:t xml:space="preserve">, and Blackish Oystercatcher </w:t>
      </w:r>
      <w:r w:rsidRPr="006A7309">
        <w:rPr>
          <w:rFonts w:ascii="Calibri" w:hAnsi="Calibri" w:cs="Calibri"/>
          <w:i/>
          <w:iCs/>
          <w:sz w:val="24"/>
          <w:szCs w:val="24"/>
          <w:lang w:val="en-GB"/>
        </w:rPr>
        <w:t xml:space="preserve">H. </w:t>
      </w:r>
      <w:proofErr w:type="spellStart"/>
      <w:r w:rsidRPr="006A7309">
        <w:rPr>
          <w:rFonts w:ascii="Calibri" w:hAnsi="Calibri" w:cs="Calibri"/>
          <w:i/>
          <w:iCs/>
          <w:sz w:val="24"/>
          <w:szCs w:val="24"/>
          <w:lang w:val="en-GB"/>
        </w:rPr>
        <w:t>ater</w:t>
      </w:r>
      <w:proofErr w:type="spellEnd"/>
      <w:r w:rsidRPr="006A7309">
        <w:rPr>
          <w:rFonts w:ascii="Calibri" w:hAnsi="Calibri" w:cs="Calibri"/>
          <w:sz w:val="24"/>
          <w:szCs w:val="24"/>
          <w:lang w:val="en-GB"/>
        </w:rPr>
        <w:t xml:space="preserve">, and nesting areas for species such as Kelp Goose, Falkland Steamer Duck </w:t>
      </w:r>
      <w:proofErr w:type="spellStart"/>
      <w:r w:rsidRPr="006A7309">
        <w:rPr>
          <w:rFonts w:ascii="Calibri" w:hAnsi="Calibri" w:cs="Calibri"/>
          <w:i/>
          <w:iCs/>
          <w:sz w:val="24"/>
          <w:szCs w:val="24"/>
          <w:lang w:val="en-GB"/>
        </w:rPr>
        <w:t>Tacheres</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patachonicus</w:t>
      </w:r>
      <w:proofErr w:type="spellEnd"/>
      <w:r w:rsidRPr="006A7309">
        <w:rPr>
          <w:rFonts w:ascii="Calibri" w:hAnsi="Calibri" w:cs="Calibri"/>
          <w:sz w:val="24"/>
          <w:szCs w:val="24"/>
          <w:lang w:val="en-GB"/>
        </w:rPr>
        <w:t xml:space="preserve"> and Crested Duck </w:t>
      </w:r>
      <w:r w:rsidRPr="006A7309">
        <w:rPr>
          <w:rFonts w:ascii="Calibri" w:hAnsi="Calibri" w:cs="Calibri"/>
          <w:i/>
          <w:iCs/>
          <w:sz w:val="24"/>
          <w:szCs w:val="24"/>
          <w:lang w:val="en-GB"/>
        </w:rPr>
        <w:t xml:space="preserve">Anas </w:t>
      </w:r>
      <w:proofErr w:type="spellStart"/>
      <w:r w:rsidRPr="006A7309">
        <w:rPr>
          <w:rFonts w:ascii="Calibri" w:hAnsi="Calibri" w:cs="Calibri"/>
          <w:i/>
          <w:iCs/>
          <w:sz w:val="24"/>
          <w:szCs w:val="24"/>
          <w:lang w:val="en-GB"/>
        </w:rPr>
        <w:t>specularioide</w:t>
      </w:r>
      <w:r w:rsidRPr="006A7309">
        <w:rPr>
          <w:rFonts w:ascii="Calibri" w:hAnsi="Calibri" w:cs="Calibri"/>
          <w:sz w:val="24"/>
          <w:szCs w:val="24"/>
          <w:lang w:val="en-GB"/>
        </w:rPr>
        <w:t>s</w:t>
      </w:r>
      <w:proofErr w:type="spellEnd"/>
      <w:r w:rsidRPr="006A7309">
        <w:rPr>
          <w:rFonts w:ascii="Calibri" w:hAnsi="Calibri" w:cs="Calibri"/>
          <w:sz w:val="24"/>
          <w:szCs w:val="24"/>
          <w:lang w:val="en-GB"/>
        </w:rPr>
        <w:t xml:space="preserve">.  The rocky cliffs provide nesting sites for Rock Shag </w:t>
      </w:r>
      <w:r w:rsidRPr="006A7309">
        <w:rPr>
          <w:rFonts w:ascii="Calibri" w:hAnsi="Calibri" w:cs="Calibri"/>
          <w:i/>
          <w:iCs/>
          <w:sz w:val="24"/>
          <w:szCs w:val="24"/>
          <w:lang w:val="en-GB"/>
        </w:rPr>
        <w:t xml:space="preserve">Phalacrocorax </w:t>
      </w:r>
      <w:proofErr w:type="spellStart"/>
      <w:r w:rsidRPr="006A7309">
        <w:rPr>
          <w:rFonts w:ascii="Calibri" w:hAnsi="Calibri" w:cs="Calibri"/>
          <w:i/>
          <w:iCs/>
          <w:sz w:val="24"/>
          <w:szCs w:val="24"/>
          <w:lang w:val="en-GB"/>
        </w:rPr>
        <w:t>magellanicus</w:t>
      </w:r>
      <w:proofErr w:type="spellEnd"/>
      <w:r w:rsidRPr="006A7309">
        <w:rPr>
          <w:rFonts w:ascii="Calibri" w:hAnsi="Calibri" w:cs="Calibri"/>
          <w:sz w:val="24"/>
          <w:szCs w:val="24"/>
          <w:lang w:val="en-GB"/>
        </w:rPr>
        <w:t xml:space="preserve">, with colonies of Imperial Shag </w:t>
      </w:r>
      <w:r w:rsidRPr="006A7309">
        <w:rPr>
          <w:rFonts w:ascii="Calibri" w:hAnsi="Calibri" w:cs="Calibri"/>
          <w:i/>
          <w:iCs/>
          <w:sz w:val="24"/>
          <w:szCs w:val="24"/>
          <w:lang w:val="en-GB"/>
        </w:rPr>
        <w:t xml:space="preserve">Phalacrocorax </w:t>
      </w:r>
      <w:proofErr w:type="spellStart"/>
      <w:r w:rsidRPr="006A7309">
        <w:rPr>
          <w:rFonts w:ascii="Calibri" w:hAnsi="Calibri" w:cs="Calibri"/>
          <w:i/>
          <w:iCs/>
          <w:sz w:val="24"/>
          <w:szCs w:val="24"/>
          <w:lang w:val="en-GB"/>
        </w:rPr>
        <w:t>atriceps</w:t>
      </w:r>
      <w:proofErr w:type="spellEnd"/>
      <w:r w:rsidRPr="006A7309">
        <w:rPr>
          <w:rFonts w:ascii="Calibri" w:hAnsi="Calibri" w:cs="Calibri"/>
          <w:sz w:val="24"/>
          <w:szCs w:val="24"/>
          <w:lang w:val="en-GB"/>
        </w:rPr>
        <w:t xml:space="preserve"> and Southern Rockhopper Penguin </w:t>
      </w:r>
      <w:proofErr w:type="spellStart"/>
      <w:r w:rsidRPr="006A7309">
        <w:rPr>
          <w:rFonts w:ascii="Calibri" w:hAnsi="Calibri" w:cs="Calibri"/>
          <w:i/>
          <w:iCs/>
          <w:sz w:val="24"/>
          <w:szCs w:val="24"/>
          <w:lang w:val="en-GB"/>
        </w:rPr>
        <w:t>Eudyptes</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chrysolophus</w:t>
      </w:r>
      <w:proofErr w:type="spellEnd"/>
      <w:r w:rsidRPr="006A7309">
        <w:rPr>
          <w:rFonts w:ascii="Calibri" w:hAnsi="Calibri" w:cs="Calibri"/>
          <w:sz w:val="24"/>
          <w:szCs w:val="24"/>
          <w:lang w:val="en-GB"/>
        </w:rPr>
        <w:t xml:space="preserve"> on the cliff tops.</w:t>
      </w:r>
    </w:p>
    <w:p w14:paraId="5D164093"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p>
    <w:p w14:paraId="39B83061"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r w:rsidRPr="006A7309">
        <w:rPr>
          <w:rFonts w:ascii="Calibri" w:hAnsi="Calibri" w:cs="Calibri"/>
          <w:b/>
          <w:bCs/>
          <w:sz w:val="24"/>
          <w:szCs w:val="24"/>
          <w:lang w:val="en-GB"/>
        </w:rPr>
        <w:t>Sandy/pebble shores.</w:t>
      </w:r>
      <w:r w:rsidRPr="006A7309">
        <w:rPr>
          <w:rFonts w:ascii="Calibri" w:hAnsi="Calibri" w:cs="Calibri"/>
          <w:sz w:val="24"/>
          <w:szCs w:val="24"/>
          <w:lang w:val="en-GB"/>
        </w:rPr>
        <w:t xml:space="preserve">  Sandy beaches are found round most of the shores of the island and in the sand neck which cuts right across the island, to the east of the settlement; the latter provides the main hauling out and breeding area for Southern Elephant Seal, with about 650 pups born each year (</w:t>
      </w:r>
      <w:proofErr w:type="spellStart"/>
      <w:r w:rsidRPr="006A7309">
        <w:rPr>
          <w:rFonts w:ascii="Calibri" w:hAnsi="Calibri" w:cs="Calibri"/>
          <w:sz w:val="24"/>
          <w:szCs w:val="24"/>
          <w:lang w:val="en-GB"/>
        </w:rPr>
        <w:t>Galimberti</w:t>
      </w:r>
      <w:proofErr w:type="spellEnd"/>
      <w:r w:rsidRPr="006A7309">
        <w:rPr>
          <w:rFonts w:ascii="Calibri" w:hAnsi="Calibri" w:cs="Calibri"/>
          <w:sz w:val="24"/>
          <w:szCs w:val="24"/>
          <w:lang w:val="en-GB"/>
        </w:rPr>
        <w:t xml:space="preserve"> &amp; </w:t>
      </w:r>
      <w:proofErr w:type="spellStart"/>
      <w:r w:rsidRPr="006A7309">
        <w:rPr>
          <w:rFonts w:ascii="Calibri" w:hAnsi="Calibri" w:cs="Calibri"/>
          <w:sz w:val="24"/>
          <w:szCs w:val="24"/>
          <w:lang w:val="en-GB"/>
        </w:rPr>
        <w:t>Sanvito</w:t>
      </w:r>
      <w:proofErr w:type="spellEnd"/>
      <w:r w:rsidRPr="006A7309">
        <w:rPr>
          <w:rFonts w:ascii="Calibri" w:hAnsi="Calibri" w:cs="Calibri"/>
          <w:sz w:val="24"/>
          <w:szCs w:val="24"/>
          <w:lang w:val="en-GB"/>
        </w:rPr>
        <w:t xml:space="preserve"> 2020a).  Dolphin Gull </w:t>
      </w:r>
      <w:r w:rsidRPr="006A7309">
        <w:rPr>
          <w:rFonts w:ascii="Calibri" w:hAnsi="Calibri" w:cs="Calibri"/>
          <w:i/>
          <w:iCs/>
          <w:sz w:val="24"/>
          <w:szCs w:val="24"/>
          <w:lang w:val="en-GB"/>
        </w:rPr>
        <w:t xml:space="preserve">Larus </w:t>
      </w:r>
      <w:proofErr w:type="spellStart"/>
      <w:r w:rsidRPr="006A7309">
        <w:rPr>
          <w:rFonts w:ascii="Calibri" w:hAnsi="Calibri" w:cs="Calibri"/>
          <w:i/>
          <w:iCs/>
          <w:sz w:val="24"/>
          <w:szCs w:val="24"/>
          <w:lang w:val="en-GB"/>
        </w:rPr>
        <w:t>scoresbii</w:t>
      </w:r>
      <w:proofErr w:type="spellEnd"/>
      <w:r w:rsidRPr="006A7309">
        <w:rPr>
          <w:rFonts w:ascii="Calibri" w:hAnsi="Calibri" w:cs="Calibri"/>
          <w:sz w:val="24"/>
          <w:szCs w:val="24"/>
          <w:lang w:val="en-GB"/>
        </w:rPr>
        <w:t xml:space="preserve">, Kelp Gull </w:t>
      </w:r>
      <w:r w:rsidRPr="006A7309">
        <w:rPr>
          <w:rFonts w:ascii="Calibri" w:hAnsi="Calibri" w:cs="Calibri"/>
          <w:i/>
          <w:iCs/>
          <w:sz w:val="24"/>
          <w:szCs w:val="24"/>
          <w:lang w:val="en-GB"/>
        </w:rPr>
        <w:t xml:space="preserve">L. </w:t>
      </w:r>
      <w:proofErr w:type="spellStart"/>
      <w:r w:rsidRPr="006A7309">
        <w:rPr>
          <w:rFonts w:ascii="Calibri" w:hAnsi="Calibri" w:cs="Calibri"/>
          <w:i/>
          <w:iCs/>
          <w:sz w:val="24"/>
          <w:szCs w:val="24"/>
          <w:lang w:val="en-GB"/>
        </w:rPr>
        <w:t>dominicanus</w:t>
      </w:r>
      <w:proofErr w:type="spellEnd"/>
      <w:r w:rsidRPr="006A7309">
        <w:rPr>
          <w:rFonts w:ascii="Calibri" w:hAnsi="Calibri" w:cs="Calibri"/>
          <w:i/>
          <w:iCs/>
          <w:sz w:val="24"/>
          <w:szCs w:val="24"/>
          <w:lang w:val="en-GB"/>
        </w:rPr>
        <w:t xml:space="preserve"> </w:t>
      </w:r>
      <w:r w:rsidRPr="006A7309">
        <w:rPr>
          <w:rFonts w:ascii="Calibri" w:hAnsi="Calibri" w:cs="Calibri"/>
          <w:sz w:val="24"/>
          <w:szCs w:val="24"/>
          <w:lang w:val="en-GB"/>
        </w:rPr>
        <w:t xml:space="preserve">and South American Tern </w:t>
      </w:r>
      <w:r w:rsidRPr="006A7309">
        <w:rPr>
          <w:rFonts w:ascii="Calibri" w:hAnsi="Calibri" w:cs="Calibri"/>
          <w:i/>
          <w:iCs/>
          <w:sz w:val="24"/>
          <w:szCs w:val="24"/>
          <w:lang w:val="en-GB"/>
        </w:rPr>
        <w:t xml:space="preserve">Sterna </w:t>
      </w:r>
      <w:proofErr w:type="spellStart"/>
      <w:r w:rsidRPr="006A7309">
        <w:rPr>
          <w:rFonts w:ascii="Calibri" w:hAnsi="Calibri" w:cs="Calibri"/>
          <w:i/>
          <w:iCs/>
          <w:sz w:val="24"/>
          <w:szCs w:val="24"/>
          <w:lang w:val="en-GB"/>
        </w:rPr>
        <w:t>hirundinacea</w:t>
      </w:r>
      <w:proofErr w:type="spellEnd"/>
      <w:r w:rsidRPr="006A7309">
        <w:rPr>
          <w:rFonts w:ascii="Calibri" w:hAnsi="Calibri" w:cs="Calibri"/>
          <w:i/>
          <w:iCs/>
          <w:sz w:val="24"/>
          <w:szCs w:val="24"/>
          <w:lang w:val="en-GB"/>
        </w:rPr>
        <w:t xml:space="preserve"> </w:t>
      </w:r>
      <w:r w:rsidRPr="006A7309">
        <w:rPr>
          <w:rFonts w:ascii="Calibri" w:hAnsi="Calibri" w:cs="Calibri"/>
          <w:sz w:val="24"/>
          <w:szCs w:val="24"/>
          <w:lang w:val="en-GB"/>
        </w:rPr>
        <w:t xml:space="preserve">breed on the beach.  In the centre of this beach is a large pond, extensively used for loafing in winter and spring by waterfowl, </w:t>
      </w:r>
      <w:proofErr w:type="gramStart"/>
      <w:r w:rsidRPr="006A7309">
        <w:rPr>
          <w:rFonts w:ascii="Calibri" w:hAnsi="Calibri" w:cs="Calibri"/>
          <w:sz w:val="24"/>
          <w:szCs w:val="24"/>
          <w:lang w:val="en-GB"/>
        </w:rPr>
        <w:t>waders</w:t>
      </w:r>
      <w:proofErr w:type="gramEnd"/>
      <w:r w:rsidRPr="006A7309">
        <w:rPr>
          <w:rFonts w:ascii="Calibri" w:hAnsi="Calibri" w:cs="Calibri"/>
          <w:sz w:val="24"/>
          <w:szCs w:val="24"/>
          <w:lang w:val="en-GB"/>
        </w:rPr>
        <w:t xml:space="preserve"> and seals, though it dries out in most summers.  While much of this area is composed of bare sand, the principal vegetation associations are </w:t>
      </w:r>
      <w:proofErr w:type="gramStart"/>
      <w:r w:rsidRPr="006A7309">
        <w:rPr>
          <w:rFonts w:ascii="Calibri" w:hAnsi="Calibri" w:cs="Calibri"/>
          <w:sz w:val="24"/>
          <w:szCs w:val="24"/>
          <w:lang w:val="en-GB"/>
        </w:rPr>
        <w:t>Blue</w:t>
      </w:r>
      <w:proofErr w:type="gramEnd"/>
      <w:r w:rsidRPr="006A7309">
        <w:rPr>
          <w:rFonts w:ascii="Calibri" w:hAnsi="Calibri" w:cs="Calibri"/>
          <w:sz w:val="24"/>
          <w:szCs w:val="24"/>
          <w:lang w:val="en-GB"/>
        </w:rPr>
        <w:t xml:space="preserve"> grass </w:t>
      </w:r>
      <w:r w:rsidRPr="006A7309">
        <w:rPr>
          <w:rFonts w:ascii="Calibri" w:hAnsi="Calibri" w:cs="Calibri"/>
          <w:i/>
          <w:iCs/>
          <w:sz w:val="24"/>
          <w:szCs w:val="24"/>
          <w:lang w:val="en-GB"/>
        </w:rPr>
        <w:t xml:space="preserve">Poa </w:t>
      </w:r>
      <w:proofErr w:type="spellStart"/>
      <w:r w:rsidRPr="006A7309">
        <w:rPr>
          <w:rFonts w:ascii="Calibri" w:hAnsi="Calibri" w:cs="Calibri"/>
          <w:i/>
          <w:iCs/>
          <w:sz w:val="24"/>
          <w:szCs w:val="24"/>
          <w:lang w:val="en-GB"/>
        </w:rPr>
        <w:t>alopecurus</w:t>
      </w:r>
      <w:proofErr w:type="spellEnd"/>
      <w:r w:rsidRPr="006A7309">
        <w:rPr>
          <w:rFonts w:ascii="Calibri" w:hAnsi="Calibri" w:cs="Calibri"/>
          <w:sz w:val="24"/>
          <w:szCs w:val="24"/>
          <w:lang w:val="en-GB"/>
        </w:rPr>
        <w:t xml:space="preserve"> and Sea Cabbage </w:t>
      </w:r>
      <w:r w:rsidRPr="006A7309">
        <w:rPr>
          <w:rFonts w:ascii="Calibri" w:hAnsi="Calibri" w:cs="Calibri"/>
          <w:i/>
          <w:iCs/>
          <w:sz w:val="24"/>
          <w:szCs w:val="24"/>
          <w:lang w:val="en-GB"/>
        </w:rPr>
        <w:t xml:space="preserve">Senecio </w:t>
      </w:r>
      <w:proofErr w:type="spellStart"/>
      <w:r w:rsidRPr="006A7309">
        <w:rPr>
          <w:rFonts w:ascii="Calibri" w:hAnsi="Calibri" w:cs="Calibri"/>
          <w:i/>
          <w:iCs/>
          <w:sz w:val="24"/>
          <w:szCs w:val="24"/>
          <w:lang w:val="en-GB"/>
        </w:rPr>
        <w:t>candidans</w:t>
      </w:r>
      <w:proofErr w:type="spellEnd"/>
      <w:r w:rsidRPr="006A7309">
        <w:rPr>
          <w:rFonts w:ascii="Calibri" w:hAnsi="Calibri" w:cs="Calibri"/>
          <w:sz w:val="24"/>
          <w:szCs w:val="24"/>
          <w:lang w:val="en-GB"/>
        </w:rPr>
        <w:t xml:space="preserve">.  The principal Gentoo Penguin </w:t>
      </w:r>
      <w:r w:rsidRPr="006A7309">
        <w:rPr>
          <w:rFonts w:ascii="Calibri" w:hAnsi="Calibri" w:cs="Calibri"/>
          <w:i/>
          <w:iCs/>
          <w:sz w:val="24"/>
          <w:szCs w:val="24"/>
          <w:lang w:val="en-GB"/>
        </w:rPr>
        <w:t>Pygoscelis papua</w:t>
      </w:r>
      <w:r w:rsidRPr="006A7309">
        <w:rPr>
          <w:rFonts w:ascii="Calibri" w:hAnsi="Calibri" w:cs="Calibri"/>
          <w:sz w:val="24"/>
          <w:szCs w:val="24"/>
          <w:lang w:val="en-GB"/>
        </w:rPr>
        <w:t xml:space="preserve"> colonies are located on the higher parts of this sandy area.  Elsewhere, and </w:t>
      </w:r>
      <w:proofErr w:type="gramStart"/>
      <w:r w:rsidRPr="006A7309">
        <w:rPr>
          <w:rFonts w:ascii="Calibri" w:hAnsi="Calibri" w:cs="Calibri"/>
          <w:sz w:val="24"/>
          <w:szCs w:val="24"/>
          <w:lang w:val="en-GB"/>
        </w:rPr>
        <w:t>in particular along</w:t>
      </w:r>
      <w:proofErr w:type="gramEnd"/>
      <w:r w:rsidRPr="006A7309">
        <w:rPr>
          <w:rFonts w:ascii="Calibri" w:hAnsi="Calibri" w:cs="Calibri"/>
          <w:sz w:val="24"/>
          <w:szCs w:val="24"/>
          <w:lang w:val="en-GB"/>
        </w:rPr>
        <w:t xml:space="preserve"> the south coast, the pebble shores at the base of the low cliffs provide the main breeding areas for Southern Sea Lion.</w:t>
      </w:r>
    </w:p>
    <w:p w14:paraId="6A24BF12"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p>
    <w:p w14:paraId="1EC2FA78"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r w:rsidRPr="006A7309">
        <w:rPr>
          <w:rFonts w:ascii="Calibri" w:hAnsi="Calibri" w:cs="Calibri"/>
          <w:b/>
          <w:bCs/>
          <w:sz w:val="24"/>
          <w:szCs w:val="24"/>
          <w:lang w:val="en-GB"/>
        </w:rPr>
        <w:t>Tussac Grass stands.</w:t>
      </w:r>
      <w:r w:rsidRPr="006A7309">
        <w:rPr>
          <w:rFonts w:ascii="Calibri" w:hAnsi="Calibri" w:cs="Calibri"/>
          <w:sz w:val="24"/>
          <w:szCs w:val="24"/>
          <w:lang w:val="en-GB"/>
        </w:rPr>
        <w:t xml:space="preserve">  Tussac Grass </w:t>
      </w:r>
      <w:r w:rsidRPr="006A7309">
        <w:rPr>
          <w:rFonts w:ascii="Calibri" w:hAnsi="Calibri" w:cs="Calibri"/>
          <w:i/>
          <w:iCs/>
          <w:sz w:val="24"/>
          <w:szCs w:val="24"/>
          <w:lang w:val="en-GB"/>
        </w:rPr>
        <w:t xml:space="preserve">Poa </w:t>
      </w:r>
      <w:proofErr w:type="spellStart"/>
      <w:r w:rsidRPr="006A7309">
        <w:rPr>
          <w:rFonts w:ascii="Calibri" w:hAnsi="Calibri" w:cs="Calibri"/>
          <w:i/>
          <w:iCs/>
          <w:sz w:val="24"/>
          <w:szCs w:val="24"/>
          <w:lang w:val="en-GB"/>
        </w:rPr>
        <w:t>flabellata</w:t>
      </w:r>
      <w:proofErr w:type="spellEnd"/>
      <w:r w:rsidRPr="006A7309">
        <w:rPr>
          <w:rFonts w:ascii="Calibri" w:hAnsi="Calibri" w:cs="Calibri"/>
          <w:sz w:val="24"/>
          <w:szCs w:val="24"/>
          <w:lang w:val="en-GB"/>
        </w:rPr>
        <w:t xml:space="preserve"> does not fit easily into the Ramsar wetland classification though it is a major wetland habitat type in sub-Antarctic islands.  It normally grows around the edge of islands, trapping an open wetter surface in the flatter centre of the island, and possibly plays an important role in conserving water </w:t>
      </w:r>
      <w:r w:rsidRPr="006A7309">
        <w:rPr>
          <w:rFonts w:ascii="Calibri" w:hAnsi="Calibri" w:cs="Calibri"/>
          <w:sz w:val="24"/>
          <w:szCs w:val="24"/>
          <w:lang w:val="en-GB"/>
        </w:rPr>
        <w:lastRenderedPageBreak/>
        <w:t xml:space="preserve">in the soil and maintaining the hydrological and ecological balance of islands.  “The similarity between tussock-grass and a small palm tree is due to the curious mode of growth of the former.  Each plant forms a hillock of matted roots, rising straight out of the ground, and a few feet or more apart from the roots of the surrounding tussock plants.  The hillocks are often six feet high, and four or five feet in diameter, and they throw out from the summit copious grassy foliage, with blades full six feet in length, drooping on all sides, those of the opposite plants meeting, </w:t>
      </w:r>
      <w:proofErr w:type="gramStart"/>
      <w:r w:rsidRPr="006A7309">
        <w:rPr>
          <w:rFonts w:ascii="Calibri" w:hAnsi="Calibri" w:cs="Calibri"/>
          <w:sz w:val="24"/>
          <w:szCs w:val="24"/>
          <w:lang w:val="en-GB"/>
        </w:rPr>
        <w:t>so as to</w:t>
      </w:r>
      <w:proofErr w:type="gramEnd"/>
      <w:r w:rsidRPr="006A7309">
        <w:rPr>
          <w:rFonts w:ascii="Calibri" w:hAnsi="Calibri" w:cs="Calibri"/>
          <w:sz w:val="24"/>
          <w:szCs w:val="24"/>
          <w:lang w:val="en-GB"/>
        </w:rPr>
        <w:t xml:space="preserve"> overarch the spaces between them.  Thus, a tussock-bog (for so a tract of land covered with this grass is called) becomes a labyrinth” (Hooker 1847).  “Tussock thrives where it may be subjected to considerable amounts of sea spray and a moisture-laden atmosphere with a high salt content.  Whether the plant benefits nutritionally </w:t>
      </w:r>
      <w:proofErr w:type="gramStart"/>
      <w:r w:rsidRPr="006A7309">
        <w:rPr>
          <w:rFonts w:ascii="Calibri" w:hAnsi="Calibri" w:cs="Calibri"/>
          <w:sz w:val="24"/>
          <w:szCs w:val="24"/>
          <w:lang w:val="en-GB"/>
        </w:rPr>
        <w:t>plays</w:t>
      </w:r>
      <w:proofErr w:type="gramEnd"/>
      <w:r w:rsidRPr="006A7309">
        <w:rPr>
          <w:rFonts w:ascii="Calibri" w:hAnsi="Calibri" w:cs="Calibri"/>
          <w:sz w:val="24"/>
          <w:szCs w:val="24"/>
          <w:lang w:val="en-GB"/>
        </w:rPr>
        <w:t xml:space="preserve"> an important part in reducing competition from other plants.  Although there are exceptions, tussock stands are generally restricted to coastal belts which rarely exceeds some 300 metres in width” (Strange </w:t>
      </w:r>
      <w:r w:rsidRPr="006A7309">
        <w:rPr>
          <w:rFonts w:ascii="Calibri" w:hAnsi="Calibri" w:cs="Calibri"/>
          <w:i/>
          <w:iCs/>
          <w:sz w:val="24"/>
          <w:szCs w:val="24"/>
          <w:lang w:val="en-GB"/>
        </w:rPr>
        <w:t>et al.</w:t>
      </w:r>
      <w:r w:rsidRPr="006A7309">
        <w:rPr>
          <w:rFonts w:ascii="Calibri" w:hAnsi="Calibri" w:cs="Calibri"/>
          <w:sz w:val="24"/>
          <w:szCs w:val="24"/>
          <w:lang w:val="en-GB"/>
        </w:rPr>
        <w:t xml:space="preserve"> 1988).  Tussac Grass has in the past been used for grazing of sheep, </w:t>
      </w:r>
      <w:proofErr w:type="gramStart"/>
      <w:r w:rsidRPr="006A7309">
        <w:rPr>
          <w:rFonts w:ascii="Calibri" w:hAnsi="Calibri" w:cs="Calibri"/>
          <w:sz w:val="24"/>
          <w:szCs w:val="24"/>
          <w:lang w:val="en-GB"/>
        </w:rPr>
        <w:t>cattle</w:t>
      </w:r>
      <w:proofErr w:type="gramEnd"/>
      <w:r w:rsidRPr="006A7309">
        <w:rPr>
          <w:rFonts w:ascii="Calibri" w:hAnsi="Calibri" w:cs="Calibri"/>
          <w:sz w:val="24"/>
          <w:szCs w:val="24"/>
          <w:lang w:val="en-GB"/>
        </w:rPr>
        <w:t xml:space="preserve"> and horses, and as a result has decreased or disappeared from many of the settled islands. Only 65 hectares remain on the two main islands of East and West Falkland (Strange </w:t>
      </w:r>
      <w:r w:rsidRPr="006A7309">
        <w:rPr>
          <w:rFonts w:ascii="Calibri" w:hAnsi="Calibri" w:cs="Calibri"/>
          <w:i/>
          <w:iCs/>
          <w:sz w:val="24"/>
          <w:szCs w:val="24"/>
          <w:lang w:val="en-GB"/>
        </w:rPr>
        <w:t>et al.</w:t>
      </w:r>
      <w:r w:rsidRPr="006A7309">
        <w:rPr>
          <w:rFonts w:ascii="Calibri" w:hAnsi="Calibri" w:cs="Calibri"/>
          <w:sz w:val="24"/>
          <w:szCs w:val="24"/>
          <w:lang w:val="en-GB"/>
        </w:rPr>
        <w:t xml:space="preserve"> 1988).  Tussac is an important habitat for birds of the Falklands (</w:t>
      </w:r>
      <w:r w:rsidRPr="006A7309">
        <w:rPr>
          <w:rFonts w:ascii="Calibri" w:hAnsi="Calibri" w:cs="Calibri"/>
          <w:i/>
          <w:iCs/>
          <w:sz w:val="24"/>
          <w:szCs w:val="24"/>
          <w:lang w:val="en-GB"/>
        </w:rPr>
        <w:t>e.g.</w:t>
      </w:r>
      <w:r w:rsidRPr="006A7309">
        <w:rPr>
          <w:rFonts w:ascii="Calibri" w:hAnsi="Calibri" w:cs="Calibri"/>
          <w:sz w:val="24"/>
          <w:szCs w:val="24"/>
          <w:lang w:val="en-GB"/>
        </w:rPr>
        <w:t xml:space="preserve"> Woods 1970) and for seals (Strange 1992).  On Sea Lion Island, the stands of Tussac Grass, though affected by overgrazing and erosion, are exceptionally good for an island with a history of settlement and sheep raising.  Stands of Tussac Grass are found around much of the coastline of Sea Lion Island, above the sandy or pebbly shores.</w:t>
      </w:r>
    </w:p>
    <w:p w14:paraId="390F9AC5" w14:textId="77777777" w:rsidR="00FE44F0" w:rsidRPr="006A7309" w:rsidRDefault="00FE44F0" w:rsidP="00CF53F4">
      <w:pPr>
        <w:autoSpaceDE w:val="0"/>
        <w:autoSpaceDN w:val="0"/>
        <w:adjustRightInd w:val="0"/>
        <w:spacing w:after="0" w:line="240" w:lineRule="auto"/>
        <w:ind w:left="720" w:hanging="720"/>
        <w:rPr>
          <w:rFonts w:ascii="Calibri" w:hAnsi="Calibri" w:cs="Calibri"/>
          <w:sz w:val="24"/>
          <w:szCs w:val="24"/>
          <w:lang w:val="en-GB"/>
        </w:rPr>
      </w:pPr>
    </w:p>
    <w:p w14:paraId="32412340" w14:textId="08C7454B" w:rsidR="004B1499" w:rsidRPr="006A7309" w:rsidRDefault="00FE44F0" w:rsidP="002A37D1">
      <w:pPr>
        <w:autoSpaceDE w:val="0"/>
        <w:autoSpaceDN w:val="0"/>
        <w:adjustRightInd w:val="0"/>
        <w:spacing w:after="0" w:line="240" w:lineRule="auto"/>
        <w:ind w:left="720" w:hanging="720"/>
        <w:rPr>
          <w:rFonts w:ascii="Calibri" w:hAnsi="Calibri" w:cs="Calibri"/>
          <w:sz w:val="24"/>
          <w:szCs w:val="24"/>
        </w:rPr>
      </w:pPr>
      <w:r w:rsidRPr="006A7309">
        <w:rPr>
          <w:rFonts w:ascii="Calibri" w:hAnsi="Calibri" w:cs="Calibri"/>
          <w:b/>
          <w:bCs/>
          <w:sz w:val="24"/>
          <w:szCs w:val="24"/>
          <w:lang w:val="en-GB"/>
        </w:rPr>
        <w:t>Coastal brackish lagoon.</w:t>
      </w:r>
      <w:r w:rsidRPr="006A7309">
        <w:rPr>
          <w:rFonts w:ascii="Calibri" w:hAnsi="Calibri" w:cs="Calibri"/>
          <w:sz w:val="24"/>
          <w:szCs w:val="24"/>
          <w:lang w:val="en-GB"/>
        </w:rPr>
        <w:t xml:space="preserve">  Beaver Pond, a sizeable brackish pool, is at the north-west corner of the island, separated from the sea by a pebble beach.  It provides nesting areas for </w:t>
      </w:r>
      <w:proofErr w:type="gramStart"/>
      <w:r w:rsidRPr="006A7309">
        <w:rPr>
          <w:rFonts w:ascii="Calibri" w:hAnsi="Calibri" w:cs="Calibri"/>
          <w:sz w:val="24"/>
          <w:szCs w:val="24"/>
          <w:lang w:val="en-GB"/>
        </w:rPr>
        <w:t>a number of</w:t>
      </w:r>
      <w:proofErr w:type="gramEnd"/>
      <w:r w:rsidRPr="006A7309">
        <w:rPr>
          <w:rFonts w:ascii="Calibri" w:hAnsi="Calibri" w:cs="Calibri"/>
          <w:sz w:val="24"/>
          <w:szCs w:val="24"/>
          <w:lang w:val="en-GB"/>
        </w:rPr>
        <w:t xml:space="preserve"> water birds such as Kelp Goose and Falkland Steamer Duck, and supports nesting colonies of Dolphin Gull, Kelp Gull and South American Tern.  The eroded areas around the pool have been revegetated with tussac grass since 2015, where colonies of </w:t>
      </w:r>
      <w:proofErr w:type="spellStart"/>
      <w:r w:rsidRPr="006A7309">
        <w:rPr>
          <w:rFonts w:ascii="Calibri" w:hAnsi="Calibri" w:cs="Calibri"/>
          <w:sz w:val="24"/>
          <w:szCs w:val="24"/>
          <w:lang w:val="en-GB"/>
        </w:rPr>
        <w:t>Magellanic</w:t>
      </w:r>
      <w:proofErr w:type="spellEnd"/>
      <w:r w:rsidRPr="006A7309">
        <w:rPr>
          <w:rFonts w:ascii="Calibri" w:hAnsi="Calibri" w:cs="Calibri"/>
          <w:sz w:val="24"/>
          <w:szCs w:val="24"/>
          <w:lang w:val="en-GB"/>
        </w:rPr>
        <w:t xml:space="preserve"> Penguin </w:t>
      </w:r>
      <w:proofErr w:type="spellStart"/>
      <w:r w:rsidRPr="006A7309">
        <w:rPr>
          <w:rFonts w:ascii="Calibri" w:hAnsi="Calibri" w:cs="Calibri"/>
          <w:i/>
          <w:iCs/>
          <w:sz w:val="24"/>
          <w:szCs w:val="24"/>
          <w:lang w:val="en-GB"/>
        </w:rPr>
        <w:t>Sphenicus</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magellanicus</w:t>
      </w:r>
      <w:proofErr w:type="spellEnd"/>
      <w:r w:rsidRPr="006A7309">
        <w:rPr>
          <w:rFonts w:ascii="Calibri" w:hAnsi="Calibri" w:cs="Calibri"/>
          <w:sz w:val="24"/>
          <w:szCs w:val="24"/>
          <w:lang w:val="en-GB"/>
        </w:rPr>
        <w:t xml:space="preserve"> make burrows, and Upland Goose and Ruddy-headed Goose </w:t>
      </w:r>
      <w:proofErr w:type="spellStart"/>
      <w:r w:rsidRPr="006A7309">
        <w:rPr>
          <w:rFonts w:ascii="Calibri" w:hAnsi="Calibri" w:cs="Calibri"/>
          <w:i/>
          <w:iCs/>
          <w:sz w:val="24"/>
          <w:szCs w:val="24"/>
          <w:lang w:val="en-GB"/>
        </w:rPr>
        <w:t>Chloephaga</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rubidiceps</w:t>
      </w:r>
      <w:proofErr w:type="spellEnd"/>
      <w:r w:rsidRPr="006A7309">
        <w:rPr>
          <w:rFonts w:ascii="Calibri" w:hAnsi="Calibri" w:cs="Calibri"/>
          <w:sz w:val="24"/>
          <w:szCs w:val="24"/>
          <w:lang w:val="en-GB"/>
        </w:rPr>
        <w:t xml:space="preserve"> nest and graze.</w:t>
      </w:r>
      <w:r w:rsidR="002A37D1">
        <w:rPr>
          <w:rFonts w:ascii="Calibri" w:hAnsi="Calibri" w:cs="Calibri"/>
          <w:sz w:val="24"/>
          <w:szCs w:val="24"/>
          <w:lang w:val="en-GB"/>
        </w:rPr>
        <w:t xml:space="preserve"> </w:t>
      </w:r>
      <w:r w:rsidRPr="006A7309">
        <w:rPr>
          <w:rFonts w:ascii="Calibri" w:hAnsi="Calibri" w:cs="Calibri"/>
          <w:sz w:val="24"/>
          <w:szCs w:val="24"/>
          <w:lang w:val="en-GB"/>
        </w:rPr>
        <w:t>Long Pond has large stands of Californian Club Rush-</w:t>
      </w:r>
      <w:proofErr w:type="spellStart"/>
      <w:r w:rsidRPr="006A7309">
        <w:rPr>
          <w:rFonts w:ascii="Calibri" w:hAnsi="Calibri" w:cs="Calibri"/>
          <w:i/>
          <w:iCs/>
          <w:sz w:val="24"/>
          <w:szCs w:val="24"/>
        </w:rPr>
        <w:t>Schoenoplectus</w:t>
      </w:r>
      <w:proofErr w:type="spellEnd"/>
      <w:r w:rsidRPr="006A7309">
        <w:rPr>
          <w:rFonts w:ascii="Calibri" w:hAnsi="Calibri" w:cs="Calibri"/>
          <w:i/>
          <w:iCs/>
          <w:sz w:val="24"/>
          <w:szCs w:val="24"/>
        </w:rPr>
        <w:t xml:space="preserve"> </w:t>
      </w:r>
      <w:proofErr w:type="spellStart"/>
      <w:r w:rsidRPr="006A7309">
        <w:rPr>
          <w:rFonts w:ascii="Calibri" w:hAnsi="Calibri" w:cs="Calibri"/>
          <w:i/>
          <w:iCs/>
          <w:sz w:val="24"/>
          <w:szCs w:val="24"/>
        </w:rPr>
        <w:t>californicus</w:t>
      </w:r>
      <w:proofErr w:type="spellEnd"/>
      <w:r w:rsidRPr="006A7309">
        <w:rPr>
          <w:rFonts w:ascii="Calibri" w:hAnsi="Calibri" w:cs="Calibri"/>
          <w:sz w:val="24"/>
          <w:szCs w:val="24"/>
          <w:lang w:val="en-GB"/>
        </w:rPr>
        <w:t xml:space="preserve"> </w:t>
      </w:r>
      <w:r w:rsidR="002A37D1">
        <w:rPr>
          <w:rFonts w:ascii="Calibri" w:hAnsi="Calibri" w:cs="Calibri"/>
          <w:sz w:val="24"/>
          <w:szCs w:val="24"/>
          <w:lang w:val="en-GB"/>
        </w:rPr>
        <w:t xml:space="preserve">that </w:t>
      </w:r>
      <w:r w:rsidRPr="006A7309">
        <w:rPr>
          <w:rFonts w:ascii="Calibri" w:hAnsi="Calibri" w:cs="Calibri"/>
          <w:sz w:val="24"/>
          <w:szCs w:val="24"/>
          <w:lang w:val="en-GB"/>
        </w:rPr>
        <w:t xml:space="preserve">provide nesting for Silvery Grebes </w:t>
      </w:r>
      <w:r w:rsidRPr="006A7309">
        <w:rPr>
          <w:rFonts w:ascii="Calibri" w:hAnsi="Calibri" w:cs="Calibri"/>
          <w:i/>
          <w:iCs/>
          <w:sz w:val="24"/>
          <w:szCs w:val="24"/>
          <w:lang w:val="en-GB"/>
        </w:rPr>
        <w:t xml:space="preserve">Podiceps </w:t>
      </w:r>
      <w:proofErr w:type="spellStart"/>
      <w:r w:rsidRPr="006A7309">
        <w:rPr>
          <w:rFonts w:ascii="Calibri" w:hAnsi="Calibri" w:cs="Calibri"/>
          <w:i/>
          <w:iCs/>
          <w:sz w:val="24"/>
          <w:szCs w:val="24"/>
          <w:lang w:val="en-GB"/>
        </w:rPr>
        <w:t>occipitalus</w:t>
      </w:r>
      <w:proofErr w:type="spellEnd"/>
      <w:r w:rsidRPr="006A7309">
        <w:rPr>
          <w:rFonts w:ascii="Calibri" w:hAnsi="Calibri" w:cs="Calibri"/>
          <w:sz w:val="24"/>
          <w:szCs w:val="24"/>
          <w:lang w:val="en-GB"/>
        </w:rPr>
        <w:t xml:space="preserve">, Black-crowned Night Herons, Speckled Teal </w:t>
      </w:r>
      <w:r w:rsidRPr="006A7309">
        <w:rPr>
          <w:rFonts w:ascii="Calibri" w:hAnsi="Calibri" w:cs="Calibri"/>
          <w:i/>
          <w:iCs/>
          <w:sz w:val="24"/>
          <w:szCs w:val="24"/>
          <w:lang w:val="en-GB"/>
        </w:rPr>
        <w:t>Anas versicolor</w:t>
      </w:r>
      <w:r w:rsidRPr="006A7309">
        <w:rPr>
          <w:rFonts w:ascii="Calibri" w:hAnsi="Calibri" w:cs="Calibri"/>
          <w:sz w:val="24"/>
          <w:szCs w:val="24"/>
          <w:lang w:val="en-GB"/>
        </w:rPr>
        <w:t xml:space="preserve"> and Upland Geese </w:t>
      </w:r>
      <w:proofErr w:type="spellStart"/>
      <w:r w:rsidRPr="006A7309">
        <w:rPr>
          <w:rFonts w:ascii="Calibri" w:hAnsi="Calibri" w:cs="Calibri"/>
          <w:i/>
          <w:iCs/>
          <w:sz w:val="24"/>
          <w:szCs w:val="24"/>
          <w:lang w:val="en-GB"/>
        </w:rPr>
        <w:t>Chloephaga</w:t>
      </w:r>
      <w:proofErr w:type="spellEnd"/>
      <w:r w:rsidRPr="006A7309">
        <w:rPr>
          <w:rFonts w:ascii="Calibri" w:hAnsi="Calibri" w:cs="Calibri"/>
          <w:i/>
          <w:iCs/>
          <w:sz w:val="24"/>
          <w:szCs w:val="24"/>
          <w:lang w:val="en-GB"/>
        </w:rPr>
        <w:t xml:space="preserve"> </w:t>
      </w:r>
      <w:proofErr w:type="spellStart"/>
      <w:r w:rsidRPr="006A7309">
        <w:rPr>
          <w:rFonts w:ascii="Calibri" w:hAnsi="Calibri" w:cs="Calibri"/>
          <w:i/>
          <w:iCs/>
          <w:sz w:val="24"/>
          <w:szCs w:val="24"/>
          <w:lang w:val="en-GB"/>
        </w:rPr>
        <w:t>picta</w:t>
      </w:r>
      <w:proofErr w:type="spellEnd"/>
      <w:r w:rsidRPr="006A7309">
        <w:rPr>
          <w:rFonts w:ascii="Calibri" w:hAnsi="Calibri" w:cs="Calibri"/>
          <w:sz w:val="24"/>
          <w:szCs w:val="24"/>
          <w:lang w:val="en-GB"/>
        </w:rPr>
        <w:t>.</w:t>
      </w:r>
    </w:p>
    <w:sectPr w:rsidR="004B1499" w:rsidRPr="006A73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F480" w14:textId="77777777" w:rsidR="007940C3" w:rsidRDefault="007940C3" w:rsidP="004B1499">
      <w:pPr>
        <w:spacing w:after="0" w:line="240" w:lineRule="auto"/>
      </w:pPr>
      <w:r>
        <w:separator/>
      </w:r>
    </w:p>
  </w:endnote>
  <w:endnote w:type="continuationSeparator" w:id="0">
    <w:p w14:paraId="265549F5" w14:textId="77777777" w:rsidR="007940C3" w:rsidRDefault="007940C3" w:rsidP="004B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9157" w14:textId="77777777" w:rsidR="004B1499" w:rsidRDefault="004B1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643123"/>
      <w:docPartObj>
        <w:docPartGallery w:val="Page Numbers (Bottom of Page)"/>
        <w:docPartUnique/>
      </w:docPartObj>
    </w:sdtPr>
    <w:sdtEndPr>
      <w:rPr>
        <w:noProof/>
      </w:rPr>
    </w:sdtEndPr>
    <w:sdtContent>
      <w:p w14:paraId="71EA7C8F" w14:textId="224E616C" w:rsidR="004B1499" w:rsidRDefault="004B14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2626" w14:textId="77777777" w:rsidR="004B1499" w:rsidRDefault="004B1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E923" w14:textId="77777777" w:rsidR="007940C3" w:rsidRDefault="007940C3" w:rsidP="004B1499">
      <w:pPr>
        <w:spacing w:after="0" w:line="240" w:lineRule="auto"/>
      </w:pPr>
      <w:r>
        <w:separator/>
      </w:r>
    </w:p>
  </w:footnote>
  <w:footnote w:type="continuationSeparator" w:id="0">
    <w:p w14:paraId="2EFEE060" w14:textId="77777777" w:rsidR="007940C3" w:rsidRDefault="007940C3" w:rsidP="004B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7C6D" w14:textId="77777777" w:rsidR="004B1499" w:rsidRDefault="004B1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2B8E" w14:textId="77777777" w:rsidR="004B1499" w:rsidRDefault="004B1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21E6" w14:textId="77777777" w:rsidR="004B1499" w:rsidRDefault="004B1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99"/>
    <w:rsid w:val="00135B9C"/>
    <w:rsid w:val="002A37D1"/>
    <w:rsid w:val="00463E8B"/>
    <w:rsid w:val="004B1499"/>
    <w:rsid w:val="006A7309"/>
    <w:rsid w:val="007940C3"/>
    <w:rsid w:val="007F4FE9"/>
    <w:rsid w:val="00855D81"/>
    <w:rsid w:val="00A55DB2"/>
    <w:rsid w:val="00CF53F4"/>
    <w:rsid w:val="00EE2366"/>
    <w:rsid w:val="00FB0AB6"/>
    <w:rsid w:val="00FE4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5D62"/>
  <w15:chartTrackingRefBased/>
  <w15:docId w15:val="{BDF8B97F-0FA5-4296-A049-D57BCE27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1499"/>
    <w:rPr>
      <w:rFonts w:ascii="Arial" w:eastAsia="Arial" w:hAnsi="Arial" w:cs="Arial"/>
      <w:sz w:val="20"/>
      <w:szCs w:val="20"/>
      <w:lang w:val="en-US" w:eastAsia="en-GB"/>
    </w:rPr>
  </w:style>
  <w:style w:type="paragraph" w:styleId="Heading1">
    <w:name w:val="heading 1"/>
    <w:basedOn w:val="Normal"/>
    <w:next w:val="Normal"/>
    <w:link w:val="Heading1Char"/>
    <w:uiPriority w:val="9"/>
    <w:qFormat/>
    <w:rsid w:val="006A7309"/>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L2">
    <w:name w:val="styleL2"/>
    <w:rsid w:val="004B1499"/>
    <w:rPr>
      <w:rFonts w:ascii="Arial" w:eastAsia="Arial" w:hAnsi="Arial" w:cs="Arial"/>
      <w:b/>
      <w:bCs/>
      <w:color w:val="355A9F"/>
      <w:sz w:val="20"/>
      <w:szCs w:val="20"/>
    </w:rPr>
  </w:style>
  <w:style w:type="character" w:customStyle="1" w:styleId="styleHint1txt">
    <w:name w:val="styleHint1_txt"/>
    <w:rsid w:val="004B1499"/>
    <w:rPr>
      <w:rFonts w:ascii="Arial" w:eastAsia="Arial" w:hAnsi="Arial" w:cs="Arial"/>
      <w:i/>
      <w:iCs/>
      <w:color w:val="000000"/>
      <w:sz w:val="16"/>
      <w:szCs w:val="16"/>
    </w:rPr>
  </w:style>
  <w:style w:type="paragraph" w:customStyle="1" w:styleId="pstyleSection">
    <w:name w:val="pstyleSection"/>
    <w:basedOn w:val="Normal"/>
    <w:rsid w:val="004B1499"/>
    <w:pPr>
      <w:spacing w:before="150" w:after="0"/>
      <w:ind w:left="216"/>
    </w:pPr>
  </w:style>
  <w:style w:type="paragraph" w:customStyle="1" w:styleId="pstyleLabels">
    <w:name w:val="pstyleLabels"/>
    <w:basedOn w:val="Normal"/>
    <w:rsid w:val="004B1499"/>
    <w:pPr>
      <w:spacing w:before="80" w:after="20" w:line="244" w:lineRule="auto"/>
      <w:ind w:left="216"/>
    </w:pPr>
  </w:style>
  <w:style w:type="table" w:customStyle="1" w:styleId="myFieldTableStyle">
    <w:name w:val="myFieldTableStyle"/>
    <w:uiPriority w:val="99"/>
    <w:rsid w:val="004B1499"/>
    <w:rPr>
      <w:rFonts w:ascii="Arial" w:eastAsia="Arial" w:hAnsi="Arial" w:cs="Arial"/>
      <w:sz w:val="20"/>
      <w:szCs w:val="20"/>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character" w:styleId="Hyperlink">
    <w:name w:val="Hyperlink"/>
    <w:basedOn w:val="DefaultParagraphFont"/>
    <w:uiPriority w:val="99"/>
    <w:unhideWhenUsed/>
    <w:rsid w:val="004B1499"/>
    <w:rPr>
      <w:color w:val="0563C1" w:themeColor="hyperlink"/>
      <w:u w:val="single"/>
    </w:rPr>
  </w:style>
  <w:style w:type="paragraph" w:styleId="Header">
    <w:name w:val="header"/>
    <w:basedOn w:val="Normal"/>
    <w:link w:val="HeaderChar"/>
    <w:uiPriority w:val="99"/>
    <w:unhideWhenUsed/>
    <w:rsid w:val="004B1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499"/>
    <w:rPr>
      <w:rFonts w:ascii="Arial" w:eastAsia="Arial" w:hAnsi="Arial" w:cs="Arial"/>
      <w:sz w:val="20"/>
      <w:szCs w:val="20"/>
      <w:lang w:val="en-US" w:eastAsia="en-GB"/>
    </w:rPr>
  </w:style>
  <w:style w:type="paragraph" w:styleId="Footer">
    <w:name w:val="footer"/>
    <w:basedOn w:val="Normal"/>
    <w:link w:val="FooterChar"/>
    <w:uiPriority w:val="99"/>
    <w:unhideWhenUsed/>
    <w:rsid w:val="004B1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499"/>
    <w:rPr>
      <w:rFonts w:ascii="Arial" w:eastAsia="Arial" w:hAnsi="Arial" w:cs="Arial"/>
      <w:sz w:val="20"/>
      <w:szCs w:val="20"/>
      <w:lang w:val="en-US" w:eastAsia="en-GB"/>
    </w:rPr>
  </w:style>
  <w:style w:type="character" w:customStyle="1" w:styleId="styleL1">
    <w:name w:val="styleL1"/>
    <w:rsid w:val="00CF53F4"/>
    <w:rPr>
      <w:rFonts w:ascii="Arial" w:eastAsia="Arial" w:hAnsi="Arial" w:cs="Arial"/>
      <w:b/>
      <w:bCs/>
      <w:color w:val="05348C"/>
      <w:sz w:val="22"/>
      <w:szCs w:val="22"/>
    </w:rPr>
  </w:style>
  <w:style w:type="character" w:customStyle="1" w:styleId="styleC3">
    <w:name w:val="styleC3"/>
    <w:rsid w:val="00CF53F4"/>
    <w:rPr>
      <w:rFonts w:ascii="Arial" w:eastAsia="Arial" w:hAnsi="Arial" w:cs="Arial"/>
      <w:color w:val="355A9F"/>
      <w:sz w:val="18"/>
      <w:szCs w:val="18"/>
    </w:rPr>
  </w:style>
  <w:style w:type="character" w:customStyle="1" w:styleId="styleRad">
    <w:name w:val="styleRad"/>
    <w:rsid w:val="00CF53F4"/>
    <w:rPr>
      <w:rFonts w:ascii="Arial" w:eastAsia="Arial" w:hAnsi="Arial" w:cs="Arial"/>
      <w:color w:val="355A9F"/>
      <w:sz w:val="18"/>
      <w:szCs w:val="18"/>
      <w:shd w:val="clear" w:color="auto" w:fill="FBF7C6"/>
    </w:rPr>
  </w:style>
  <w:style w:type="paragraph" w:customStyle="1" w:styleId="pstyleRadioTb">
    <w:name w:val="pstyleRadioTb"/>
    <w:basedOn w:val="Normal"/>
    <w:rsid w:val="00CF53F4"/>
    <w:pPr>
      <w:jc w:val="center"/>
    </w:pPr>
  </w:style>
  <w:style w:type="paragraph" w:customStyle="1" w:styleId="pstyleSectionL1">
    <w:name w:val="pstyleSectionL1"/>
    <w:basedOn w:val="Normal"/>
    <w:rsid w:val="00CF53F4"/>
    <w:pPr>
      <w:spacing w:before="5" w:after="0"/>
    </w:pPr>
  </w:style>
  <w:style w:type="character" w:customStyle="1" w:styleId="Heading1Char">
    <w:name w:val="Heading 1 Char"/>
    <w:basedOn w:val="DefaultParagraphFont"/>
    <w:link w:val="Heading1"/>
    <w:uiPriority w:val="9"/>
    <w:rsid w:val="006A73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6D4D-A3DC-4687-A21A-E175A6E7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Stroud</dc:creator>
  <cp:keywords/>
  <dc:description/>
  <cp:lastModifiedBy>Ed Mountford</cp:lastModifiedBy>
  <cp:revision>9</cp:revision>
  <dcterms:created xsi:type="dcterms:W3CDTF">2021-11-01T11:45:00Z</dcterms:created>
  <dcterms:modified xsi:type="dcterms:W3CDTF">2023-05-15T08:32:00Z</dcterms:modified>
</cp:coreProperties>
</file>