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Times New Roman" w:eastAsia="方正仿宋简体" w:cs="Times New Roman"/>
          <w:sz w:val="28"/>
          <w:szCs w:val="28"/>
        </w:rPr>
      </w:pPr>
      <w:r>
        <w:rPr>
          <w:sz w:val="2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863600</wp:posOffset>
            </wp:positionV>
            <wp:extent cx="5274310" cy="7694930"/>
            <wp:effectExtent l="9525" t="9525" r="12065" b="10795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4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sz w:val="28"/>
          <w:szCs w:val="28"/>
        </w:rPr>
        <w:t>毛里湖通过国家湿地公园验收文件（林湿发〔</w:t>
      </w:r>
      <w:r>
        <w:rPr>
          <w:rFonts w:ascii="方正仿宋简体" w:hAnsi="Times New Roman" w:eastAsia="方正仿宋简体" w:cs="Times New Roman"/>
          <w:sz w:val="28"/>
          <w:szCs w:val="28"/>
        </w:rPr>
        <w:t>2016〕107号）</w:t>
      </w:r>
    </w:p>
    <w:p>
      <w:pPr>
        <w:spacing w:line="600" w:lineRule="exact"/>
        <w:rPr>
          <w:rFonts w:hint="eastAsia" w:ascii="方正仿宋简体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462915</wp:posOffset>
            </wp:positionV>
            <wp:extent cx="5274310" cy="7694930"/>
            <wp:effectExtent l="9525" t="9525" r="12065" b="10795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4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438785</wp:posOffset>
            </wp:positionV>
            <wp:extent cx="5274310" cy="7694930"/>
            <wp:effectExtent l="9525" t="9525" r="12065" b="1079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4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5274310" cy="7694930"/>
            <wp:effectExtent l="9525" t="9525" r="12065" b="10795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4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ZjQ3YmFiMzdiN2RhYmE1MzIzMWFkMjg0M2VlMGQifQ=="/>
  </w:docVars>
  <w:rsids>
    <w:rsidRoot w:val="42071E83"/>
    <w:rsid w:val="420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2023-01-29T15:05:00Z</dcterms:created>
  <dc:creator>bamboo</dc:creator>
  <cp:lastModifiedBy>bamboo</cp:lastModifiedBy>
  <dcterms:modified xsi:type="dcterms:W3CDTF">2023-01-29T15:06:46Z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7FFCB35040FC4A24B97D765BD7DB5FF2</vt:lpwstr>
  </property>
</Properties>
</file>